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85" w:rsidRDefault="00254685">
      <w:pPr>
        <w:spacing w:line="360" w:lineRule="auto"/>
        <w:ind w:firstLineChars="50" w:firstLine="241"/>
        <w:jc w:val="center"/>
        <w:rPr>
          <w:rFonts w:ascii="仿宋" w:eastAsia="仿宋" w:hAnsi="仿宋"/>
          <w:b/>
          <w:sz w:val="48"/>
          <w:szCs w:val="48"/>
        </w:rPr>
      </w:pPr>
      <w:bookmarkStart w:id="0" w:name="_Toc24320_WPSOffice_Type1"/>
      <w:bookmarkStart w:id="1" w:name="_GoBack"/>
      <w:bookmarkEnd w:id="1"/>
    </w:p>
    <w:p w:rsidR="00254685" w:rsidRDefault="00254685">
      <w:pPr>
        <w:spacing w:line="360" w:lineRule="auto"/>
        <w:ind w:firstLineChars="50" w:firstLine="241"/>
        <w:jc w:val="center"/>
        <w:rPr>
          <w:rFonts w:ascii="仿宋" w:eastAsia="仿宋" w:hAnsi="仿宋"/>
          <w:b/>
          <w:sz w:val="48"/>
          <w:szCs w:val="48"/>
        </w:rPr>
      </w:pPr>
    </w:p>
    <w:p w:rsidR="00254685" w:rsidRDefault="00254685">
      <w:pPr>
        <w:spacing w:line="360" w:lineRule="auto"/>
        <w:ind w:firstLineChars="50" w:firstLine="241"/>
        <w:jc w:val="center"/>
        <w:rPr>
          <w:rFonts w:ascii="仿宋" w:eastAsia="仿宋" w:hAnsi="仿宋"/>
          <w:b/>
          <w:sz w:val="48"/>
          <w:szCs w:val="48"/>
        </w:rPr>
      </w:pPr>
    </w:p>
    <w:p w:rsidR="00254685" w:rsidRDefault="00254685">
      <w:pPr>
        <w:spacing w:line="360" w:lineRule="auto"/>
        <w:ind w:firstLineChars="50" w:firstLine="241"/>
        <w:jc w:val="center"/>
        <w:rPr>
          <w:rFonts w:ascii="仿宋" w:eastAsia="仿宋" w:hAnsi="仿宋"/>
          <w:b/>
          <w:sz w:val="48"/>
          <w:szCs w:val="48"/>
        </w:rPr>
      </w:pPr>
    </w:p>
    <w:p w:rsidR="00AD24B2" w:rsidRPr="00C40BCA" w:rsidRDefault="00AD24B2" w:rsidP="00AD24B2">
      <w:pPr>
        <w:spacing w:line="360" w:lineRule="auto"/>
        <w:ind w:firstLineChars="50" w:firstLine="241"/>
        <w:jc w:val="center"/>
        <w:rPr>
          <w:rFonts w:ascii="仿宋_GB2312" w:eastAsia="仿宋_GB2312" w:hAnsi="仿宋_GB2312" w:cs="仿宋_GB2312"/>
          <w:b/>
          <w:sz w:val="48"/>
          <w:szCs w:val="52"/>
        </w:rPr>
      </w:pPr>
      <w:r w:rsidRPr="00C40BCA">
        <w:rPr>
          <w:rFonts w:ascii="仿宋_GB2312" w:eastAsia="仿宋_GB2312" w:hAnsi="仿宋_GB2312" w:cs="仿宋_GB2312" w:hint="eastAsia"/>
          <w:b/>
          <w:sz w:val="48"/>
          <w:szCs w:val="52"/>
        </w:rPr>
        <w:t>营口</w:t>
      </w:r>
      <w:r w:rsidRPr="00C40BCA">
        <w:rPr>
          <w:rFonts w:ascii="仿宋_GB2312" w:eastAsia="仿宋_GB2312" w:hAnsi="仿宋_GB2312" w:cs="仿宋_GB2312"/>
          <w:b/>
          <w:sz w:val="48"/>
          <w:szCs w:val="52"/>
        </w:rPr>
        <w:t>市鲅鱼圈区</w:t>
      </w:r>
      <w:r w:rsidRPr="00C40BCA">
        <w:rPr>
          <w:rFonts w:ascii="仿宋_GB2312" w:eastAsia="仿宋_GB2312" w:hAnsi="仿宋_GB2312" w:cs="仿宋_GB2312" w:hint="eastAsia"/>
          <w:b/>
          <w:sz w:val="48"/>
          <w:szCs w:val="52"/>
        </w:rPr>
        <w:t>政府采购项目</w:t>
      </w:r>
    </w:p>
    <w:p w:rsidR="00254685" w:rsidRPr="00AD24B2" w:rsidRDefault="00254685">
      <w:pPr>
        <w:spacing w:line="360" w:lineRule="auto"/>
        <w:ind w:firstLineChars="50" w:firstLine="120"/>
        <w:jc w:val="center"/>
        <w:rPr>
          <w:rFonts w:ascii="仿宋_GB2312" w:eastAsia="仿宋_GB2312" w:hAnsi="仿宋_GB2312" w:cs="仿宋_GB2312"/>
          <w:b/>
          <w:sz w:val="24"/>
        </w:rPr>
      </w:pPr>
    </w:p>
    <w:p w:rsidR="00254685" w:rsidRDefault="00AD24B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货物类竞争性谈判</w:t>
      </w:r>
    </w:p>
    <w:p w:rsidR="00254685" w:rsidRDefault="00254685">
      <w:pPr>
        <w:spacing w:line="360" w:lineRule="auto"/>
        <w:ind w:firstLineChars="50" w:firstLine="120"/>
        <w:jc w:val="center"/>
        <w:rPr>
          <w:rFonts w:ascii="仿宋_GB2312" w:eastAsia="仿宋_GB2312" w:hAnsi="仿宋_GB2312" w:cs="仿宋_GB2312"/>
          <w:b/>
          <w:sz w:val="24"/>
        </w:rPr>
      </w:pPr>
    </w:p>
    <w:p w:rsidR="00254685" w:rsidRDefault="00AD24B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254685" w:rsidRDefault="00254685">
      <w:pPr>
        <w:spacing w:line="480" w:lineRule="exact"/>
        <w:jc w:val="center"/>
        <w:rPr>
          <w:rFonts w:ascii="仿宋" w:eastAsia="仿宋" w:hAnsi="仿宋"/>
          <w:b/>
          <w:sz w:val="24"/>
        </w:rPr>
      </w:pPr>
    </w:p>
    <w:p w:rsidR="00254685" w:rsidRDefault="00254685">
      <w:pPr>
        <w:spacing w:line="480" w:lineRule="exact"/>
        <w:jc w:val="center"/>
        <w:rPr>
          <w:rFonts w:ascii="仿宋" w:eastAsia="仿宋" w:hAnsi="仿宋"/>
          <w:b/>
          <w:sz w:val="24"/>
        </w:rPr>
      </w:pPr>
    </w:p>
    <w:p w:rsidR="00254685" w:rsidRDefault="00254685">
      <w:pPr>
        <w:spacing w:line="480" w:lineRule="exact"/>
        <w:jc w:val="center"/>
        <w:rPr>
          <w:rFonts w:ascii="仿宋" w:eastAsia="仿宋" w:hAnsi="仿宋"/>
          <w:b/>
          <w:sz w:val="24"/>
        </w:rPr>
      </w:pPr>
    </w:p>
    <w:p w:rsidR="00254685" w:rsidRDefault="00254685">
      <w:pPr>
        <w:spacing w:line="480" w:lineRule="exact"/>
        <w:jc w:val="center"/>
        <w:rPr>
          <w:rFonts w:ascii="仿宋" w:eastAsia="仿宋" w:hAnsi="仿宋"/>
          <w:b/>
          <w:sz w:val="24"/>
        </w:rPr>
      </w:pPr>
    </w:p>
    <w:p w:rsidR="00254685" w:rsidRDefault="00254685">
      <w:pPr>
        <w:spacing w:line="480" w:lineRule="exact"/>
        <w:jc w:val="center"/>
        <w:rPr>
          <w:rFonts w:ascii="仿宋" w:eastAsia="仿宋" w:hAnsi="仿宋"/>
          <w:b/>
          <w:sz w:val="24"/>
        </w:rPr>
      </w:pPr>
    </w:p>
    <w:p w:rsidR="00254685" w:rsidRDefault="00254685">
      <w:pPr>
        <w:spacing w:line="480" w:lineRule="exact"/>
        <w:jc w:val="center"/>
        <w:rPr>
          <w:rFonts w:ascii="仿宋" w:eastAsia="仿宋" w:hAnsi="仿宋"/>
          <w:b/>
          <w:sz w:val="24"/>
        </w:rPr>
      </w:pPr>
    </w:p>
    <w:p w:rsidR="00254685" w:rsidRDefault="00254685">
      <w:pPr>
        <w:spacing w:line="480" w:lineRule="exact"/>
        <w:jc w:val="center"/>
        <w:rPr>
          <w:rFonts w:ascii="仿宋" w:eastAsia="仿宋" w:hAnsi="仿宋"/>
          <w:b/>
          <w:sz w:val="24"/>
        </w:rPr>
      </w:pPr>
    </w:p>
    <w:p w:rsidR="00254685" w:rsidRDefault="00254685">
      <w:pPr>
        <w:spacing w:line="480" w:lineRule="exact"/>
        <w:jc w:val="center"/>
        <w:rPr>
          <w:rFonts w:ascii="仿宋" w:eastAsia="仿宋" w:hAnsi="仿宋"/>
          <w:b/>
          <w:sz w:val="24"/>
        </w:rPr>
      </w:pPr>
    </w:p>
    <w:p w:rsidR="00254685" w:rsidRDefault="00254685">
      <w:pPr>
        <w:spacing w:line="480" w:lineRule="exact"/>
        <w:jc w:val="center"/>
        <w:rPr>
          <w:rFonts w:ascii="仿宋" w:eastAsia="仿宋" w:hAnsi="仿宋"/>
          <w:b/>
          <w:sz w:val="24"/>
        </w:rPr>
      </w:pPr>
    </w:p>
    <w:p w:rsidR="00254685" w:rsidRDefault="00254685">
      <w:pPr>
        <w:spacing w:line="480" w:lineRule="exact"/>
        <w:jc w:val="center"/>
        <w:rPr>
          <w:rFonts w:ascii="仿宋" w:eastAsia="仿宋" w:hAnsi="仿宋"/>
          <w:b/>
          <w:sz w:val="24"/>
        </w:rPr>
      </w:pPr>
    </w:p>
    <w:p w:rsidR="00254685" w:rsidRDefault="00254685">
      <w:pPr>
        <w:spacing w:line="480" w:lineRule="exact"/>
        <w:jc w:val="center"/>
        <w:rPr>
          <w:rFonts w:ascii="仿宋" w:eastAsia="仿宋" w:hAnsi="仿宋"/>
          <w:b/>
          <w:sz w:val="24"/>
        </w:rPr>
      </w:pPr>
    </w:p>
    <w:p w:rsidR="00254685" w:rsidRDefault="00AD24B2" w:rsidP="00AD24B2">
      <w:pPr>
        <w:spacing w:line="360" w:lineRule="auto"/>
        <w:rPr>
          <w:rFonts w:ascii="仿宋" w:eastAsia="仿宋" w:hAnsi="仿宋" w:cs="Lucida Sans Unicode"/>
          <w:b/>
          <w:sz w:val="36"/>
          <w:szCs w:val="36"/>
        </w:rPr>
      </w:pPr>
      <w:r>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FFD6084DBFD74720BC95422C038F3E37"/>
          </w:placeholder>
        </w:sdtPr>
        <w:sdtEndPr/>
        <w:sdtContent>
          <w:r w:rsidRPr="00C40BCA">
            <w:rPr>
              <w:rFonts w:ascii="仿宋_GB2312" w:eastAsia="仿宋_GB2312" w:hAnsi="仿宋_GB2312" w:cs="仿宋_GB2312" w:hint="eastAsia"/>
              <w:b/>
              <w:sz w:val="36"/>
              <w:szCs w:val="36"/>
            </w:rPr>
            <w:t>营口经济技术开发区</w:t>
          </w:r>
          <w:r>
            <w:rPr>
              <w:rFonts w:ascii="仿宋" w:eastAsia="仿宋" w:hAnsi="仿宋" w:hint="eastAsia"/>
              <w:b/>
              <w:sz w:val="36"/>
              <w:szCs w:val="36"/>
            </w:rPr>
            <w:t>中心医院 购置救护车</w:t>
          </w:r>
        </w:sdtContent>
      </w:sdt>
    </w:p>
    <w:p w:rsidR="00254685" w:rsidRDefault="00AD24B2" w:rsidP="00AD24B2">
      <w:pPr>
        <w:spacing w:line="360" w:lineRule="auto"/>
        <w:rPr>
          <w:rFonts w:ascii="仿宋" w:eastAsia="仿宋" w:hAnsi="仿宋"/>
          <w:b/>
          <w:sz w:val="36"/>
          <w:szCs w:val="36"/>
        </w:rPr>
      </w:pPr>
      <w:r>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892A37EF6C34528A5B00194DDED05C0"/>
          </w:placeholder>
        </w:sdtPr>
        <w:sdtEndPr/>
        <w:sdtContent>
          <w:r>
            <w:rPr>
              <w:rFonts w:ascii="仿宋" w:eastAsia="仿宋" w:hAnsi="仿宋" w:hint="eastAsia"/>
              <w:b/>
              <w:sz w:val="36"/>
              <w:szCs w:val="36"/>
            </w:rPr>
            <w:t>BYQ-2021A011</w:t>
          </w:r>
        </w:sdtContent>
      </w:sdt>
    </w:p>
    <w:p w:rsidR="00254685" w:rsidRPr="00AD24B2" w:rsidRDefault="00AD24B2" w:rsidP="00AD24B2">
      <w:pPr>
        <w:spacing w:line="360" w:lineRule="auto"/>
        <w:rPr>
          <w:rFonts w:ascii="仿宋" w:eastAsia="仿宋" w:hAnsi="仿宋"/>
          <w:b/>
          <w:sz w:val="36"/>
          <w:szCs w:val="36"/>
        </w:rPr>
      </w:pPr>
      <w:r>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F99631F7DE04792AE7743844CE3A743"/>
          </w:placeholder>
        </w:sdtPr>
        <w:sdtEndPr/>
        <w:sdtContent>
          <w:r>
            <w:rPr>
              <w:rFonts w:ascii="仿宋" w:eastAsia="仿宋" w:hAnsi="仿宋" w:hint="eastAsia"/>
              <w:b/>
              <w:sz w:val="36"/>
              <w:szCs w:val="36"/>
            </w:rPr>
            <w:t>营口市鲅鱼圈区审批技术审查与公共资源交易中心</w:t>
          </w:r>
        </w:sdtContent>
      </w:sdt>
      <w:bookmarkEnd w:id="0"/>
      <w:r>
        <w:rPr>
          <w:rFonts w:ascii="宋体" w:hAnsi="宋体"/>
          <w:b/>
          <w:sz w:val="72"/>
          <w:szCs w:val="72"/>
        </w:rPr>
        <w:br w:type="page"/>
      </w:r>
    </w:p>
    <w:p w:rsidR="00254685" w:rsidRPr="00AD24B2" w:rsidRDefault="00521CB5" w:rsidP="00AD24B2">
      <w:pPr>
        <w:rPr>
          <w:rFonts w:ascii="仿宋" w:eastAsia="仿宋" w:hAnsi="仿宋"/>
          <w:sz w:val="32"/>
          <w:szCs w:val="32"/>
        </w:rPr>
      </w:pPr>
      <w:sdt>
        <w:sdtPr>
          <w:rPr>
            <w:rFonts w:ascii="仿宋" w:eastAsia="仿宋" w:hAnsi="仿宋" w:hint="eastAsia"/>
            <w:sz w:val="32"/>
            <w:szCs w:val="32"/>
          </w:rPr>
          <w:alias w:val="手持文件内容"/>
          <w:tag w:val="shouchiwenjian"/>
          <w:id w:val="-241642685"/>
          <w:lock w:val="sdtLocked"/>
          <w:showingPlcHdr/>
        </w:sdtPr>
        <w:sdtEndPr/>
        <w:sdtContent>
          <w:r w:rsidR="00AD24B2">
            <w:rPr>
              <w:rFonts w:ascii="仿宋" w:eastAsia="仿宋" w:hAnsi="仿宋"/>
              <w:sz w:val="32"/>
              <w:szCs w:val="32"/>
            </w:rPr>
            <w:t xml:space="preserve">     </w:t>
          </w:r>
        </w:sdtContent>
      </w:sdt>
      <w:r w:rsidR="00AD24B2">
        <w:rPr>
          <w:rFonts w:ascii="仿宋" w:eastAsia="仿宋" w:hAnsi="仿宋" w:hint="eastAsia"/>
          <w:sz w:val="32"/>
          <w:szCs w:val="32"/>
        </w:rPr>
        <w:t xml:space="preserve">                     </w:t>
      </w:r>
      <w:r w:rsidR="00AD24B2">
        <w:rPr>
          <w:rFonts w:ascii="仿宋" w:eastAsia="仿宋" w:hAnsi="仿宋" w:hint="eastAsia"/>
          <w:b/>
          <w:bCs/>
          <w:sz w:val="48"/>
          <w:szCs w:val="48"/>
        </w:rPr>
        <w:t>目  录</w:t>
      </w:r>
    </w:p>
    <w:p w:rsidR="00254685" w:rsidRDefault="00254685">
      <w:pPr>
        <w:spacing w:line="500" w:lineRule="exact"/>
        <w:rPr>
          <w:rFonts w:ascii="仿宋" w:eastAsia="仿宋" w:hAnsi="仿宋"/>
          <w:b/>
          <w:bCs/>
          <w:sz w:val="44"/>
          <w:szCs w:val="44"/>
        </w:rPr>
      </w:pPr>
    </w:p>
    <w:p w:rsidR="00254685" w:rsidRDefault="00AD24B2">
      <w:pPr>
        <w:spacing w:line="600" w:lineRule="auto"/>
        <w:rPr>
          <w:rFonts w:ascii="仿宋" w:eastAsia="仿宋" w:hAnsi="仿宋"/>
          <w:b/>
          <w:bCs/>
          <w:sz w:val="36"/>
          <w:szCs w:val="36"/>
        </w:rPr>
      </w:pPr>
      <w:r>
        <w:rPr>
          <w:rFonts w:ascii="仿宋" w:eastAsia="仿宋" w:hAnsi="仿宋" w:hint="eastAsia"/>
          <w:b/>
          <w:bCs/>
          <w:sz w:val="36"/>
          <w:szCs w:val="36"/>
        </w:rPr>
        <w:t>采购公告</w:t>
      </w:r>
    </w:p>
    <w:p w:rsidR="00254685" w:rsidRDefault="00AD24B2">
      <w:pPr>
        <w:spacing w:line="600" w:lineRule="auto"/>
        <w:rPr>
          <w:rFonts w:ascii="仿宋" w:eastAsia="仿宋" w:hAnsi="仿宋"/>
          <w:b/>
          <w:bCs/>
          <w:sz w:val="36"/>
          <w:szCs w:val="36"/>
        </w:rPr>
      </w:pPr>
      <w:r>
        <w:rPr>
          <w:rFonts w:ascii="仿宋" w:eastAsia="仿宋" w:hAnsi="仿宋" w:hint="eastAsia"/>
          <w:b/>
          <w:bCs/>
          <w:sz w:val="36"/>
          <w:szCs w:val="36"/>
        </w:rPr>
        <w:t>第一章 供应商须知</w:t>
      </w:r>
    </w:p>
    <w:p w:rsidR="00254685" w:rsidRDefault="00AD24B2">
      <w:pPr>
        <w:spacing w:line="600" w:lineRule="auto"/>
        <w:rPr>
          <w:rFonts w:ascii="仿宋" w:eastAsia="仿宋" w:hAnsi="仿宋"/>
          <w:b/>
          <w:bCs/>
          <w:sz w:val="36"/>
          <w:szCs w:val="36"/>
        </w:rPr>
      </w:pPr>
      <w:r>
        <w:rPr>
          <w:rFonts w:ascii="仿宋" w:eastAsia="仿宋" w:hAnsi="仿宋" w:hint="eastAsia"/>
          <w:b/>
          <w:bCs/>
          <w:sz w:val="36"/>
          <w:szCs w:val="36"/>
        </w:rPr>
        <w:t>第二章 响应文件内容及格式</w:t>
      </w:r>
    </w:p>
    <w:p w:rsidR="00254685" w:rsidRDefault="00AD24B2">
      <w:pPr>
        <w:spacing w:line="600" w:lineRule="auto"/>
        <w:rPr>
          <w:rFonts w:ascii="仿宋" w:eastAsia="仿宋" w:hAnsi="仿宋"/>
          <w:b/>
          <w:bCs/>
          <w:sz w:val="36"/>
          <w:szCs w:val="36"/>
        </w:rPr>
      </w:pPr>
      <w:r>
        <w:rPr>
          <w:rFonts w:ascii="仿宋" w:eastAsia="仿宋" w:hAnsi="仿宋" w:hint="eastAsia"/>
          <w:b/>
          <w:bCs/>
          <w:sz w:val="36"/>
          <w:szCs w:val="36"/>
        </w:rPr>
        <w:t>第三章 货物需求</w:t>
      </w:r>
    </w:p>
    <w:p w:rsidR="00254685" w:rsidRDefault="00AD24B2">
      <w:pPr>
        <w:spacing w:line="600" w:lineRule="auto"/>
        <w:rPr>
          <w:rFonts w:ascii="仿宋" w:eastAsia="仿宋" w:hAnsi="仿宋"/>
          <w:b/>
          <w:bCs/>
          <w:sz w:val="36"/>
          <w:szCs w:val="36"/>
        </w:rPr>
      </w:pPr>
      <w:r>
        <w:rPr>
          <w:rFonts w:ascii="仿宋" w:eastAsia="仿宋" w:hAnsi="仿宋" w:hint="eastAsia"/>
          <w:b/>
          <w:bCs/>
          <w:sz w:val="36"/>
          <w:szCs w:val="36"/>
        </w:rPr>
        <w:t>第四章 谈判内容、谈判过程中可能实质性变动的内容</w:t>
      </w:r>
    </w:p>
    <w:p w:rsidR="00254685" w:rsidRDefault="00AD24B2">
      <w:pPr>
        <w:spacing w:line="600" w:lineRule="auto"/>
        <w:rPr>
          <w:rFonts w:ascii="仿宋" w:eastAsia="仿宋" w:hAnsi="仿宋"/>
          <w:b/>
          <w:bCs/>
          <w:sz w:val="36"/>
          <w:szCs w:val="36"/>
        </w:rPr>
      </w:pPr>
      <w:r>
        <w:rPr>
          <w:rFonts w:ascii="仿宋" w:eastAsia="仿宋" w:hAnsi="仿宋" w:hint="eastAsia"/>
          <w:b/>
          <w:bCs/>
          <w:sz w:val="36"/>
          <w:szCs w:val="36"/>
        </w:rPr>
        <w:t>第五章 评审办法</w:t>
      </w:r>
      <w:r>
        <w:rPr>
          <w:rFonts w:ascii="仿宋" w:eastAsia="仿宋" w:hAnsi="仿宋" w:hint="eastAsia"/>
          <w:b/>
          <w:bCs/>
          <w:sz w:val="36"/>
          <w:szCs w:val="36"/>
        </w:rPr>
        <w:tab/>
      </w:r>
    </w:p>
    <w:p w:rsidR="00254685" w:rsidRDefault="00AD24B2">
      <w:pPr>
        <w:spacing w:line="600" w:lineRule="auto"/>
        <w:rPr>
          <w:rFonts w:ascii="仿宋" w:eastAsia="仿宋" w:hAnsi="仿宋"/>
          <w:b/>
          <w:bCs/>
          <w:sz w:val="36"/>
          <w:szCs w:val="36"/>
        </w:rPr>
      </w:pPr>
      <w:r>
        <w:rPr>
          <w:rFonts w:ascii="仿宋" w:eastAsia="仿宋" w:hAnsi="仿宋" w:hint="eastAsia"/>
          <w:b/>
          <w:bCs/>
          <w:sz w:val="36"/>
          <w:szCs w:val="36"/>
        </w:rPr>
        <w:t>第六章 政府采购合同条款及格式</w:t>
      </w:r>
    </w:p>
    <w:p w:rsidR="00254685" w:rsidRDefault="00254685">
      <w:pPr>
        <w:spacing w:line="600" w:lineRule="exact"/>
        <w:rPr>
          <w:sz w:val="36"/>
          <w:szCs w:val="36"/>
        </w:rPr>
      </w:pPr>
    </w:p>
    <w:p w:rsidR="00254685" w:rsidRDefault="00AD24B2">
      <w:pPr>
        <w:widowControl/>
        <w:jc w:val="left"/>
        <w:rPr>
          <w:rFonts w:ascii="仿宋" w:eastAsia="仿宋" w:hAnsi="仿宋"/>
          <w:kern w:val="0"/>
          <w:sz w:val="20"/>
          <w:szCs w:val="20"/>
        </w:rPr>
      </w:pPr>
      <w:r>
        <w:rPr>
          <w:rFonts w:ascii="仿宋" w:eastAsia="仿宋" w:hAnsi="仿宋"/>
        </w:rPr>
        <w:br w:type="page"/>
      </w:r>
    </w:p>
    <w:p w:rsidR="00254685" w:rsidRDefault="00AD24B2">
      <w:pPr>
        <w:pStyle w:val="1"/>
        <w:snapToGrid w:val="0"/>
        <w:spacing w:beforeLines="100" w:before="312" w:afterLines="100" w:after="312" w:line="360" w:lineRule="auto"/>
        <w:jc w:val="center"/>
        <w:rPr>
          <w:rFonts w:ascii="仿宋" w:eastAsia="仿宋" w:hAnsi="仿宋"/>
          <w:bCs/>
          <w:szCs w:val="44"/>
        </w:rPr>
      </w:pPr>
      <w:bookmarkStart w:id="2" w:name="_Toc28359001"/>
      <w:bookmarkStart w:id="3" w:name="_Toc35393789"/>
      <w:bookmarkStart w:id="4" w:name="_Toc4485617"/>
      <w:r>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0898F9568D3B4A3B993D18563B879B27"/>
          </w:placeholder>
        </w:sdtPr>
        <w:sdtEndPr/>
        <w:sdtContent>
          <w:r w:rsidRPr="004517E2">
            <w:rPr>
              <w:rFonts w:ascii="仿宋_GB2312" w:eastAsia="仿宋_GB2312" w:hAnsi="仿宋_GB2312" w:cs="仿宋_GB2312" w:hint="eastAsia"/>
              <w:bCs/>
            </w:rPr>
            <w:t>营口经济技术开发区中心医院购置救护车项目</w:t>
          </w:r>
        </w:sdtContent>
      </w:sdt>
      <w:r>
        <w:rPr>
          <w:rFonts w:ascii="仿宋" w:eastAsia="仿宋" w:hAnsi="仿宋" w:cs="仿宋_GB2312" w:hint="eastAsia"/>
          <w:szCs w:val="44"/>
        </w:rPr>
        <w:t>）的采购公告</w:t>
      </w:r>
      <w:bookmarkEnd w:id="2"/>
      <w:bookmarkEnd w:id="3"/>
    </w:p>
    <w:p w:rsidR="00AD24B2" w:rsidRPr="00AD24B2" w:rsidRDefault="00AD24B2" w:rsidP="00AD24B2">
      <w:pPr>
        <w:pBdr>
          <w:top w:val="single" w:sz="4" w:space="1" w:color="auto"/>
          <w:left w:val="single" w:sz="4" w:space="0" w:color="auto"/>
          <w:bottom w:val="single" w:sz="4" w:space="1" w:color="auto"/>
          <w:right w:val="single" w:sz="4" w:space="4" w:color="auto"/>
        </w:pBdr>
        <w:ind w:firstLineChars="200" w:firstLine="420"/>
        <w:rPr>
          <w:rFonts w:ascii="仿宋" w:eastAsia="仿宋" w:hAnsi="仿宋"/>
          <w:szCs w:val="21"/>
        </w:rPr>
      </w:pPr>
      <w:r w:rsidRPr="00AD24B2">
        <w:rPr>
          <w:rFonts w:ascii="仿宋" w:eastAsia="仿宋" w:hAnsi="仿宋" w:hint="eastAsia"/>
          <w:szCs w:val="21"/>
        </w:rPr>
        <w:t>项目概况</w:t>
      </w:r>
    </w:p>
    <w:p w:rsidR="00AD24B2" w:rsidRPr="00AD24B2" w:rsidRDefault="00AD24B2" w:rsidP="00AD24B2">
      <w:pPr>
        <w:pBdr>
          <w:top w:val="single" w:sz="4" w:space="1" w:color="auto"/>
          <w:left w:val="single" w:sz="4" w:space="0" w:color="auto"/>
          <w:bottom w:val="single" w:sz="4" w:space="1" w:color="auto"/>
          <w:right w:val="single" w:sz="4" w:space="4" w:color="auto"/>
        </w:pBdr>
        <w:ind w:firstLineChars="200" w:firstLine="420"/>
        <w:rPr>
          <w:rFonts w:ascii="仿宋" w:eastAsia="仿宋" w:hAnsi="仿宋"/>
          <w:szCs w:val="21"/>
        </w:rPr>
      </w:pPr>
      <w:r w:rsidRPr="00AD24B2">
        <w:rPr>
          <w:rFonts w:ascii="仿宋" w:eastAsia="仿宋" w:hAnsi="仿宋" w:hint="eastAsia"/>
          <w:szCs w:val="21"/>
        </w:rPr>
        <w:t>营口经济技术开发区中心医院购置救护车（项目编号：</w:t>
      </w:r>
      <w:r w:rsidRPr="00AD24B2">
        <w:rPr>
          <w:rFonts w:ascii="仿宋" w:eastAsia="仿宋" w:hAnsi="仿宋"/>
          <w:szCs w:val="21"/>
        </w:rPr>
        <w:t xml:space="preserve">BYQ-2021A011 </w:t>
      </w:r>
      <w:r w:rsidRPr="00AD24B2">
        <w:rPr>
          <w:rFonts w:ascii="仿宋" w:eastAsia="仿宋" w:hAnsi="仿宋" w:hint="eastAsia"/>
          <w:szCs w:val="21"/>
        </w:rPr>
        <w:t>）采购项目的潜在供应商应在营口市公共资源交易网获取采购文件，并于</w:t>
      </w:r>
      <w:r w:rsidRPr="00AD24B2">
        <w:rPr>
          <w:rFonts w:ascii="仿宋" w:eastAsia="仿宋" w:hAnsi="仿宋"/>
          <w:szCs w:val="21"/>
        </w:rPr>
        <w:t xml:space="preserve"> </w:t>
      </w:r>
      <w:r w:rsidRPr="00AD24B2">
        <w:rPr>
          <w:rFonts w:ascii="仿宋" w:eastAsia="仿宋" w:hAnsi="仿宋" w:hint="eastAsia"/>
          <w:szCs w:val="21"/>
        </w:rPr>
        <w:t>2021</w:t>
      </w:r>
      <w:r w:rsidRPr="00AD24B2">
        <w:rPr>
          <w:rFonts w:ascii="仿宋" w:eastAsia="仿宋" w:hAnsi="仿宋"/>
          <w:szCs w:val="21"/>
        </w:rPr>
        <w:t xml:space="preserve">  </w:t>
      </w:r>
      <w:r w:rsidRPr="00AD24B2">
        <w:rPr>
          <w:rFonts w:ascii="仿宋" w:eastAsia="仿宋" w:hAnsi="仿宋" w:hint="eastAsia"/>
          <w:szCs w:val="21"/>
        </w:rPr>
        <w:t>年 7 月 8 日  9 点  30  分（北京时间）前提交响应</w:t>
      </w:r>
      <w:r w:rsidRPr="00AD24B2">
        <w:rPr>
          <w:rFonts w:ascii="仿宋" w:eastAsia="仿宋" w:hAnsi="仿宋"/>
          <w:szCs w:val="21"/>
        </w:rPr>
        <w:t>文件</w:t>
      </w:r>
      <w:r w:rsidRPr="00AD24B2">
        <w:rPr>
          <w:rFonts w:ascii="仿宋" w:eastAsia="仿宋" w:hAnsi="仿宋" w:hint="eastAsia"/>
          <w:szCs w:val="21"/>
        </w:rPr>
        <w:t>。</w:t>
      </w:r>
    </w:p>
    <w:p w:rsidR="00254685" w:rsidRPr="00AD24B2" w:rsidRDefault="00254685">
      <w:pPr>
        <w:spacing w:line="276" w:lineRule="auto"/>
        <w:rPr>
          <w:rFonts w:ascii="仿宋" w:eastAsia="仿宋" w:hAnsi="仿宋"/>
          <w:szCs w:val="21"/>
        </w:rPr>
      </w:pPr>
    </w:p>
    <w:p w:rsidR="00254685" w:rsidRDefault="00AD24B2">
      <w:pPr>
        <w:keepNext/>
        <w:keepLines/>
        <w:spacing w:line="276" w:lineRule="auto"/>
        <w:outlineLvl w:val="1"/>
        <w:rPr>
          <w:rFonts w:ascii="仿宋" w:eastAsia="仿宋" w:hAnsi="仿宋" w:cs="宋体"/>
          <w:bCs/>
          <w:szCs w:val="21"/>
        </w:rPr>
      </w:pPr>
      <w:bookmarkStart w:id="5" w:name="_Toc35393790"/>
      <w:bookmarkStart w:id="6" w:name="_Toc28359002"/>
      <w:bookmarkStart w:id="7" w:name="_Toc28359079"/>
      <w:bookmarkStart w:id="8" w:name="_Toc35393621"/>
      <w:bookmarkStart w:id="9" w:name="_Hlk24379207"/>
      <w:r>
        <w:rPr>
          <w:rFonts w:ascii="仿宋" w:eastAsia="仿宋" w:hAnsi="仿宋" w:cs="宋体" w:hint="eastAsia"/>
          <w:bCs/>
          <w:szCs w:val="21"/>
        </w:rPr>
        <w:t>一、项目基本情况</w:t>
      </w:r>
      <w:bookmarkEnd w:id="5"/>
      <w:bookmarkEnd w:id="6"/>
      <w:bookmarkEnd w:id="7"/>
      <w:bookmarkEnd w:id="8"/>
    </w:p>
    <w:p w:rsidR="00254685" w:rsidRDefault="00AD24B2">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3A50D9831B1E4426B9A7A43B24089839"/>
          </w:placeholder>
        </w:sdtPr>
        <w:sdtEndPr/>
        <w:sdtContent>
          <w:r>
            <w:rPr>
              <w:rFonts w:ascii="仿宋" w:eastAsia="仿宋" w:hAnsi="仿宋" w:hint="eastAsia"/>
              <w:szCs w:val="21"/>
            </w:rPr>
            <w:t>BYQ-2021A011</w:t>
          </w:r>
        </w:sdtContent>
      </w:sdt>
    </w:p>
    <w:p w:rsidR="00254685" w:rsidRDefault="00AD24B2">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69B51BE2EE40419888181E71A283D815"/>
          </w:placeholder>
        </w:sdtPr>
        <w:sdtEndPr/>
        <w:sdtContent>
          <w:r w:rsidRPr="00AD24B2">
            <w:rPr>
              <w:rFonts w:ascii="仿宋" w:eastAsia="仿宋" w:hAnsi="仿宋" w:hint="eastAsia"/>
            </w:rPr>
            <w:t>营口经济技术开发区中心医院购置救护车</w:t>
          </w:r>
        </w:sdtContent>
      </w:sdt>
    </w:p>
    <w:bookmarkEnd w:id="9"/>
    <w:p w:rsidR="00254685" w:rsidRDefault="00AD24B2">
      <w:pPr>
        <w:spacing w:line="276" w:lineRule="auto"/>
        <w:ind w:firstLineChars="200" w:firstLine="420"/>
        <w:rPr>
          <w:rFonts w:ascii="仿宋" w:eastAsia="仿宋" w:hAnsi="仿宋"/>
          <w:szCs w:val="21"/>
        </w:rPr>
      </w:pPr>
      <w:r>
        <w:rPr>
          <w:rFonts w:ascii="仿宋" w:eastAsia="仿宋" w:hAnsi="仿宋" w:hint="eastAsia"/>
          <w:szCs w:val="21"/>
        </w:rPr>
        <w:t>采购方式：竞争性谈判</w:t>
      </w:r>
    </w:p>
    <w:p w:rsidR="00254685" w:rsidRDefault="00AD24B2">
      <w:pPr>
        <w:spacing w:line="276" w:lineRule="auto"/>
        <w:ind w:firstLineChars="200" w:firstLine="420"/>
        <w:rPr>
          <w:rFonts w:ascii="仿宋" w:eastAsia="仿宋" w:hAnsi="仿宋"/>
          <w:szCs w:val="21"/>
        </w:rPr>
      </w:pPr>
      <w:r>
        <w:rPr>
          <w:rFonts w:ascii="仿宋" w:eastAsia="仿宋" w:hAnsi="仿宋" w:hint="eastAsia"/>
          <w:szCs w:val="21"/>
        </w:rPr>
        <w:t>预算金额：330000元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4A0DA0" w:rsidRDefault="00521CB5">
          <w:pPr>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4A0DA0">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4A0DA0" w:rsidRDefault="00AD24B2">
                <w:pPr>
                  <w:rPr>
                    <w:rFonts w:ascii="仿宋" w:eastAsia="仿宋" w:hAnsi="仿宋"/>
                  </w:rPr>
                </w:pPr>
                <w:r>
                  <w:fldChar w:fldCharType="begin"/>
                </w:r>
                <w:r>
                  <w:instrText xml:space="preserve"> DOCPROPERTY  </w:instrText>
                </w:r>
                <w:r>
                  <w:instrText>包详细信息</w:instrText>
                </w:r>
                <w:r>
                  <w:instrText xml:space="preserve">  \* MERGEFORMAT </w:instrText>
                </w:r>
                <w:r>
                  <w:fldChar w:fldCharType="separate"/>
                </w:r>
                <w:proofErr w:type="gramStart"/>
                <w:r>
                  <w:rPr>
                    <w:rFonts w:ascii="仿宋" w:eastAsia="仿宋" w:hAnsi="仿宋" w:hint="eastAsia"/>
                  </w:rPr>
                  <w:t>包号</w:t>
                </w:r>
                <w:proofErr w:type="gramEnd"/>
                <w:r>
                  <w:rPr>
                    <w:rFonts w:ascii="仿宋" w:eastAsia="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 w:eastAsia="仿宋" w:hAnsi="仿宋"/>
                  </w:rPr>
                </w:pPr>
                <w:r>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 w:eastAsia="仿宋" w:hAnsi="仿宋"/>
                  </w:rPr>
                </w:pPr>
                <w:r>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 w:eastAsia="仿宋" w:hAnsi="仿宋"/>
                  </w:rPr>
                </w:pPr>
                <w:r>
                  <w:rPr>
                    <w:rFonts w:ascii="仿宋" w:eastAsia="仿宋" w:hAnsi="仿宋" w:hint="eastAsia"/>
                  </w:rPr>
                  <w:t>谈判保证金（元）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 w:eastAsia="仿宋" w:hAnsi="仿宋"/>
                  </w:rPr>
                </w:pPr>
                <w:r>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 w:eastAsia="仿宋" w:hAnsi="仿宋"/>
                  </w:rPr>
                </w:pPr>
                <w:r>
                  <w:rPr>
                    <w:rFonts w:ascii="仿宋" w:eastAsia="仿宋" w:hAnsi="仿宋" w:hint="eastAsia"/>
                  </w:rPr>
                  <w:t>价格打分方法</w:t>
                </w:r>
              </w:p>
            </w:tc>
          </w:tr>
          <w:tr w:rsidR="004A0DA0">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4A0DA0" w:rsidRDefault="00AD24B2">
                <w:pP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 w:eastAsia="仿宋" w:hAnsi="仿宋"/>
                  </w:rPr>
                </w:pPr>
                <w:r w:rsidRPr="00A52556">
                  <w:rPr>
                    <w:rFonts w:ascii="仿宋" w:eastAsia="仿宋" w:hAnsi="仿宋" w:hint="eastAsia"/>
                  </w:rPr>
                  <w:t>营口经济技术开发区中心医院购置救护车</w:t>
                </w:r>
              </w:p>
            </w:tc>
            <w:tc>
              <w:tcPr>
                <w:tcW w:w="1134"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 w:eastAsia="仿宋" w:hAnsi="仿宋"/>
                  </w:rPr>
                </w:pPr>
                <w:r>
                  <w:rPr>
                    <w:rFonts w:ascii="仿宋" w:eastAsia="仿宋" w:hAnsi="仿宋" w:hint="eastAsia"/>
                  </w:rPr>
                  <w:t>330000</w:t>
                </w:r>
              </w:p>
            </w:tc>
            <w:tc>
              <w:tcPr>
                <w:tcW w:w="1276" w:type="dxa"/>
                <w:tcBorders>
                  <w:top w:val="single" w:sz="4" w:space="0" w:color="auto"/>
                  <w:left w:val="single" w:sz="4" w:space="0" w:color="auto"/>
                  <w:bottom w:val="single" w:sz="4" w:space="0" w:color="auto"/>
                  <w:right w:val="single" w:sz="4" w:space="0" w:color="auto"/>
                </w:tcBorders>
                <w:vAlign w:val="center"/>
              </w:tcPr>
              <w:p w:rsidR="00A52556" w:rsidRDefault="00AD24B2">
                <w:pPr>
                  <w:rPr>
                    <w:rFonts w:ascii="仿宋" w:eastAsia="仿宋" w:hAnsi="仿宋"/>
                  </w:rPr>
                </w:pPr>
                <w:r>
                  <w:rPr>
                    <w:rFonts w:ascii="仿宋" w:eastAsia="仿宋" w:hAnsi="仿宋" w:hint="eastAsia"/>
                  </w:rPr>
                  <w:t>3000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4A0DA0" w:rsidRDefault="00AD24B2">
                    <w:pPr>
                      <w:rPr>
                        <w:rFonts w:ascii="仿宋" w:eastAsia="仿宋" w:hAnsi="仿宋"/>
                      </w:rPr>
                    </w:pPr>
                    <w:r>
                      <w:rPr>
                        <w:rFonts w:ascii="仿宋" w:eastAsia="仿宋" w:hAnsi="仿宋" w:hint="eastAsia"/>
                      </w:rPr>
                      <w:t>无</w:t>
                    </w:r>
                  </w:p>
                </w:tc>
              </w:sdtContent>
            </w:sdt>
          </w:tr>
        </w:tbl>
        <w:p w:rsidR="004A0DA0" w:rsidRDefault="00521CB5">
          <w:pPr>
            <w:rPr>
              <w:rFonts w:asciiTheme="majorEastAsia" w:eastAsiaTheme="majorEastAsia" w:hAnsiTheme="majorEastAsia" w:cs="宋体"/>
              <w:color w:val="000000" w:themeColor="text1"/>
              <w:kern w:val="0"/>
              <w:szCs w:val="21"/>
            </w:rPr>
          </w:pPr>
        </w:p>
      </w:sdtContent>
    </w:sdt>
    <w:p w:rsidR="00254685" w:rsidRDefault="00AD24B2">
      <w:pPr>
        <w:spacing w:line="276" w:lineRule="auto"/>
        <w:ind w:firstLineChars="200" w:firstLine="420"/>
        <w:rPr>
          <w:rFonts w:ascii="仿宋" w:eastAsia="仿宋" w:hAnsi="仿宋"/>
          <w:szCs w:val="21"/>
        </w:rPr>
      </w:pPr>
      <w:r>
        <w:rPr>
          <w:rFonts w:ascii="仿宋" w:eastAsia="仿宋" w:hAnsi="仿宋" w:hint="eastAsia"/>
          <w:szCs w:val="21"/>
        </w:rPr>
        <w:t>最高限价（如有）：330000元</w:t>
      </w:r>
    </w:p>
    <w:p w:rsidR="00254685" w:rsidRDefault="00AD24B2">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货物需求</w:t>
      </w:r>
    </w:p>
    <w:p w:rsidR="00254685" w:rsidRDefault="00AD24B2">
      <w:pPr>
        <w:spacing w:line="276" w:lineRule="auto"/>
        <w:ind w:firstLineChars="200" w:firstLine="420"/>
        <w:rPr>
          <w:rFonts w:ascii="仿宋" w:eastAsia="仿宋" w:hAnsi="仿宋"/>
          <w:szCs w:val="21"/>
        </w:rPr>
      </w:pPr>
      <w:r>
        <w:rPr>
          <w:rFonts w:ascii="仿宋" w:eastAsia="仿宋" w:hAnsi="仿宋" w:hint="eastAsia"/>
          <w:szCs w:val="21"/>
        </w:rPr>
        <w:t>合同履行期限：</w:t>
      </w:r>
      <w:r w:rsidRPr="00AD24B2">
        <w:rPr>
          <w:rFonts w:ascii="仿宋" w:eastAsia="仿宋" w:hAnsi="仿宋" w:cs="仿宋_GB2312" w:hint="eastAsia"/>
          <w:kern w:val="0"/>
          <w:szCs w:val="21"/>
        </w:rPr>
        <w:t>详见</w:t>
      </w:r>
      <w:r w:rsidRPr="00AD24B2">
        <w:rPr>
          <w:rFonts w:ascii="仿宋" w:eastAsia="仿宋" w:hAnsi="仿宋" w:cs="仿宋_GB2312"/>
          <w:kern w:val="0"/>
          <w:szCs w:val="21"/>
        </w:rPr>
        <w:t>采购文件</w:t>
      </w:r>
    </w:p>
    <w:p w:rsidR="00254685" w:rsidRDefault="00AD24B2" w:rsidP="00AD24B2">
      <w:pPr>
        <w:widowControl/>
        <w:adjustRightInd w:val="0"/>
        <w:snapToGrid w:val="0"/>
        <w:spacing w:line="276" w:lineRule="auto"/>
        <w:ind w:firstLine="420"/>
        <w:jc w:val="left"/>
        <w:rPr>
          <w:rFonts w:ascii="仿宋" w:eastAsia="仿宋" w:hAnsi="仿宋"/>
          <w:szCs w:val="21"/>
        </w:rPr>
      </w:pPr>
      <w:r>
        <w:rPr>
          <w:rFonts w:ascii="仿宋" w:eastAsia="仿宋" w:hAnsi="仿宋" w:cs="仿宋_GB2312" w:hint="eastAsia"/>
          <w:kern w:val="0"/>
          <w:szCs w:val="21"/>
        </w:rPr>
        <w:t>本项目</w:t>
      </w:r>
      <w:sdt>
        <w:sdtPr>
          <w:rPr>
            <w:rFonts w:ascii="仿宋" w:eastAsia="仿宋" w:hAnsi="仿宋" w:cs="仿宋_GB2312" w:hint="eastAsia"/>
            <w:kern w:val="0"/>
            <w:szCs w:val="21"/>
          </w:rPr>
          <w:alias w:val="不允许联合体"/>
          <w:tag w:val="不允许联合体"/>
          <w:id w:val="806440443"/>
          <w:placeholder>
            <w:docPart w:val="48DF0D7F5136438AA1FAEFEE80FFF1A5"/>
          </w:placeholder>
          <w:text/>
        </w:sdtPr>
        <w:sdtEndPr/>
        <w:sdtContent>
          <w:r>
            <w:rPr>
              <w:rFonts w:ascii="仿宋" w:eastAsia="仿宋" w:hAnsi="仿宋" w:cs="仿宋_GB2312" w:hint="eastAsia"/>
              <w:kern w:val="0"/>
              <w:szCs w:val="21"/>
            </w:rPr>
            <w:t>不允许联合体参与</w:t>
          </w:r>
        </w:sdtContent>
      </w:sdt>
      <w:r>
        <w:rPr>
          <w:rFonts w:ascii="仿宋" w:eastAsia="仿宋" w:hAnsi="仿宋" w:hint="eastAsia"/>
          <w:szCs w:val="21"/>
        </w:rPr>
        <w:t>投标。</w:t>
      </w:r>
    </w:p>
    <w:p w:rsidR="00AD24B2" w:rsidRPr="00AD24B2" w:rsidRDefault="00AD24B2" w:rsidP="00AD24B2">
      <w:pPr>
        <w:spacing w:line="360" w:lineRule="auto"/>
        <w:ind w:firstLineChars="200" w:firstLine="420"/>
        <w:rPr>
          <w:rFonts w:ascii="仿宋" w:eastAsia="仿宋" w:hAnsi="仿宋"/>
          <w:szCs w:val="21"/>
        </w:rPr>
      </w:pPr>
      <w:r w:rsidRPr="00AD24B2">
        <w:rPr>
          <w:rFonts w:ascii="仿宋" w:eastAsia="仿宋" w:hAnsi="仿宋" w:hint="eastAsia"/>
          <w:szCs w:val="21"/>
        </w:rPr>
        <w:t>温馨提示</w:t>
      </w:r>
      <w:r w:rsidRPr="00AD24B2">
        <w:rPr>
          <w:rFonts w:ascii="仿宋" w:eastAsia="仿宋" w:hAnsi="仿宋"/>
          <w:szCs w:val="21"/>
        </w:rPr>
        <w:t>：</w:t>
      </w:r>
    </w:p>
    <w:p w:rsidR="00AD24B2" w:rsidRPr="00AD24B2" w:rsidRDefault="00AD24B2" w:rsidP="00AD24B2">
      <w:pPr>
        <w:pStyle w:val="af0"/>
        <w:numPr>
          <w:ilvl w:val="0"/>
          <w:numId w:val="5"/>
        </w:numPr>
        <w:spacing w:line="360" w:lineRule="auto"/>
        <w:ind w:firstLineChars="0"/>
        <w:rPr>
          <w:rFonts w:ascii="仿宋" w:eastAsia="仿宋" w:hAnsi="仿宋"/>
          <w:szCs w:val="21"/>
        </w:rPr>
      </w:pPr>
      <w:r w:rsidRPr="00AD24B2">
        <w:rPr>
          <w:rFonts w:ascii="仿宋" w:eastAsia="仿宋" w:hAnsi="仿宋"/>
          <w:szCs w:val="21"/>
        </w:rPr>
        <w:t>疫情期间，递交投标文件截止时间、开标时间将随疫情变化进行更正，请随时关注更正公告。</w:t>
      </w:r>
    </w:p>
    <w:p w:rsidR="00AD24B2" w:rsidRPr="00AD24B2" w:rsidRDefault="00AD24B2" w:rsidP="00AD24B2">
      <w:pPr>
        <w:pStyle w:val="af0"/>
        <w:numPr>
          <w:ilvl w:val="0"/>
          <w:numId w:val="5"/>
        </w:numPr>
        <w:spacing w:line="360" w:lineRule="auto"/>
        <w:ind w:firstLineChars="0"/>
        <w:rPr>
          <w:rFonts w:ascii="仿宋" w:eastAsia="仿宋" w:hAnsi="仿宋"/>
          <w:szCs w:val="21"/>
        </w:rPr>
      </w:pPr>
      <w:r w:rsidRPr="00AD24B2">
        <w:rPr>
          <w:rFonts w:ascii="仿宋" w:eastAsia="仿宋" w:hAnsi="仿宋" w:hint="eastAsia"/>
          <w:szCs w:val="21"/>
        </w:rPr>
        <w:t>参加</w:t>
      </w:r>
      <w:r w:rsidRPr="00AD24B2">
        <w:rPr>
          <w:rFonts w:ascii="仿宋" w:eastAsia="仿宋" w:hAnsi="仿宋"/>
          <w:szCs w:val="21"/>
        </w:rPr>
        <w:t>开标会议的供应商只允许供应商代表一人进入开标室，并做好个人防护。</w:t>
      </w:r>
    </w:p>
    <w:p w:rsidR="00AD24B2" w:rsidRPr="00AD24B2" w:rsidRDefault="00AD24B2" w:rsidP="00AD24B2">
      <w:pPr>
        <w:pStyle w:val="af0"/>
        <w:numPr>
          <w:ilvl w:val="0"/>
          <w:numId w:val="5"/>
        </w:numPr>
        <w:spacing w:line="360" w:lineRule="auto"/>
        <w:ind w:firstLineChars="0"/>
        <w:rPr>
          <w:rFonts w:ascii="仿宋" w:eastAsia="仿宋" w:hAnsi="仿宋"/>
          <w:szCs w:val="21"/>
        </w:rPr>
      </w:pPr>
      <w:r w:rsidRPr="00AD24B2">
        <w:rPr>
          <w:rFonts w:ascii="仿宋" w:eastAsia="仿宋" w:hAnsi="仿宋" w:hint="eastAsia"/>
          <w:szCs w:val="21"/>
        </w:rPr>
        <w:t>处于疫情</w:t>
      </w:r>
      <w:r w:rsidRPr="00AD24B2">
        <w:rPr>
          <w:rFonts w:ascii="仿宋" w:eastAsia="仿宋" w:hAnsi="仿宋"/>
          <w:szCs w:val="21"/>
        </w:rPr>
        <w:t>中风险地区来参加投标的供应商，须提供</w:t>
      </w:r>
      <w:r w:rsidRPr="00AD24B2">
        <w:rPr>
          <w:rFonts w:ascii="仿宋" w:eastAsia="仿宋" w:hAnsi="仿宋" w:hint="eastAsia"/>
          <w:szCs w:val="21"/>
        </w:rPr>
        <w:t>72小时</w:t>
      </w:r>
      <w:r w:rsidRPr="00AD24B2">
        <w:rPr>
          <w:rFonts w:ascii="仿宋" w:eastAsia="仿宋" w:hAnsi="仿宋"/>
          <w:szCs w:val="21"/>
        </w:rPr>
        <w:t>有效期内的核酸检测呈阴性的检测报告。</w:t>
      </w:r>
    </w:p>
    <w:p w:rsidR="00AD24B2" w:rsidRPr="00AD24B2" w:rsidRDefault="00AD24B2" w:rsidP="00AD24B2">
      <w:pPr>
        <w:widowControl/>
        <w:adjustRightInd w:val="0"/>
        <w:snapToGrid w:val="0"/>
        <w:spacing w:line="276" w:lineRule="auto"/>
        <w:ind w:firstLine="420"/>
        <w:jc w:val="left"/>
        <w:rPr>
          <w:rFonts w:ascii="仿宋" w:eastAsia="仿宋" w:hAnsi="仿宋"/>
          <w:szCs w:val="21"/>
        </w:rPr>
      </w:pPr>
    </w:p>
    <w:p w:rsidR="00254685" w:rsidRDefault="00AD24B2">
      <w:pPr>
        <w:keepNext/>
        <w:keepLines/>
        <w:spacing w:line="276" w:lineRule="auto"/>
        <w:outlineLvl w:val="1"/>
        <w:rPr>
          <w:rFonts w:ascii="仿宋" w:eastAsia="仿宋" w:hAnsi="仿宋" w:cs="宋体"/>
          <w:bCs/>
          <w:szCs w:val="21"/>
        </w:rPr>
      </w:pPr>
      <w:bookmarkStart w:id="10" w:name="_Toc28359080"/>
      <w:bookmarkStart w:id="11" w:name="_Toc28359003"/>
      <w:bookmarkStart w:id="12" w:name="_Toc35393791"/>
      <w:bookmarkStart w:id="13" w:name="_Toc35393622"/>
      <w:r>
        <w:rPr>
          <w:rFonts w:ascii="仿宋" w:eastAsia="仿宋" w:hAnsi="仿宋" w:cs="宋体" w:hint="eastAsia"/>
          <w:bCs/>
          <w:szCs w:val="21"/>
        </w:rPr>
        <w:t>二、供应商的资格要求：</w:t>
      </w:r>
      <w:bookmarkEnd w:id="10"/>
      <w:bookmarkEnd w:id="11"/>
      <w:bookmarkEnd w:id="12"/>
      <w:bookmarkEnd w:id="13"/>
    </w:p>
    <w:p w:rsidR="00254685" w:rsidRDefault="00AD24B2">
      <w:pPr>
        <w:spacing w:line="276" w:lineRule="auto"/>
        <w:ind w:firstLineChars="200" w:firstLine="420"/>
        <w:rPr>
          <w:rFonts w:ascii="仿宋" w:eastAsia="仿宋" w:hAnsi="仿宋"/>
          <w:szCs w:val="21"/>
        </w:rPr>
      </w:pPr>
      <w:r>
        <w:rPr>
          <w:rFonts w:ascii="仿宋" w:eastAsia="仿宋" w:hAnsi="仿宋" w:hint="eastAsia"/>
          <w:szCs w:val="21"/>
        </w:rPr>
        <w:t>1.满足《中华人民共和国政府采购法》第二十二条规定；</w:t>
      </w:r>
    </w:p>
    <w:p w:rsidR="00AD24B2" w:rsidRPr="00552EF0" w:rsidRDefault="00AD24B2" w:rsidP="00AD24B2">
      <w:pPr>
        <w:ind w:firstLineChars="200" w:firstLine="420"/>
        <w:rPr>
          <w:rFonts w:ascii="仿宋" w:eastAsia="仿宋" w:hAnsi="仿宋"/>
          <w:sz w:val="28"/>
          <w:szCs w:val="21"/>
        </w:rPr>
      </w:pPr>
      <w:bookmarkStart w:id="14" w:name="_Toc28359004"/>
      <w:bookmarkStart w:id="15" w:name="_Toc28359081"/>
      <w:r>
        <w:rPr>
          <w:rFonts w:ascii="仿宋" w:eastAsia="仿宋" w:hAnsi="仿宋"/>
          <w:szCs w:val="21"/>
        </w:rPr>
        <w:t>2</w:t>
      </w:r>
      <w:r>
        <w:rPr>
          <w:rFonts w:ascii="仿宋" w:eastAsia="仿宋" w:hAnsi="仿宋" w:hint="eastAsia"/>
          <w:szCs w:val="21"/>
        </w:rPr>
        <w:t>.落实政府采购政策需满足的资格要求：</w:t>
      </w:r>
      <w:r w:rsidRPr="00AD24B2">
        <w:rPr>
          <w:rFonts w:ascii="仿宋" w:eastAsia="仿宋" w:hAnsi="仿宋" w:cs="宋体" w:hint="eastAsia"/>
          <w:szCs w:val="21"/>
        </w:rPr>
        <w:t>中小微企业（含监狱企业）的相关规定；促进残疾人就业政府采购政策的相关规定；节能产品、环境标志产品的相关规定</w:t>
      </w:r>
    </w:p>
    <w:p w:rsidR="00254685" w:rsidRPr="00AD24B2" w:rsidRDefault="00254685">
      <w:pPr>
        <w:spacing w:line="276" w:lineRule="auto"/>
        <w:ind w:firstLineChars="200" w:firstLine="420"/>
        <w:rPr>
          <w:rFonts w:ascii="仿宋" w:eastAsia="仿宋" w:hAnsi="仿宋"/>
          <w:color w:val="FF0000"/>
          <w:szCs w:val="21"/>
        </w:rPr>
      </w:pPr>
    </w:p>
    <w:p w:rsidR="00AD24B2" w:rsidRDefault="00AD24B2" w:rsidP="00AD24B2">
      <w:pPr>
        <w:spacing w:line="276" w:lineRule="auto"/>
        <w:ind w:firstLineChars="200" w:firstLine="420"/>
        <w:rPr>
          <w:rFonts w:ascii="仿宋" w:eastAsia="仿宋" w:hAnsi="仿宋" w:cs="宋体"/>
          <w:szCs w:val="21"/>
        </w:rPr>
      </w:pPr>
      <w:r>
        <w:rPr>
          <w:rFonts w:ascii="仿宋" w:eastAsia="仿宋" w:hAnsi="仿宋" w:hint="eastAsia"/>
          <w:szCs w:val="21"/>
        </w:rPr>
        <w:lastRenderedPageBreak/>
        <w:t>3.本项目的特定资格要求：</w:t>
      </w:r>
      <w:r w:rsidRPr="00AD24B2">
        <w:rPr>
          <w:rFonts w:ascii="仿宋" w:eastAsia="仿宋" w:hAnsi="仿宋" w:cs="宋体" w:hint="eastAsia"/>
          <w:szCs w:val="21"/>
        </w:rPr>
        <w:t>投标产品须是列入国家工信部发布的《车辆生产企业及产品公告》的产品；</w:t>
      </w:r>
    </w:p>
    <w:p w:rsidR="00254685" w:rsidRDefault="00AD24B2" w:rsidP="00AD24B2">
      <w:pPr>
        <w:spacing w:line="276" w:lineRule="auto"/>
        <w:ind w:firstLineChars="200" w:firstLine="420"/>
        <w:rPr>
          <w:rFonts w:ascii="仿宋" w:eastAsia="仿宋" w:hAnsi="仿宋" w:cs="宋体"/>
          <w:bCs/>
          <w:szCs w:val="21"/>
        </w:rPr>
      </w:pPr>
      <w:r>
        <w:rPr>
          <w:rFonts w:ascii="仿宋" w:eastAsia="仿宋" w:hAnsi="仿宋" w:cs="宋体" w:hint="eastAsia"/>
          <w:bCs/>
          <w:szCs w:val="21"/>
        </w:rPr>
        <w:t>三、政府采购供应商入库须知</w:t>
      </w:r>
    </w:p>
    <w:p w:rsidR="00AD24B2" w:rsidRPr="00AD24B2" w:rsidRDefault="00AD24B2" w:rsidP="00AD24B2">
      <w:pPr>
        <w:spacing w:line="360" w:lineRule="auto"/>
        <w:ind w:firstLineChars="200" w:firstLine="420"/>
        <w:rPr>
          <w:rFonts w:ascii="仿宋" w:eastAsia="仿宋" w:hAnsi="仿宋" w:cs="仿宋_GB2312"/>
          <w:kern w:val="0"/>
          <w:szCs w:val="21"/>
        </w:rPr>
      </w:pPr>
      <w:bookmarkStart w:id="16" w:name="_Toc35393792"/>
      <w:bookmarkStart w:id="17" w:name="_Toc35393623"/>
      <w:r w:rsidRPr="00AD24B2">
        <w:rPr>
          <w:rFonts w:ascii="仿宋" w:eastAsia="仿宋" w:hAnsi="仿宋" w:cs="仿宋_GB2312" w:hint="eastAsia"/>
          <w:kern w:val="0"/>
          <w:szCs w:val="21"/>
        </w:rPr>
        <w:t>参加辽宁省政府采购活动的供应商未进入辽宁省政府采购</w:t>
      </w:r>
      <w:proofErr w:type="gramStart"/>
      <w:r w:rsidRPr="00AD24B2">
        <w:rPr>
          <w:rFonts w:ascii="仿宋" w:eastAsia="仿宋" w:hAnsi="仿宋" w:cs="仿宋_GB2312" w:hint="eastAsia"/>
          <w:kern w:val="0"/>
          <w:szCs w:val="21"/>
        </w:rPr>
        <w:t>供应商库的</w:t>
      </w:r>
      <w:proofErr w:type="gramEnd"/>
      <w:r w:rsidRPr="00AD24B2">
        <w:rPr>
          <w:rFonts w:ascii="仿宋" w:eastAsia="仿宋" w:hAnsi="仿宋" w:cs="仿宋_GB2312" w:hint="eastAsia"/>
          <w:kern w:val="0"/>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AD24B2">
        <w:rPr>
          <w:rFonts w:ascii="仿宋" w:eastAsia="仿宋" w:hAnsi="仿宋" w:cs="仿宋_GB2312" w:hint="eastAsia"/>
          <w:kern w:val="0"/>
          <w:szCs w:val="21"/>
        </w:rPr>
        <w:t>辽财采函</w:t>
      </w:r>
      <w:proofErr w:type="gramEnd"/>
      <w:r w:rsidRPr="00AD24B2">
        <w:rPr>
          <w:rFonts w:ascii="仿宋" w:eastAsia="仿宋" w:hAnsi="仿宋" w:cs="仿宋_GB2312" w:hint="eastAsia"/>
          <w:kern w:val="0"/>
          <w:szCs w:val="21"/>
        </w:rPr>
        <w:t>〔2020〕198号）。</w:t>
      </w:r>
    </w:p>
    <w:p w:rsidR="00AD24B2" w:rsidRPr="00AD24B2" w:rsidRDefault="00AD24B2" w:rsidP="00AD24B2">
      <w:pPr>
        <w:spacing w:line="360" w:lineRule="auto"/>
        <w:ind w:firstLineChars="200" w:firstLine="420"/>
        <w:rPr>
          <w:rFonts w:ascii="仿宋" w:eastAsia="仿宋" w:hAnsi="仿宋" w:cs="仿宋_GB2312"/>
          <w:kern w:val="0"/>
          <w:szCs w:val="21"/>
        </w:rPr>
      </w:pPr>
      <w:r w:rsidRPr="00AD24B2">
        <w:rPr>
          <w:rFonts w:ascii="仿宋" w:eastAsia="仿宋" w:hAnsi="仿宋" w:cs="仿宋_GB2312" w:hint="eastAsia"/>
          <w:kern w:val="0"/>
          <w:szCs w:val="21"/>
        </w:rPr>
        <w:t>供应商未进入营口市审批技术审查与公共资源交易中心</w:t>
      </w:r>
      <w:proofErr w:type="gramStart"/>
      <w:r w:rsidRPr="00AD24B2">
        <w:rPr>
          <w:rFonts w:ascii="仿宋" w:eastAsia="仿宋" w:hAnsi="仿宋" w:cs="仿宋_GB2312" w:hint="eastAsia"/>
          <w:kern w:val="0"/>
          <w:szCs w:val="21"/>
        </w:rPr>
        <w:t>供应商库的</w:t>
      </w:r>
      <w:proofErr w:type="gramEnd"/>
      <w:r w:rsidRPr="00AD24B2">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，请详阅营口市公共资源交易网首页公布的“营口市公共资源交易服务中心电子化交易平台系统八类主体入库通知”，及时办理入库登记手续。（技术咨询电话：13304049817 于先生；</w:t>
      </w:r>
      <w:r w:rsidRPr="00AD24B2">
        <w:rPr>
          <w:rFonts w:ascii="仿宋" w:eastAsia="仿宋" w:hAnsi="仿宋" w:cs="仿宋_GB2312"/>
          <w:kern w:val="0"/>
          <w:szCs w:val="21"/>
        </w:rPr>
        <w:t>入库审批电话：</w:t>
      </w:r>
      <w:r w:rsidRPr="00AD24B2">
        <w:rPr>
          <w:rFonts w:ascii="仿宋" w:eastAsia="仿宋" w:hAnsi="仿宋" w:cs="仿宋_GB2312" w:hint="eastAsia"/>
          <w:kern w:val="0"/>
          <w:szCs w:val="21"/>
        </w:rPr>
        <w:t>0417-2972507）；已入库投标人使用注册的账号密码登录营口市公共资源交易网 （</w:t>
      </w:r>
      <w:hyperlink r:id="rId9" w:history="1">
        <w:r w:rsidRPr="00AD24B2">
          <w:rPr>
            <w:rFonts w:ascii="仿宋" w:eastAsia="仿宋" w:hAnsi="仿宋" w:cs="仿宋_GB2312" w:hint="eastAsia"/>
            <w:kern w:val="0"/>
            <w:szCs w:val="21"/>
          </w:rPr>
          <w:t>http://yk-ccgp.yingkou.net.cn</w:t>
        </w:r>
      </w:hyperlink>
      <w:r w:rsidRPr="00AD24B2">
        <w:rPr>
          <w:rFonts w:ascii="仿宋" w:eastAsia="仿宋" w:hAnsi="仿宋" w:cs="仿宋_GB2312" w:hint="eastAsia"/>
          <w:kern w:val="0"/>
          <w:szCs w:val="21"/>
        </w:rPr>
        <w:t>）报名并下载招标文件。</w:t>
      </w:r>
    </w:p>
    <w:p w:rsidR="00254685" w:rsidRDefault="00AD24B2">
      <w:pPr>
        <w:keepNext/>
        <w:keepLines/>
        <w:spacing w:line="276" w:lineRule="auto"/>
        <w:outlineLvl w:val="1"/>
        <w:rPr>
          <w:rFonts w:ascii="仿宋" w:eastAsia="仿宋" w:hAnsi="仿宋" w:cs="宋体"/>
          <w:bCs/>
          <w:szCs w:val="21"/>
        </w:rPr>
      </w:pPr>
      <w:r>
        <w:rPr>
          <w:rFonts w:ascii="仿宋" w:eastAsia="仿宋" w:hAnsi="仿宋" w:cs="宋体" w:hint="eastAsia"/>
          <w:bCs/>
          <w:szCs w:val="21"/>
        </w:rPr>
        <w:t>四、获取采购文件</w:t>
      </w:r>
      <w:bookmarkEnd w:id="14"/>
      <w:bookmarkEnd w:id="15"/>
      <w:bookmarkEnd w:id="16"/>
      <w:bookmarkEnd w:id="17"/>
    </w:p>
    <w:p w:rsidR="00254685" w:rsidRDefault="00AD24B2">
      <w:pPr>
        <w:spacing w:line="276" w:lineRule="auto"/>
        <w:ind w:firstLine="540"/>
        <w:rPr>
          <w:rFonts w:ascii="仿宋" w:eastAsia="仿宋" w:hAnsi="仿宋" w:cs="宋体"/>
          <w:szCs w:val="21"/>
        </w:rPr>
      </w:pPr>
      <w:r>
        <w:rPr>
          <w:rFonts w:ascii="仿宋" w:eastAsia="仿宋" w:hAnsi="仿宋" w:cs="宋体" w:hint="eastAsia"/>
          <w:szCs w:val="21"/>
        </w:rPr>
        <w:t>时间：</w:t>
      </w:r>
      <w:r w:rsidRPr="00AD24B2">
        <w:rPr>
          <w:rFonts w:ascii="仿宋" w:eastAsia="仿宋" w:hAnsi="仿宋" w:cs="宋体" w:hint="eastAsia"/>
          <w:szCs w:val="21"/>
        </w:rPr>
        <w:t>2021 年 7 月 1日</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8EFA2BD0475448B38399849724388B6F"/>
          </w:placeholder>
        </w:sdtPr>
        <w:sdtEndPr/>
        <w:sdtContent>
          <w:r w:rsidRPr="00AD24B2">
            <w:rPr>
              <w:rFonts w:ascii="仿宋" w:eastAsia="仿宋" w:hAnsi="仿宋" w:hint="eastAsia"/>
              <w:szCs w:val="21"/>
            </w:rPr>
            <w:t>2021  年 7 月 5 日17:00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254685" w:rsidRDefault="00AD24B2">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（http://yk-ccgp.yingkou.net.cn）</w:t>
      </w:r>
      <w:r>
        <w:rPr>
          <w:rFonts w:ascii="仿宋" w:eastAsia="仿宋" w:hAnsi="仿宋" w:cs="宋体"/>
          <w:szCs w:val="21"/>
        </w:rPr>
        <w:t xml:space="preserve"> </w:t>
      </w:r>
    </w:p>
    <w:p w:rsidR="00254685" w:rsidRDefault="00AD24B2">
      <w:pPr>
        <w:spacing w:line="276" w:lineRule="auto"/>
        <w:ind w:firstLine="540"/>
        <w:rPr>
          <w:rFonts w:ascii="仿宋" w:eastAsia="仿宋" w:hAnsi="仿宋" w:cs="宋体"/>
          <w:color w:val="FF0000"/>
          <w:szCs w:val="21"/>
        </w:rPr>
      </w:pPr>
      <w:r>
        <w:rPr>
          <w:rFonts w:ascii="仿宋" w:eastAsia="仿宋" w:hAnsi="仿宋" w:cs="宋体" w:hint="eastAsia"/>
          <w:szCs w:val="21"/>
        </w:rPr>
        <w:t>方式：在线下载</w:t>
      </w:r>
    </w:p>
    <w:p w:rsidR="00254685" w:rsidRDefault="00AD24B2">
      <w:pPr>
        <w:keepNext/>
        <w:keepLines/>
        <w:spacing w:line="276" w:lineRule="auto"/>
        <w:outlineLvl w:val="1"/>
        <w:rPr>
          <w:rFonts w:ascii="仿宋" w:eastAsia="仿宋" w:hAnsi="仿宋" w:cs="宋体"/>
          <w:bCs/>
          <w:szCs w:val="21"/>
        </w:rPr>
      </w:pPr>
      <w:bookmarkStart w:id="18" w:name="_Toc28359082"/>
      <w:bookmarkStart w:id="19" w:name="_Toc35393793"/>
      <w:bookmarkStart w:id="20" w:name="_Toc28359005"/>
      <w:bookmarkStart w:id="21" w:name="_Toc35393624"/>
      <w:r>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rsidR="00254685" w:rsidRDefault="00AD24B2">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A0DB385395624D31B227D15C1D3D8F51"/>
          </w:placeholder>
        </w:sdtPr>
        <w:sdtEndPr/>
        <w:sdtContent>
          <w:r>
            <w:rPr>
              <w:rFonts w:ascii="仿宋" w:eastAsia="仿宋" w:hAnsi="仿宋" w:hint="eastAsia"/>
              <w:szCs w:val="21"/>
            </w:rPr>
            <w:t>2021/7/8 9:30:00</w:t>
          </w:r>
        </w:sdtContent>
      </w:sdt>
      <w:r>
        <w:rPr>
          <w:rFonts w:ascii="仿宋" w:eastAsia="仿宋" w:hAnsi="仿宋" w:hint="eastAsia"/>
          <w:bCs/>
          <w:szCs w:val="21"/>
        </w:rPr>
        <w:t xml:space="preserve"> （北京时间）</w:t>
      </w:r>
    </w:p>
    <w:p w:rsidR="00254685" w:rsidRDefault="00AD24B2">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B8BE79F974EA48D0ACE00E79A0C7E1A8"/>
          </w:placeholder>
        </w:sdtPr>
        <w:sdtEndPr/>
        <w:sdtContent>
          <w:r>
            <w:rPr>
              <w:rFonts w:ascii="仿宋" w:eastAsia="仿宋" w:hAnsi="仿宋" w:cs="仿宋_GB2312" w:hint="eastAsia"/>
              <w:kern w:val="0"/>
              <w:szCs w:val="21"/>
            </w:rPr>
            <w:t>营口市鲅鱼圈区审批技术审查与公共资源交易中心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5C42B968C28B4048AD9B9DFE2D67DBAD"/>
          </w:placeholder>
        </w:sdtPr>
        <w:sdtEndPr/>
        <w:sdtContent>
          <w:r>
            <w:rPr>
              <w:rFonts w:ascii="仿宋" w:eastAsia="仿宋" w:hAnsi="仿宋" w:hint="eastAsia"/>
              <w:szCs w:val="21"/>
            </w:rPr>
            <w:t>306（二开标室）</w:t>
          </w:r>
        </w:sdtContent>
      </w:sdt>
    </w:p>
    <w:p w:rsidR="00254685" w:rsidRDefault="00AD24B2">
      <w:pPr>
        <w:keepNext/>
        <w:keepLines/>
        <w:spacing w:line="276" w:lineRule="auto"/>
        <w:outlineLvl w:val="1"/>
        <w:rPr>
          <w:rFonts w:ascii="仿宋" w:eastAsia="仿宋" w:hAnsi="仿宋" w:cs="宋体"/>
          <w:bCs/>
          <w:szCs w:val="21"/>
        </w:rPr>
      </w:pPr>
      <w:bookmarkStart w:id="22" w:name="_Toc28359084"/>
      <w:bookmarkStart w:id="23" w:name="_Toc35393625"/>
      <w:bookmarkStart w:id="24" w:name="_Toc28359007"/>
      <w:bookmarkStart w:id="25" w:name="_Toc35393794"/>
      <w:r>
        <w:rPr>
          <w:rFonts w:ascii="仿宋" w:eastAsia="仿宋" w:hAnsi="仿宋" w:cs="宋体" w:hint="eastAsia"/>
          <w:bCs/>
          <w:szCs w:val="21"/>
        </w:rPr>
        <w:t>六、开启</w:t>
      </w:r>
    </w:p>
    <w:p w:rsidR="00254685" w:rsidRDefault="00AD24B2">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0D48903BE85945059ADE917EA64DF150"/>
          </w:placeholder>
        </w:sdtPr>
        <w:sdtEndPr/>
        <w:sdtContent>
          <w:r>
            <w:rPr>
              <w:rFonts w:ascii="仿宋" w:eastAsia="仿宋" w:hAnsi="仿宋" w:hint="eastAsia"/>
              <w:szCs w:val="21"/>
            </w:rPr>
            <w:t>2021/7/8 9:30:00</w:t>
          </w:r>
        </w:sdtContent>
      </w:sdt>
      <w:r>
        <w:rPr>
          <w:rFonts w:ascii="仿宋" w:eastAsia="仿宋" w:hAnsi="仿宋" w:hint="eastAsia"/>
          <w:bCs/>
          <w:szCs w:val="21"/>
        </w:rPr>
        <w:t xml:space="preserve"> （北京时间）</w:t>
      </w:r>
    </w:p>
    <w:p w:rsidR="00254685" w:rsidRDefault="00AD24B2">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C31E46D9A22C418C910BD2F5E68429D1"/>
          </w:placeholder>
        </w:sdtPr>
        <w:sdtEndPr/>
        <w:sdtContent>
          <w:r>
            <w:rPr>
              <w:rFonts w:ascii="仿宋" w:eastAsia="仿宋" w:hAnsi="仿宋" w:cs="仿宋_GB2312" w:hint="eastAsia"/>
              <w:kern w:val="0"/>
              <w:szCs w:val="21"/>
            </w:rPr>
            <w:t>营口市鲅鱼圈区审批技术审查与公共资源交易中心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CE095FCA630C49EE80971E5FFCB6933D"/>
          </w:placeholder>
        </w:sdtPr>
        <w:sdtEndPr/>
        <w:sdtContent>
          <w:r>
            <w:rPr>
              <w:rFonts w:ascii="仿宋" w:eastAsia="仿宋" w:hAnsi="仿宋" w:hint="eastAsia"/>
              <w:szCs w:val="21"/>
            </w:rPr>
            <w:t>306（二开标室）</w:t>
          </w:r>
        </w:sdtContent>
      </w:sdt>
    </w:p>
    <w:p w:rsidR="00254685" w:rsidRDefault="00AD24B2">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七、公告期限</w:t>
      </w:r>
      <w:bookmarkEnd w:id="22"/>
      <w:bookmarkEnd w:id="23"/>
      <w:bookmarkEnd w:id="24"/>
      <w:bookmarkEnd w:id="25"/>
    </w:p>
    <w:p w:rsidR="00254685" w:rsidRDefault="00AD24B2">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自本公告发布之日起3个工作日。</w:t>
      </w:r>
    </w:p>
    <w:p w:rsidR="00254685" w:rsidRDefault="00AD24B2">
      <w:pPr>
        <w:keepNext/>
        <w:keepLines/>
        <w:spacing w:line="276" w:lineRule="auto"/>
        <w:outlineLvl w:val="1"/>
        <w:rPr>
          <w:rFonts w:ascii="仿宋" w:eastAsia="仿宋" w:hAnsi="仿宋" w:cs="宋体"/>
          <w:bCs/>
          <w:szCs w:val="21"/>
        </w:rPr>
      </w:pPr>
      <w:r>
        <w:rPr>
          <w:rFonts w:ascii="仿宋" w:eastAsia="仿宋" w:hAnsi="仿宋" w:cs="宋体"/>
          <w:bCs/>
          <w:szCs w:val="21"/>
        </w:rPr>
        <w:t>八</w:t>
      </w:r>
      <w:r>
        <w:rPr>
          <w:rFonts w:ascii="仿宋" w:eastAsia="仿宋" w:hAnsi="仿宋" w:cs="宋体" w:hint="eastAsia"/>
          <w:bCs/>
          <w:szCs w:val="21"/>
        </w:rPr>
        <w:t>、质疑与投诉</w:t>
      </w:r>
    </w:p>
    <w:p w:rsidR="00254685" w:rsidRDefault="00AD24B2">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254685" w:rsidRDefault="00AD24B2">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1、接收质疑函方式：书面纸质质疑函</w:t>
      </w:r>
      <w:r>
        <w:rPr>
          <w:rFonts w:ascii="仿宋" w:eastAsia="仿宋" w:hAnsi="仿宋" w:cs="宋体" w:hint="eastAsia"/>
          <w:bCs/>
          <w:szCs w:val="21"/>
        </w:rPr>
        <w:t>（详</w:t>
      </w:r>
      <w:proofErr w:type="gramStart"/>
      <w:r>
        <w:rPr>
          <w:rFonts w:ascii="仿宋" w:eastAsia="仿宋" w:hAnsi="仿宋" w:cs="宋体" w:hint="eastAsia"/>
          <w:bCs/>
          <w:szCs w:val="21"/>
        </w:rPr>
        <w:t>询</w:t>
      </w:r>
      <w:proofErr w:type="gramEnd"/>
      <w:r>
        <w:rPr>
          <w:rFonts w:ascii="仿宋" w:eastAsia="仿宋" w:hAnsi="仿宋" w:cs="宋体" w:hint="eastAsia"/>
          <w:bCs/>
          <w:szCs w:val="21"/>
        </w:rPr>
        <w:t>办公室</w:t>
      </w:r>
      <w:r>
        <w:rPr>
          <w:rFonts w:ascii="仿宋" w:eastAsia="仿宋" w:hAnsi="仿宋" w:cs="宋体" w:hint="eastAsia"/>
          <w:b/>
          <w:bCs/>
          <w:szCs w:val="21"/>
        </w:rPr>
        <w:t>0417-6196911</w:t>
      </w:r>
      <w:r>
        <w:rPr>
          <w:rFonts w:ascii="仿宋" w:eastAsia="仿宋" w:hAnsi="仿宋" w:cs="宋体" w:hint="eastAsia"/>
          <w:bCs/>
          <w:szCs w:val="21"/>
        </w:rPr>
        <w:t>）</w:t>
      </w:r>
    </w:p>
    <w:p w:rsidR="00254685" w:rsidRDefault="00AD24B2">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2、质疑函内容、格式：</w:t>
      </w:r>
      <w:r>
        <w:rPr>
          <w:rFonts w:ascii="仿宋" w:eastAsia="仿宋" w:hAnsi="仿宋" w:cs="宋体" w:hint="eastAsia"/>
          <w:bCs/>
          <w:szCs w:val="21"/>
        </w:rPr>
        <w:t>质疑函内容、格式及质疑流程详见营口市公共资源交易</w:t>
      </w:r>
      <w:proofErr w:type="gramStart"/>
      <w:r>
        <w:rPr>
          <w:rFonts w:ascii="仿宋" w:eastAsia="仿宋" w:hAnsi="仿宋" w:cs="宋体" w:hint="eastAsia"/>
          <w:bCs/>
          <w:szCs w:val="21"/>
        </w:rPr>
        <w:t>网通知</w:t>
      </w:r>
      <w:proofErr w:type="gramEnd"/>
      <w:r>
        <w:rPr>
          <w:rFonts w:ascii="仿宋" w:eastAsia="仿宋" w:hAnsi="仿宋" w:cs="宋体" w:hint="eastAsia"/>
          <w:bCs/>
          <w:szCs w:val="21"/>
        </w:rPr>
        <w:t>公告。</w:t>
      </w:r>
    </w:p>
    <w:p w:rsidR="00254685" w:rsidRDefault="00AD24B2">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w:t>
      </w:r>
      <w:proofErr w:type="gramStart"/>
      <w:r>
        <w:rPr>
          <w:rFonts w:ascii="仿宋" w:eastAsia="仿宋" w:hAnsi="仿宋" w:cs="宋体" w:hint="eastAsia"/>
          <w:szCs w:val="21"/>
        </w:rPr>
        <w:t>作出</w:t>
      </w:r>
      <w:proofErr w:type="gramEnd"/>
      <w:r>
        <w:rPr>
          <w:rFonts w:ascii="仿宋" w:eastAsia="仿宋" w:hAnsi="仿宋" w:cs="宋体" w:hint="eastAsia"/>
          <w:szCs w:val="21"/>
        </w:rPr>
        <w:t>答复的，可以在答复期满后15个工作日内向本级财政部门提起投诉。</w:t>
      </w:r>
    </w:p>
    <w:p w:rsidR="00254685" w:rsidRDefault="00AD24B2">
      <w:pPr>
        <w:keepNext/>
        <w:keepLines/>
        <w:spacing w:line="276" w:lineRule="auto"/>
        <w:outlineLvl w:val="1"/>
        <w:rPr>
          <w:rFonts w:ascii="仿宋" w:eastAsia="仿宋" w:hAnsi="仿宋" w:cs="宋体"/>
          <w:bCs/>
          <w:szCs w:val="21"/>
        </w:rPr>
      </w:pPr>
      <w:bookmarkStart w:id="26" w:name="_Toc35393626"/>
      <w:bookmarkStart w:id="27" w:name="_Toc35393795"/>
      <w:r>
        <w:rPr>
          <w:rFonts w:ascii="仿宋" w:eastAsia="仿宋" w:hAnsi="仿宋" w:cs="宋体" w:hint="eastAsia"/>
          <w:bCs/>
          <w:szCs w:val="21"/>
        </w:rPr>
        <w:t>九、其他补充事宜</w:t>
      </w:r>
      <w:bookmarkEnd w:id="26"/>
      <w:bookmarkEnd w:id="27"/>
    </w:p>
    <w:p w:rsidR="00254685" w:rsidRDefault="00AD24B2">
      <w:pPr>
        <w:spacing w:line="276" w:lineRule="auto"/>
        <w:ind w:left="495"/>
        <w:rPr>
          <w:rFonts w:ascii="仿宋" w:eastAsia="仿宋" w:hAnsi="仿宋"/>
          <w:szCs w:val="21"/>
        </w:rPr>
      </w:pPr>
      <w:r>
        <w:rPr>
          <w:rFonts w:ascii="仿宋" w:eastAsia="仿宋" w:hAnsi="仿宋" w:hint="eastAsia"/>
          <w:szCs w:val="21"/>
        </w:rPr>
        <w:t>无</w:t>
      </w:r>
    </w:p>
    <w:p w:rsidR="00254685" w:rsidRDefault="00AD24B2">
      <w:pPr>
        <w:keepNext/>
        <w:keepLines/>
        <w:spacing w:line="276" w:lineRule="auto"/>
        <w:outlineLvl w:val="1"/>
        <w:rPr>
          <w:rFonts w:ascii="仿宋" w:eastAsia="仿宋" w:hAnsi="仿宋" w:cs="宋体"/>
          <w:bCs/>
          <w:szCs w:val="21"/>
        </w:rPr>
      </w:pPr>
      <w:bookmarkStart w:id="28" w:name="_Toc35393796"/>
      <w:bookmarkStart w:id="29" w:name="_Toc35393627"/>
      <w:bookmarkStart w:id="30" w:name="_Toc28359085"/>
      <w:bookmarkStart w:id="31" w:name="_Toc28359008"/>
      <w:r>
        <w:rPr>
          <w:rFonts w:ascii="仿宋" w:eastAsia="仿宋" w:hAnsi="仿宋" w:cs="宋体" w:hint="eastAsia"/>
          <w:bCs/>
          <w:szCs w:val="21"/>
        </w:rPr>
        <w:lastRenderedPageBreak/>
        <w:t>十、对本次采购提出询问，请按</w:t>
      </w:r>
      <w:r>
        <w:rPr>
          <w:rFonts w:ascii="仿宋" w:eastAsia="仿宋" w:hAnsi="仿宋" w:cs="宋体"/>
          <w:bCs/>
          <w:szCs w:val="21"/>
        </w:rPr>
        <w:t>以下方式</w:t>
      </w:r>
      <w:r>
        <w:rPr>
          <w:rFonts w:ascii="仿宋" w:eastAsia="仿宋" w:hAnsi="仿宋" w:cs="宋体" w:hint="eastAsia"/>
          <w:bCs/>
          <w:szCs w:val="21"/>
        </w:rPr>
        <w:t>联系。</w:t>
      </w:r>
      <w:bookmarkEnd w:id="28"/>
      <w:bookmarkEnd w:id="29"/>
      <w:bookmarkEnd w:id="30"/>
      <w:bookmarkEnd w:id="31"/>
    </w:p>
    <w:p w:rsidR="00254685" w:rsidRDefault="00AD24B2">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1.采购人信息</w:t>
      </w:r>
    </w:p>
    <w:p w:rsidR="00254685" w:rsidRDefault="00AD24B2">
      <w:pPr>
        <w:spacing w:line="276" w:lineRule="auto"/>
        <w:ind w:firstLineChars="300" w:firstLine="630"/>
        <w:jc w:val="left"/>
        <w:rPr>
          <w:rFonts w:ascii="仿宋" w:eastAsia="仿宋" w:hAnsi="仿宋"/>
          <w:szCs w:val="21"/>
        </w:rPr>
      </w:pPr>
      <w:r>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0BEE632EDEB9452E942341B6A57B8474"/>
          </w:placeholder>
        </w:sdtPr>
        <w:sdtEndPr/>
        <w:sdtContent>
          <w:r>
            <w:rPr>
              <w:rFonts w:ascii="仿宋" w:eastAsia="仿宋" w:hAnsi="仿宋" w:hint="eastAsia"/>
              <w:szCs w:val="21"/>
            </w:rPr>
            <w:t>营口经济技术开发区中心医院</w:t>
          </w:r>
        </w:sdtContent>
      </w:sdt>
    </w:p>
    <w:p w:rsidR="00254685" w:rsidRDefault="00AD24B2">
      <w:pPr>
        <w:spacing w:line="276" w:lineRule="auto"/>
        <w:ind w:firstLineChars="300" w:firstLine="630"/>
        <w:jc w:val="left"/>
        <w:rPr>
          <w:rFonts w:ascii="仿宋" w:eastAsia="仿宋" w:hAnsi="仿宋"/>
          <w:szCs w:val="21"/>
        </w:rPr>
      </w:pPr>
      <w:r>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8E4C76751733405EBFF3D6FD55218C17"/>
          </w:placeholder>
        </w:sdtPr>
        <w:sdtEndPr/>
        <w:sdtContent>
          <w:r w:rsidRPr="00AD24B2">
            <w:rPr>
              <w:rFonts w:ascii="仿宋" w:eastAsia="仿宋" w:hAnsi="仿宋" w:hint="eastAsia"/>
              <w:szCs w:val="21"/>
            </w:rPr>
            <w:t>营口市</w:t>
          </w:r>
          <w:r w:rsidRPr="00AD24B2">
            <w:rPr>
              <w:rFonts w:ascii="仿宋" w:eastAsia="仿宋" w:hAnsi="仿宋"/>
              <w:szCs w:val="21"/>
            </w:rPr>
            <w:t>鲅鱼</w:t>
          </w:r>
          <w:r w:rsidRPr="00AD24B2">
            <w:rPr>
              <w:rFonts w:ascii="仿宋" w:eastAsia="仿宋" w:hAnsi="仿宋" w:hint="eastAsia"/>
              <w:szCs w:val="21"/>
            </w:rPr>
            <w:t>圈</w:t>
          </w:r>
          <w:r w:rsidRPr="00AD24B2">
            <w:rPr>
              <w:rFonts w:ascii="仿宋" w:eastAsia="仿宋" w:hAnsi="仿宋"/>
              <w:szCs w:val="21"/>
            </w:rPr>
            <w:t>区</w:t>
          </w:r>
        </w:sdtContent>
      </w:sdt>
    </w:p>
    <w:p w:rsidR="00254685" w:rsidRDefault="00AD24B2">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8FB0907B82F343F4A9984F626729B887"/>
          </w:placeholder>
        </w:sdtPr>
        <w:sdtEndPr/>
        <w:sdtContent>
          <w:r w:rsidRPr="00AD24B2">
            <w:rPr>
              <w:rFonts w:ascii="仿宋" w:eastAsia="仿宋" w:hAnsi="仿宋"/>
              <w:szCs w:val="21"/>
            </w:rPr>
            <w:t>0417-6165527</w:t>
          </w:r>
        </w:sdtContent>
      </w:sdt>
    </w:p>
    <w:p w:rsidR="00254685" w:rsidRDefault="00AD24B2">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2.采购代理机构信息</w:t>
      </w:r>
    </w:p>
    <w:p w:rsidR="00254685" w:rsidRDefault="00AD24B2">
      <w:pPr>
        <w:spacing w:line="276" w:lineRule="auto"/>
        <w:ind w:firstLineChars="300" w:firstLine="630"/>
        <w:rPr>
          <w:rFonts w:ascii="仿宋" w:eastAsia="仿宋" w:hAnsi="仿宋"/>
          <w:szCs w:val="21"/>
        </w:rPr>
      </w:pPr>
      <w:r>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5F2DF313A5064B80A6520768A7932491"/>
          </w:placeholder>
        </w:sdtPr>
        <w:sdtEndPr/>
        <w:sdtContent>
          <w:r>
            <w:rPr>
              <w:rFonts w:ascii="仿宋" w:eastAsia="仿宋" w:hAnsi="仿宋" w:hint="eastAsia"/>
              <w:szCs w:val="21"/>
            </w:rPr>
            <w:t>营口市鲅鱼圈区审批技术审查与公共资源交易中心</w:t>
          </w:r>
        </w:sdtContent>
      </w:sdt>
    </w:p>
    <w:p w:rsidR="00254685" w:rsidRDefault="00AD24B2">
      <w:pPr>
        <w:spacing w:line="276" w:lineRule="auto"/>
        <w:ind w:firstLineChars="300" w:firstLine="630"/>
        <w:rPr>
          <w:rFonts w:ascii="仿宋" w:eastAsia="仿宋" w:hAnsi="仿宋"/>
          <w:szCs w:val="21"/>
        </w:rPr>
      </w:pPr>
      <w:r>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C73F34DAB3454A038B4432CAF4F4EF34"/>
          </w:placeholder>
        </w:sdtPr>
        <w:sdtEndPr/>
        <w:sdtContent>
          <w:r w:rsidRPr="00AD24B2">
            <w:rPr>
              <w:rFonts w:ascii="仿宋" w:eastAsia="仿宋" w:hAnsi="仿宋" w:hint="eastAsia"/>
              <w:szCs w:val="21"/>
            </w:rPr>
            <w:t>青龙山大街与海华路交汇处号房</w:t>
          </w:r>
          <w:proofErr w:type="gramStart"/>
          <w:r w:rsidRPr="00AD24B2">
            <w:rPr>
              <w:rFonts w:ascii="仿宋" w:eastAsia="仿宋" w:hAnsi="仿宋" w:hint="eastAsia"/>
              <w:szCs w:val="21"/>
            </w:rPr>
            <w:t>回迁楼</w:t>
          </w:r>
          <w:proofErr w:type="gramEnd"/>
          <w:r w:rsidRPr="00AD24B2">
            <w:rPr>
              <w:rFonts w:ascii="仿宋" w:eastAsia="仿宋" w:hAnsi="仿宋" w:hint="eastAsia"/>
              <w:szCs w:val="21"/>
            </w:rPr>
            <w:t>C区17号门市</w:t>
          </w:r>
          <w:r>
            <w:rPr>
              <w:rFonts w:ascii="仿宋" w:eastAsia="仿宋" w:hAnsi="仿宋"/>
              <w:sz w:val="28"/>
              <w:szCs w:val="21"/>
            </w:rPr>
            <w:t xml:space="preserve"> </w:t>
          </w:r>
        </w:sdtContent>
      </w:sdt>
    </w:p>
    <w:p w:rsidR="00254685" w:rsidRDefault="00AD24B2">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BDA7DF126F7A4938BFA8B3E98DA097E0"/>
          </w:placeholder>
        </w:sdtPr>
        <w:sdtEndPr/>
        <w:sdtContent>
          <w:r>
            <w:rPr>
              <w:rFonts w:ascii="仿宋" w:eastAsia="仿宋" w:hAnsi="仿宋" w:hint="eastAsia"/>
              <w:szCs w:val="21"/>
            </w:rPr>
            <w:t>0417-6196911</w:t>
          </w:r>
        </w:sdtContent>
      </w:sdt>
    </w:p>
    <w:p w:rsidR="00254685" w:rsidRDefault="00AD24B2">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sidRPr="00AD24B2">
        <w:rPr>
          <w:rFonts w:ascii="仿宋" w:eastAsia="仿宋" w:hAnsi="仿宋"/>
          <w:szCs w:val="21"/>
        </w:rPr>
        <w:t>byqjyzx</w:t>
      </w:r>
      <w:r w:rsidRPr="00AD24B2">
        <w:rPr>
          <w:rFonts w:ascii="仿宋" w:eastAsia="仿宋" w:hAnsi="仿宋" w:hint="eastAsia"/>
          <w:szCs w:val="21"/>
        </w:rPr>
        <w:t>@126.com</w:t>
      </w:r>
    </w:p>
    <w:p w:rsidR="00254685" w:rsidRDefault="00AD24B2">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开 户 行：</w:t>
      </w:r>
      <w:r w:rsidRPr="00AD24B2">
        <w:rPr>
          <w:rFonts w:ascii="仿宋" w:eastAsia="仿宋" w:hAnsi="仿宋"/>
          <w:szCs w:val="21"/>
        </w:rPr>
        <w:t>盛京银行股份有限公司营口昆仑支行</w:t>
      </w:r>
    </w:p>
    <w:p w:rsidR="00254685" w:rsidRPr="00AD24B2" w:rsidRDefault="00AD24B2" w:rsidP="00AD24B2">
      <w:pPr>
        <w:spacing w:line="360" w:lineRule="auto"/>
        <w:ind w:firstLineChars="300" w:firstLine="630"/>
        <w:rPr>
          <w:rFonts w:ascii="仿宋" w:eastAsia="仿宋" w:hAnsi="仿宋"/>
          <w:szCs w:val="21"/>
        </w:rPr>
      </w:pPr>
      <w:r>
        <w:rPr>
          <w:rFonts w:ascii="仿宋" w:eastAsia="仿宋" w:hAnsi="仿宋" w:cs="宋体" w:hint="eastAsia"/>
          <w:bCs/>
          <w:szCs w:val="21"/>
        </w:rPr>
        <w:t>账户名称：</w:t>
      </w:r>
      <w:r w:rsidRPr="00AD24B2">
        <w:rPr>
          <w:rFonts w:ascii="仿宋" w:eastAsia="仿宋" w:hAnsi="仿宋"/>
          <w:szCs w:val="21"/>
        </w:rPr>
        <w:t>营口市鲅鱼圈区审批技术审查与公共资源交易中心保证金专户</w:t>
      </w:r>
      <w:r>
        <w:rPr>
          <w:rFonts w:ascii="仿宋" w:eastAsia="仿宋" w:hAnsi="仿宋" w:cs="宋体"/>
          <w:bCs/>
          <w:szCs w:val="21"/>
        </w:rPr>
        <w:t xml:space="preserve"> </w:t>
      </w:r>
    </w:p>
    <w:p w:rsidR="00AD24B2" w:rsidRPr="008A4F0E" w:rsidRDefault="00AD24B2" w:rsidP="00AD24B2">
      <w:pPr>
        <w:spacing w:line="360" w:lineRule="auto"/>
        <w:ind w:firstLineChars="300" w:firstLine="630"/>
        <w:rPr>
          <w:rFonts w:ascii="仿宋" w:eastAsia="仿宋" w:hAnsi="仿宋"/>
          <w:sz w:val="28"/>
          <w:szCs w:val="28"/>
        </w:rPr>
      </w:pPr>
      <w:proofErr w:type="gramStart"/>
      <w:r>
        <w:rPr>
          <w:rFonts w:ascii="仿宋" w:eastAsia="仿宋" w:hAnsi="仿宋" w:cs="宋体" w:hint="eastAsia"/>
          <w:bCs/>
          <w:szCs w:val="21"/>
        </w:rPr>
        <w:t>账</w:t>
      </w:r>
      <w:proofErr w:type="gramEnd"/>
      <w:r>
        <w:rPr>
          <w:rFonts w:ascii="仿宋" w:eastAsia="仿宋" w:hAnsi="仿宋" w:cs="宋体" w:hint="eastAsia"/>
          <w:bCs/>
          <w:szCs w:val="21"/>
        </w:rPr>
        <w:t xml:space="preserve">    号：</w:t>
      </w:r>
      <w:r w:rsidRPr="00AD24B2">
        <w:rPr>
          <w:rFonts w:ascii="仿宋" w:eastAsia="仿宋" w:hAnsi="仿宋"/>
          <w:szCs w:val="21"/>
        </w:rPr>
        <w:t>0550700102000006685</w:t>
      </w:r>
    </w:p>
    <w:p w:rsidR="00254685" w:rsidRDefault="00254685">
      <w:pPr>
        <w:spacing w:line="276" w:lineRule="auto"/>
        <w:ind w:firstLineChars="300" w:firstLine="630"/>
        <w:rPr>
          <w:rFonts w:ascii="仿宋" w:eastAsia="仿宋" w:hAnsi="仿宋" w:cs="宋体"/>
          <w:bCs/>
          <w:szCs w:val="21"/>
          <w:u w:val="single"/>
        </w:rPr>
      </w:pPr>
    </w:p>
    <w:p w:rsidR="00254685" w:rsidRDefault="00AD24B2">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3.项目</w:t>
      </w:r>
      <w:r>
        <w:rPr>
          <w:rFonts w:ascii="仿宋" w:eastAsia="仿宋" w:hAnsi="仿宋" w:cs="宋体"/>
          <w:bCs/>
          <w:szCs w:val="21"/>
        </w:rPr>
        <w:t>联系方式</w:t>
      </w:r>
    </w:p>
    <w:p w:rsidR="00254685" w:rsidRDefault="00AD24B2">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DE9EB52DD0BD4E03AAF2DE93A129A22B"/>
          </w:placeholder>
        </w:sdtPr>
        <w:sdtEndPr/>
        <w:sdtContent>
          <w:r w:rsidRPr="00AD24B2">
            <w:rPr>
              <w:rFonts w:ascii="仿宋" w:eastAsia="仿宋" w:hAnsi="仿宋" w:hint="eastAsia"/>
              <w:szCs w:val="21"/>
            </w:rPr>
            <w:t>田</w:t>
          </w:r>
          <w:r w:rsidRPr="00AD24B2">
            <w:rPr>
              <w:rFonts w:ascii="仿宋" w:eastAsia="仿宋" w:hAnsi="仿宋"/>
              <w:szCs w:val="21"/>
            </w:rPr>
            <w:t>忠洋</w:t>
          </w:r>
          <w:r>
            <w:rPr>
              <w:rFonts w:ascii="仿宋" w:eastAsia="仿宋" w:hAnsi="仿宋"/>
              <w:sz w:val="28"/>
              <w:szCs w:val="21"/>
            </w:rPr>
            <w:t>、</w:t>
          </w:r>
          <w:r>
            <w:rPr>
              <w:rFonts w:ascii="仿宋" w:eastAsia="仿宋" w:hAnsi="仿宋" w:hint="eastAsia"/>
              <w:szCs w:val="21"/>
            </w:rPr>
            <w:t>高丽</w:t>
          </w:r>
        </w:sdtContent>
      </w:sdt>
      <w:r>
        <w:rPr>
          <w:rFonts w:ascii="仿宋" w:eastAsia="仿宋" w:hAnsi="仿宋"/>
          <w:szCs w:val="21"/>
        </w:rPr>
        <w:t xml:space="preserve"> </w:t>
      </w:r>
    </w:p>
    <w:p w:rsidR="00AD24B2" w:rsidRDefault="00AD24B2" w:rsidP="00AD24B2">
      <w:pPr>
        <w:spacing w:line="276" w:lineRule="auto"/>
        <w:ind w:firstLineChars="300" w:firstLine="630"/>
        <w:rPr>
          <w:rFonts w:ascii="仿宋" w:eastAsia="仿宋" w:hAnsi="仿宋"/>
          <w:sz w:val="28"/>
          <w:szCs w:val="21"/>
        </w:rPr>
      </w:pPr>
      <w:r>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EF0876DB07674A349FB96AE308FD2543"/>
          </w:placeholder>
        </w:sdtPr>
        <w:sdtEndPr/>
        <w:sdtContent>
          <w:r>
            <w:rPr>
              <w:rFonts w:ascii="仿宋" w:eastAsia="仿宋" w:hAnsi="仿宋" w:hint="eastAsia"/>
              <w:szCs w:val="21"/>
            </w:rPr>
            <w:t>0417-6196911</w:t>
          </w:r>
          <w:r w:rsidRPr="00AD24B2">
            <w:rPr>
              <w:rFonts w:ascii="仿宋" w:eastAsia="仿宋" w:hAnsi="仿宋" w:hint="eastAsia"/>
              <w:szCs w:val="21"/>
            </w:rPr>
            <w:t xml:space="preserve"> </w:t>
          </w:r>
          <w:r w:rsidRPr="00AD24B2">
            <w:rPr>
              <w:rFonts w:ascii="仿宋" w:eastAsia="仿宋" w:hAnsi="仿宋"/>
              <w:szCs w:val="21"/>
            </w:rPr>
            <w:t>0417-6165527</w:t>
          </w:r>
        </w:sdtContent>
      </w:sdt>
    </w:p>
    <w:p w:rsidR="00AD24B2" w:rsidRDefault="00AD24B2" w:rsidP="00AD24B2">
      <w:pPr>
        <w:spacing w:line="276" w:lineRule="auto"/>
        <w:ind w:firstLineChars="300" w:firstLine="840"/>
        <w:rPr>
          <w:rFonts w:ascii="仿宋" w:eastAsia="仿宋" w:hAnsi="仿宋"/>
          <w:sz w:val="28"/>
          <w:szCs w:val="21"/>
        </w:rPr>
      </w:pPr>
    </w:p>
    <w:p w:rsidR="00AD24B2" w:rsidRDefault="00AD24B2" w:rsidP="00AD24B2">
      <w:pPr>
        <w:spacing w:line="276" w:lineRule="auto"/>
        <w:ind w:firstLineChars="300" w:firstLine="840"/>
        <w:rPr>
          <w:rFonts w:ascii="仿宋" w:eastAsia="仿宋" w:hAnsi="仿宋"/>
          <w:sz w:val="28"/>
          <w:szCs w:val="21"/>
        </w:rPr>
      </w:pPr>
    </w:p>
    <w:p w:rsidR="00AD24B2" w:rsidRDefault="00AD24B2" w:rsidP="00AD24B2">
      <w:pPr>
        <w:spacing w:line="276" w:lineRule="auto"/>
        <w:ind w:firstLineChars="300" w:firstLine="840"/>
        <w:rPr>
          <w:rFonts w:ascii="仿宋" w:eastAsia="仿宋" w:hAnsi="仿宋"/>
          <w:sz w:val="28"/>
          <w:szCs w:val="21"/>
        </w:rPr>
      </w:pPr>
    </w:p>
    <w:p w:rsidR="00AD24B2" w:rsidRPr="00C75E52" w:rsidRDefault="00AD24B2" w:rsidP="00AD24B2">
      <w:pPr>
        <w:widowControl/>
        <w:wordWrap w:val="0"/>
        <w:adjustRightInd w:val="0"/>
        <w:snapToGrid w:val="0"/>
        <w:spacing w:line="360" w:lineRule="auto"/>
        <w:ind w:firstLine="540"/>
        <w:jc w:val="right"/>
        <w:rPr>
          <w:rFonts w:ascii="仿宋" w:eastAsia="仿宋" w:hAnsi="仿宋"/>
          <w:sz w:val="28"/>
          <w:szCs w:val="21"/>
        </w:rPr>
        <w:sectPr w:rsidR="00AD24B2" w:rsidRPr="00C75E52">
          <w:footerReference w:type="default" r:id="rId10"/>
          <w:pgSz w:w="11906" w:h="16838"/>
          <w:pgMar w:top="1440" w:right="1803" w:bottom="1440" w:left="1803" w:header="851" w:footer="992" w:gutter="0"/>
          <w:pgNumType w:start="1"/>
          <w:cols w:space="720"/>
          <w:docGrid w:type="lines" w:linePitch="312"/>
        </w:sectPr>
      </w:pPr>
      <w:r>
        <w:rPr>
          <w:rFonts w:ascii="仿宋" w:eastAsia="仿宋" w:hAnsi="仿宋"/>
          <w:sz w:val="28"/>
          <w:szCs w:val="21"/>
        </w:rPr>
        <w:t xml:space="preserve">     </w:t>
      </w:r>
      <w:r w:rsidRPr="00AD24B2">
        <w:rPr>
          <w:rFonts w:ascii="仿宋" w:eastAsia="仿宋" w:hAnsi="仿宋"/>
          <w:szCs w:val="21"/>
        </w:rPr>
        <w:t xml:space="preserve"> 2021</w:t>
      </w:r>
      <w:r w:rsidRPr="00AD24B2">
        <w:rPr>
          <w:rFonts w:ascii="仿宋" w:eastAsia="仿宋" w:hAnsi="仿宋" w:hint="eastAsia"/>
          <w:szCs w:val="21"/>
        </w:rPr>
        <w:t>年6月 30 日</w:t>
      </w:r>
    </w:p>
    <w:p w:rsidR="00AD24B2" w:rsidRDefault="00AD24B2" w:rsidP="00AD24B2">
      <w:pPr>
        <w:spacing w:line="276" w:lineRule="auto"/>
        <w:rPr>
          <w:rFonts w:ascii="仿宋" w:eastAsia="仿宋" w:hAnsi="仿宋"/>
          <w:szCs w:val="21"/>
        </w:rPr>
      </w:pPr>
    </w:p>
    <w:p w:rsidR="00254685" w:rsidRPr="00AD24B2" w:rsidRDefault="00AD24B2" w:rsidP="00AD24B2">
      <w:pPr>
        <w:tabs>
          <w:tab w:val="left" w:pos="4680"/>
        </w:tabs>
        <w:jc w:val="center"/>
        <w:rPr>
          <w:rFonts w:ascii="仿宋" w:eastAsia="仿宋" w:hAnsi="仿宋" w:cs="仿宋_GB2312"/>
          <w:b/>
          <w:sz w:val="40"/>
        </w:rPr>
      </w:pPr>
      <w:r w:rsidRPr="00AD24B2">
        <w:rPr>
          <w:rFonts w:ascii="仿宋" w:eastAsia="仿宋" w:hAnsi="仿宋" w:cs="仿宋_GB2312" w:hint="eastAsia"/>
          <w:b/>
          <w:sz w:val="40"/>
        </w:rPr>
        <w:t>第一章 供应商须知</w:t>
      </w:r>
      <w:bookmarkEnd w:id="4"/>
    </w:p>
    <w:p w:rsidR="00254685" w:rsidRDefault="00AD24B2">
      <w:pPr>
        <w:pStyle w:val="2"/>
        <w:adjustRightInd w:val="0"/>
        <w:snapToGrid w:val="0"/>
        <w:spacing w:before="0" w:after="0" w:line="360" w:lineRule="auto"/>
        <w:jc w:val="center"/>
        <w:rPr>
          <w:rFonts w:ascii="仿宋" w:eastAsia="仿宋" w:hAnsi="仿宋" w:cs="仿宋_GB2312"/>
        </w:rPr>
      </w:pPr>
      <w:bookmarkStart w:id="32" w:name="_Toc533340139"/>
      <w:bookmarkStart w:id="33"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2"/>
      <w:bookmarkEnd w:id="33"/>
    </w:p>
    <w:sdt>
      <w:sdtPr>
        <w:rPr>
          <w:rFonts w:hint="eastAsia"/>
        </w:rPr>
        <w:alias w:val="招标项目基本内容及要求"/>
        <w:tag w:val="招标项目基本内容及要求"/>
        <w:id w:val="-841780087"/>
        <w:lock w:val="sdtLocked"/>
      </w:sdtPr>
      <w:sdtEndPr/>
      <w:sdtContent>
        <w:p w:rsidR="004A0DA0" w:rsidRDefault="00521CB5"/>
        <w:tbl>
          <w:tblPr>
            <w:tblW w:w="9025" w:type="dxa"/>
            <w:jc w:val="center"/>
            <w:tblLayout w:type="fixed"/>
            <w:tblLook w:val="04A0" w:firstRow="1" w:lastRow="0" w:firstColumn="1" w:lastColumn="0" w:noHBand="0" w:noVBand="1"/>
          </w:tblPr>
          <w:tblGrid>
            <w:gridCol w:w="1087"/>
            <w:gridCol w:w="1985"/>
            <w:gridCol w:w="5953"/>
          </w:tblGrid>
          <w:tr w:rsidR="004A0DA0">
            <w:trPr>
              <w:trHeight w:val="51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目</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容</w:t>
                </w:r>
              </w:p>
            </w:tc>
          </w:tr>
          <w:tr w:rsidR="004A0DA0">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称：</w:t>
                </w:r>
                <w:r w:rsidRPr="00EF308C">
                  <w:rPr>
                    <w:rFonts w:ascii="仿宋_GB2312" w:eastAsia="仿宋_GB2312" w:hAnsi="仿宋_GB2312" w:cs="仿宋_GB2312" w:hint="eastAsia"/>
                    <w:kern w:val="0"/>
                    <w:szCs w:val="21"/>
                    <w:u w:val="single"/>
                  </w:rPr>
                  <w:t>营口经济技术开发区中心医院</w:t>
                </w:r>
                <w:r>
                  <w:rPr>
                    <w:rFonts w:ascii="仿宋_GB2312" w:eastAsia="仿宋_GB2312" w:hAnsi="仿宋_GB2312" w:cs="仿宋_GB2312"/>
                    <w:kern w:val="0"/>
                    <w:szCs w:val="21"/>
                    <w:u w:val="single"/>
                  </w:rPr>
                  <w:t xml:space="preserve"> </w:t>
                </w:r>
              </w:p>
              <w:p w:rsidR="004A0DA0" w:rsidRDefault="00AD24B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w:t>
                </w:r>
                <w:r>
                  <w:rPr>
                    <w:rFonts w:ascii="仿宋_GB2312" w:eastAsia="仿宋_GB2312" w:hAnsi="仿宋_GB2312" w:cs="仿宋_GB2312"/>
                    <w:kern w:val="0"/>
                    <w:szCs w:val="21"/>
                    <w:u w:val="single"/>
                  </w:rPr>
                  <w:t>市鲅鱼圈区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 xml:space="preserve">    </w:t>
                </w:r>
              </w:p>
              <w:p w:rsidR="004A0DA0" w:rsidRDefault="00AD24B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田</w:t>
                </w:r>
                <w:r>
                  <w:rPr>
                    <w:rFonts w:ascii="仿宋_GB2312" w:eastAsia="仿宋_GB2312" w:hAnsi="仿宋_GB2312" w:cs="仿宋_GB2312"/>
                    <w:kern w:val="0"/>
                    <w:szCs w:val="21"/>
                    <w:u w:val="single"/>
                  </w:rPr>
                  <w:t>忠洋</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 xml:space="preserve"> </w:t>
                </w:r>
              </w:p>
              <w:p w:rsidR="004A0DA0" w:rsidRDefault="00AD24B2">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kern w:val="0"/>
                    <w:szCs w:val="21"/>
                    <w:u w:val="single"/>
                  </w:rPr>
                  <w:t xml:space="preserve">  0417-6165527 </w:t>
                </w:r>
              </w:p>
            </w:tc>
          </w:tr>
          <w:tr w:rsidR="004A0DA0">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 xml:space="preserve"> 营口市</w:t>
                </w:r>
                <w:r>
                  <w:rPr>
                    <w:rFonts w:ascii="仿宋_GB2312" w:eastAsia="仿宋_GB2312" w:hAnsi="仿宋_GB2312" w:cs="仿宋_GB2312"/>
                    <w:kern w:val="0"/>
                    <w:szCs w:val="21"/>
                    <w:u w:val="single"/>
                  </w:rPr>
                  <w:t>鲅鱼圈区审批技术审查与公共资源交易中心</w:t>
                </w:r>
                <w:r>
                  <w:rPr>
                    <w:rFonts w:ascii="仿宋_GB2312" w:eastAsia="仿宋_GB2312" w:hAnsi="仿宋_GB2312" w:cs="仿宋_GB2312" w:hint="eastAsia"/>
                    <w:kern w:val="0"/>
                    <w:szCs w:val="21"/>
                    <w:u w:val="single"/>
                  </w:rPr>
                  <w:t xml:space="preserve">                 </w:t>
                </w:r>
              </w:p>
              <w:p w:rsidR="004A0DA0" w:rsidRDefault="00AD24B2">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地  址：</w:t>
                </w:r>
                <w:r w:rsidRPr="00EF308C">
                  <w:rPr>
                    <w:rFonts w:ascii="仿宋_GB2312" w:eastAsia="仿宋_GB2312" w:hAnsi="仿宋_GB2312" w:cs="仿宋_GB2312" w:hint="eastAsia"/>
                    <w:kern w:val="0"/>
                    <w:szCs w:val="21"/>
                    <w:u w:val="single"/>
                  </w:rPr>
                  <w:t>青龙山大街与海华路交汇处号房</w:t>
                </w:r>
                <w:proofErr w:type="gramStart"/>
                <w:r w:rsidRPr="00EF308C">
                  <w:rPr>
                    <w:rFonts w:ascii="仿宋_GB2312" w:eastAsia="仿宋_GB2312" w:hAnsi="仿宋_GB2312" w:cs="仿宋_GB2312" w:hint="eastAsia"/>
                    <w:kern w:val="0"/>
                    <w:szCs w:val="21"/>
                    <w:u w:val="single"/>
                  </w:rPr>
                  <w:t>回迁楼</w:t>
                </w:r>
                <w:proofErr w:type="gramEnd"/>
                <w:r w:rsidRPr="00EF308C">
                  <w:rPr>
                    <w:rFonts w:ascii="仿宋_GB2312" w:eastAsia="仿宋_GB2312" w:hAnsi="仿宋_GB2312" w:cs="仿宋_GB2312" w:hint="eastAsia"/>
                    <w:kern w:val="0"/>
                    <w:szCs w:val="21"/>
                    <w:u w:val="single"/>
                  </w:rPr>
                  <w:t>C区17号门市</w:t>
                </w:r>
              </w:p>
              <w:p w:rsidR="004A0DA0" w:rsidRDefault="00AD24B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高丽    </w:t>
                </w:r>
                <w:r>
                  <w:rPr>
                    <w:rFonts w:ascii="仿宋_GB2312" w:eastAsia="仿宋_GB2312" w:hAnsi="仿宋_GB2312" w:cs="仿宋_GB2312"/>
                    <w:kern w:val="0"/>
                    <w:szCs w:val="21"/>
                    <w:u w:val="single"/>
                  </w:rPr>
                  <w:t xml:space="preserve">     </w:t>
                </w:r>
              </w:p>
              <w:p w:rsidR="004A0DA0" w:rsidRDefault="00AD24B2">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6196911</w:t>
                </w:r>
              </w:p>
            </w:tc>
          </w:tr>
          <w:tr w:rsidR="004A0DA0">
            <w:trPr>
              <w:trHeight w:val="669"/>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1.3.4</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left"/>
                  <w:rPr>
                    <w:rFonts w:ascii="仿宋_GB2312" w:eastAsia="仿宋_GB2312" w:hAnsi="仿宋_GB2312" w:cs="仿宋_GB2312"/>
                    <w:kern w:val="0"/>
                    <w:szCs w:val="21"/>
                  </w:rPr>
                </w:pPr>
                <w:r w:rsidRPr="00CC09C9">
                  <w:rPr>
                    <w:rFonts w:ascii="仿宋_GB2312" w:eastAsia="仿宋_GB2312" w:hAnsi="仿宋_GB2312" w:cs="仿宋_GB2312" w:hint="eastAsia"/>
                    <w:kern w:val="0"/>
                    <w:szCs w:val="21"/>
                  </w:rPr>
                  <w:t>投标产品须是列入国家工信部发布的《车辆生产企业及产品公告》的产品；</w:t>
                </w:r>
              </w:p>
            </w:tc>
          </w:tr>
          <w:tr w:rsidR="004A0DA0">
            <w:trPr>
              <w:trHeight w:val="693"/>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1.3.5</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是</w:t>
                </w:r>
              </w:p>
              <w:p w:rsidR="004A0DA0" w:rsidRDefault="00AD24B2">
                <w:pPr>
                  <w:rPr>
                    <w:rFonts w:ascii="仿宋_GB2312" w:eastAsia="仿宋_GB2312" w:hAnsi="仿宋_GB2312" w:cs="仿宋_GB2312"/>
                    <w:bCs/>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否</w:t>
                </w:r>
              </w:p>
            </w:tc>
          </w:tr>
          <w:tr w:rsidR="004A0DA0">
            <w:trPr>
              <w:trHeight w:val="702"/>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1.3.6</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是</w:t>
                </w:r>
              </w:p>
              <w:p w:rsidR="004A0DA0" w:rsidRDefault="00AD24B2">
                <w:pPr>
                  <w:rPr>
                    <w:rFonts w:ascii="仿宋_GB2312" w:eastAsia="仿宋_GB2312" w:hAnsi="仿宋_GB2312" w:cs="仿宋_GB2312"/>
                    <w:bCs/>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否</w:t>
                </w:r>
              </w:p>
            </w:tc>
          </w:tr>
          <w:tr w:rsidR="004A0DA0">
            <w:trPr>
              <w:trHeight w:val="698"/>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1.3.7</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szCs w:val="21"/>
                  </w:rPr>
                  <w:t>是否有政府强制采购的节能产品</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有，具体产品为</w:t>
                </w:r>
                <w:r>
                  <w:rPr>
                    <w:rFonts w:ascii="仿宋_GB2312" w:eastAsia="仿宋_GB2312" w:hAnsi="仿宋_GB2312" w:cs="仿宋_GB2312"/>
                    <w:bCs/>
                    <w:kern w:val="0"/>
                    <w:szCs w:val="21"/>
                    <w:u w:val="single"/>
                  </w:rPr>
                  <w:t xml:space="preserve">        </w:t>
                </w:r>
              </w:p>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没有</w:t>
                </w:r>
              </w:p>
            </w:tc>
          </w:tr>
          <w:tr w:rsidR="004A0DA0">
            <w:trPr>
              <w:trHeight w:val="424"/>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是</w:t>
                </w:r>
              </w:p>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否</w:t>
                </w:r>
              </w:p>
            </w:tc>
          </w:tr>
          <w:tr w:rsidR="004A0DA0">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1.4.8</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4A0DA0">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_GB2312" w:eastAsia="仿宋_GB2312" w:hAnsi="仿宋_GB2312" w:cs="仿宋_GB2312"/>
                    <w:kern w:val="0"/>
                    <w:szCs w:val="21"/>
                  </w:rPr>
                </w:pPr>
                <w:r>
                  <w:rPr>
                    <w:rFonts w:ascii="仿宋_GB2312" w:eastAsia="仿宋_GB2312" w:hAnsi="仿宋_GB2312" w:cs="仿宋_GB2312"/>
                    <w:kern w:val="0"/>
                    <w:szCs w:val="21"/>
                  </w:rPr>
                  <w:t>2.2</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bCs/>
                    <w:kern w:val="0"/>
                    <w:szCs w:val="21"/>
                    <w:u w:val="single"/>
                  </w:rPr>
                  <w:t>330000</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rPr>
                  <w:t>元</w:t>
                </w:r>
              </w:p>
              <w:p w:rsidR="004A0DA0" w:rsidRDefault="00AD24B2">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330000</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rPr>
                  <w:t>元</w:t>
                </w:r>
              </w:p>
            </w:tc>
          </w:tr>
          <w:tr w:rsidR="004A0DA0">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_GB2312" w:eastAsia="仿宋_GB2312" w:hAnsi="仿宋_GB2312" w:cs="仿宋_GB2312"/>
                    <w:bCs/>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bCs/>
                    <w:kern w:val="0"/>
                    <w:szCs w:val="21"/>
                  </w:rPr>
                  <w:t>中华人民共和国法定计量单位</w:t>
                </w:r>
              </w:p>
              <w:p w:rsidR="004A0DA0" w:rsidRDefault="00AD24B2">
                <w:pPr>
                  <w:rPr>
                    <w:rFonts w:ascii="仿宋_GB2312" w:eastAsia="仿宋_GB2312" w:hAnsi="仿宋_GB2312" w:cs="仿宋_GB2312"/>
                    <w:bCs/>
                    <w:kern w:val="0"/>
                    <w:szCs w:val="21"/>
                  </w:rPr>
                </w:pPr>
                <w:r>
                  <w:rPr>
                    <w:rFonts w:ascii="仿宋_GB2312" w:eastAsia="仿宋_GB2312" w:hAnsi="Wingdings 2" w:cs="仿宋_GB2312" w:hint="eastAsia"/>
                    <w:bCs/>
                    <w:kern w:val="0"/>
                    <w:szCs w:val="20"/>
                  </w:rPr>
                  <w:sym w:font="Wingdings 2" w:char="F0A3"/>
                </w:r>
                <w:r>
                  <w:rPr>
                    <w:rFonts w:ascii="仿宋_GB2312" w:eastAsia="仿宋_GB2312" w:hAnsi="仿宋_GB2312" w:cs="仿宋_GB2312" w:hint="eastAsia"/>
                    <w:bCs/>
                    <w:kern w:val="0"/>
                    <w:szCs w:val="21"/>
                  </w:rPr>
                  <w:t>其他：</w:t>
                </w:r>
                <w:r>
                  <w:rPr>
                    <w:rFonts w:ascii="仿宋_GB2312" w:eastAsia="仿宋_GB2312" w:hAnsi="仿宋_GB2312" w:cs="仿宋_GB2312"/>
                    <w:bCs/>
                    <w:kern w:val="0"/>
                    <w:szCs w:val="21"/>
                    <w:u w:val="single"/>
                  </w:rPr>
                  <w:t xml:space="preserve">             </w:t>
                </w:r>
              </w:p>
            </w:tc>
          </w:tr>
          <w:tr w:rsidR="004A0DA0">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6.1</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现场考察、谈判前答疑会</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不组织</w:t>
                </w:r>
              </w:p>
              <w:p w:rsidR="004A0DA0" w:rsidRDefault="00AD24B2">
                <w:pPr>
                  <w:rPr>
                    <w:rFonts w:ascii="仿宋_GB2312" w:eastAsia="仿宋_GB2312" w:hAnsi="仿宋_GB2312" w:cs="仿宋_GB2312"/>
                    <w:kern w:val="0"/>
                    <w:szCs w:val="21"/>
                    <w:u w:val="single"/>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组织，时</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kern w:val="0"/>
                    <w:szCs w:val="21"/>
                    <w:u w:val="single"/>
                  </w:rPr>
                  <w:t xml:space="preserve">             </w:t>
                </w:r>
              </w:p>
              <w:p w:rsidR="004A0DA0" w:rsidRDefault="00AD24B2">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kern w:val="0"/>
                    <w:szCs w:val="21"/>
                    <w:u w:val="single"/>
                  </w:rPr>
                  <w:t xml:space="preserve">             </w:t>
                </w:r>
              </w:p>
              <w:p w:rsidR="004A0DA0" w:rsidRDefault="00AD24B2">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kern w:val="0"/>
                    <w:szCs w:val="21"/>
                    <w:u w:val="single"/>
                  </w:rPr>
                  <w:t xml:space="preserve">             </w:t>
                </w:r>
              </w:p>
              <w:p w:rsidR="004A0DA0" w:rsidRDefault="00AD24B2">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kern w:val="0"/>
                    <w:szCs w:val="21"/>
                    <w:u w:val="single"/>
                  </w:rPr>
                  <w:t xml:space="preserve">             </w:t>
                </w:r>
              </w:p>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组织，采购文件提供期限截止后以书面形式通知。</w:t>
                </w:r>
              </w:p>
            </w:tc>
          </w:tr>
          <w:tr w:rsidR="004A0DA0">
            <w:trPr>
              <w:trHeight w:val="602"/>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10.3</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_GB2312" w:eastAsia="仿宋_GB2312" w:hAnsi="Wingdings 2" w:cs="仿宋_GB2312" w:hint="eastAsia"/>
                    <w:kern w:val="0"/>
                    <w:szCs w:val="20"/>
                  </w:rPr>
                </w:pPr>
                <w:r>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rPr>
                  <w:t>（非单一产品采购时，只能设一个核心产品）</w:t>
                </w:r>
              </w:p>
            </w:tc>
          </w:tr>
          <w:tr w:rsidR="004A0DA0">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lastRenderedPageBreak/>
                  <w:t>11.3</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4A0DA0" w:rsidRDefault="00AD24B2">
                <w:pPr>
                  <w:rPr>
                    <w:rFonts w:ascii="仿宋_GB2312" w:eastAsia="仿宋_GB2312" w:hAnsi="仿宋_GB2312" w:cs="仿宋_GB2312"/>
                    <w:bCs/>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bCs/>
                    <w:kern w:val="0"/>
                    <w:szCs w:val="21"/>
                  </w:rPr>
                  <w:t>需要提供样品</w:t>
                </w:r>
              </w:p>
              <w:p w:rsidR="004A0DA0" w:rsidRDefault="00AD24B2">
                <w:pPr>
                  <w:ind w:firstLineChars="100" w:firstLine="210"/>
                  <w:rPr>
                    <w:rFonts w:ascii="仿宋_GB2312" w:eastAsia="仿宋_GB2312" w:hAnsi="仿宋_GB2312" w:cs="仿宋_GB2312"/>
                    <w:bCs/>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时</w:t>
                </w:r>
                <w:r>
                  <w:rPr>
                    <w:rFonts w:ascii="仿宋_GB2312" w:eastAsia="仿宋_GB2312" w:hAnsi="仿宋_GB2312" w:cs="仿宋_GB2312" w:hint="eastAsia"/>
                    <w:bCs/>
                    <w:kern w:val="0"/>
                    <w:szCs w:val="21"/>
                  </w:rPr>
                  <w:t>（北京时间）</w:t>
                </w:r>
              </w:p>
              <w:p w:rsidR="004A0DA0" w:rsidRDefault="00AD24B2">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kern w:val="0"/>
                    <w:szCs w:val="21"/>
                    <w:u w:val="single"/>
                  </w:rPr>
                  <w:t xml:space="preserve">                     </w:t>
                </w:r>
              </w:p>
              <w:p w:rsidR="004A0DA0" w:rsidRDefault="00AD24B2">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kern w:val="0"/>
                    <w:szCs w:val="21"/>
                    <w:u w:val="single"/>
                  </w:rPr>
                  <w:t xml:space="preserve">                   </w:t>
                </w:r>
              </w:p>
              <w:p w:rsidR="004A0DA0" w:rsidRDefault="00AD24B2">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kern w:val="0"/>
                    <w:szCs w:val="21"/>
                    <w:u w:val="single"/>
                  </w:rPr>
                  <w:t xml:space="preserve">                 </w:t>
                </w:r>
              </w:p>
              <w:p w:rsidR="004A0DA0" w:rsidRDefault="00AD24B2">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bCs/>
                    <w:kern w:val="0"/>
                    <w:szCs w:val="21"/>
                    <w:u w:val="single"/>
                  </w:rPr>
                  <w:t xml:space="preserve">             </w:t>
                </w:r>
              </w:p>
              <w:p w:rsidR="004A0DA0" w:rsidRDefault="00AD24B2">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bCs/>
                    <w:kern w:val="0"/>
                    <w:szCs w:val="21"/>
                    <w:u w:val="single"/>
                  </w:rPr>
                  <w:t xml:space="preserve">       </w:t>
                </w:r>
              </w:p>
              <w:p w:rsidR="004A0DA0" w:rsidRDefault="00AD24B2">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4A0DA0" w:rsidRDefault="00AD24B2">
                <w:pPr>
                  <w:ind w:left="210"/>
                  <w:rPr>
                    <w:rFonts w:ascii="仿宋_GB2312" w:eastAsia="仿宋_GB2312" w:hAnsi="仿宋_GB2312" w:cs="仿宋_GB2312"/>
                    <w:kern w:val="0"/>
                    <w:szCs w:val="21"/>
                  </w:rPr>
                </w:pPr>
                <w:r>
                  <w:rPr>
                    <w:rFonts w:ascii="仿宋_GB2312" w:eastAsia="仿宋_GB2312" w:hAnsi="仿宋_GB2312" w:cs="仿宋_GB2312"/>
                    <w:kern w:val="0"/>
                    <w:szCs w:val="21"/>
                  </w:rPr>
                  <w:t>4</w:t>
                </w: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4A0DA0" w:rsidRDefault="00521CB5">
                <w:pPr>
                  <w:ind w:left="210"/>
                  <w:rPr>
                    <w:rFonts w:ascii="仿宋_GB2312" w:eastAsia="仿宋_GB2312" w:hAnsi="仿宋_GB2312" w:cs="仿宋_GB2312"/>
                    <w:kern w:val="0"/>
                    <w:szCs w:val="21"/>
                  </w:rPr>
                </w:pPr>
              </w:p>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4A0DA0" w:rsidRDefault="00AD24B2">
                <w:pPr>
                  <w:rPr>
                    <w:rFonts w:ascii="仿宋_GB2312" w:eastAsia="仿宋_GB2312" w:hAnsi="仿宋_GB2312" w:cs="仿宋_GB2312"/>
                    <w:bCs/>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4A0DA0" w:rsidRDefault="00AD24B2">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bCs/>
                    <w:kern w:val="0"/>
                    <w:szCs w:val="21"/>
                    <w:u w:val="single"/>
                  </w:rPr>
                  <w:t xml:space="preserve">              </w:t>
                </w:r>
              </w:p>
              <w:p w:rsidR="004A0DA0" w:rsidRDefault="00AD24B2">
                <w:pPr>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bCs/>
                    <w:kern w:val="0"/>
                    <w:szCs w:val="21"/>
                    <w:u w:val="single"/>
                  </w:rPr>
                  <w:t xml:space="preserve">              </w:t>
                </w:r>
              </w:p>
              <w:p w:rsidR="004A0DA0" w:rsidRDefault="00AD24B2">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bCs/>
                    <w:kern w:val="0"/>
                    <w:szCs w:val="21"/>
                    <w:u w:val="single"/>
                  </w:rPr>
                  <w:t xml:space="preserve">              </w:t>
                </w:r>
              </w:p>
              <w:p w:rsidR="004A0DA0" w:rsidRDefault="00AD24B2">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（内容、设备等要求）</w:t>
                </w:r>
              </w:p>
            </w:tc>
          </w:tr>
          <w:tr w:rsidR="004A0DA0">
            <w:trPr>
              <w:trHeight w:val="674"/>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12.1</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ind w:firstLineChars="100" w:firstLine="210"/>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color w:val="FF0000"/>
                    <w:kern w:val="0"/>
                    <w:szCs w:val="21"/>
                    <w:u w:val="single"/>
                  </w:rPr>
                  <w:t>人民币</w:t>
                </w:r>
                <w:r>
                  <w:rPr>
                    <w:rFonts w:ascii="仿宋_GB2312" w:eastAsia="仿宋_GB2312" w:hAnsi="仿宋_GB2312" w:cs="仿宋_GB2312" w:hint="eastAsia"/>
                    <w:kern w:val="0"/>
                    <w:szCs w:val="21"/>
                  </w:rPr>
                  <w:t>货币进行报价。</w:t>
                </w:r>
              </w:p>
              <w:p w:rsidR="004A0DA0" w:rsidRDefault="00AD24B2">
                <w:pPr>
                  <w:ind w:firstLineChars="100" w:firstLine="210"/>
                  <w:rPr>
                    <w:rFonts w:ascii="仿宋_GB2312" w:eastAsia="仿宋_GB2312" w:hAnsi="仿宋_GB2312" w:cs="仿宋_GB2312"/>
                    <w:kern w:val="0"/>
                    <w:szCs w:val="21"/>
                    <w:u w:val="single"/>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其它：</w:t>
                </w:r>
                <w:r>
                  <w:rPr>
                    <w:rFonts w:ascii="仿宋_GB2312" w:eastAsia="仿宋_GB2312" w:hAnsi="仿宋_GB2312" w:cs="仿宋_GB2312"/>
                    <w:kern w:val="0"/>
                    <w:szCs w:val="21"/>
                    <w:u w:val="single"/>
                  </w:rPr>
                  <w:t xml:space="preserve">               </w:t>
                </w:r>
              </w:p>
            </w:tc>
          </w:tr>
          <w:tr w:rsidR="004A0DA0">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13.1</w:t>
                </w:r>
              </w:p>
            </w:tc>
            <w:tc>
              <w:tcPr>
                <w:tcW w:w="1985" w:type="dxa"/>
                <w:tcBorders>
                  <w:top w:val="single" w:sz="4" w:space="0" w:color="auto"/>
                  <w:left w:val="single" w:sz="4" w:space="0" w:color="auto"/>
                  <w:bottom w:val="single" w:sz="8" w:space="0" w:color="auto"/>
                  <w:right w:val="single" w:sz="8" w:space="0" w:color="auto"/>
                </w:tcBorders>
                <w:vAlign w:val="center"/>
              </w:tcPr>
              <w:p w:rsidR="004A0DA0"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谈判保证金</w:t>
                </w:r>
              </w:p>
            </w:tc>
            <w:tc>
              <w:tcPr>
                <w:tcW w:w="5953" w:type="dxa"/>
                <w:tcBorders>
                  <w:top w:val="single" w:sz="4" w:space="0" w:color="auto"/>
                  <w:left w:val="nil"/>
                  <w:bottom w:val="single" w:sz="8" w:space="0" w:color="auto"/>
                  <w:right w:val="single" w:sz="8" w:space="0" w:color="auto"/>
                </w:tcBorders>
                <w:vAlign w:val="center"/>
              </w:tcPr>
              <w:p w:rsidR="004A0DA0" w:rsidRDefault="00AD24B2">
                <w:pPr>
                  <w:jc w:val="left"/>
                  <w:rPr>
                    <w:rFonts w:ascii="仿宋_GB2312" w:eastAsia="仿宋_GB2312" w:hAnsi="仿宋_GB2312" w:cs="仿宋_GB2312"/>
                    <w:kern w:val="0"/>
                    <w:szCs w:val="21"/>
                    <w:u w:val="single"/>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、谈判保证金金额：</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   3000  </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人民币元</w:t>
                </w:r>
              </w:p>
              <w:p w:rsidR="004A0DA0" w:rsidRDefault="00AD24B2">
                <w:pPr>
                  <w:jc w:val="left"/>
                  <w:rPr>
                    <w:rFonts w:ascii="仿宋_GB2312" w:eastAsia="仿宋_GB2312" w:hAnsi="仿宋_GB2312" w:cs="仿宋_GB2312"/>
                    <w:szCs w:val="21"/>
                    <w:u w:val="single"/>
                  </w:rPr>
                </w:pPr>
                <w:r>
                  <w:rPr>
                    <w:rFonts w:ascii="仿宋_GB2312" w:eastAsia="仿宋_GB2312" w:hAnsi="仿宋_GB2312" w:cs="仿宋_GB2312"/>
                    <w:szCs w:val="21"/>
                  </w:rPr>
                  <w:t>2</w:t>
                </w:r>
                <w:r>
                  <w:rPr>
                    <w:rFonts w:ascii="仿宋_GB2312" w:eastAsia="仿宋_GB2312" w:hAnsi="仿宋_GB2312" w:cs="仿宋_GB2312" w:hint="eastAsia"/>
                    <w:szCs w:val="21"/>
                  </w:rPr>
                  <w:t>、谈判保证金到账时间</w:t>
                </w:r>
                <w:r>
                  <w:rPr>
                    <w:rFonts w:ascii="仿宋_GB2312" w:eastAsia="仿宋_GB2312" w:hAnsi="仿宋_GB2312" w:cs="仿宋_GB2312" w:hint="eastAsia"/>
                    <w:szCs w:val="21"/>
                    <w:u w:val="single"/>
                  </w:rPr>
                  <w:t>：递交响应文件截止时间前</w:t>
                </w:r>
                <w:r>
                  <w:rPr>
                    <w:rFonts w:ascii="仿宋_GB2312" w:eastAsia="仿宋_GB2312" w:hAnsi="仿宋_GB2312" w:cs="仿宋_GB2312"/>
                    <w:szCs w:val="21"/>
                    <w:u w:val="single"/>
                  </w:rPr>
                  <w:t xml:space="preserve"> </w:t>
                </w:r>
              </w:p>
              <w:p w:rsidR="004A0DA0" w:rsidRDefault="00AD24B2">
                <w:pPr>
                  <w:jc w:val="left"/>
                  <w:rPr>
                    <w:rFonts w:ascii="仿宋_GB2312" w:eastAsia="仿宋_GB2312" w:hAnsi="仿宋_GB2312" w:cs="仿宋_GB2312"/>
                    <w:kern w:val="0"/>
                    <w:szCs w:val="21"/>
                    <w:u w:val="single"/>
                  </w:rPr>
                </w:pPr>
                <w:r>
                  <w:rPr>
                    <w:rFonts w:ascii="仿宋_GB2312" w:eastAsia="仿宋_GB2312" w:hAnsi="仿宋_GB2312" w:cs="仿宋_GB2312"/>
                    <w:szCs w:val="21"/>
                  </w:rPr>
                  <w:t>3</w:t>
                </w:r>
                <w:r>
                  <w:rPr>
                    <w:rFonts w:ascii="仿宋_GB2312" w:eastAsia="仿宋_GB2312" w:hAnsi="仿宋_GB2312" w:cs="仿宋_GB2312" w:hint="eastAsia"/>
                    <w:szCs w:val="21"/>
                  </w:rPr>
                  <w:t>、谈判保证金缴纳方式：</w:t>
                </w:r>
                <w:r>
                  <w:rPr>
                    <w:rFonts w:ascii="仿宋_GB2312" w:eastAsia="仿宋_GB2312" w:hAnsi="Wingdings 2" w:cs="仿宋_GB2312" w:hint="eastAsia"/>
                    <w:bCs/>
                    <w:color w:val="FF0000"/>
                    <w:kern w:val="0"/>
                    <w:szCs w:val="20"/>
                  </w:rPr>
                  <w:sym w:font="Wingdings 2" w:char="0052"/>
                </w:r>
                <w:r>
                  <w:rPr>
                    <w:rFonts w:ascii="仿宋_GB2312" w:eastAsia="仿宋_GB2312" w:hAnsi="仿宋_GB2312" w:cs="仿宋_GB2312" w:hint="eastAsia"/>
                    <w:szCs w:val="21"/>
                  </w:rPr>
                  <w:t>保函</w:t>
                </w:r>
                <w:r>
                  <w:rPr>
                    <w:rFonts w:ascii="仿宋_GB2312" w:eastAsia="仿宋_GB2312" w:hAnsi="仿宋_GB2312" w:cs="仿宋_GB2312"/>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4A0DA0" w:rsidRDefault="00AD24B2">
                <w:pPr>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保证金收款人银行信息：</w:t>
                </w:r>
              </w:p>
              <w:p w:rsidR="00A52556" w:rsidRDefault="00AD24B2" w:rsidP="00A52556">
                <w:pPr>
                  <w:rPr>
                    <w:rFonts w:ascii="仿宋_GB2312" w:eastAsia="仿宋_GB2312" w:hAnsi="仿宋_GB2312" w:cs="仿宋_GB2312"/>
                    <w:szCs w:val="21"/>
                    <w:u w:val="single"/>
                    <w:lang w:bidi="ar"/>
                  </w:rPr>
                </w:pPr>
                <w:r>
                  <w:rPr>
                    <w:rFonts w:ascii="仿宋_GB2312" w:eastAsia="仿宋_GB2312" w:hAnsi="仿宋_GB2312" w:cs="仿宋_GB2312" w:hint="eastAsia"/>
                    <w:szCs w:val="21"/>
                    <w:lang w:bidi="ar"/>
                  </w:rPr>
                  <w:t>开 户 名：</w:t>
                </w:r>
                <w:r>
                  <w:rPr>
                    <w:rFonts w:ascii="仿宋_GB2312" w:eastAsia="仿宋_GB2312" w:hAnsi="仿宋_GB2312" w:cs="仿宋_GB2312" w:hint="eastAsia"/>
                    <w:szCs w:val="21"/>
                    <w:u w:val="single"/>
                    <w:lang w:bidi="ar"/>
                  </w:rPr>
                  <w:t>营口市鲅鱼圈区审批技术审查与公共资源交易</w:t>
                </w:r>
              </w:p>
              <w:p w:rsidR="00A52556" w:rsidRDefault="00AD24B2" w:rsidP="00A52556">
                <w:pPr>
                  <w:ind w:firstLineChars="700" w:firstLine="1470"/>
                  <w:rPr>
                    <w:rFonts w:ascii="仿宋_GB2312" w:eastAsia="仿宋_GB2312" w:hAnsi="仿宋_GB2312" w:cs="仿宋_GB2312"/>
                    <w:szCs w:val="21"/>
                    <w:u w:val="single"/>
                  </w:rPr>
                </w:pPr>
                <w:r>
                  <w:rPr>
                    <w:rFonts w:ascii="仿宋_GB2312" w:eastAsia="仿宋_GB2312" w:hAnsi="仿宋_GB2312" w:cs="仿宋_GB2312" w:hint="eastAsia"/>
                    <w:szCs w:val="21"/>
                    <w:u w:val="single"/>
                    <w:lang w:bidi="ar"/>
                  </w:rPr>
                  <w:t>中心保证金专户</w:t>
                </w:r>
              </w:p>
              <w:p w:rsidR="00A52556" w:rsidRDefault="00AD24B2" w:rsidP="00A52556">
                <w:pPr>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lang w:bidi="ar"/>
                  </w:rPr>
                  <w:t>开 户 行：</w:t>
                </w:r>
                <w:r>
                  <w:rPr>
                    <w:rFonts w:ascii="仿宋_GB2312" w:eastAsia="仿宋_GB2312" w:hAnsi="仿宋_GB2312" w:cs="仿宋_GB2312" w:hint="eastAsia"/>
                    <w:szCs w:val="21"/>
                    <w:u w:val="single"/>
                    <w:lang w:bidi="ar"/>
                  </w:rPr>
                  <w:t>盛京银行股份有限公司营口昆仑支行</w:t>
                </w:r>
              </w:p>
              <w:p w:rsidR="00A52556" w:rsidRDefault="00AD24B2" w:rsidP="00A52556">
                <w:pPr>
                  <w:rPr>
                    <w:rFonts w:ascii="仿宋_GB2312" w:eastAsia="仿宋_GB2312" w:hAnsi="仿宋_GB2312" w:cs="仿宋_GB2312"/>
                    <w:szCs w:val="21"/>
                  </w:rPr>
                </w:pPr>
                <w:r>
                  <w:rPr>
                    <w:rFonts w:ascii="仿宋_GB2312" w:eastAsia="仿宋_GB2312" w:hAnsi="仿宋_GB2312" w:cs="仿宋_GB2312" w:hint="eastAsia"/>
                    <w:szCs w:val="21"/>
                    <w:lang w:bidi="ar"/>
                  </w:rPr>
                  <w:t xml:space="preserve">    </w:t>
                </w:r>
                <w:proofErr w:type="gramStart"/>
                <w:r>
                  <w:rPr>
                    <w:rFonts w:ascii="仿宋_GB2312" w:eastAsia="仿宋_GB2312" w:hAnsi="仿宋_GB2312" w:cs="仿宋_GB2312" w:hint="eastAsia"/>
                    <w:szCs w:val="21"/>
                    <w:lang w:bidi="ar"/>
                  </w:rPr>
                  <w:t>账</w:t>
                </w:r>
                <w:proofErr w:type="gramEnd"/>
                <w:r>
                  <w:rPr>
                    <w:rFonts w:ascii="仿宋_GB2312" w:eastAsia="仿宋_GB2312" w:hAnsi="仿宋_GB2312" w:cs="仿宋_GB2312" w:hint="eastAsia"/>
                    <w:szCs w:val="21"/>
                    <w:lang w:bidi="ar"/>
                  </w:rPr>
                  <w:t xml:space="preserve">    号：</w:t>
                </w:r>
                <w:r>
                  <w:rPr>
                    <w:rFonts w:ascii="仿宋_GB2312" w:eastAsia="仿宋_GB2312" w:hAnsi="仿宋_GB2312" w:cs="仿宋_GB2312" w:hint="eastAsia"/>
                    <w:szCs w:val="21"/>
                    <w:u w:val="single"/>
                    <w:lang w:bidi="ar"/>
                  </w:rPr>
                  <w:t>0550700102000006685</w:t>
                </w:r>
              </w:p>
              <w:p w:rsidR="00A52556" w:rsidRDefault="00AD24B2" w:rsidP="00A52556">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Pr>
                    <w:rFonts w:ascii="仿宋_GB2312" w:eastAsia="仿宋_GB2312" w:hAnsi="仿宋_GB2312" w:cs="仿宋_GB2312" w:hint="eastAsia"/>
                    <w:kern w:val="0"/>
                    <w:szCs w:val="21"/>
                    <w:u w:val="single"/>
                  </w:rPr>
                  <w:t>未成交供应商在</w:t>
                </w:r>
                <w:bookmarkStart w:id="34" w:name="_Hlk28630059"/>
                <w:r>
                  <w:rPr>
                    <w:rFonts w:ascii="仿宋_GB2312" w:eastAsia="仿宋_GB2312" w:hAnsi="仿宋_GB2312" w:cs="仿宋_GB2312" w:hint="eastAsia"/>
                    <w:kern w:val="0"/>
                    <w:szCs w:val="21"/>
                    <w:u w:val="single"/>
                  </w:rPr>
                  <w:t>成交公告发布之日起3个工作日内退还保证金</w:t>
                </w:r>
                <w:bookmarkEnd w:id="34"/>
                <w:r>
                  <w:rPr>
                    <w:rFonts w:ascii="仿宋_GB2312" w:eastAsia="仿宋_GB2312" w:hAnsi="仿宋_GB2312" w:cs="仿宋_GB2312" w:hint="eastAsia"/>
                    <w:kern w:val="0"/>
                    <w:szCs w:val="21"/>
                    <w:u w:val="single"/>
                  </w:rPr>
                  <w:t>；成交供应商应在政府采购合同签订之日起3个工作日内到将一份合同送回中心前台，并办理退还保证金事宜。</w:t>
                </w:r>
              </w:p>
              <w:p w:rsidR="00A52556" w:rsidRDefault="00AD24B2" w:rsidP="00A52556">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Pr>
                    <w:rFonts w:ascii="仿宋_GB2312" w:eastAsia="仿宋_GB2312" w:hAnsi="仿宋_GB2312" w:cs="仿宋_GB2312" w:hint="eastAsia"/>
                    <w:szCs w:val="21"/>
                    <w:u w:val="single"/>
                    <w:lang w:bidi="ar"/>
                  </w:rPr>
                  <w:t>0417-6194456</w:t>
                </w:r>
              </w:p>
              <w:p w:rsidR="00A52556" w:rsidRDefault="00AD24B2" w:rsidP="00A52556">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Pr>
                    <w:rFonts w:ascii="仿宋_GB2312" w:eastAsia="仿宋_GB2312" w:hAnsi="仿宋_GB2312" w:cs="仿宋_GB2312" w:hint="eastAsia"/>
                    <w:szCs w:val="21"/>
                    <w:u w:val="single"/>
                    <w:lang w:bidi="ar"/>
                  </w:rPr>
                  <w:t>开标结束后，携带退还投标保证金申请表（加盖公章）以及投标单位开出的收款收据（加盖财务章）按要求填写、签字后，交至</w:t>
                </w:r>
                <w:proofErr w:type="gramStart"/>
                <w:r>
                  <w:rPr>
                    <w:rFonts w:ascii="仿宋_GB2312" w:eastAsia="仿宋_GB2312" w:hAnsi="仿宋_GB2312" w:cs="仿宋_GB2312" w:hint="eastAsia"/>
                    <w:szCs w:val="21"/>
                    <w:u w:val="single"/>
                    <w:lang w:bidi="ar"/>
                  </w:rPr>
                  <w:t>采购科</w:t>
                </w:r>
                <w:proofErr w:type="gramEnd"/>
                <w:r>
                  <w:rPr>
                    <w:rFonts w:ascii="仿宋_GB2312" w:eastAsia="仿宋_GB2312" w:hAnsi="仿宋_GB2312" w:cs="仿宋_GB2312" w:hint="eastAsia"/>
                    <w:szCs w:val="21"/>
                    <w:u w:val="single"/>
                    <w:lang w:bidi="ar"/>
                  </w:rPr>
                  <w:t>项目负责人退还保证金。</w:t>
                </w:r>
              </w:p>
              <w:p w:rsidR="004A0DA0" w:rsidRDefault="00AD24B2">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采用保函的方式递交谈判保证金，具体办理流程参阅辽宁政府采购网）</w:t>
                </w:r>
              </w:p>
            </w:tc>
          </w:tr>
          <w:tr w:rsidR="004A0DA0">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lastRenderedPageBreak/>
                  <w:t>15.1</w:t>
                </w:r>
              </w:p>
            </w:tc>
            <w:tc>
              <w:tcPr>
                <w:tcW w:w="1985" w:type="dxa"/>
                <w:tcBorders>
                  <w:top w:val="single" w:sz="4" w:space="0" w:color="auto"/>
                  <w:left w:val="single" w:sz="4" w:space="0" w:color="auto"/>
                  <w:bottom w:val="single" w:sz="8" w:space="0" w:color="auto"/>
                  <w:right w:val="single" w:sz="8" w:space="0" w:color="auto"/>
                </w:tcBorders>
                <w:vAlign w:val="center"/>
              </w:tcPr>
              <w:p w:rsidR="004A0DA0"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53" w:type="dxa"/>
                <w:tcBorders>
                  <w:top w:val="single" w:sz="4" w:space="0" w:color="auto"/>
                  <w:left w:val="nil"/>
                  <w:bottom w:val="single" w:sz="8" w:space="0" w:color="auto"/>
                  <w:right w:val="single" w:sz="8" w:space="0" w:color="auto"/>
                </w:tcBorders>
                <w:vAlign w:val="center"/>
              </w:tcPr>
              <w:p w:rsidR="004A0DA0" w:rsidRDefault="00AD24B2">
                <w:pPr>
                  <w:jc w:val="left"/>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90  </w:t>
                </w:r>
                <w:r>
                  <w:rPr>
                    <w:rFonts w:ascii="仿宋_GB2312" w:eastAsia="仿宋_GB2312" w:hAnsi="仿宋_GB2312" w:cs="仿宋_GB2312" w:hint="eastAsia"/>
                    <w:kern w:val="0"/>
                    <w:szCs w:val="21"/>
                  </w:rPr>
                  <w:t>日历日</w:t>
                </w:r>
              </w:p>
            </w:tc>
          </w:tr>
          <w:tr w:rsidR="004A0DA0">
            <w:trPr>
              <w:trHeight w:val="606"/>
              <w:jc w:val="center"/>
            </w:trPr>
            <w:tc>
              <w:tcPr>
                <w:tcW w:w="1087" w:type="dxa"/>
                <w:tcBorders>
                  <w:top w:val="nil"/>
                  <w:left w:val="single" w:sz="8"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16.1</w:t>
                </w:r>
              </w:p>
            </w:tc>
            <w:tc>
              <w:tcPr>
                <w:tcW w:w="1985" w:type="dxa"/>
                <w:tcBorders>
                  <w:top w:val="nil"/>
                  <w:left w:val="single" w:sz="4" w:space="0" w:color="auto"/>
                  <w:bottom w:val="single" w:sz="4" w:space="0" w:color="auto"/>
                  <w:right w:val="single" w:sz="8" w:space="0" w:color="auto"/>
                </w:tcBorders>
                <w:vAlign w:val="center"/>
              </w:tcPr>
              <w:p w:rsidR="004A0DA0" w:rsidRDefault="00AD24B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53" w:type="dxa"/>
                <w:tcBorders>
                  <w:top w:val="nil"/>
                  <w:left w:val="nil"/>
                  <w:bottom w:val="single" w:sz="4" w:space="0" w:color="auto"/>
                  <w:right w:val="single" w:sz="8" w:space="0" w:color="auto"/>
                </w:tcBorders>
                <w:vAlign w:val="center"/>
              </w:tcPr>
              <w:p w:rsidR="004A0DA0" w:rsidRDefault="00AD24B2">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份</w:t>
                </w:r>
                <w:r>
                  <w:rPr>
                    <w:rFonts w:ascii="仿宋_GB2312" w:eastAsia="仿宋_GB2312" w:hAnsi="仿宋_GB2312" w:cs="仿宋_GB2312"/>
                    <w:szCs w:val="21"/>
                  </w:rPr>
                  <w:t>,</w:t>
                </w:r>
                <w:r>
                  <w:rPr>
                    <w:rFonts w:ascii="仿宋_GB2312" w:eastAsia="仿宋_GB2312" w:hAnsi="仿宋_GB2312" w:cs="仿宋_GB2312" w:hint="eastAsia"/>
                    <w:szCs w:val="21"/>
                  </w:rPr>
                  <w:t>副本</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份</w:t>
                </w:r>
              </w:p>
              <w:p w:rsidR="004A0DA0" w:rsidRDefault="00AD24B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kern w:val="0"/>
                    <w:szCs w:val="21"/>
                  </w:rPr>
                  <w:t>份（分项报价表）</w:t>
                </w:r>
              </w:p>
            </w:tc>
          </w:tr>
          <w:tr w:rsidR="004A0DA0">
            <w:trPr>
              <w:trHeight w:val="606"/>
              <w:jc w:val="center"/>
            </w:trPr>
            <w:tc>
              <w:tcPr>
                <w:tcW w:w="1087" w:type="dxa"/>
                <w:tcBorders>
                  <w:top w:val="nil"/>
                  <w:left w:val="single" w:sz="8"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18.1</w:t>
                </w:r>
              </w:p>
              <w:p w:rsidR="004A0DA0" w:rsidRDefault="00521CB5">
                <w:pPr>
                  <w:widowControl/>
                  <w:jc w:val="center"/>
                  <w:rPr>
                    <w:rFonts w:ascii="仿宋_GB2312" w:eastAsia="仿宋_GB2312" w:hAnsi="仿宋_GB2312" w:cs="仿宋_GB2312"/>
                    <w:kern w:val="0"/>
                    <w:szCs w:val="21"/>
                  </w:rPr>
                </w:pPr>
              </w:p>
            </w:tc>
            <w:tc>
              <w:tcPr>
                <w:tcW w:w="1985" w:type="dxa"/>
                <w:tcBorders>
                  <w:top w:val="nil"/>
                  <w:left w:val="single" w:sz="4" w:space="0" w:color="auto"/>
                  <w:bottom w:val="single" w:sz="4" w:space="0" w:color="auto"/>
                  <w:right w:val="single" w:sz="8" w:space="0" w:color="auto"/>
                </w:tcBorders>
                <w:vAlign w:val="center"/>
              </w:tcPr>
              <w:p w:rsidR="004A0DA0" w:rsidRDefault="00AD24B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53" w:type="dxa"/>
                <w:tcBorders>
                  <w:top w:val="nil"/>
                  <w:left w:val="nil"/>
                  <w:bottom w:val="single" w:sz="4" w:space="0" w:color="auto"/>
                  <w:right w:val="single" w:sz="8" w:space="0" w:color="auto"/>
                </w:tcBorders>
                <w:vAlign w:val="center"/>
              </w:tcPr>
              <w:p w:rsidR="004A0DA0" w:rsidRDefault="00AD24B2">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4A0DA0">
            <w:trPr>
              <w:trHeight w:val="606"/>
              <w:jc w:val="center"/>
            </w:trPr>
            <w:tc>
              <w:tcPr>
                <w:tcW w:w="1087" w:type="dxa"/>
                <w:tcBorders>
                  <w:top w:val="nil"/>
                  <w:left w:val="single" w:sz="8"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20.1</w:t>
                </w:r>
              </w:p>
            </w:tc>
            <w:tc>
              <w:tcPr>
                <w:tcW w:w="1985" w:type="dxa"/>
                <w:tcBorders>
                  <w:top w:val="nil"/>
                  <w:left w:val="single" w:sz="4" w:space="0" w:color="auto"/>
                  <w:bottom w:val="single" w:sz="4" w:space="0" w:color="auto"/>
                  <w:right w:val="single" w:sz="8" w:space="0" w:color="auto"/>
                </w:tcBorders>
                <w:vAlign w:val="center"/>
              </w:tcPr>
              <w:p w:rsidR="004A0DA0" w:rsidRDefault="00AD24B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谈判会议时间、地点：</w:t>
                </w:r>
              </w:p>
            </w:tc>
            <w:tc>
              <w:tcPr>
                <w:tcW w:w="5953" w:type="dxa"/>
                <w:tcBorders>
                  <w:top w:val="nil"/>
                  <w:left w:val="nil"/>
                  <w:bottom w:val="single" w:sz="4" w:space="0" w:color="auto"/>
                  <w:right w:val="single" w:sz="8" w:space="0" w:color="auto"/>
                </w:tcBorders>
                <w:vAlign w:val="center"/>
              </w:tcPr>
              <w:p w:rsidR="004A0DA0" w:rsidRDefault="00AD24B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4A0DA0">
            <w:trPr>
              <w:trHeight w:val="606"/>
              <w:jc w:val="center"/>
            </w:trPr>
            <w:tc>
              <w:tcPr>
                <w:tcW w:w="1087" w:type="dxa"/>
                <w:tcBorders>
                  <w:top w:val="nil"/>
                  <w:left w:val="single" w:sz="8"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21.2</w:t>
                </w:r>
              </w:p>
            </w:tc>
            <w:tc>
              <w:tcPr>
                <w:tcW w:w="1985" w:type="dxa"/>
                <w:tcBorders>
                  <w:top w:val="nil"/>
                  <w:left w:val="single" w:sz="4" w:space="0" w:color="auto"/>
                  <w:bottom w:val="single" w:sz="4" w:space="0" w:color="auto"/>
                  <w:right w:val="single" w:sz="8" w:space="0" w:color="auto"/>
                </w:tcBorders>
                <w:vAlign w:val="center"/>
              </w:tcPr>
              <w:p w:rsidR="004A0DA0" w:rsidRDefault="00AD24B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谈判小组组成</w:t>
                </w:r>
              </w:p>
            </w:tc>
            <w:tc>
              <w:tcPr>
                <w:tcW w:w="5953" w:type="dxa"/>
                <w:tcBorders>
                  <w:top w:val="nil"/>
                  <w:left w:val="nil"/>
                  <w:bottom w:val="single" w:sz="4" w:space="0" w:color="auto"/>
                  <w:right w:val="single" w:sz="8" w:space="0" w:color="auto"/>
                </w:tcBorders>
                <w:vAlign w:val="center"/>
              </w:tcPr>
              <w:p w:rsidR="004A0DA0" w:rsidRDefault="00AD24B2">
                <w:pPr>
                  <w:widowControl/>
                  <w:rPr>
                    <w:rFonts w:ascii="仿宋_GB2312" w:eastAsia="仿宋_GB2312" w:hAnsi="仿宋_GB2312" w:cs="仿宋_GB2312"/>
                    <w:kern w:val="0"/>
                    <w:szCs w:val="21"/>
                  </w:rPr>
                </w:pPr>
                <w:r>
                  <w:rPr>
                    <w:rFonts w:ascii="仿宋_GB2312" w:eastAsia="仿宋_GB2312" w:hAnsi="仿宋_GB2312" w:cs="仿宋_GB2312" w:hint="eastAsia"/>
                    <w:szCs w:val="21"/>
                  </w:rPr>
                  <w:t>谈判小组由采购人代表</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人，评审专家</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人组成，共</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人。</w:t>
                </w:r>
              </w:p>
            </w:tc>
          </w:tr>
          <w:tr w:rsidR="004A0DA0">
            <w:trPr>
              <w:trHeight w:val="606"/>
              <w:jc w:val="center"/>
            </w:trPr>
            <w:tc>
              <w:tcPr>
                <w:tcW w:w="1087" w:type="dxa"/>
                <w:tcBorders>
                  <w:top w:val="nil"/>
                  <w:left w:val="single" w:sz="8"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24.1</w:t>
                </w:r>
              </w:p>
            </w:tc>
            <w:tc>
              <w:tcPr>
                <w:tcW w:w="1985" w:type="dxa"/>
                <w:tcBorders>
                  <w:top w:val="nil"/>
                  <w:left w:val="single" w:sz="4" w:space="0" w:color="auto"/>
                  <w:bottom w:val="single" w:sz="4" w:space="0" w:color="auto"/>
                  <w:right w:val="single" w:sz="8" w:space="0" w:color="auto"/>
                </w:tcBorders>
                <w:vAlign w:val="center"/>
              </w:tcPr>
              <w:p w:rsidR="004A0DA0" w:rsidRDefault="00AD24B2">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rsidR="004A0DA0" w:rsidRDefault="00AD24B2">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53" w:type="dxa"/>
                <w:tcBorders>
                  <w:top w:val="nil"/>
                  <w:left w:val="nil"/>
                  <w:bottom w:val="single" w:sz="4" w:space="0" w:color="auto"/>
                  <w:right w:val="single" w:sz="8" w:space="0" w:color="auto"/>
                </w:tcBorders>
                <w:vAlign w:val="center"/>
              </w:tcPr>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bCs/>
                    <w:kern w:val="0"/>
                    <w:szCs w:val="21"/>
                  </w:rPr>
                  <w:t>样品：</w:t>
                </w:r>
              </w:p>
              <w:p w:rsidR="004A0DA0" w:rsidRDefault="00AD24B2">
                <w:pP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kern w:val="0"/>
                    <w:szCs w:val="21"/>
                    <w:u w:val="single"/>
                  </w:rPr>
                  <w:t xml:space="preserve">              </w:t>
                </w:r>
              </w:p>
              <w:p w:rsidR="004A0DA0" w:rsidRDefault="00AD24B2">
                <w:pPr>
                  <w:rPr>
                    <w:rFonts w:ascii="仿宋_GB2312" w:eastAsia="仿宋_GB2312" w:hAnsi="仿宋_GB2312" w:cs="仿宋_GB2312"/>
                    <w:kern w:val="0"/>
                    <w:szCs w:val="21"/>
                    <w:u w:val="single"/>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kern w:val="0"/>
                    <w:szCs w:val="21"/>
                    <w:u w:val="single"/>
                  </w:rPr>
                  <w:t xml:space="preserve">              </w:t>
                </w:r>
              </w:p>
              <w:p w:rsidR="004A0DA0" w:rsidRDefault="00521CB5">
                <w:pPr>
                  <w:rPr>
                    <w:rFonts w:ascii="仿宋_GB2312" w:eastAsia="仿宋_GB2312" w:hAnsi="仿宋_GB2312" w:cs="仿宋_GB2312"/>
                    <w:kern w:val="0"/>
                    <w:szCs w:val="21"/>
                    <w:u w:val="single"/>
                  </w:rPr>
                </w:pPr>
              </w:p>
              <w:p w:rsidR="004A0DA0" w:rsidRDefault="00AD24B2">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演示：</w:t>
                </w:r>
              </w:p>
              <w:p w:rsidR="004A0DA0" w:rsidRDefault="00AD24B2">
                <w:pP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kern w:val="0"/>
                    <w:szCs w:val="21"/>
                    <w:u w:val="single"/>
                  </w:rPr>
                  <w:t xml:space="preserve">              </w:t>
                </w:r>
              </w:p>
              <w:p w:rsidR="004A0DA0" w:rsidRDefault="00AD24B2">
                <w:pPr>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kern w:val="0"/>
                    <w:szCs w:val="21"/>
                    <w:u w:val="single"/>
                  </w:rPr>
                  <w:t xml:space="preserve">              </w:t>
                </w:r>
              </w:p>
            </w:tc>
          </w:tr>
          <w:tr w:rsidR="004A0DA0">
            <w:trPr>
              <w:trHeight w:val="606"/>
              <w:jc w:val="center"/>
            </w:trPr>
            <w:tc>
              <w:tcPr>
                <w:tcW w:w="1087" w:type="dxa"/>
                <w:tcBorders>
                  <w:top w:val="nil"/>
                  <w:left w:val="single" w:sz="8"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29.1</w:t>
                </w:r>
              </w:p>
            </w:tc>
            <w:tc>
              <w:tcPr>
                <w:tcW w:w="1985" w:type="dxa"/>
                <w:tcBorders>
                  <w:top w:val="nil"/>
                  <w:left w:val="single" w:sz="4" w:space="0" w:color="auto"/>
                  <w:bottom w:val="single" w:sz="4" w:space="0" w:color="auto"/>
                  <w:right w:val="single" w:sz="8" w:space="0" w:color="auto"/>
                </w:tcBorders>
                <w:vAlign w:val="center"/>
              </w:tcPr>
              <w:p w:rsidR="004A0DA0" w:rsidRDefault="00AD24B2">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53" w:type="dxa"/>
                <w:tcBorders>
                  <w:top w:val="nil"/>
                  <w:left w:val="nil"/>
                  <w:bottom w:val="single" w:sz="4" w:space="0" w:color="auto"/>
                  <w:right w:val="single" w:sz="8" w:space="0" w:color="auto"/>
                </w:tcBorders>
                <w:vAlign w:val="center"/>
              </w:tcPr>
              <w:p w:rsidR="004A0DA0" w:rsidRDefault="00AD24B2">
                <w:pPr>
                  <w:rPr>
                    <w:rFonts w:ascii="仿宋_GB2312" w:eastAsia="仿宋_GB2312" w:hAnsi="仿宋_GB2312" w:cs="仿宋_GB2312"/>
                    <w:kern w:val="0"/>
                    <w:szCs w:val="21"/>
                  </w:rPr>
                </w:pPr>
                <w:r>
                  <w:rPr>
                    <w:rFonts w:ascii="仿宋_GB2312" w:eastAsia="仿宋_GB2312" w:hAnsi="仿宋_GB2312" w:cs="仿宋_GB2312" w:hint="eastAsia"/>
                    <w:kern w:val="0"/>
                    <w:szCs w:val="21"/>
                  </w:rPr>
                  <w:t>最低评标价法/二次</w:t>
                </w:r>
                <w:r>
                  <w:rPr>
                    <w:rFonts w:ascii="仿宋_GB2312" w:eastAsia="仿宋_GB2312" w:hAnsi="仿宋_GB2312" w:cs="仿宋_GB2312"/>
                    <w:kern w:val="0"/>
                    <w:szCs w:val="21"/>
                  </w:rPr>
                  <w:t>报价</w:t>
                </w:r>
              </w:p>
            </w:tc>
          </w:tr>
          <w:tr w:rsidR="004A0DA0">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31.2</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  3名 </w:t>
                </w:r>
                <w:r>
                  <w:rPr>
                    <w:rFonts w:ascii="仿宋_GB2312" w:eastAsia="仿宋_GB2312" w:hAnsi="仿宋_GB2312" w:cs="仿宋_GB2312"/>
                    <w:kern w:val="0"/>
                    <w:szCs w:val="21"/>
                    <w:u w:val="single"/>
                  </w:rPr>
                  <w:t xml:space="preserve">          </w:t>
                </w:r>
              </w:p>
            </w:tc>
          </w:tr>
          <w:tr w:rsidR="004A0DA0">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34</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Pr>
                    <w:rFonts w:ascii="仿宋_GB2312" w:eastAsia="仿宋_GB2312" w:hAnsi="仿宋_GB2312" w:cs="仿宋_GB2312"/>
                    <w:kern w:val="0"/>
                    <w:szCs w:val="21"/>
                    <w:u w:val="single"/>
                  </w:rPr>
                  <w:t xml:space="preserve">   </w:t>
                </w:r>
              </w:p>
              <w:p w:rsidR="004A0DA0" w:rsidRDefault="00AD24B2">
                <w:pPr>
                  <w:widowControl/>
                  <w:rPr>
                    <w:rFonts w:ascii="仿宋_GB2312" w:eastAsia="仿宋_GB2312" w:hAnsi="仿宋_GB2312" w:cs="仿宋_GB2312"/>
                    <w:kern w:val="0"/>
                    <w:szCs w:val="21"/>
                    <w:u w:val="single"/>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采购人委托谈判小组直接确定成交供应商</w:t>
                </w:r>
              </w:p>
              <w:p w:rsidR="004A0DA0" w:rsidRDefault="00AD24B2">
                <w:pPr>
                  <w:widowControl/>
                  <w:rPr>
                    <w:rFonts w:ascii="仿宋_GB2312" w:eastAsia="仿宋_GB2312" w:hAnsi="仿宋_GB2312" w:cs="仿宋_GB2312"/>
                    <w:kern w:val="0"/>
                    <w:szCs w:val="21"/>
                    <w:u w:val="single"/>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采购人确定成交供应商</w:t>
                </w:r>
              </w:p>
            </w:tc>
          </w:tr>
          <w:tr w:rsidR="004A0DA0">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38.1</w:t>
                </w:r>
              </w:p>
            </w:tc>
            <w:tc>
              <w:tcPr>
                <w:tcW w:w="1985" w:type="dxa"/>
                <w:tcBorders>
                  <w:top w:val="single" w:sz="4" w:space="0" w:color="auto"/>
                  <w:left w:val="single" w:sz="4" w:space="0" w:color="auto"/>
                  <w:bottom w:val="single" w:sz="4" w:space="0" w:color="auto"/>
                  <w:right w:val="single" w:sz="4" w:space="0" w:color="auto"/>
                </w:tcBorders>
                <w:vAlign w:val="center"/>
              </w:tcPr>
              <w:p w:rsidR="004A0DA0" w:rsidRDefault="00AD24B2">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53" w:type="dxa"/>
                <w:tcBorders>
                  <w:top w:val="single" w:sz="4" w:space="0" w:color="auto"/>
                  <w:left w:val="single" w:sz="4" w:space="0" w:color="auto"/>
                  <w:bottom w:val="single" w:sz="4" w:space="0" w:color="auto"/>
                  <w:right w:val="single" w:sz="4" w:space="0" w:color="auto"/>
                </w:tcBorders>
                <w:vAlign w:val="center"/>
              </w:tcPr>
              <w:p w:rsidR="004A0DA0" w:rsidRDefault="00AD24B2">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szCs w:val="21"/>
                  </w:rPr>
                  <w:t>本项目不收取履约保证金</w:t>
                </w:r>
              </w:p>
              <w:p w:rsidR="004A0DA0" w:rsidRDefault="00AD24B2">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szCs w:val="21"/>
                  </w:rPr>
                  <w:t>本项目收取履约保证金</w:t>
                </w:r>
              </w:p>
              <w:p w:rsidR="00A52556" w:rsidRDefault="00AD24B2" w:rsidP="00A52556">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 xml:space="preserve">   </w:t>
                </w:r>
              </w:p>
              <w:p w:rsidR="004A0DA0" w:rsidRDefault="00AD24B2">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成交供应商领取成交通知书前</w:t>
                </w:r>
              </w:p>
              <w:p w:rsidR="004A0DA0" w:rsidRDefault="00AD24B2">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color w:val="FF0000"/>
                    <w:szCs w:val="21"/>
                  </w:rPr>
                  <w:t>保函</w:t>
                </w:r>
                <w:r>
                  <w:rPr>
                    <w:rFonts w:ascii="仿宋_GB2312" w:eastAsia="仿宋_GB2312" w:hAnsi="仿宋_GB2312" w:cs="仿宋_GB2312"/>
                    <w:szCs w:val="21"/>
                  </w:rPr>
                  <w:t xml:space="preserve"> </w:t>
                </w: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color w:val="FF0000"/>
                    <w:szCs w:val="21"/>
                  </w:rPr>
                  <w:t>电汇</w:t>
                </w:r>
              </w:p>
              <w:p w:rsidR="004A0DA0" w:rsidRDefault="00AD24B2">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4A0DA0" w:rsidRDefault="00AD24B2">
                <w:pPr>
                  <w:widowControl/>
                  <w:adjustRightInd w:val="0"/>
                  <w:snapToGrid w:val="0"/>
                  <w:spacing w:line="360" w:lineRule="auto"/>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kern w:val="0"/>
                    <w:szCs w:val="21"/>
                  </w:rPr>
                  <w:t xml:space="preserve"> </w:t>
                </w:r>
              </w:p>
              <w:p w:rsidR="00A52556" w:rsidRDefault="00AD24B2">
                <w:pPr>
                  <w:ind w:firstLineChars="200" w:firstLine="420"/>
                  <w:rPr>
                    <w:rFonts w:ascii="仿宋" w:eastAsia="仿宋" w:hAnsi="仿宋"/>
                    <w:color w:val="000000"/>
                    <w:szCs w:val="21"/>
                    <w:u w:val="single"/>
                  </w:rPr>
                </w:pPr>
                <w:r>
                  <w:rPr>
                    <w:rFonts w:ascii="仿宋_GB2312" w:eastAsia="仿宋_GB2312" w:hAnsi="仿宋_GB2312" w:cs="仿宋_GB2312" w:hint="eastAsia"/>
                    <w:kern w:val="0"/>
                    <w:szCs w:val="21"/>
                  </w:rPr>
                  <w:t>开户名：</w:t>
                </w:r>
              </w:p>
              <w:p w:rsidR="004A0DA0" w:rsidRDefault="00AD24B2">
                <w:pPr>
                  <w:ind w:firstLineChars="200" w:firstLine="420"/>
                  <w:rPr>
                    <w:rFonts w:ascii="仿宋_GB2312" w:eastAsia="仿宋_GB2312" w:hAnsi="仿宋_GB2312" w:cs="仿宋_GB2312"/>
                    <w:szCs w:val="21"/>
                  </w:rPr>
                </w:pPr>
                <w:proofErr w:type="gramStart"/>
                <w:r>
                  <w:rPr>
                    <w:rFonts w:ascii="仿宋_GB2312" w:eastAsia="仿宋_GB2312" w:hAnsi="仿宋_GB2312" w:cs="仿宋_GB2312" w:hint="eastAsia"/>
                    <w:kern w:val="0"/>
                    <w:szCs w:val="21"/>
                  </w:rPr>
                  <w:t>账</w:t>
                </w:r>
                <w:proofErr w:type="gramEnd"/>
                <w:r>
                  <w:rPr>
                    <w:rFonts w:ascii="仿宋_GB2312" w:eastAsia="仿宋_GB2312" w:hAnsi="仿宋_GB2312" w:cs="仿宋_GB2312" w:hint="eastAsia"/>
                    <w:kern w:val="0"/>
                    <w:szCs w:val="21"/>
                  </w:rPr>
                  <w:t xml:space="preserve">  号：</w:t>
                </w:r>
                <w:r>
                  <w:rPr>
                    <w:rFonts w:ascii="仿宋_GB2312" w:eastAsia="仿宋_GB2312" w:hAnsi="仿宋_GB2312" w:cs="仿宋_GB2312" w:hint="eastAsia"/>
                    <w:szCs w:val="21"/>
                  </w:rPr>
                  <w:t xml:space="preserve"> </w:t>
                </w:r>
              </w:p>
              <w:p w:rsidR="00A52556" w:rsidRDefault="00AD24B2" w:rsidP="00A52556">
                <w:pPr>
                  <w:shd w:val="clear" w:color="auto" w:fill="FFFFFF"/>
                  <w:ind w:firstLineChars="100" w:firstLine="210"/>
                  <w:jc w:val="left"/>
                  <w:rPr>
                    <w:rFonts w:ascii="仿宋" w:eastAsia="仿宋" w:hAnsi="仿宋"/>
                    <w:color w:val="000000"/>
                    <w:szCs w:val="21"/>
                    <w:u w:val="single"/>
                  </w:rPr>
                </w:pPr>
                <w:r>
                  <w:rPr>
                    <w:rFonts w:ascii="仿宋_GB2312" w:eastAsia="仿宋_GB2312" w:hAnsi="仿宋_GB2312" w:cs="仿宋_GB2312" w:hint="eastAsia"/>
                    <w:szCs w:val="21"/>
                  </w:rPr>
                  <w:t>履约保证金退还时间及规定：</w:t>
                </w:r>
              </w:p>
              <w:p w:rsidR="004A0DA0" w:rsidRDefault="00AD24B2" w:rsidP="00A52556">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4A0DA0">
            <w:trPr>
              <w:trHeight w:val="606"/>
              <w:jc w:val="center"/>
            </w:trPr>
            <w:tc>
              <w:tcPr>
                <w:tcW w:w="1087" w:type="dxa"/>
                <w:tcBorders>
                  <w:top w:val="nil"/>
                  <w:left w:val="single" w:sz="8" w:space="0" w:color="auto"/>
                  <w:bottom w:val="single" w:sz="8"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39</w:t>
                </w:r>
              </w:p>
            </w:tc>
            <w:tc>
              <w:tcPr>
                <w:tcW w:w="1985" w:type="dxa"/>
                <w:tcBorders>
                  <w:top w:val="nil"/>
                  <w:left w:val="single" w:sz="4" w:space="0" w:color="auto"/>
                  <w:bottom w:val="single" w:sz="8" w:space="0" w:color="auto"/>
                  <w:right w:val="single" w:sz="8"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53" w:type="dxa"/>
                <w:tcBorders>
                  <w:top w:val="nil"/>
                  <w:left w:val="nil"/>
                  <w:bottom w:val="single" w:sz="8" w:space="0" w:color="auto"/>
                  <w:right w:val="single" w:sz="8" w:space="0" w:color="auto"/>
                </w:tcBorders>
                <w:vAlign w:val="center"/>
              </w:tcPr>
              <w:p w:rsidR="004A0DA0" w:rsidRDefault="00AD24B2">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4A0DA0" w:rsidRDefault="00AD24B2">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szCs w:val="20"/>
                  </w:rPr>
                  <w:sym w:font="Wingdings 2" w:char="F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4A0DA0" w:rsidRDefault="00AD24B2">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向采购代理机构予以支付。</w:t>
                </w:r>
              </w:p>
              <w:p w:rsidR="004A0DA0" w:rsidRDefault="00AD24B2">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kern w:val="0"/>
                    <w:szCs w:val="21"/>
                    <w:u w:val="single"/>
                  </w:rPr>
                  <w:t xml:space="preserve">                 </w:t>
                </w:r>
              </w:p>
              <w:p w:rsidR="004A0DA0" w:rsidRDefault="00AD24B2">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kern w:val="0"/>
                    <w:szCs w:val="21"/>
                    <w:u w:val="single"/>
                  </w:rPr>
                  <w:t xml:space="preserve">                 </w:t>
                </w:r>
              </w:p>
              <w:p w:rsidR="004A0DA0" w:rsidRDefault="00AD24B2">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支付时间：</w:t>
                </w:r>
                <w:r>
                  <w:rPr>
                    <w:rFonts w:ascii="仿宋_GB2312" w:eastAsia="仿宋_GB2312" w:hAnsi="仿宋_GB2312" w:cs="仿宋_GB2312"/>
                    <w:kern w:val="0"/>
                    <w:szCs w:val="21"/>
                    <w:u w:val="single"/>
                  </w:rPr>
                  <w:t xml:space="preserve">                 </w:t>
                </w:r>
              </w:p>
            </w:tc>
          </w:tr>
          <w:tr w:rsidR="004A0DA0">
            <w:trPr>
              <w:trHeight w:val="672"/>
              <w:jc w:val="center"/>
            </w:trPr>
            <w:tc>
              <w:tcPr>
                <w:tcW w:w="1087" w:type="dxa"/>
                <w:tcBorders>
                  <w:top w:val="single" w:sz="4" w:space="0" w:color="auto"/>
                  <w:left w:val="single" w:sz="8" w:space="0" w:color="auto"/>
                  <w:bottom w:val="single" w:sz="8" w:space="0" w:color="auto"/>
                  <w:right w:val="single" w:sz="4"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lastRenderedPageBreak/>
                  <w:t>42.3</w:t>
                </w:r>
              </w:p>
            </w:tc>
            <w:tc>
              <w:tcPr>
                <w:tcW w:w="1985" w:type="dxa"/>
                <w:tcBorders>
                  <w:top w:val="single" w:sz="4" w:space="0" w:color="auto"/>
                  <w:left w:val="single" w:sz="4" w:space="0" w:color="auto"/>
                  <w:bottom w:val="single" w:sz="8" w:space="0" w:color="auto"/>
                  <w:right w:val="single" w:sz="8" w:space="0" w:color="auto"/>
                </w:tcBorders>
                <w:vAlign w:val="center"/>
              </w:tcPr>
              <w:p w:rsidR="004A0DA0" w:rsidRDefault="00AD24B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53" w:type="dxa"/>
                <w:tcBorders>
                  <w:top w:val="single" w:sz="4" w:space="0" w:color="auto"/>
                  <w:left w:val="nil"/>
                  <w:bottom w:val="single" w:sz="8" w:space="0" w:color="auto"/>
                  <w:right w:val="single" w:sz="8" w:space="0" w:color="auto"/>
                </w:tcBorders>
                <w:vAlign w:val="center"/>
              </w:tcPr>
              <w:p w:rsidR="00A52556" w:rsidRPr="00D1491B" w:rsidRDefault="00AD24B2" w:rsidP="00A52556">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A52556" w:rsidRDefault="00AD24B2" w:rsidP="00A52556">
                <w:pPr>
                  <w:widowControl/>
                  <w:snapToGrid w:val="0"/>
                  <w:ind w:firstLineChars="100" w:firstLine="210"/>
                  <w:rPr>
                    <w:rFonts w:ascii="仿宋_GB2312" w:eastAsia="仿宋_GB2312" w:hAnsi="仿宋"/>
                    <w:szCs w:val="21"/>
                  </w:rPr>
                </w:pPr>
                <w:r>
                  <w:rPr>
                    <w:rFonts w:ascii="仿宋_GB2312" w:eastAsia="仿宋_GB2312" w:hAnsi="仿宋" w:hint="eastAsia"/>
                    <w:szCs w:val="21"/>
                  </w:rPr>
                  <w:t>采购单位：</w:t>
                </w:r>
              </w:p>
              <w:p w:rsidR="00A52556" w:rsidRDefault="00AD24B2" w:rsidP="00A52556">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营口经济</w:t>
                </w:r>
                <w:r>
                  <w:rPr>
                    <w:rFonts w:ascii="仿宋_GB2312" w:eastAsia="仿宋_GB2312" w:hAnsi="仿宋_GB2312" w:cs="仿宋_GB2312"/>
                    <w:kern w:val="0"/>
                    <w:szCs w:val="21"/>
                    <w:u w:val="single"/>
                  </w:rPr>
                  <w:t>技术开发区中心医院</w:t>
                </w:r>
              </w:p>
              <w:p w:rsidR="00A52556" w:rsidRDefault="00AD24B2" w:rsidP="00A52556">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田</w:t>
                </w:r>
                <w:r>
                  <w:rPr>
                    <w:rFonts w:ascii="仿宋_GB2312" w:eastAsia="仿宋_GB2312" w:hAnsi="仿宋_GB2312" w:cs="仿宋_GB2312"/>
                    <w:kern w:val="0"/>
                    <w:szCs w:val="21"/>
                    <w:u w:val="single"/>
                  </w:rPr>
                  <w:t>忠洋</w:t>
                </w:r>
              </w:p>
              <w:p w:rsidR="00A52556" w:rsidRDefault="00AD24B2" w:rsidP="00A52556">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kern w:val="0"/>
                    <w:szCs w:val="21"/>
                    <w:u w:val="single"/>
                  </w:rPr>
                  <w:t>0417-6165527</w:t>
                </w:r>
                <w:r>
                  <w:rPr>
                    <w:rFonts w:ascii="仿宋_GB2312" w:eastAsia="仿宋_GB2312" w:hAnsi="仿宋_GB2312" w:cs="仿宋_GB2312" w:hint="eastAsia"/>
                    <w:szCs w:val="21"/>
                  </w:rPr>
                  <w:t xml:space="preserve"> </w:t>
                </w:r>
              </w:p>
              <w:p w:rsidR="00A52556" w:rsidRDefault="00AD24B2" w:rsidP="00A52556">
                <w:pPr>
                  <w:widowControl/>
                  <w:snapToGrid w:val="0"/>
                  <w:ind w:firstLineChars="100" w:firstLine="210"/>
                  <w:rPr>
                    <w:rFonts w:ascii="仿宋_GB2312" w:eastAsia="仿宋_GB2312" w:hAnsi="仿宋"/>
                    <w:szCs w:val="21"/>
                  </w:rPr>
                </w:pPr>
                <w:r>
                  <w:rPr>
                    <w:rFonts w:ascii="仿宋_GB2312" w:eastAsia="仿宋_GB2312" w:hAnsi="仿宋" w:hint="eastAsia"/>
                    <w:szCs w:val="21"/>
                  </w:rPr>
                  <w:t>采购代理</w:t>
                </w:r>
                <w:r>
                  <w:rPr>
                    <w:rFonts w:ascii="仿宋_GB2312" w:eastAsia="仿宋_GB2312" w:hAnsi="仿宋"/>
                    <w:szCs w:val="21"/>
                  </w:rPr>
                  <w:t>机构：</w:t>
                </w:r>
              </w:p>
              <w:p w:rsidR="00A52556" w:rsidRDefault="00AD24B2" w:rsidP="00A52556">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营口市鲅鱼圈区审批技术审查与公共资源交易</w:t>
                </w:r>
              </w:p>
              <w:p w:rsidR="00A52556" w:rsidRDefault="00AD24B2" w:rsidP="00A52556">
                <w:pPr>
                  <w:widowControl/>
                  <w:ind w:firstLineChars="600" w:firstLine="126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rPr>
                  <w:t>中心</w:t>
                </w:r>
              </w:p>
              <w:p w:rsidR="00A52556" w:rsidRDefault="00AD24B2" w:rsidP="00A52556">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王晓峰</w:t>
                </w:r>
              </w:p>
              <w:p w:rsidR="00A52556" w:rsidRDefault="00AD24B2" w:rsidP="00A52556">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0417-6196911</w:t>
                </w:r>
              </w:p>
              <w:p w:rsidR="00A52556" w:rsidRDefault="00AD24B2" w:rsidP="00A52556">
                <w:pPr>
                  <w:widowControl/>
                  <w:ind w:leftChars="100" w:left="1260" w:hangingChars="500" w:hanging="1050"/>
                  <w:rPr>
                    <w:rFonts w:ascii="仿宋_GB2312" w:eastAsia="仿宋_GB2312" w:hAnsi="仿宋_GB2312" w:cs="仿宋_GB2312"/>
                    <w:kern w:val="0"/>
                    <w:szCs w:val="21"/>
                    <w:u w:val="single"/>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营口市</w:t>
                </w:r>
                <w:r>
                  <w:rPr>
                    <w:rFonts w:ascii="仿宋_GB2312" w:eastAsia="仿宋_GB2312" w:hAnsi="仿宋_GB2312" w:cs="仿宋_GB2312"/>
                    <w:kern w:val="0"/>
                    <w:szCs w:val="21"/>
                    <w:u w:val="single"/>
                  </w:rPr>
                  <w:t>鲅鱼圈</w:t>
                </w:r>
                <w:r>
                  <w:rPr>
                    <w:rFonts w:ascii="仿宋_GB2312" w:eastAsia="仿宋_GB2312" w:hAnsi="仿宋_GB2312" w:cs="仿宋_GB2312" w:hint="eastAsia"/>
                    <w:kern w:val="0"/>
                    <w:szCs w:val="21"/>
                    <w:u w:val="single"/>
                  </w:rPr>
                  <w:t>区青龙山大街与海华路交汇处号房</w:t>
                </w:r>
              </w:p>
              <w:p w:rsidR="00A52556" w:rsidRDefault="00AD24B2" w:rsidP="00A52556">
                <w:pPr>
                  <w:widowControl/>
                  <w:ind w:firstLineChars="600" w:firstLine="1260"/>
                  <w:rPr>
                    <w:rFonts w:ascii="仿宋_GB2312" w:eastAsia="仿宋_GB2312" w:hAnsi="仿宋_GB2312" w:cs="仿宋_GB2312"/>
                    <w:kern w:val="0"/>
                    <w:szCs w:val="21"/>
                    <w:u w:val="single"/>
                  </w:rPr>
                </w:pPr>
                <w:proofErr w:type="gramStart"/>
                <w:r>
                  <w:rPr>
                    <w:rFonts w:ascii="仿宋_GB2312" w:eastAsia="仿宋_GB2312" w:hAnsi="仿宋_GB2312" w:cs="仿宋_GB2312" w:hint="eastAsia"/>
                    <w:kern w:val="0"/>
                    <w:szCs w:val="21"/>
                    <w:u w:val="single"/>
                  </w:rPr>
                  <w:t>回迁楼</w:t>
                </w:r>
                <w:proofErr w:type="gramEnd"/>
                <w:r>
                  <w:rPr>
                    <w:rFonts w:ascii="仿宋_GB2312" w:eastAsia="仿宋_GB2312" w:hAnsi="仿宋_GB2312" w:cs="仿宋_GB2312" w:hint="eastAsia"/>
                    <w:kern w:val="0"/>
                    <w:szCs w:val="21"/>
                    <w:u w:val="single"/>
                  </w:rPr>
                  <w:t>C区17号门市505室</w:t>
                </w:r>
              </w:p>
              <w:p w:rsidR="00A52556" w:rsidRPr="00D1491B" w:rsidRDefault="00AD24B2" w:rsidP="00A52556">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4A0DA0" w:rsidRDefault="00AD24B2" w:rsidP="00A52556">
                <w:pPr>
                  <w:jc w:val="left"/>
                  <w:rPr>
                    <w:rFonts w:ascii="仿宋_GB2312" w:eastAsia="仿宋_GB2312" w:hAnsi="仿宋_GB2312" w:cs="仿宋_GB2312"/>
                    <w:kern w:val="0"/>
                    <w:szCs w:val="21"/>
                  </w:rPr>
                </w:pPr>
                <w:r>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4A0DA0" w:rsidRDefault="00521CB5"/>
        <w:p w:rsidR="004A0DA0" w:rsidRDefault="00521CB5"/>
      </w:sdtContent>
    </w:sdt>
    <w:p w:rsidR="00254685" w:rsidRDefault="00AD24B2">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254685" w:rsidRDefault="00AD24B2">
      <w:pPr>
        <w:pStyle w:val="2"/>
        <w:adjustRightInd w:val="0"/>
        <w:snapToGrid w:val="0"/>
        <w:spacing w:before="0" w:after="0" w:line="360" w:lineRule="auto"/>
        <w:jc w:val="center"/>
        <w:rPr>
          <w:rFonts w:ascii="仿宋" w:eastAsia="仿宋" w:hAnsi="仿宋" w:cs="仿宋_GB2312"/>
        </w:rPr>
      </w:pPr>
      <w:r>
        <w:rPr>
          <w:rFonts w:ascii="仿宋" w:eastAsia="仿宋" w:hAnsi="仿宋" w:cs="仿宋_GB2312" w:hint="eastAsia"/>
          <w:sz w:val="21"/>
          <w:szCs w:val="21"/>
        </w:rPr>
        <w:br w:type="page"/>
      </w:r>
    </w:p>
    <w:p w:rsidR="00AD24B2" w:rsidRDefault="00AD24B2" w:rsidP="00AD24B2">
      <w:pPr>
        <w:pStyle w:val="2"/>
        <w:spacing w:before="140" w:after="140"/>
        <w:jc w:val="center"/>
        <w:rPr>
          <w:rFonts w:ascii="仿宋_GB2312" w:eastAsia="仿宋_GB2312" w:hAnsi="仿宋_GB2312" w:cs="仿宋_GB2312"/>
          <w:szCs w:val="28"/>
        </w:rPr>
      </w:pPr>
      <w:bookmarkStart w:id="35" w:name="_Toc533340140"/>
      <w:bookmarkStart w:id="36" w:name="_Toc4485619"/>
      <w:bookmarkStart w:id="37" w:name="_Toc4485625"/>
      <w:r>
        <w:rPr>
          <w:rFonts w:ascii="仿宋_GB2312" w:eastAsia="仿宋_GB2312" w:hAnsi="仿宋_GB2312" w:cs="仿宋_GB2312" w:hint="eastAsia"/>
          <w:szCs w:val="28"/>
        </w:rPr>
        <w:lastRenderedPageBreak/>
        <w:t>二 总则</w:t>
      </w:r>
      <w:bookmarkEnd w:id="35"/>
      <w:bookmarkEnd w:id="36"/>
    </w:p>
    <w:p w:rsidR="00AD24B2" w:rsidRDefault="00AD24B2" w:rsidP="00AD24B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商须知表1.1条。</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商须知表1.2条。</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★1.3供应商：是指向采购人提供货物、工程或者服务的法人、非法人组织或者自然人。本项目的供应商及其响应货物须满足以下条件：</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谈判。</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若供应商须知表1.3.5条中未写明允许采购进口产品，如供应商响应产品为进口产品，其响应文件将被认定为</w:t>
      </w:r>
      <w:r w:rsidRPr="00BE0E74">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1.3.6若供应商须知表1.3.6条中写明专门面向中小企业采购的，如供应商为非中小企业且所响应产品为非中小企业产品，其响应文件将被认定为</w:t>
      </w:r>
      <w:r w:rsidRPr="00BE0E74">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1.3.7若供应商须知表1.3.7条中写明采购的产品为财政部、发展改革委、生态环境部等部门发布的品目清单中属于实施政府强制采购品目清单范围的节能产品，如</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所响应产品不具备依据国家确定的认证机构出具的、处于有效期之内的节能产品认证证书，其响应将被认定为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商另外组成联合体参加本项目采购活动，否则相关响应文件将被认定为无效响应。</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1.4.8对联合体参加采购活动的其他资格要求见供应商须知表1.4.8条。</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★1.5单位负责人为同一人或者存在直接控股、管理关系的不同供应商，其相关响应将被认定为</w:t>
      </w:r>
      <w:r w:rsidRPr="00BE0E74">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BC5C71">
        <w:rPr>
          <w:rFonts w:ascii="仿宋_GB2312" w:eastAsia="仿宋_GB2312" w:hAnsi="仿宋_GB2312" w:cs="仿宋_GB2312" w:hint="eastAsia"/>
          <w:b/>
          <w:szCs w:val="21"/>
        </w:rPr>
        <w:t>无效响应。</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★1.7供应商在谈判过程中不得向采购人提供、给予任何有价值的物品，影响其正常决策行为。一经发现，其将被认定为</w:t>
      </w:r>
      <w:r w:rsidRPr="00BE0E74">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AD24B2" w:rsidRDefault="00AD24B2" w:rsidP="00AD24B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2.1本项目的采购人已获得足以支付本次谈判后所签订的合同项下的资金（包括财政性资金和本项目采购中无法与财政性资金分割的非财政性资金）。</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商须知表2.2条。</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w:t>
      </w:r>
      <w:r w:rsidRPr="00BE0E74">
        <w:rPr>
          <w:rFonts w:ascii="仿宋_GB2312" w:eastAsia="仿宋_GB2312" w:hAnsi="仿宋_GB2312" w:cs="仿宋_GB2312" w:hint="eastAsia"/>
          <w:b/>
          <w:szCs w:val="21"/>
        </w:rPr>
        <w:t>无效响应。</w:t>
      </w:r>
    </w:p>
    <w:p w:rsidR="00AD24B2" w:rsidRDefault="00AD24B2" w:rsidP="00AD24B2">
      <w:pPr>
        <w:adjustRightInd w:val="0"/>
        <w:snapToGrid w:val="0"/>
        <w:spacing w:line="360" w:lineRule="auto"/>
        <w:rPr>
          <w:rFonts w:ascii="仿宋_GB2312" w:eastAsia="仿宋_GB2312" w:hAnsi="仿宋_GB2312" w:cs="仿宋_GB2312"/>
          <w:b/>
          <w:szCs w:val="21"/>
        </w:rPr>
      </w:pPr>
      <w:bookmarkStart w:id="38" w:name="_Toc266951048"/>
      <w:r>
        <w:rPr>
          <w:rFonts w:ascii="仿宋_GB2312" w:eastAsia="仿宋_GB2312" w:hAnsi="仿宋_GB2312" w:cs="仿宋_GB2312" w:hint="eastAsia"/>
          <w:b/>
          <w:szCs w:val="21"/>
        </w:rPr>
        <w:t>3.语言文字</w:t>
      </w:r>
      <w:bookmarkEnd w:id="38"/>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除专用术语外，与谈判有关的语言均使用中文。必要时专用术语应附有中文注释。对不同文字文本响应文件的解释发生异议的，以中文文本为准。</w:t>
      </w:r>
    </w:p>
    <w:p w:rsidR="00AD24B2" w:rsidRDefault="00AD24B2" w:rsidP="00AD24B2">
      <w:pPr>
        <w:adjustRightInd w:val="0"/>
        <w:snapToGrid w:val="0"/>
        <w:spacing w:line="360" w:lineRule="auto"/>
        <w:rPr>
          <w:rFonts w:ascii="仿宋_GB2312" w:eastAsia="仿宋_GB2312" w:hAnsi="仿宋_GB2312" w:cs="仿宋_GB2312"/>
          <w:b/>
          <w:szCs w:val="21"/>
        </w:rPr>
      </w:pPr>
      <w:bookmarkStart w:id="39" w:name="_1.8_计量单位"/>
      <w:bookmarkStart w:id="40" w:name="_Toc266951049"/>
      <w:bookmarkEnd w:id="39"/>
      <w:r>
        <w:rPr>
          <w:rFonts w:ascii="仿宋_GB2312" w:eastAsia="仿宋_GB2312" w:hAnsi="仿宋_GB2312" w:cs="仿宋_GB2312" w:hint="eastAsia"/>
          <w:b/>
          <w:szCs w:val="21"/>
        </w:rPr>
        <w:t>★4.计量单位</w:t>
      </w:r>
      <w:bookmarkEnd w:id="40"/>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★5.谈判费用</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不论谈判的结果如何，供应商应承担所有与本次政府采购活动有关的费用。</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★6.现场考察、谈判前答疑会</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6.1条规定组织现场考察或谈判前答疑会的，采购人按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lastRenderedPageBreak/>
        <w:t>条规定的时间、地点组织供应商现场考察或谈判前答疑会，或者在领取采购文件期限截止后以书面形式通知所有获取采购文件的潜在供应商。</w:t>
      </w:r>
    </w:p>
    <w:p w:rsidR="00AD24B2" w:rsidRDefault="00AD24B2" w:rsidP="00AD24B2">
      <w:pPr>
        <w:adjustRightInd w:val="0"/>
        <w:snapToGrid w:val="0"/>
        <w:spacing w:line="360" w:lineRule="auto"/>
        <w:rPr>
          <w:rFonts w:ascii="仿宋_GB2312" w:eastAsia="仿宋_GB2312" w:hAnsi="仿宋_GB2312" w:cs="仿宋_GB2312"/>
          <w:szCs w:val="21"/>
        </w:rPr>
      </w:pPr>
      <w:bookmarkStart w:id="41" w:name="_1.10_投标预备会"/>
      <w:bookmarkEnd w:id="41"/>
      <w:r>
        <w:rPr>
          <w:rFonts w:ascii="仿宋_GB2312" w:eastAsia="仿宋_GB2312" w:hAnsi="仿宋_GB2312" w:cs="仿宋_GB2312" w:hint="eastAsia"/>
          <w:szCs w:val="21"/>
        </w:rPr>
        <w:t>6.2由于未参加现场考察或谈判前答疑而导致对项目实际情况不了解，影响技术文件编制、</w:t>
      </w:r>
      <w:hyperlink r:id="rId11"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6.3现场考察及谈判前答疑会所发生的费用及一切责任由供应商自行承担。</w:t>
      </w:r>
    </w:p>
    <w:p w:rsidR="00AD24B2" w:rsidRDefault="00AD24B2" w:rsidP="00AD24B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谈判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AD24B2" w:rsidRDefault="00AD24B2" w:rsidP="00AD24B2">
      <w:pPr>
        <w:pStyle w:val="2"/>
        <w:spacing w:before="140" w:after="140"/>
        <w:jc w:val="center"/>
        <w:rPr>
          <w:rFonts w:ascii="仿宋_GB2312" w:eastAsia="仿宋_GB2312" w:hAnsi="仿宋_GB2312" w:cs="仿宋_GB2312"/>
          <w:szCs w:val="28"/>
        </w:rPr>
      </w:pPr>
      <w:bookmarkStart w:id="42" w:name="_Toc533340141"/>
      <w:bookmarkStart w:id="43" w:name="_Toc4485620"/>
      <w:r>
        <w:rPr>
          <w:rFonts w:ascii="仿宋_GB2312" w:eastAsia="仿宋_GB2312" w:hAnsi="仿宋_GB2312" w:cs="仿宋_GB2312" w:hint="eastAsia"/>
          <w:szCs w:val="28"/>
        </w:rPr>
        <w:t xml:space="preserve">三 </w:t>
      </w:r>
      <w:bookmarkEnd w:id="42"/>
      <w:bookmarkEnd w:id="43"/>
      <w:r>
        <w:rPr>
          <w:rFonts w:ascii="仿宋_GB2312" w:eastAsia="仿宋_GB2312" w:hAnsi="仿宋_GB2312" w:cs="仿宋_GB2312" w:hint="eastAsia"/>
          <w:szCs w:val="28"/>
        </w:rPr>
        <w:t>采购文件</w:t>
      </w:r>
    </w:p>
    <w:p w:rsidR="00AD24B2" w:rsidRDefault="00AD24B2" w:rsidP="00AD24B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 采购文件共六章，内容如下:</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货物需求</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谈判内容、谈判过程中可能实质性变动的内容</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AD24B2" w:rsidRDefault="00AD24B2" w:rsidP="00AD24B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rsidR="00AD24B2" w:rsidRDefault="00AD24B2" w:rsidP="00AD24B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采购人、采购代理机构可以对已发出的采购文件进行必要的澄清或者修改。澄清或者修改的内容可能影响响应文件编制的，应当在递交首次响应文件截止之日3个工作日前，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AD24B2" w:rsidRDefault="00AD24B2" w:rsidP="00AD24B2">
      <w:pPr>
        <w:pStyle w:val="2"/>
        <w:spacing w:before="140" w:after="140"/>
        <w:jc w:val="center"/>
        <w:rPr>
          <w:rFonts w:ascii="仿宋_GB2312" w:eastAsia="仿宋_GB2312" w:hAnsi="仿宋_GB2312" w:cs="仿宋_GB2312"/>
          <w:szCs w:val="28"/>
        </w:rPr>
      </w:pPr>
      <w:bookmarkStart w:id="44" w:name="_Toc533340142"/>
      <w:bookmarkStart w:id="45" w:name="_Toc4485621"/>
    </w:p>
    <w:p w:rsidR="00AD24B2" w:rsidRDefault="00AD24B2" w:rsidP="00AD24B2">
      <w:pPr>
        <w:pStyle w:val="2"/>
        <w:spacing w:before="140" w:after="140"/>
        <w:jc w:val="center"/>
        <w:rPr>
          <w:rFonts w:ascii="仿宋_GB2312" w:eastAsia="仿宋_GB2312" w:hAnsi="仿宋_GB2312" w:cs="仿宋_GB2312"/>
          <w:szCs w:val="28"/>
        </w:rPr>
      </w:pPr>
      <w:r>
        <w:rPr>
          <w:rFonts w:ascii="仿宋_GB2312" w:eastAsia="仿宋_GB2312" w:hAnsi="仿宋_GB2312" w:cs="仿宋_GB2312" w:hint="eastAsia"/>
          <w:szCs w:val="28"/>
        </w:rPr>
        <w:t>四 响应文件的编制</w:t>
      </w:r>
      <w:bookmarkEnd w:id="44"/>
      <w:bookmarkEnd w:id="45"/>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AD24B2" w:rsidRDefault="00AD24B2" w:rsidP="00AD24B2">
      <w:pPr>
        <w:adjustRightInd w:val="0"/>
        <w:snapToGrid w:val="0"/>
        <w:spacing w:line="360" w:lineRule="auto"/>
        <w:rPr>
          <w:rStyle w:val="ae"/>
        </w:rPr>
      </w:pPr>
      <w:r>
        <w:rPr>
          <w:rFonts w:ascii="仿宋_GB2312" w:eastAsia="仿宋_GB2312" w:hAnsi="仿宋_GB2312" w:cs="仿宋_GB2312" w:hint="eastAsia"/>
          <w:szCs w:val="21"/>
        </w:rPr>
        <w:t>10.1项目有分包的，</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可对采购文件其中某一个分包或几个分包进行响应。</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★10.2供应商应当对所响应分包采购文件中“货物需求”所列的所有货物内容进行响应，如仅响应分包中某一部分内容，其该包响应文件将被认定为</w:t>
      </w:r>
      <w:r w:rsidRPr="00BE0E74">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AD24B2" w:rsidRDefault="00AD24B2" w:rsidP="00AD24B2">
      <w:pPr>
        <w:pStyle w:val="a3"/>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★10.3如一个分包内包含多种产品的，采购人或采购代理机构将在供应商须知表10.3条中载明核心产品（非单一产品采购时，只能设一个核心产品），多家</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提供的核心产品品牌相同的，按照第五章“评审办法”第4条“同一品牌产品”规定处理。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10.4无论采购文件第三章 货物需求中是否要求，供应商所响应货物均应符合国家强制性标准。</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★11.1供应商应完整地按采购文件提供的响应文件格式及要求编写响应文件。响应文件应包括资格证明文件、符合性证明文件、其它材料三部分。具体详见第二章 响应文件内容及格式。</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11.3样品或演示要求详见供应商须知表11.3条。</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条中要求货币进行报价。供应商的响应报价应遵守《中华人民共和国价格法》。同时，根据《中华人民共和国政府采购法》第三条的规定，为保证公平竞争，如有货物主体部分的赠与行为，其响应文件将被认定为无效响应。</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报价（单价及总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12.3供应商应按采购文件要求在相关表格中标明响应货物及伴随服务的单价和总价，并由法定代表人（非法人组织的负责人）或其委托代理人签署。</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12.4供应商提交的最后报价,在合同履行过程中是固定不变的，不得以任何理由予以变更。任何包含价格调整要求的响应，其响应文件将被认定为无效响应。</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12.5每种货物只能有一个响应报价。采购人不接受具有附加条件的报价。</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12.6除非采购文件另有规定，报价原则上精确到小数点后两位。</w:t>
      </w:r>
    </w:p>
    <w:p w:rsidR="00AD24B2" w:rsidRDefault="00AD24B2" w:rsidP="00AD24B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★13.谈判保证金</w:t>
      </w:r>
    </w:p>
    <w:p w:rsidR="00AD24B2" w:rsidRDefault="00AD24B2" w:rsidP="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13.1供应商应提交供应商须知表13.1条中规定的谈判保证金，并作为其响应文件的一部分。</w:t>
      </w:r>
    </w:p>
    <w:p w:rsidR="00AD24B2" w:rsidRDefault="00AD24B2" w:rsidP="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13.2谈判保证金缴纳人、采购文件领取人、提交响应文件登记人和供应商必须为同一组织机构或联合体内不同成员单位，否则将视同未按采购文件规定交纳保证金。</w:t>
      </w:r>
    </w:p>
    <w:p w:rsidR="00AD24B2" w:rsidRDefault="00AD24B2" w:rsidP="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下列情形的，谈判保证金不予退还:</w:t>
      </w:r>
    </w:p>
    <w:p w:rsidR="00AD24B2" w:rsidRDefault="00AD24B2" w:rsidP="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AD24B2" w:rsidRDefault="00AD24B2" w:rsidP="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AD24B2" w:rsidRDefault="00AD24B2" w:rsidP="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（3）成交后除因不可抗力或者采购文件认可的情形以外，不按本须知第37条的规定与采购人签订合同的；</w:t>
      </w:r>
    </w:p>
    <w:p w:rsidR="00AD24B2" w:rsidRDefault="00AD24B2" w:rsidP="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（4）成交后不按本须知第38条的规定提交履约保证金的;</w:t>
      </w:r>
    </w:p>
    <w:p w:rsidR="00AD24B2" w:rsidRDefault="00AD24B2" w:rsidP="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（5）成交后不按本须知第39条的规定缴纳采购代理服务费的;</w:t>
      </w:r>
    </w:p>
    <w:p w:rsidR="00AD24B2" w:rsidRDefault="00AD24B2" w:rsidP="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13.4联合体参加采购活动的，可以由联合体中的一方或者共同提交谈判保证金。以一方名义提交谈判保证金的，对联合体各方均具有约束力。</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13.5谈判保证金的退还</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13.5.1成交供应商应在与采购人签订合同之日起5个工作日内，及时联系保证金收受机构办理谈判保证金退还手续。</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结果公告公布之日起5个工作日内无息退还。供应商应及时联系保证金收受机构办理退还谈判保证金手续。</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13.5.3供应商在递交响应文件截止时间前撤回已提交的响应文件的，供应商应自采购人或者采购代理机构收到供应商书面撤回通知之日起５个工作日内，及时联系保证金收受机构办理谈判保证金退还手续。</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13.5.4政府采购担保函不予退回。</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13.6因供应商自身原因导致无法及时退还的，采购人或采购代理机构将不承担相应责任。</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14.1供应商应提交证明文件，证明其响应内容符合采购文件规定。该证明文件是响应文件的一部分。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（2）货物从采购人开始使用至采购文件规定的保质期内正常、连续地使用所必须的备件和专用工具清单，包括备件和专用工具的货源及现行价格;</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（3）对照采购文件技术规格，逐条说明所提供货物及伴随的工程和服务已对采购文件的技术规格做出了实质性的响应，或申明与技术规格条文的偏差和例外。</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在供应商须知表15.1条中规定的响应有效期内保持有效。响应有效期不满足要</w:t>
      </w:r>
      <w:r>
        <w:rPr>
          <w:rFonts w:ascii="仿宋_GB2312" w:eastAsia="仿宋_GB2312" w:hAnsi="仿宋_GB2312" w:cs="仿宋_GB2312" w:hint="eastAsia"/>
          <w:szCs w:val="21"/>
        </w:rPr>
        <w:lastRenderedPageBreak/>
        <w:t>求的响应，其响应文件将被认定为无效响应。</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谈判保证金的要求须在延长的有效期内继续有效。供应商可以拒绝延长响应有效期的要求，其谈判保证金将及时无息退还。上述要求和答复都应以书面形式提交。</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AD24B2" w:rsidRDefault="00AD24B2" w:rsidP="00AD24B2">
      <w:pPr>
        <w:adjustRightInd w:val="0"/>
        <w:snapToGrid w:val="0"/>
        <w:spacing w:line="360" w:lineRule="auto"/>
        <w:rPr>
          <w:rFonts w:ascii="仿宋_GB2312" w:eastAsia="仿宋_GB2312" w:hAnsi="仿宋_GB2312" w:cs="仿宋_GB2312"/>
          <w:szCs w:val="21"/>
        </w:rPr>
      </w:pPr>
      <w:bookmarkStart w:id="46" w:name="_Toc533340143"/>
      <w:bookmarkStart w:id="47" w:name="_Toc4485622"/>
      <w:r>
        <w:rPr>
          <w:rFonts w:ascii="仿宋_GB2312" w:eastAsia="仿宋_GB2312" w:hAnsi="仿宋_GB2312" w:cs="仿宋_GB2312" w:hint="eastAsia"/>
          <w:szCs w:val="21"/>
        </w:rPr>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AD24B2" w:rsidRDefault="00AD24B2" w:rsidP="00AD24B2">
      <w:pPr>
        <w:pStyle w:val="2"/>
        <w:spacing w:before="140" w:after="140"/>
        <w:jc w:val="center"/>
        <w:rPr>
          <w:rFonts w:ascii="仿宋_GB2312" w:eastAsia="仿宋_GB2312" w:hAnsi="仿宋_GB2312" w:cs="仿宋_GB2312"/>
          <w:szCs w:val="28"/>
        </w:rPr>
      </w:pPr>
      <w:r>
        <w:rPr>
          <w:rFonts w:ascii="仿宋_GB2312" w:eastAsia="仿宋_GB2312" w:hAnsi="仿宋_GB2312" w:cs="仿宋_GB2312" w:hint="eastAsia"/>
          <w:szCs w:val="28"/>
        </w:rPr>
        <w:t>五 响应文件的递交</w:t>
      </w:r>
      <w:bookmarkEnd w:id="46"/>
      <w:bookmarkEnd w:id="47"/>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18.1供应商应在供应商须知表18.1条中规定的截止时间前，将响应文件递交到供应商须知表18.1条中规定的地点。</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送达谈判地点，供应商对响应文件的修改或撤回通知应按本须知规定编制、密封、标记。采购人和采购代理机构将予以接收，并视为响应文件的组成部分，否则，</w:t>
      </w:r>
      <w:r>
        <w:rPr>
          <w:rFonts w:ascii="仿宋_GB2312" w:eastAsia="仿宋_GB2312" w:hAnsi="仿宋_GB2312" w:cs="仿宋_GB2312" w:hint="eastAsia"/>
          <w:szCs w:val="21"/>
        </w:rPr>
        <w:lastRenderedPageBreak/>
        <w:t>修改后的响应文件或撤回行为无效。</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19.4采购人和采购代理机构对所接收并继续进行谈判的响应文件概不退回。</w:t>
      </w:r>
    </w:p>
    <w:p w:rsidR="00AD24B2" w:rsidRDefault="00AD24B2" w:rsidP="00AD24B2">
      <w:pPr>
        <w:pStyle w:val="2"/>
        <w:spacing w:before="140" w:after="140"/>
        <w:jc w:val="center"/>
        <w:rPr>
          <w:rFonts w:ascii="仿宋_GB2312" w:eastAsia="仿宋_GB2312" w:hAnsi="仿宋_GB2312" w:cs="仿宋_GB2312"/>
          <w:szCs w:val="28"/>
        </w:rPr>
      </w:pPr>
      <w:bookmarkStart w:id="48" w:name="_Toc533340144"/>
      <w:bookmarkStart w:id="49" w:name="_Toc4485623"/>
      <w:r>
        <w:rPr>
          <w:rFonts w:ascii="仿宋_GB2312" w:eastAsia="仿宋_GB2312" w:hAnsi="仿宋_GB2312" w:cs="仿宋_GB2312" w:hint="eastAsia"/>
          <w:szCs w:val="28"/>
        </w:rPr>
        <w:t>六 谈判及评审</w:t>
      </w:r>
      <w:bookmarkEnd w:id="48"/>
      <w:bookmarkEnd w:id="49"/>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★20.谈判会议</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 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商须知表20.1条中规定的谈判会议时间和地点组织谈判会议并邀请所有供应商代表参加。</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供应商不足3家的，不得继续谈判。</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20.3供应商代表对谈判会议过程有疑义，以及认为采购人、采购代理机构相关工作人员有需要回避的情形的，应当场提出询问或者回避申请。</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★21.组建谈判小组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21.1按照《政府采购非招标采购方式管理办法》有关规定依法组建谈判小组，负责本项目评审工作。</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21.2谈判小组由采购人代表和评审专家共3人以上单数组成。达到公开招标数额的项目，谈判小组应该由5人以上单数组成。</w:t>
      </w:r>
      <w:r>
        <w:rPr>
          <w:rFonts w:ascii="仿宋_GB2312" w:eastAsia="仿宋_GB2312" w:hAnsi="仿宋_GB2312" w:cs="仿宋_GB2312" w:hint="eastAsia"/>
          <w:szCs w:val="21"/>
        </w:rPr>
        <w:t>本项目谈判小组组成详见供应商须知表21.2条。</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rsidR="00AD24B2" w:rsidRDefault="00AD24B2" w:rsidP="00AD24B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22.1谈判小组依据法律法规和采购文件中规定的内容，对供应商的资格（提交的资格证明材料）进行审查。未通过资格审查的供应商不能进入下一阶段评审；通过资格审查的供应商不足3家的</w:t>
      </w:r>
      <w:r>
        <w:rPr>
          <w:rFonts w:ascii="仿宋_GB2312" w:eastAsia="仿宋_GB2312" w:hAnsi="仿宋_GB2312" w:cs="仿宋_GB2312" w:hint="eastAsia"/>
          <w:szCs w:val="21"/>
          <w:shd w:val="clear" w:color="auto" w:fill="FFFFFF"/>
        </w:rPr>
        <w:t>，不得进入下一阶段评审，</w:t>
      </w:r>
      <w:r>
        <w:rPr>
          <w:rFonts w:ascii="仿宋_GB2312" w:eastAsia="仿宋_GB2312" w:hAnsi="仿宋_GB2312" w:cs="仿宋_GB2312" w:hint="eastAsia"/>
          <w:szCs w:val="21"/>
        </w:rPr>
        <w:t>本须知第33条规定的情形除外。</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22.2</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22.2.1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AD24B2" w:rsidRDefault="00AD24B2" w:rsidP="00AD24B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22.2.2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AD24B2" w:rsidRDefault="00AD24B2" w:rsidP="00AD24B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lastRenderedPageBreak/>
        <w:t>★</w:t>
      </w:r>
      <w:r>
        <w:rPr>
          <w:rFonts w:ascii="仿宋_GB2312" w:eastAsia="仿宋_GB2312" w:hAnsi="仿宋_GB2312" w:cs="仿宋_GB2312" w:hint="eastAsia"/>
          <w:b/>
          <w:szCs w:val="21"/>
          <w:shd w:val="clear" w:color="auto" w:fill="FFFFFF"/>
        </w:rPr>
        <w:t>23.符合性审查</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；通过符合性审查的供应商数量不足3家的，不得作进一步的比较和评价，本须知第33条规定的情形除外。</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24.2采购活动结束后，对于未成交供用商提供的样品，应当及时退还或者经未成交供应商同意后自行处理；对于成交供应商提供的样品，应当按采购文件规定进行保管、封存，并作为履约验收的参考。具体内容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商须知表11.3条。</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25.响应文件的澄清</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在谈判期间，谈判小组可以书面要求供应商对其响应文件中含义不明确、同类问题表述不一致或者有明显文字和计算错误的内容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谈判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25.1.1供应商的澄清、说明或者更正应当由法定代表人（或非法人组织负责人）或其授权代表签字或者加盖公章。供应商为自然人的，应当由本人签字并附身份证明。</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谈判小组认为</w:t>
      </w:r>
      <w:r>
        <w:rPr>
          <w:rFonts w:ascii="仿宋_GB2312" w:eastAsia="仿宋_GB2312" w:hAnsi="仿宋_GB2312" w:cs="仿宋_GB2312" w:hint="eastAsia"/>
          <w:szCs w:val="21"/>
        </w:rPr>
        <w:t>供应商的最后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提交证明材料的合理时间按第五章 评审办法规定执行。</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★26.谈判</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26.1谈判小组将集中根据采购文件规定的程序、评定成交的标准等事项与实质性响应采购</w:t>
      </w:r>
      <w:r>
        <w:rPr>
          <w:rFonts w:ascii="仿宋_GB2312" w:eastAsia="仿宋_GB2312" w:hAnsi="仿宋_GB2312" w:cs="仿宋_GB2312" w:hint="eastAsia"/>
          <w:szCs w:val="21"/>
        </w:rPr>
        <w:lastRenderedPageBreak/>
        <w:t>文件要求的供应商分别进行谈判。在谈判中，谈判的任何一方不得透露与谈判有关的其他供应商的技术资料、价格和其他信息。</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26.2在谈判过程中，谈判小组可以根据采购文件和谈判情况，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实质性变动是采购文件的有效组成部分，谈判小组将以书面形式同时通知所有参加谈判的供应商。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供应商应当按照采购文件的变动情况和谈判小组的要求重新提交响应文件，并由其法定代表人或授权代表签字或者加盖公章。由授权代表签字的，应当附法定代表人（或非法人组织负责人）授权书。供应商为自然人的，应当由本人签字并附身份证明。</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★27.最后报价</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27.1谈判结束后，对于采购文件中详细列明采购标的</w:t>
      </w:r>
      <w:proofErr w:type="gramStart"/>
      <w:r>
        <w:rPr>
          <w:rFonts w:ascii="仿宋_GB2312" w:eastAsia="仿宋_GB2312" w:hAnsi="仿宋_GB2312" w:cs="仿宋_GB2312" w:hint="eastAsia"/>
          <w:szCs w:val="21"/>
        </w:rPr>
        <w:t>的</w:t>
      </w:r>
      <w:proofErr w:type="gramEnd"/>
      <w:r>
        <w:rPr>
          <w:rFonts w:ascii="仿宋_GB2312" w:eastAsia="仿宋_GB2312" w:hAnsi="仿宋_GB2312" w:cs="仿宋_GB2312" w:hint="eastAsia"/>
          <w:szCs w:val="21"/>
        </w:rPr>
        <w:t>技术、服务要求的，谈判小组将要求所有继续参加谈判的供应商在规定时间内提交最后报价，且提交最后报价的供应商不少于3家，本须知第33条规定的情形除外。</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27.2最后报价是供应商响应文件的有效组成部分。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27.3已提交响应文件的供应商，在提交最后报价之前，可以根据谈判情况退出谈判，退出谈判</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视为撤回响应文件，退出谈判不影响退出谈判的供应商对已经递交的响应文件承担法律、法规和采购文件中规定的相应责任。采购人,采购代理机构应当退还退出谈判的供应商的保证金.</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★28.响应无效</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28.1在比较与评价之前，根据本须知的规定，谈判小组将审查每份响应文件是否实质上响应了采购文件的要求。</w:t>
      </w:r>
    </w:p>
    <w:p w:rsidR="00AD24B2" w:rsidRDefault="00AD24B2" w:rsidP="00AD24B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谈判小组决定是否实质性响应只根据采购文件要求、响应文件内容及财政主管部门指定媒体发布的相关信息。</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（1）未按采购文件的规定提交谈判保证金的；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（5）不符合法律、法规和采购文件中规定的实质性要求的。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（6）谈判小组认为供应商的报价明显低于其他通过符合性审查供应商的报价，有可能影响履约的，且供应商未按照规定证明其报价合理性的；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29.比较与评价</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性审查合格的响应文件，谈判小组将根据供应商须知表29.1款规定的最低评标价法，对其技术部分和商务部分作进一步的比较和评价。</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最低评标价法，是指质量和服务均能满足采购文件实质性响应要求，且最后报价最低的为成交供应商的评审办法。</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 w:eastAsia="仿宋" w:hAnsi="仿宋" w:cs="仿宋_GB2312" w:hint="eastAsia"/>
          <w:szCs w:val="21"/>
          <w:lang w:bidi="ar"/>
        </w:rPr>
        <w:t>根据《财政部 工业和信息化部关于印发〈政府采购促进中小企业发展管理办法〉的通知》（财库〔2020〕46号）</w:t>
      </w:r>
      <w:r>
        <w:rPr>
          <w:rFonts w:ascii="仿宋_GB2312" w:eastAsia="仿宋_GB2312" w:hAnsi="仿宋_GB2312" w:cs="仿宋_GB2312" w:hint="eastAsia"/>
          <w:szCs w:val="21"/>
        </w:rPr>
        <w:t>、《财政部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10%后参与评审。具体详见第五章 评审办法。</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29.3依据财政部、发展改革委、生态环境部等部门发布的品目清单和国家确定的认证机构出具的、处于有效期之内的节能产品、环境标志产品认证证书实施政府优先采购。具体优先采购办法见第五章 评审办法。</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29.4根据财政部、辽宁省财政厅相关规定，对于列入《辽宁省创新产品和服务目录》内的产品、服务实施政府优先采购，具体优先采购办法详见第五章 评审办法。</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★30.终止本次谈判</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出现下列情形之一的，采购人或采购代理机构应当终止本次竞争性谈判。</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（1）因情况变化，不再符合规定的竞争性谈判采购方式适用情形的；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（3）在采购过程中符合竞争要求的供应商或者报价未超过采购预算或最高限价的供应商不足3家的。</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31.成交候选供应商的推荐原则及标准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31.1除第35条规定外，谈判结束后，谈判小组应当从质量和服务均能满足采购文件实质性响应要求的供应商中，按照最后报价由低到高的顺序提出3名以上成交候选供应商，本须知第33条规定情形除外。</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31.2谈判小组将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商须知表31.2条中规定的数量推荐成交候选供应商。</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31.3因推荐成交候选供应商名单产生其他问题，由谈判小组集体研究处理。</w:t>
      </w:r>
    </w:p>
    <w:p w:rsidR="00AD24B2" w:rsidRDefault="00AD24B2" w:rsidP="00AD24B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★32.保密原则</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33.特殊情形</w:t>
      </w:r>
    </w:p>
    <w:p w:rsidR="00AD24B2" w:rsidRDefault="00AD24B2" w:rsidP="00AD24B2">
      <w:pPr>
        <w:adjustRightInd w:val="0"/>
        <w:snapToGrid w:val="0"/>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对于经公开招标的货物、服务采购项目，招标过程中提交投标文件或者经评审实质性响应招标文件要求的供应商只有2家的，采购人在本次谈判采购活动开始前，报经主管预算单位同意并经本级财政部门批准，允许采用竞争性谈判方式采购的，对本供应商须知第20.1条、22.1条、23.1条、27.1条、30条第（3）项、31.1条内容中规定的供应商最低数量可以为2家。</w:t>
      </w:r>
    </w:p>
    <w:p w:rsidR="00AD24B2" w:rsidRDefault="00AD24B2" w:rsidP="00AD24B2">
      <w:pPr>
        <w:pStyle w:val="2"/>
        <w:spacing w:before="140" w:after="140"/>
        <w:jc w:val="center"/>
        <w:rPr>
          <w:rFonts w:ascii="仿宋_GB2312" w:eastAsia="仿宋_GB2312" w:hAnsi="仿宋_GB2312" w:cs="仿宋_GB2312"/>
          <w:szCs w:val="28"/>
        </w:rPr>
      </w:pPr>
      <w:bookmarkStart w:id="50" w:name="_Toc533340145"/>
      <w:bookmarkStart w:id="51" w:name="_Toc4485624"/>
      <w:r>
        <w:rPr>
          <w:rFonts w:ascii="仿宋_GB2312" w:eastAsia="仿宋_GB2312" w:hAnsi="仿宋_GB2312" w:cs="仿宋_GB2312" w:hint="eastAsia"/>
          <w:szCs w:val="28"/>
        </w:rPr>
        <w:t>七 确定成交</w:t>
      </w:r>
      <w:bookmarkEnd w:id="50"/>
      <w:bookmarkEnd w:id="51"/>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34.确定成交供应商</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根据质量和服务均能满足采购文件实质性响应要求且最后报价最低的原则确定成交供应商,也可以书面授权谈判小组直接确定成交供应商。本项目成交供应商确定方式详见供应商须知表34条。</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★35.采购任务取消</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36.成交通知书</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 采购人或者采购代理机构应当在成交供应商确定之日起2个工作日内，在辽宁政府采购网及其地方分网媒体上公告成交结果，同时向成交供应商发出成交通知书。</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 成交通知书是合同的组成部分。</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★37.签订合同</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37.1成交供应商应当自发出成交通知书之日起 30 日内，按照采购文件确定的合同文本以及采购标的、规格型号、采购金额、采购数量、技术和服务要求等事项签订政府采购合同。</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rsidR="00AD24B2" w:rsidRDefault="00AD24B2" w:rsidP="00AD24B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lastRenderedPageBreak/>
        <w:t>37.4成交供应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★38.履约保证金</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38.1成交供应商应按照供应商须知表38.1条规定向采购人缴纳履约保证金。</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38.2如果成交供应商没有按照上述履约保证金的规定执行，将视为拒绝签订合同并放弃成交资格，成交供应商的谈判保证金将不予退还。在此情况下，采购人可确定下一成交候选供应商为成交供应商，也可以重新开展采购活动。</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★39.采购代理服务费</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成交供应商须按照供应商须知表39规定，向采购代理机构支付采购代理服务费。</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40.廉洁自律规定</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40.1采购代理机构工作人员不得以不正当手段获取政府采购代理业务，不得与采购人、供应商恶意串通操纵政府采购活动。</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40.2采购代理机构工作人员不得接受采购人或者供应商组织的宴请、旅游、娱乐，不得收受礼品、现金、有价证券等。</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41.人员回避</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42.质疑与接收</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42.1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42.2质疑供应商应按照财政部门制定的《政府采购质疑函范本》格式（详见辽宁政府采购网）和《政府采购质疑和投诉办法》的要求，在法定质疑期内以纸质形式提出质疑，针对同一采购程序环节的质疑应一次性提出。</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AD24B2" w:rsidRDefault="00AD24B2" w:rsidP="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42.3采购代理机构质疑函接收部门、联系电话和通讯地址,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商须知表42.3条。</w:t>
      </w:r>
    </w:p>
    <w:p w:rsidR="00AD24B2" w:rsidRDefault="00AD24B2" w:rsidP="00AD24B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43.履约验收</w:t>
      </w:r>
    </w:p>
    <w:p w:rsidR="00AD24B2" w:rsidRDefault="00AD24B2" w:rsidP="00AD24B2">
      <w:pPr>
        <w:adjustRightInd w:val="0"/>
        <w:snapToGrid w:val="0"/>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AD24B2" w:rsidRDefault="00AD24B2" w:rsidP="00AD24B2">
      <w:pPr>
        <w:adjustRightInd w:val="0"/>
        <w:snapToGrid w:val="0"/>
        <w:spacing w:line="360" w:lineRule="auto"/>
        <w:ind w:firstLine="420"/>
        <w:rPr>
          <w:rFonts w:ascii="仿宋_GB2312" w:eastAsia="仿宋_GB2312" w:hAnsi="仿宋_GB2312" w:cs="仿宋_GB2312"/>
          <w:szCs w:val="21"/>
        </w:rPr>
        <w:sectPr w:rsidR="00AD24B2">
          <w:footerReference w:type="default" r:id="rId12"/>
          <w:pgSz w:w="11906" w:h="16838"/>
          <w:pgMar w:top="1440" w:right="1803" w:bottom="1440" w:left="1803" w:header="851" w:footer="992" w:gutter="0"/>
          <w:cols w:space="720"/>
          <w:docGrid w:type="lines" w:linePitch="312"/>
        </w:sectPr>
      </w:pPr>
    </w:p>
    <w:p w:rsidR="00254685" w:rsidRDefault="00AD24B2">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第二章 响应文件内容及格式</w:t>
      </w:r>
      <w:bookmarkEnd w:id="37"/>
    </w:p>
    <w:p w:rsidR="00254685" w:rsidRDefault="00AD24B2">
      <w:pPr>
        <w:ind w:firstLineChars="200" w:firstLine="482"/>
        <w:rPr>
          <w:rFonts w:ascii="仿宋" w:eastAsia="仿宋" w:hAnsi="仿宋" w:cs="仿宋_GB2312"/>
        </w:rPr>
      </w:pPr>
      <w:bookmarkStart w:id="52" w:name="sys_投标文件内容及格式：Block"/>
      <w:bookmarkStart w:id="53" w:name="投标文件内容及格式：Block"/>
      <w:bookmarkEnd w:id="52"/>
      <w:bookmarkEnd w:id="53"/>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254685">
        <w:trPr>
          <w:trHeight w:val="410"/>
          <w:jc w:val="center"/>
        </w:trPr>
        <w:tc>
          <w:tcPr>
            <w:tcW w:w="677" w:type="dxa"/>
            <w:vAlign w:val="center"/>
          </w:tcPr>
          <w:p w:rsidR="00254685" w:rsidRDefault="00AD24B2">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254685" w:rsidRDefault="00AD24B2">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254685" w:rsidRDefault="00AD24B2">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254685">
        <w:trPr>
          <w:trHeight w:val="415"/>
          <w:jc w:val="center"/>
        </w:trPr>
        <w:tc>
          <w:tcPr>
            <w:tcW w:w="677" w:type="dxa"/>
            <w:vAlign w:val="center"/>
          </w:tcPr>
          <w:p w:rsidR="00254685" w:rsidRDefault="00AD24B2">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254685" w:rsidRDefault="00AD24B2">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254685" w:rsidRDefault="00AD24B2">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254685">
        <w:trPr>
          <w:trHeight w:val="464"/>
          <w:jc w:val="center"/>
        </w:trPr>
        <w:tc>
          <w:tcPr>
            <w:tcW w:w="677" w:type="dxa"/>
            <w:vAlign w:val="center"/>
          </w:tcPr>
          <w:p w:rsidR="00254685" w:rsidRDefault="00AD24B2">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254685" w:rsidRDefault="00AD24B2">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254685" w:rsidRDefault="00AD24B2">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254685">
        <w:trPr>
          <w:trHeight w:val="464"/>
          <w:jc w:val="center"/>
        </w:trPr>
        <w:tc>
          <w:tcPr>
            <w:tcW w:w="677" w:type="dxa"/>
            <w:vAlign w:val="center"/>
          </w:tcPr>
          <w:p w:rsidR="00254685" w:rsidRDefault="00AD24B2">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254685" w:rsidRDefault="00AD24B2">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254685" w:rsidRDefault="00AD24B2">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254685" w:rsidRDefault="00AD24B2">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4A0DA0" w:rsidRDefault="00521CB5">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4A0DA0">
            <w:trPr>
              <w:trHeight w:val="397"/>
              <w:jc w:val="center"/>
            </w:trPr>
            <w:tc>
              <w:tcPr>
                <w:tcW w:w="653" w:type="dxa"/>
                <w:vAlign w:val="center"/>
              </w:tcPr>
              <w:p w:rsidR="004A0DA0" w:rsidRDefault="00AD24B2">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4A0DA0" w:rsidRDefault="00AD24B2">
                <w:pPr>
                  <w:rPr>
                    <w:rFonts w:ascii="仿宋" w:eastAsia="仿宋" w:hAnsi="仿宋"/>
                    <w:kern w:val="0"/>
                    <w:sz w:val="20"/>
                    <w:szCs w:val="21"/>
                  </w:rPr>
                </w:pPr>
                <w:r>
                  <w:rPr>
                    <w:rFonts w:ascii="仿宋" w:eastAsia="仿宋" w:hAnsi="仿宋" w:hint="eastAsia"/>
                    <w:kern w:val="0"/>
                    <w:sz w:val="20"/>
                    <w:szCs w:val="21"/>
                  </w:rPr>
                  <w:t>资格证明材料</w:t>
                </w:r>
              </w:p>
            </w:tc>
            <w:tc>
              <w:tcPr>
                <w:tcW w:w="1031" w:type="dxa"/>
                <w:vAlign w:val="center"/>
              </w:tcPr>
              <w:p w:rsidR="004A0DA0" w:rsidRDefault="00AD24B2">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851" w:type="dxa"/>
                <w:vAlign w:val="center"/>
              </w:tcPr>
              <w:p w:rsidR="004A0DA0" w:rsidRDefault="00AD24B2">
                <w:pPr>
                  <w:jc w:val="center"/>
                  <w:rPr>
                    <w:rFonts w:ascii="仿宋" w:eastAsia="仿宋" w:hAnsi="仿宋"/>
                    <w:kern w:val="0"/>
                    <w:sz w:val="20"/>
                    <w:szCs w:val="21"/>
                  </w:rPr>
                </w:pPr>
                <w:r>
                  <w:rPr>
                    <w:rFonts w:ascii="仿宋" w:eastAsia="仿宋" w:hAnsi="仿宋" w:hint="eastAsia"/>
                    <w:kern w:val="0"/>
                    <w:sz w:val="20"/>
                    <w:szCs w:val="21"/>
                  </w:rPr>
                  <w:t>格式</w:t>
                </w:r>
              </w:p>
            </w:tc>
            <w:tc>
              <w:tcPr>
                <w:tcW w:w="1106" w:type="dxa"/>
                <w:vAlign w:val="center"/>
              </w:tcPr>
              <w:p w:rsidR="004A0DA0" w:rsidRDefault="00AD24B2">
                <w:pPr>
                  <w:jc w:val="center"/>
                  <w:rPr>
                    <w:rFonts w:ascii="仿宋" w:eastAsia="仿宋" w:hAnsi="仿宋"/>
                    <w:kern w:val="0"/>
                    <w:sz w:val="20"/>
                    <w:szCs w:val="21"/>
                  </w:rPr>
                </w:pPr>
                <w:r>
                  <w:rPr>
                    <w:rFonts w:ascii="仿宋" w:eastAsia="仿宋" w:hAnsi="仿宋" w:hint="eastAsia"/>
                    <w:kern w:val="0"/>
                    <w:sz w:val="20"/>
                    <w:szCs w:val="21"/>
                  </w:rPr>
                  <w:t>装订顺序</w:t>
                </w: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5399" w:type="dxa"/>
                <w:vAlign w:val="center"/>
              </w:tcPr>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A52556" w:rsidRDefault="00521CB5" w:rsidP="00A52556">
                <w:pPr>
                  <w:jc w:val="center"/>
                  <w:rPr>
                    <w:rFonts w:ascii="仿宋" w:eastAsia="仿宋" w:hAnsi="仿宋"/>
                    <w:kern w:val="0"/>
                    <w:sz w:val="20"/>
                    <w:szCs w:val="21"/>
                  </w:rPr>
                </w:pPr>
              </w:p>
            </w:tc>
            <w:tc>
              <w:tcPr>
                <w:tcW w:w="1106" w:type="dxa"/>
                <w:vMerge w:val="restart"/>
                <w:vAlign w:val="center"/>
              </w:tcPr>
              <w:p w:rsidR="00A52556" w:rsidRDefault="00521CB5" w:rsidP="00A52556">
                <w:pPr>
                  <w:jc w:val="center"/>
                  <w:rPr>
                    <w:rFonts w:ascii="仿宋" w:eastAsia="仿宋" w:hAnsi="仿宋"/>
                    <w:kern w:val="0"/>
                    <w:sz w:val="20"/>
                    <w:szCs w:val="21"/>
                  </w:rPr>
                </w:pPr>
              </w:p>
              <w:p w:rsidR="00A52556" w:rsidRDefault="00AD24B2" w:rsidP="00A52556">
                <w:pPr>
                  <w:jc w:val="center"/>
                  <w:rPr>
                    <w:rFonts w:ascii="仿宋" w:eastAsia="仿宋" w:hAnsi="仿宋"/>
                    <w:kern w:val="0"/>
                    <w:sz w:val="20"/>
                    <w:szCs w:val="21"/>
                  </w:rPr>
                </w:pPr>
                <w:r>
                  <w:rPr>
                    <w:rFonts w:ascii="仿宋" w:eastAsia="仿宋" w:hAnsi="仿宋"/>
                    <w:kern w:val="0"/>
                    <w:sz w:val="20"/>
                    <w:szCs w:val="21"/>
                  </w:rPr>
                  <w:t>2</w:t>
                </w:r>
              </w:p>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5399" w:type="dxa"/>
                <w:vAlign w:val="center"/>
              </w:tcPr>
              <w:p w:rsidR="00A52556" w:rsidRDefault="00AD24B2" w:rsidP="00A52556">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52556" w:rsidRDefault="00AD24B2" w:rsidP="00A52556">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A52556" w:rsidRDefault="00521CB5" w:rsidP="00A52556">
                <w:pPr>
                  <w:jc w:val="center"/>
                  <w:rPr>
                    <w:rFonts w:ascii="仿宋" w:eastAsia="仿宋" w:hAnsi="仿宋"/>
                    <w:kern w:val="0"/>
                    <w:sz w:val="20"/>
                    <w:szCs w:val="21"/>
                  </w:rPr>
                </w:pP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549"/>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5399" w:type="dxa"/>
                <w:vAlign w:val="center"/>
              </w:tcPr>
              <w:p w:rsidR="00A52556" w:rsidRDefault="00AD24B2" w:rsidP="00A52556">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52556" w:rsidRDefault="00AD24B2" w:rsidP="00A52556">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A52556" w:rsidRDefault="00521CB5" w:rsidP="00A52556">
                <w:pPr>
                  <w:jc w:val="center"/>
                  <w:rPr>
                    <w:rFonts w:ascii="仿宋" w:eastAsia="仿宋" w:hAnsi="仿宋"/>
                    <w:kern w:val="0"/>
                    <w:sz w:val="20"/>
                    <w:szCs w:val="21"/>
                  </w:rPr>
                </w:pP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5399" w:type="dxa"/>
                <w:vAlign w:val="center"/>
              </w:tcPr>
              <w:p w:rsidR="00A52556" w:rsidRDefault="00AD24B2" w:rsidP="00A52556">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法定代表人（或非法人组织负责人）身份证明书（自然人参加谈判的无需提供、授权委托人参加谈判的无需提供）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399" w:type="dxa"/>
                <w:vAlign w:val="center"/>
              </w:tcPr>
              <w:p w:rsidR="00A52556" w:rsidRDefault="00AD24B2" w:rsidP="00A52556">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法定代表人（或非法人组织负责人）授权委托书（授权委托人参加谈判的须提供）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sz w:val="24"/>
                      </w:rPr>
                    </w:pPr>
                    <w:r>
                      <w:rPr>
                        <w:rFonts w:ascii="仿宋" w:eastAsia="仿宋" w:hAnsi="仿宋" w:hint="eastAsia"/>
                        <w:sz w:val="24"/>
                      </w:rPr>
                      <w:t>全部</w:t>
                    </w:r>
                  </w:p>
                </w:tc>
              </w:sdtContent>
            </w:sdt>
            <w:tc>
              <w:tcPr>
                <w:tcW w:w="851" w:type="dxa"/>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5399" w:type="dxa"/>
                <w:vAlign w:val="center"/>
              </w:tcPr>
              <w:p w:rsidR="00A52556" w:rsidRDefault="00AD24B2" w:rsidP="00A52556">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52556" w:rsidRDefault="00AD24B2" w:rsidP="00A52556">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5399" w:type="dxa"/>
                <w:vAlign w:val="center"/>
              </w:tcPr>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谈判时间前六个月内任一个月的依法缴纳税收的缴款凭据复印件</w:t>
                </w:r>
              </w:p>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sz w:val="24"/>
                      </w:rPr>
                    </w:pPr>
                    <w:r>
                      <w:rPr>
                        <w:rFonts w:ascii="仿宋" w:eastAsia="仿宋" w:hAnsi="仿宋" w:hint="eastAsia"/>
                        <w:sz w:val="24"/>
                      </w:rPr>
                      <w:t>全部</w:t>
                    </w:r>
                  </w:p>
                </w:tc>
              </w:sdtContent>
            </w:sdt>
            <w:tc>
              <w:tcPr>
                <w:tcW w:w="851" w:type="dxa"/>
                <w:vAlign w:val="center"/>
              </w:tcPr>
              <w:p w:rsidR="00A52556" w:rsidRDefault="00521CB5" w:rsidP="00A52556">
                <w:pPr>
                  <w:jc w:val="center"/>
                  <w:rPr>
                    <w:rFonts w:ascii="仿宋" w:eastAsia="仿宋" w:hAnsi="仿宋"/>
                    <w:kern w:val="0"/>
                    <w:sz w:val="20"/>
                    <w:szCs w:val="21"/>
                  </w:rPr>
                </w:pP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5399" w:type="dxa"/>
                <w:vAlign w:val="center"/>
              </w:tcPr>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谈判时间前六个月内任一个月的依法缴纳社会保障资金的缴款凭据复印件</w:t>
                </w:r>
              </w:p>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sz w:val="24"/>
                      </w:rPr>
                    </w:pPr>
                    <w:r>
                      <w:rPr>
                        <w:rFonts w:ascii="仿宋" w:eastAsia="仿宋" w:hAnsi="仿宋" w:hint="eastAsia"/>
                        <w:sz w:val="24"/>
                      </w:rPr>
                      <w:t>全部</w:t>
                    </w:r>
                  </w:p>
                </w:tc>
              </w:sdtContent>
            </w:sdt>
            <w:tc>
              <w:tcPr>
                <w:tcW w:w="851" w:type="dxa"/>
                <w:vAlign w:val="center"/>
              </w:tcPr>
              <w:p w:rsidR="00A52556" w:rsidRDefault="00521CB5" w:rsidP="00A52556">
                <w:pPr>
                  <w:jc w:val="center"/>
                  <w:rPr>
                    <w:rFonts w:ascii="仿宋" w:eastAsia="仿宋" w:hAnsi="仿宋"/>
                    <w:kern w:val="0"/>
                    <w:sz w:val="20"/>
                    <w:szCs w:val="21"/>
                  </w:rPr>
                </w:pP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5399" w:type="dxa"/>
                <w:vAlign w:val="center"/>
              </w:tcPr>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sz w:val="24"/>
                      </w:rPr>
                    </w:pPr>
                    <w:r>
                      <w:rPr>
                        <w:rFonts w:ascii="仿宋" w:eastAsia="仿宋" w:hAnsi="仿宋" w:hint="eastAsia"/>
                        <w:sz w:val="24"/>
                      </w:rPr>
                      <w:t>全部</w:t>
                    </w:r>
                  </w:p>
                </w:tc>
              </w:sdtContent>
            </w:sdt>
            <w:tc>
              <w:tcPr>
                <w:tcW w:w="851" w:type="dxa"/>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5399" w:type="dxa"/>
                <w:vAlign w:val="center"/>
              </w:tcPr>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sz w:val="24"/>
                      </w:rPr>
                    </w:pPr>
                    <w:r>
                      <w:rPr>
                        <w:rFonts w:ascii="仿宋" w:eastAsia="仿宋" w:hAnsi="仿宋" w:hint="eastAsia"/>
                        <w:sz w:val="24"/>
                      </w:rPr>
                      <w:t>全部</w:t>
                    </w:r>
                  </w:p>
                </w:tc>
              </w:sdtContent>
            </w:sdt>
            <w:tc>
              <w:tcPr>
                <w:tcW w:w="851" w:type="dxa"/>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5399" w:type="dxa"/>
                <w:vAlign w:val="center"/>
              </w:tcPr>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sz w:val="24"/>
                      </w:rPr>
                    </w:pPr>
                    <w:r>
                      <w:rPr>
                        <w:rFonts w:ascii="仿宋" w:eastAsia="仿宋" w:hAnsi="仿宋" w:hint="eastAsia"/>
                        <w:sz w:val="24"/>
                      </w:rPr>
                      <w:t>全部</w:t>
                    </w:r>
                  </w:p>
                </w:tc>
              </w:sdtContent>
            </w:sdt>
            <w:tc>
              <w:tcPr>
                <w:tcW w:w="851" w:type="dxa"/>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5399" w:type="dxa"/>
                <w:vAlign w:val="center"/>
              </w:tcPr>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p w:rsidR="00427ED4" w:rsidRDefault="00427ED4" w:rsidP="00A52556">
                <w:pPr>
                  <w:adjustRightInd w:val="0"/>
                  <w:snapToGrid w:val="0"/>
                  <w:jc w:val="left"/>
                  <w:rPr>
                    <w:rFonts w:ascii="仿宋_GB2312" w:eastAsia="仿宋_GB2312" w:hAnsi="仿宋_GB2312" w:cs="仿宋_GB2312"/>
                    <w:szCs w:val="21"/>
                  </w:rPr>
                </w:pPr>
                <w:r w:rsidRPr="00427ED4">
                  <w:rPr>
                    <w:rFonts w:ascii="仿宋_GB2312" w:eastAsia="仿宋_GB2312" w:hAnsi="仿宋_GB2312" w:cs="仿宋_GB2312" w:hint="eastAsia"/>
                    <w:szCs w:val="21"/>
                  </w:rPr>
                  <w:t>投标产品须是列入国家工信部发布的《车辆生产企业及产品公告》的产品；</w:t>
                </w:r>
              </w:p>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sz w:val="24"/>
                      </w:rPr>
                    </w:pPr>
                    <w:r>
                      <w:rPr>
                        <w:rFonts w:ascii="仿宋" w:eastAsia="仿宋" w:hAnsi="仿宋" w:hint="eastAsia"/>
                        <w:sz w:val="24"/>
                      </w:rPr>
                      <w:t>全部</w:t>
                    </w:r>
                  </w:p>
                </w:tc>
              </w:sdtContent>
            </w:sdt>
            <w:tc>
              <w:tcPr>
                <w:tcW w:w="851" w:type="dxa"/>
                <w:vAlign w:val="center"/>
              </w:tcPr>
              <w:p w:rsidR="00A52556" w:rsidRDefault="00521CB5" w:rsidP="00A52556">
                <w:pPr>
                  <w:jc w:val="center"/>
                  <w:rPr>
                    <w:rFonts w:ascii="仿宋" w:eastAsia="仿宋" w:hAnsi="仿宋"/>
                    <w:kern w:val="0"/>
                    <w:sz w:val="20"/>
                    <w:szCs w:val="21"/>
                  </w:rPr>
                </w:pP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13</w:t>
                </w:r>
              </w:p>
            </w:tc>
            <w:tc>
              <w:tcPr>
                <w:tcW w:w="5399" w:type="dxa"/>
                <w:vAlign w:val="center"/>
              </w:tcPr>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sz w:val="24"/>
                      </w:rPr>
                    </w:pPr>
                    <w:r>
                      <w:rPr>
                        <w:rFonts w:ascii="仿宋" w:eastAsia="仿宋" w:hAnsi="仿宋" w:hint="eastAsia"/>
                        <w:sz w:val="24"/>
                      </w:rPr>
                      <w:t>全部</w:t>
                    </w:r>
                  </w:p>
                </w:tc>
              </w:sdtContent>
            </w:sdt>
            <w:tc>
              <w:tcPr>
                <w:tcW w:w="851" w:type="dxa"/>
                <w:vAlign w:val="center"/>
              </w:tcPr>
              <w:p w:rsidR="00A52556" w:rsidRDefault="00521CB5" w:rsidP="00A52556">
                <w:pPr>
                  <w:jc w:val="center"/>
                  <w:rPr>
                    <w:rFonts w:ascii="仿宋" w:eastAsia="仿宋" w:hAnsi="仿宋"/>
                    <w:kern w:val="0"/>
                    <w:sz w:val="20"/>
                    <w:szCs w:val="21"/>
                  </w:rPr>
                </w:pPr>
              </w:p>
            </w:tc>
            <w:tc>
              <w:tcPr>
                <w:tcW w:w="1106" w:type="dxa"/>
                <w:vMerge/>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53" w:type="dxa"/>
                <w:vAlign w:val="center"/>
              </w:tcPr>
              <w:p w:rsid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5399" w:type="dxa"/>
                <w:vAlign w:val="center"/>
              </w:tcPr>
              <w:p w:rsidR="00A52556" w:rsidRDefault="00AD24B2" w:rsidP="00A52556">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52556" w:rsidRDefault="00AD24B2" w:rsidP="00A52556">
                    <w:pPr>
                      <w:rPr>
                        <w:rFonts w:ascii="仿宋" w:eastAsia="仿宋" w:hAnsi="仿宋"/>
                        <w:sz w:val="24"/>
                      </w:rPr>
                    </w:pPr>
                    <w:r>
                      <w:rPr>
                        <w:rFonts w:ascii="仿宋" w:eastAsia="仿宋" w:hAnsi="仿宋" w:hint="eastAsia"/>
                        <w:sz w:val="24"/>
                      </w:rPr>
                      <w:t>全部</w:t>
                    </w:r>
                  </w:p>
                </w:tc>
              </w:sdtContent>
            </w:sdt>
            <w:tc>
              <w:tcPr>
                <w:tcW w:w="851" w:type="dxa"/>
                <w:vAlign w:val="center"/>
              </w:tcPr>
              <w:p w:rsidR="00A52556" w:rsidRDefault="00521CB5" w:rsidP="00A52556">
                <w:pPr>
                  <w:jc w:val="center"/>
                  <w:rPr>
                    <w:rFonts w:ascii="仿宋" w:eastAsia="仿宋" w:hAnsi="仿宋"/>
                    <w:kern w:val="0"/>
                    <w:sz w:val="20"/>
                    <w:szCs w:val="21"/>
                  </w:rPr>
                </w:pPr>
              </w:p>
            </w:tc>
            <w:tc>
              <w:tcPr>
                <w:tcW w:w="1106" w:type="dxa"/>
                <w:vMerge/>
                <w:vAlign w:val="center"/>
              </w:tcPr>
              <w:p w:rsidR="00A52556" w:rsidRDefault="00521CB5" w:rsidP="00A52556">
                <w:pPr>
                  <w:jc w:val="center"/>
                  <w:rPr>
                    <w:rFonts w:ascii="仿宋" w:eastAsia="仿宋" w:hAnsi="仿宋"/>
                    <w:kern w:val="0"/>
                    <w:sz w:val="20"/>
                    <w:szCs w:val="21"/>
                  </w:rPr>
                </w:pPr>
              </w:p>
            </w:tc>
          </w:tr>
        </w:tbl>
        <w:p w:rsidR="004A0DA0" w:rsidRDefault="00521CB5">
          <w:pPr>
            <w:rPr>
              <w:rFonts w:ascii="仿宋" w:eastAsia="仿宋" w:hAnsi="仿宋"/>
              <w:szCs w:val="21"/>
            </w:rPr>
          </w:pPr>
        </w:p>
        <w:p w:rsidR="004A0DA0" w:rsidRDefault="00521CB5">
          <w:pPr>
            <w:rPr>
              <w:rFonts w:ascii="仿宋" w:eastAsia="仿宋" w:hAnsi="仿宋"/>
              <w:szCs w:val="21"/>
            </w:rPr>
          </w:pPr>
        </w:p>
      </w:sdtContent>
    </w:sdt>
    <w:p w:rsidR="00254685" w:rsidRDefault="00AD24B2">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4A0DA0" w:rsidRDefault="00521CB5">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4A0DA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Cs w:val="21"/>
                  </w:rPr>
                </w:pPr>
                <w:r>
                  <w:rPr>
                    <w:kern w:val="0"/>
                    <w:sz w:val="20"/>
                  </w:rPr>
                  <w:fldChar w:fldCharType="begin"/>
                </w:r>
                <w:r>
                  <w:rPr>
                    <w:kern w:val="0"/>
                    <w:sz w:val="20"/>
                  </w:rPr>
                  <w:instrText xml:space="preserve"> DOCPROPERTY  </w:instrText>
                </w:r>
                <w:r>
                  <w:rPr>
                    <w:kern w:val="0"/>
                    <w:sz w:val="20"/>
                  </w:rPr>
                  <w:instrText>符合必证明</w:instrText>
                </w:r>
                <w:r>
                  <w:rPr>
                    <w:kern w:val="0"/>
                    <w:sz w:val="20"/>
                  </w:rPr>
                  <w:instrText xml:space="preserve">  \* MERGEFORMAT </w:instrText>
                </w:r>
                <w:r>
                  <w:fldChar w:fldCharType="separate"/>
                </w:r>
                <w:r>
                  <w:rPr>
                    <w:rFonts w:ascii="仿宋" w:eastAsia="仿宋" w:hAnsi="仿宋" w:hint="eastAsia"/>
                    <w:kern w:val="0"/>
                    <w:szCs w:val="21"/>
                  </w:rPr>
                  <w:t>序号</w:t>
                </w:r>
                <w:r>
                  <w:rPr>
                    <w:rFonts w:ascii="仿宋" w:eastAsia="仿宋" w:hAnsi="仿宋"/>
                    <w:kern w:val="0"/>
                    <w:sz w:val="20"/>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Cs w:val="21"/>
                  </w:rPr>
                </w:pPr>
                <w:r>
                  <w:rPr>
                    <w:rFonts w:ascii="仿宋" w:eastAsia="仿宋" w:hAnsi="仿宋" w:hint="eastAsia"/>
                    <w:kern w:val="0"/>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Cs w:val="21"/>
                  </w:rPr>
                </w:pPr>
                <w:r>
                  <w:rPr>
                    <w:rFonts w:ascii="仿宋" w:eastAsia="仿宋" w:hAnsi="仿宋" w:hint="eastAsia"/>
                    <w:kern w:val="0"/>
                    <w:szCs w:val="21"/>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Cs w:val="21"/>
                  </w:rPr>
                </w:pPr>
                <w:r>
                  <w:rPr>
                    <w:rFonts w:ascii="仿宋" w:eastAsia="仿宋" w:hAnsi="仿宋" w:hint="eastAsia"/>
                    <w:kern w:val="0"/>
                    <w:szCs w:val="21"/>
                  </w:rPr>
                  <w:t>装订顺序</w:t>
                </w:r>
              </w:p>
            </w:tc>
          </w:tr>
          <w:tr w:rsidR="00A52556">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10</w:t>
                </w:r>
              </w:p>
            </w:tc>
            <w:tc>
              <w:tcPr>
                <w:tcW w:w="1185" w:type="dxa"/>
                <w:vMerge w:val="restart"/>
                <w:tcBorders>
                  <w:top w:val="single" w:sz="4" w:space="0" w:color="auto"/>
                  <w:left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3</w:t>
                </w:r>
              </w:p>
            </w:tc>
          </w:tr>
          <w:tr w:rsidR="00A52556">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adjustRightInd w:val="0"/>
                  <w:snapToGrid w:val="0"/>
                  <w:rPr>
                    <w:rFonts w:ascii="仿宋_GB2312" w:eastAsia="仿宋_GB2312" w:hAnsi="仿宋_GB2312" w:cs="仿宋_GB2312"/>
                    <w:szCs w:val="21"/>
                  </w:rPr>
                </w:pPr>
                <w:r>
                  <w:rPr>
                    <w:rFonts w:ascii="仿宋_GB2312" w:eastAsia="仿宋_GB2312" w:hAnsi="仿宋_GB2312" w:cs="仿宋_GB2312" w:hint="eastAsia"/>
                    <w:kern w:val="0"/>
                    <w:szCs w:val="21"/>
                  </w:rPr>
                  <w:t>递交谈判保证金证明材料复印件</w:t>
                </w:r>
              </w:p>
            </w:tc>
            <w:sdt>
              <w:sdtPr>
                <w:rPr>
                  <w:rFonts w:ascii="仿宋" w:eastAsia="仿宋" w:hAnsi="仿宋" w:hint="eastAsia"/>
                  <w:kern w:val="0"/>
                  <w:sz w:val="20"/>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c>
              <w:tcPr>
                <w:tcW w:w="1185" w:type="dxa"/>
                <w:vMerge/>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11</w:t>
                </w:r>
              </w:p>
            </w:tc>
            <w:tc>
              <w:tcPr>
                <w:tcW w:w="1185" w:type="dxa"/>
                <w:vMerge/>
                <w:tcBorders>
                  <w:left w:val="single" w:sz="4" w:space="0" w:color="auto"/>
                  <w:right w:val="single" w:sz="4" w:space="0" w:color="auto"/>
                </w:tcBorders>
                <w:vAlign w:val="center"/>
              </w:tcPr>
              <w:p w:rsidR="00A52556" w:rsidRDefault="00521CB5" w:rsidP="00A52556">
                <w:pPr>
                  <w:widowControl/>
                  <w:jc w:val="left"/>
                  <w:rPr>
                    <w:rFonts w:ascii="仿宋" w:eastAsia="仿宋" w:hAnsi="仿宋"/>
                    <w:kern w:val="0"/>
                    <w:szCs w:val="21"/>
                  </w:rPr>
                </w:pPr>
              </w:p>
            </w:tc>
          </w:tr>
          <w:tr w:rsidR="00A52556">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分项报价表</w:t>
                </w:r>
              </w:p>
            </w:tc>
            <w:sdt>
              <w:sdtPr>
                <w:rPr>
                  <w:rFonts w:ascii="仿宋" w:eastAsia="仿宋" w:hAnsi="仿宋" w:hint="eastAsia"/>
                  <w:kern w:val="0"/>
                  <w:sz w:val="20"/>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12</w:t>
                </w:r>
              </w:p>
            </w:tc>
            <w:tc>
              <w:tcPr>
                <w:tcW w:w="1185" w:type="dxa"/>
                <w:vMerge/>
                <w:tcBorders>
                  <w:left w:val="single" w:sz="4" w:space="0" w:color="auto"/>
                  <w:right w:val="single" w:sz="4" w:space="0" w:color="auto"/>
                </w:tcBorders>
                <w:vAlign w:val="center"/>
              </w:tcPr>
              <w:p w:rsidR="00A52556" w:rsidRDefault="00521CB5" w:rsidP="00A52556">
                <w:pPr>
                  <w:widowControl/>
                  <w:jc w:val="left"/>
                  <w:rPr>
                    <w:rFonts w:ascii="仿宋" w:eastAsia="仿宋" w:hAnsi="仿宋"/>
                    <w:kern w:val="0"/>
                    <w:szCs w:val="21"/>
                  </w:rPr>
                </w:pPr>
              </w:p>
            </w:tc>
          </w:tr>
          <w:tr w:rsidR="00A52556">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sdt>
              <w:sdtPr>
                <w:rPr>
                  <w:rFonts w:ascii="仿宋" w:eastAsia="仿宋" w:hAnsi="仿宋" w:hint="eastAsia"/>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13</w:t>
                </w:r>
              </w:p>
            </w:tc>
            <w:tc>
              <w:tcPr>
                <w:tcW w:w="1185" w:type="dxa"/>
                <w:vMerge/>
                <w:tcBorders>
                  <w:left w:val="single" w:sz="4" w:space="0" w:color="auto"/>
                  <w:right w:val="single" w:sz="4" w:space="0" w:color="auto"/>
                </w:tcBorders>
                <w:vAlign w:val="center"/>
              </w:tcPr>
              <w:p w:rsidR="00A52556" w:rsidRDefault="00521CB5" w:rsidP="00A52556">
                <w:pPr>
                  <w:widowControl/>
                  <w:jc w:val="left"/>
                  <w:rPr>
                    <w:rFonts w:ascii="仿宋" w:eastAsia="仿宋" w:hAnsi="仿宋"/>
                    <w:kern w:val="0"/>
                    <w:szCs w:val="21"/>
                  </w:rPr>
                </w:pPr>
              </w:p>
            </w:tc>
          </w:tr>
          <w:tr w:rsidR="00A52556">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kern w:val="0"/>
                  <w:sz w:val="20"/>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14</w:t>
                </w:r>
              </w:p>
            </w:tc>
            <w:tc>
              <w:tcPr>
                <w:tcW w:w="1185" w:type="dxa"/>
                <w:vMerge/>
                <w:tcBorders>
                  <w:left w:val="single" w:sz="4" w:space="0" w:color="auto"/>
                  <w:right w:val="single" w:sz="4" w:space="0" w:color="auto"/>
                </w:tcBorders>
                <w:vAlign w:val="center"/>
              </w:tcPr>
              <w:p w:rsidR="00A52556" w:rsidRDefault="00521CB5" w:rsidP="00A52556">
                <w:pPr>
                  <w:widowControl/>
                  <w:jc w:val="left"/>
                  <w:rPr>
                    <w:rFonts w:ascii="仿宋" w:eastAsia="仿宋" w:hAnsi="仿宋"/>
                    <w:kern w:val="0"/>
                    <w:szCs w:val="21"/>
                  </w:rPr>
                </w:pPr>
              </w:p>
            </w:tc>
          </w:tr>
          <w:tr w:rsidR="00A52556">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供应商关联单位说明</w:t>
                </w:r>
              </w:p>
            </w:tc>
            <w:sdt>
              <w:sdtPr>
                <w:rPr>
                  <w:rFonts w:ascii="仿宋" w:eastAsia="仿宋" w:hAnsi="仿宋" w:hint="eastAsia"/>
                  <w:kern w:val="0"/>
                  <w:sz w:val="20"/>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15</w:t>
                </w:r>
              </w:p>
            </w:tc>
            <w:tc>
              <w:tcPr>
                <w:tcW w:w="1185" w:type="dxa"/>
                <w:vMerge/>
                <w:tcBorders>
                  <w:left w:val="single" w:sz="4" w:space="0" w:color="auto"/>
                  <w:right w:val="single" w:sz="4" w:space="0" w:color="auto"/>
                </w:tcBorders>
                <w:vAlign w:val="center"/>
              </w:tcPr>
              <w:p w:rsidR="00A52556" w:rsidRDefault="00521CB5" w:rsidP="00A52556">
                <w:pPr>
                  <w:widowControl/>
                  <w:jc w:val="left"/>
                  <w:rPr>
                    <w:rFonts w:ascii="仿宋" w:eastAsia="仿宋" w:hAnsi="仿宋"/>
                    <w:kern w:val="0"/>
                    <w:szCs w:val="21"/>
                  </w:rPr>
                </w:pPr>
              </w:p>
            </w:tc>
          </w:tr>
          <w:tr w:rsidR="00A52556">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tc>
            <w:sdt>
              <w:sdtPr>
                <w:rPr>
                  <w:rFonts w:ascii="仿宋" w:eastAsia="仿宋" w:hAnsi="仿宋" w:hint="eastAsia"/>
                  <w:kern w:val="0"/>
                  <w:sz w:val="20"/>
                  <w:szCs w:val="21"/>
                </w:rPr>
                <w:alias w:val="包号"/>
                <w:tag w:val="包号"/>
                <w:id w:val="2661950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c>
              <w:tcPr>
                <w:tcW w:w="1185" w:type="dxa"/>
                <w:vMerge/>
                <w:tcBorders>
                  <w:left w:val="single" w:sz="4" w:space="0" w:color="auto"/>
                  <w:right w:val="single" w:sz="4" w:space="0" w:color="auto"/>
                </w:tcBorders>
                <w:vAlign w:val="center"/>
              </w:tcPr>
              <w:p w:rsidR="00A52556" w:rsidRDefault="00521CB5" w:rsidP="00A52556">
                <w:pPr>
                  <w:widowControl/>
                  <w:jc w:val="left"/>
                  <w:rPr>
                    <w:rFonts w:ascii="仿宋" w:eastAsia="仿宋" w:hAnsi="仿宋"/>
                    <w:kern w:val="0"/>
                    <w:sz w:val="20"/>
                    <w:szCs w:val="21"/>
                  </w:rPr>
                </w:pPr>
              </w:p>
            </w:tc>
          </w:tr>
        </w:tbl>
        <w:p w:rsidR="004A0DA0" w:rsidRDefault="00521CB5">
          <w:pPr>
            <w:rPr>
              <w:rFonts w:asciiTheme="majorEastAsia" w:eastAsiaTheme="majorEastAsia" w:hAnsiTheme="majorEastAsia"/>
              <w:color w:val="000000" w:themeColor="text1"/>
            </w:rPr>
          </w:pPr>
        </w:p>
        <w:p w:rsidR="004A0DA0" w:rsidRDefault="00521CB5">
          <w:pPr>
            <w:rPr>
              <w:rFonts w:asciiTheme="majorEastAsia" w:eastAsiaTheme="majorEastAsia" w:hAnsiTheme="majorEastAsia"/>
              <w:color w:val="000000" w:themeColor="text1"/>
            </w:rPr>
          </w:pPr>
        </w:p>
      </w:sdtContent>
    </w:sdt>
    <w:p w:rsidR="00254685" w:rsidRDefault="00AD24B2">
      <w:pPr>
        <w:snapToGrid w:val="0"/>
        <w:spacing w:beforeLines="50" w:before="159"/>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4A0DA0" w:rsidRDefault="00521CB5">
          <w:pPr>
            <w:rPr>
              <w:rFonts w:asciiTheme="majorEastAsia" w:eastAsiaTheme="majorEastAsia" w:hAnsiTheme="majorEastAsia"/>
            </w:rPr>
          </w:pPr>
        </w:p>
        <w:tbl>
          <w:tblPr>
            <w:tblW w:w="9057" w:type="dxa"/>
            <w:jc w:val="center"/>
            <w:tblLook w:val="04A0" w:firstRow="1" w:lastRow="0" w:firstColumn="1" w:lastColumn="0" w:noHBand="0" w:noVBand="1"/>
          </w:tblPr>
          <w:tblGrid>
            <w:gridCol w:w="624"/>
            <w:gridCol w:w="4378"/>
            <w:gridCol w:w="1126"/>
            <w:gridCol w:w="751"/>
            <w:gridCol w:w="1089"/>
            <w:gridCol w:w="1089"/>
          </w:tblGrid>
          <w:tr w:rsidR="004A0DA0">
            <w:trPr>
              <w:trHeight w:val="397"/>
              <w:jc w:val="center"/>
            </w:trPr>
            <w:tc>
              <w:tcPr>
                <w:tcW w:w="624"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Cs w:val="21"/>
                  </w:rPr>
                </w:pPr>
                <w:r>
                  <w:rPr>
                    <w:kern w:val="0"/>
                    <w:sz w:val="20"/>
                  </w:rPr>
                  <w:fldChar w:fldCharType="begin"/>
                </w:r>
                <w:r>
                  <w:rPr>
                    <w:kern w:val="0"/>
                    <w:sz w:val="20"/>
                  </w:rPr>
                  <w:instrText xml:space="preserve"> DOCPROPERTY  </w:instrText>
                </w:r>
                <w:r>
                  <w:rPr>
                    <w:kern w:val="0"/>
                    <w:sz w:val="20"/>
                  </w:rPr>
                  <w:instrText>其它证明</w:instrText>
                </w:r>
                <w:r>
                  <w:rPr>
                    <w:kern w:val="0"/>
                    <w:sz w:val="20"/>
                  </w:rPr>
                  <w:instrText xml:space="preserve">  \* MERGEFORMAT </w:instrText>
                </w:r>
                <w:r>
                  <w:fldChar w:fldCharType="separate"/>
                </w:r>
                <w:r>
                  <w:rPr>
                    <w:rFonts w:ascii="仿宋" w:eastAsia="仿宋" w:hAnsi="仿宋" w:hint="eastAsia"/>
                    <w:kern w:val="0"/>
                    <w:szCs w:val="21"/>
                  </w:rPr>
                  <w:t>序号</w:t>
                </w:r>
                <w:r>
                  <w:rPr>
                    <w:rFonts w:ascii="仿宋" w:eastAsia="仿宋" w:hAnsi="仿宋"/>
                    <w:kern w:val="0"/>
                    <w:sz w:val="20"/>
                    <w:szCs w:val="21"/>
                  </w:rPr>
                  <w:fldChar w:fldCharType="end"/>
                </w:r>
              </w:p>
            </w:tc>
            <w:tc>
              <w:tcPr>
                <w:tcW w:w="4378"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Cs w:val="21"/>
                  </w:rPr>
                </w:pPr>
                <w:r>
                  <w:rPr>
                    <w:rFonts w:ascii="仿宋" w:eastAsia="仿宋" w:hAnsi="仿宋" w:hint="eastAsia"/>
                    <w:kern w:val="0"/>
                    <w:szCs w:val="21"/>
                  </w:rPr>
                  <w:t>其他材料</w:t>
                </w:r>
              </w:p>
            </w:tc>
            <w:tc>
              <w:tcPr>
                <w:tcW w:w="1126"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751"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Cs w:val="21"/>
                  </w:rPr>
                </w:pPr>
                <w:r>
                  <w:rPr>
                    <w:rFonts w:ascii="仿宋" w:eastAsia="仿宋" w:hAnsi="仿宋" w:hint="eastAsia"/>
                    <w:kern w:val="0"/>
                    <w:szCs w:val="21"/>
                  </w:rPr>
                  <w:t>格式</w:t>
                </w:r>
              </w:p>
            </w:tc>
            <w:tc>
              <w:tcPr>
                <w:tcW w:w="1089"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Cs w:val="21"/>
                  </w:rPr>
                </w:pPr>
                <w:r>
                  <w:rPr>
                    <w:rFonts w:ascii="仿宋" w:eastAsia="仿宋" w:hAnsi="仿宋" w:hint="eastAsia"/>
                    <w:kern w:val="0"/>
                    <w:szCs w:val="21"/>
                  </w:rPr>
                  <w:t>装订顺序</w:t>
                </w:r>
              </w:p>
            </w:tc>
            <w:tc>
              <w:tcPr>
                <w:tcW w:w="1089" w:type="dxa"/>
                <w:tcBorders>
                  <w:top w:val="single" w:sz="4" w:space="0" w:color="auto"/>
                  <w:left w:val="single" w:sz="4" w:space="0" w:color="auto"/>
                  <w:bottom w:val="single" w:sz="4" w:space="0" w:color="auto"/>
                  <w:right w:val="single" w:sz="4" w:space="0" w:color="auto"/>
                </w:tcBorders>
                <w:vAlign w:val="center"/>
              </w:tcPr>
              <w:p w:rsidR="004A0DA0" w:rsidRDefault="00521CB5">
                <w:pPr>
                  <w:jc w:val="center"/>
                  <w:rPr>
                    <w:rFonts w:ascii="仿宋" w:eastAsia="仿宋" w:hAnsi="仿宋"/>
                    <w:kern w:val="0"/>
                    <w:szCs w:val="21"/>
                  </w:rPr>
                </w:pPr>
              </w:p>
            </w:tc>
          </w:tr>
          <w:tr w:rsidR="00A52556">
            <w:trPr>
              <w:trHeight w:val="397"/>
              <w:jc w:val="center"/>
            </w:trPr>
            <w:tc>
              <w:tcPr>
                <w:tcW w:w="624"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1</w:t>
                </w:r>
              </w:p>
            </w:tc>
            <w:tc>
              <w:tcPr>
                <w:tcW w:w="4378" w:type="dxa"/>
                <w:tcBorders>
                  <w:top w:val="single" w:sz="4" w:space="0" w:color="auto"/>
                  <w:left w:val="single" w:sz="4" w:space="0" w:color="auto"/>
                  <w:bottom w:val="single" w:sz="4" w:space="0" w:color="auto"/>
                  <w:right w:val="single" w:sz="4" w:space="0" w:color="auto"/>
                </w:tcBorders>
                <w:vAlign w:val="center"/>
              </w:tcPr>
              <w:p w:rsidR="00A52556" w:rsidRPr="00A52556" w:rsidRDefault="00AD24B2" w:rsidP="00A52556">
                <w:pPr>
                  <w:jc w:val="left"/>
                  <w:rPr>
                    <w:rFonts w:ascii="仿宋" w:eastAsia="仿宋" w:hAnsi="仿宋"/>
                    <w:kern w:val="0"/>
                    <w:szCs w:val="21"/>
                  </w:rPr>
                </w:pPr>
                <w:r w:rsidRPr="00A52556">
                  <w:rPr>
                    <w:rFonts w:ascii="仿宋" w:eastAsia="仿宋" w:hAnsi="仿宋" w:hint="eastAsia"/>
                    <w:kern w:val="0"/>
                    <w:szCs w:val="21"/>
                  </w:rPr>
                  <w:t>《品目清单》、国家确定的认证机构出具的、处于有效期之内的《节能产品认证证书》（非政府强制采购的节能产品可以提供） 、《环境标志产品认证证书》</w:t>
                </w:r>
              </w:p>
            </w:tc>
            <w:sdt>
              <w:sdtPr>
                <w:rPr>
                  <w:rFonts w:ascii="仿宋" w:eastAsia="仿宋" w:hAnsi="仿宋" w:hint="eastAsia"/>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126"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全部</w:t>
                    </w:r>
                  </w:p>
                </w:tc>
              </w:sdtContent>
            </w:sdt>
            <w:tc>
              <w:tcPr>
                <w:tcW w:w="751" w:type="dxa"/>
                <w:tcBorders>
                  <w:top w:val="single" w:sz="4" w:space="0" w:color="auto"/>
                  <w:left w:val="single" w:sz="4" w:space="0" w:color="auto"/>
                  <w:bottom w:val="single" w:sz="4" w:space="0" w:color="auto"/>
                  <w:right w:val="single" w:sz="4" w:space="0" w:color="auto"/>
                </w:tcBorders>
                <w:vAlign w:val="center"/>
              </w:tcPr>
              <w:p w:rsidR="00A52556" w:rsidRDefault="00521CB5" w:rsidP="00A52556">
                <w:pPr>
                  <w:jc w:val="center"/>
                  <w:rPr>
                    <w:rFonts w:ascii="仿宋" w:eastAsia="仿宋" w:hAnsi="仿宋"/>
                    <w:kern w:val="0"/>
                    <w:szCs w:val="21"/>
                  </w:rPr>
                </w:pPr>
              </w:p>
            </w:tc>
            <w:tc>
              <w:tcPr>
                <w:tcW w:w="1089" w:type="dxa"/>
                <w:vMerge w:val="restart"/>
                <w:tcBorders>
                  <w:top w:val="single" w:sz="4" w:space="0" w:color="auto"/>
                  <w:left w:val="single" w:sz="4" w:space="0" w:color="auto"/>
                  <w:right w:val="single" w:sz="4" w:space="0" w:color="auto"/>
                </w:tcBorders>
                <w:vAlign w:val="center"/>
              </w:tcPr>
              <w:p w:rsidR="00A52556" w:rsidRDefault="00AD24B2" w:rsidP="00A52556">
                <w:pPr>
                  <w:jc w:val="center"/>
                  <w:rPr>
                    <w:rFonts w:ascii="仿宋" w:eastAsia="仿宋" w:hAnsi="仿宋"/>
                    <w:kern w:val="0"/>
                    <w:szCs w:val="21"/>
                  </w:rPr>
                </w:pPr>
                <w:r>
                  <w:rPr>
                    <w:rFonts w:ascii="仿宋" w:eastAsia="仿宋" w:hAnsi="仿宋" w:hint="eastAsia"/>
                    <w:kern w:val="0"/>
                    <w:szCs w:val="21"/>
                  </w:rPr>
                  <w:t>4</w:t>
                </w:r>
              </w:p>
            </w:tc>
            <w:tc>
              <w:tcPr>
                <w:tcW w:w="1089" w:type="dxa"/>
                <w:tcBorders>
                  <w:top w:val="single" w:sz="4" w:space="0" w:color="auto"/>
                  <w:left w:val="single" w:sz="4" w:space="0" w:color="auto"/>
                  <w:right w:val="single" w:sz="4" w:space="0" w:color="auto"/>
                </w:tcBorders>
                <w:vAlign w:val="center"/>
              </w:tcPr>
              <w:p w:rsidR="00A52556" w:rsidRDefault="00521CB5" w:rsidP="00A52556">
                <w:pPr>
                  <w:jc w:val="center"/>
                  <w:rPr>
                    <w:rFonts w:ascii="仿宋" w:eastAsia="仿宋" w:hAnsi="仿宋"/>
                    <w:kern w:val="0"/>
                    <w:szCs w:val="21"/>
                  </w:rPr>
                </w:pPr>
              </w:p>
            </w:tc>
          </w:tr>
          <w:tr w:rsidR="00A52556">
            <w:trPr>
              <w:trHeight w:val="397"/>
              <w:jc w:val="center"/>
            </w:trPr>
            <w:tc>
              <w:tcPr>
                <w:tcW w:w="624"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2</w:t>
                </w:r>
              </w:p>
            </w:tc>
            <w:tc>
              <w:tcPr>
                <w:tcW w:w="4378" w:type="dxa"/>
                <w:tcBorders>
                  <w:top w:val="single" w:sz="4" w:space="0" w:color="auto"/>
                  <w:left w:val="single" w:sz="4" w:space="0" w:color="auto"/>
                  <w:bottom w:val="single" w:sz="4" w:space="0" w:color="auto"/>
                  <w:right w:val="single" w:sz="4" w:space="0" w:color="auto"/>
                </w:tcBorders>
                <w:vAlign w:val="center"/>
              </w:tcPr>
              <w:p w:rsidR="00A52556" w:rsidRPr="00A52556" w:rsidRDefault="00AD24B2" w:rsidP="00A52556">
                <w:pPr>
                  <w:jc w:val="left"/>
                  <w:rPr>
                    <w:rFonts w:ascii="仿宋" w:eastAsia="仿宋" w:hAnsi="仿宋"/>
                    <w:kern w:val="0"/>
                    <w:szCs w:val="21"/>
                  </w:rPr>
                </w:pPr>
                <w:r w:rsidRPr="00A52556">
                  <w:rPr>
                    <w:rFonts w:ascii="仿宋" w:eastAsia="仿宋" w:hAnsi="仿宋" w:hint="eastAsia"/>
                    <w:kern w:val="0"/>
                    <w:szCs w:val="21"/>
                  </w:rPr>
                  <w:t>进口产品的制造厂家的授权书（如适用）（可调整至符合性证明材料）</w:t>
                </w:r>
              </w:p>
            </w:tc>
            <w:sdt>
              <w:sdtPr>
                <w:rPr>
                  <w:rFonts w:ascii="仿宋" w:eastAsia="仿宋" w:hAnsi="仿宋" w:hint="eastAsia"/>
                  <w:kern w:val="0"/>
                  <w:sz w:val="20"/>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126"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751"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16</w:t>
                </w:r>
              </w:p>
            </w:tc>
            <w:tc>
              <w:tcPr>
                <w:tcW w:w="1089" w:type="dxa"/>
                <w:vMerge/>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c>
              <w:tcPr>
                <w:tcW w:w="1089" w:type="dxa"/>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24"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3</w:t>
                </w:r>
              </w:p>
            </w:tc>
            <w:tc>
              <w:tcPr>
                <w:tcW w:w="4378" w:type="dxa"/>
                <w:tcBorders>
                  <w:top w:val="single" w:sz="4" w:space="0" w:color="auto"/>
                  <w:left w:val="single" w:sz="4" w:space="0" w:color="auto"/>
                  <w:bottom w:val="single" w:sz="4" w:space="0" w:color="auto"/>
                  <w:right w:val="single" w:sz="4" w:space="0" w:color="auto"/>
                </w:tcBorders>
                <w:vAlign w:val="center"/>
              </w:tcPr>
              <w:p w:rsidR="00A52556" w:rsidRPr="00A52556" w:rsidRDefault="00AD24B2" w:rsidP="00A52556">
                <w:pPr>
                  <w:jc w:val="left"/>
                  <w:rPr>
                    <w:rFonts w:ascii="仿宋" w:eastAsia="仿宋" w:hAnsi="仿宋"/>
                    <w:kern w:val="0"/>
                    <w:szCs w:val="21"/>
                  </w:rPr>
                </w:pPr>
                <w:r w:rsidRPr="00A52556">
                  <w:rPr>
                    <w:rFonts w:ascii="仿宋" w:eastAsia="仿宋" w:hAnsi="仿宋" w:hint="eastAsia"/>
                    <w:kern w:val="0"/>
                    <w:szCs w:val="21"/>
                  </w:rPr>
                  <w:t>监狱企业证明文件</w:t>
                </w:r>
              </w:p>
            </w:tc>
            <w:sdt>
              <w:sdtPr>
                <w:rPr>
                  <w:rFonts w:ascii="仿宋" w:eastAsia="仿宋" w:hAnsi="仿宋" w:hint="eastAsia"/>
                  <w:kern w:val="0"/>
                  <w:sz w:val="20"/>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126"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751" w:type="dxa"/>
                <w:tcBorders>
                  <w:top w:val="single" w:sz="4" w:space="0" w:color="auto"/>
                  <w:left w:val="single" w:sz="4" w:space="0" w:color="auto"/>
                  <w:bottom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c>
              <w:tcPr>
                <w:tcW w:w="1089" w:type="dxa"/>
                <w:vMerge/>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c>
              <w:tcPr>
                <w:tcW w:w="1089" w:type="dxa"/>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24"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4</w:t>
                </w:r>
              </w:p>
            </w:tc>
            <w:tc>
              <w:tcPr>
                <w:tcW w:w="4378" w:type="dxa"/>
                <w:tcBorders>
                  <w:top w:val="single" w:sz="4" w:space="0" w:color="auto"/>
                  <w:left w:val="single" w:sz="4" w:space="0" w:color="auto"/>
                  <w:bottom w:val="single" w:sz="4" w:space="0" w:color="auto"/>
                  <w:right w:val="single" w:sz="4" w:space="0" w:color="auto"/>
                </w:tcBorders>
                <w:vAlign w:val="center"/>
              </w:tcPr>
              <w:p w:rsidR="00A52556" w:rsidRPr="00A52556" w:rsidRDefault="00AD24B2" w:rsidP="00A52556">
                <w:pPr>
                  <w:jc w:val="left"/>
                  <w:rPr>
                    <w:rFonts w:ascii="仿宋" w:eastAsia="仿宋" w:hAnsi="仿宋"/>
                    <w:kern w:val="0"/>
                    <w:szCs w:val="21"/>
                  </w:rPr>
                </w:pPr>
                <w:r w:rsidRPr="00A52556">
                  <w:rPr>
                    <w:rFonts w:ascii="仿宋" w:eastAsia="仿宋" w:hAnsi="仿宋" w:hint="eastAsia"/>
                    <w:kern w:val="0"/>
                    <w:szCs w:val="21"/>
                  </w:rPr>
                  <w:t>中小企业声明函</w:t>
                </w:r>
              </w:p>
            </w:tc>
            <w:sdt>
              <w:sdtPr>
                <w:rPr>
                  <w:rFonts w:ascii="仿宋" w:eastAsia="仿宋" w:hAnsi="仿宋" w:hint="eastAsia"/>
                  <w:kern w:val="0"/>
                  <w:sz w:val="20"/>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126"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751"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17</w:t>
                </w:r>
              </w:p>
            </w:tc>
            <w:tc>
              <w:tcPr>
                <w:tcW w:w="1089" w:type="dxa"/>
                <w:vMerge/>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c>
              <w:tcPr>
                <w:tcW w:w="1089" w:type="dxa"/>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24"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5</w:t>
                </w:r>
              </w:p>
            </w:tc>
            <w:tc>
              <w:tcPr>
                <w:tcW w:w="4378" w:type="dxa"/>
                <w:tcBorders>
                  <w:top w:val="single" w:sz="4" w:space="0" w:color="auto"/>
                  <w:left w:val="single" w:sz="4" w:space="0" w:color="auto"/>
                  <w:bottom w:val="single" w:sz="4" w:space="0" w:color="auto"/>
                  <w:right w:val="single" w:sz="4" w:space="0" w:color="auto"/>
                </w:tcBorders>
                <w:vAlign w:val="center"/>
              </w:tcPr>
              <w:p w:rsidR="00A52556" w:rsidRPr="00A52556" w:rsidRDefault="00AD24B2" w:rsidP="00A52556">
                <w:pPr>
                  <w:jc w:val="left"/>
                  <w:rPr>
                    <w:rFonts w:ascii="仿宋" w:eastAsia="仿宋" w:hAnsi="仿宋"/>
                    <w:kern w:val="0"/>
                    <w:szCs w:val="21"/>
                  </w:rPr>
                </w:pPr>
                <w:r w:rsidRPr="00A52556">
                  <w:rPr>
                    <w:rFonts w:ascii="仿宋" w:eastAsia="仿宋" w:hAnsi="仿宋" w:hint="eastAsia"/>
                    <w:kern w:val="0"/>
                    <w:szCs w:val="21"/>
                  </w:rPr>
                  <w:t>制造商企业（单位）类型声明函</w:t>
                </w:r>
              </w:p>
            </w:tc>
            <w:sdt>
              <w:sdtPr>
                <w:rPr>
                  <w:rFonts w:ascii="仿宋" w:eastAsia="仿宋" w:hAnsi="仿宋" w:hint="eastAsia"/>
                  <w:kern w:val="0"/>
                  <w:sz w:val="20"/>
                  <w:szCs w:val="21"/>
                </w:rPr>
                <w:alias w:val="包号"/>
                <w:tag w:val="包号"/>
                <w:id w:val="16634980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126"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751"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18</w:t>
                </w:r>
              </w:p>
            </w:tc>
            <w:tc>
              <w:tcPr>
                <w:tcW w:w="1089" w:type="dxa"/>
                <w:vMerge/>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c>
              <w:tcPr>
                <w:tcW w:w="1089" w:type="dxa"/>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24"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6</w:t>
                </w:r>
              </w:p>
            </w:tc>
            <w:tc>
              <w:tcPr>
                <w:tcW w:w="4378" w:type="dxa"/>
                <w:tcBorders>
                  <w:top w:val="single" w:sz="4" w:space="0" w:color="auto"/>
                  <w:left w:val="single" w:sz="4" w:space="0" w:color="auto"/>
                  <w:bottom w:val="single" w:sz="4" w:space="0" w:color="auto"/>
                  <w:right w:val="single" w:sz="4" w:space="0" w:color="auto"/>
                </w:tcBorders>
                <w:vAlign w:val="center"/>
              </w:tcPr>
              <w:p w:rsidR="00A52556" w:rsidRPr="00A52556" w:rsidRDefault="00AD24B2" w:rsidP="00A52556">
                <w:pPr>
                  <w:jc w:val="left"/>
                  <w:rPr>
                    <w:rFonts w:ascii="仿宋" w:eastAsia="仿宋" w:hAnsi="仿宋"/>
                    <w:kern w:val="0"/>
                    <w:szCs w:val="21"/>
                  </w:rPr>
                </w:pPr>
                <w:r w:rsidRPr="00A52556">
                  <w:rPr>
                    <w:rFonts w:ascii="仿宋" w:eastAsia="仿宋" w:hAnsi="仿宋" w:hint="eastAsia"/>
                    <w:kern w:val="0"/>
                    <w:szCs w:val="21"/>
                  </w:rPr>
                  <w:t>残疾人福利性单位声明函</w:t>
                </w:r>
              </w:p>
            </w:tc>
            <w:sdt>
              <w:sdtPr>
                <w:rPr>
                  <w:rFonts w:ascii="仿宋" w:eastAsia="仿宋" w:hAnsi="仿宋" w:hint="eastAsia"/>
                  <w:kern w:val="0"/>
                  <w:sz w:val="20"/>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126"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751"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19</w:t>
                </w:r>
              </w:p>
            </w:tc>
            <w:tc>
              <w:tcPr>
                <w:tcW w:w="1089" w:type="dxa"/>
                <w:vMerge/>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c>
              <w:tcPr>
                <w:tcW w:w="1089" w:type="dxa"/>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r>
          <w:tr w:rsidR="00A52556">
            <w:trPr>
              <w:trHeight w:val="397"/>
              <w:jc w:val="center"/>
            </w:trPr>
            <w:tc>
              <w:tcPr>
                <w:tcW w:w="624"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 w:val="20"/>
                    <w:szCs w:val="21"/>
                  </w:rPr>
                  <w:t>7</w:t>
                </w:r>
              </w:p>
            </w:tc>
            <w:tc>
              <w:tcPr>
                <w:tcW w:w="4378" w:type="dxa"/>
                <w:tcBorders>
                  <w:top w:val="single" w:sz="4" w:space="0" w:color="auto"/>
                  <w:left w:val="single" w:sz="4" w:space="0" w:color="auto"/>
                  <w:bottom w:val="single" w:sz="4" w:space="0" w:color="auto"/>
                  <w:right w:val="single" w:sz="4" w:space="0" w:color="auto"/>
                </w:tcBorders>
                <w:vAlign w:val="center"/>
              </w:tcPr>
              <w:p w:rsidR="00A52556" w:rsidRPr="00A52556" w:rsidRDefault="00AD24B2" w:rsidP="00A52556">
                <w:pPr>
                  <w:jc w:val="left"/>
                  <w:rPr>
                    <w:rFonts w:ascii="仿宋" w:eastAsia="仿宋" w:hAnsi="仿宋"/>
                    <w:kern w:val="0"/>
                    <w:szCs w:val="21"/>
                  </w:rPr>
                </w:pPr>
                <w:r w:rsidRPr="00A52556">
                  <w:rPr>
                    <w:rFonts w:ascii="仿宋" w:eastAsia="仿宋" w:hAnsi="仿宋" w:hint="eastAsia"/>
                    <w:kern w:val="0"/>
                    <w:szCs w:val="21"/>
                  </w:rPr>
                  <w:t>列入《辽宁省创新产品和服务目录》内的产品、服务的证明材料（如适用）</w:t>
                </w:r>
              </w:p>
              <w:p w:rsidR="00A52556" w:rsidRPr="00A52556" w:rsidRDefault="00AD24B2" w:rsidP="00A52556">
                <w:pPr>
                  <w:jc w:val="left"/>
                  <w:rPr>
                    <w:rFonts w:ascii="仿宋" w:eastAsia="仿宋" w:hAnsi="仿宋"/>
                    <w:kern w:val="0"/>
                    <w:szCs w:val="21"/>
                  </w:rPr>
                </w:pPr>
                <w:r w:rsidRPr="00A52556">
                  <w:rPr>
                    <w:rFonts w:ascii="仿宋" w:eastAsia="仿宋" w:hAnsi="仿宋" w:hint="eastAsia"/>
                    <w:kern w:val="0"/>
                    <w:szCs w:val="21"/>
                  </w:rPr>
                  <w:t>（此项要求可视实际情况设置在符合性证明材料或其他材料中）</w:t>
                </w:r>
              </w:p>
            </w:tc>
            <w:sdt>
              <w:sdtPr>
                <w:rPr>
                  <w:rFonts w:ascii="仿宋" w:eastAsia="仿宋" w:hAnsi="仿宋" w:hint="eastAsia"/>
                  <w:kern w:val="0"/>
                  <w:sz w:val="20"/>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126" w:type="dxa"/>
                    <w:tcBorders>
                      <w:top w:val="single" w:sz="4" w:space="0" w:color="auto"/>
                      <w:left w:val="single" w:sz="4" w:space="0" w:color="auto"/>
                      <w:bottom w:val="single" w:sz="4" w:space="0" w:color="auto"/>
                      <w:right w:val="single" w:sz="4" w:space="0" w:color="auto"/>
                    </w:tcBorders>
                    <w:vAlign w:val="center"/>
                  </w:tcPr>
                  <w:p w:rsidR="00A52556" w:rsidRDefault="00AD24B2" w:rsidP="00A5255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751" w:type="dxa"/>
                <w:tcBorders>
                  <w:top w:val="single" w:sz="4" w:space="0" w:color="auto"/>
                  <w:left w:val="single" w:sz="4" w:space="0" w:color="auto"/>
                  <w:bottom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c>
              <w:tcPr>
                <w:tcW w:w="1089" w:type="dxa"/>
                <w:vMerge/>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c>
              <w:tcPr>
                <w:tcW w:w="1089" w:type="dxa"/>
                <w:tcBorders>
                  <w:left w:val="single" w:sz="4" w:space="0" w:color="auto"/>
                  <w:right w:val="single" w:sz="4" w:space="0" w:color="auto"/>
                </w:tcBorders>
                <w:vAlign w:val="center"/>
              </w:tcPr>
              <w:p w:rsidR="00A52556" w:rsidRDefault="00521CB5" w:rsidP="00A52556">
                <w:pPr>
                  <w:jc w:val="center"/>
                  <w:rPr>
                    <w:rFonts w:ascii="仿宋" w:eastAsia="仿宋" w:hAnsi="仿宋"/>
                    <w:kern w:val="0"/>
                    <w:sz w:val="20"/>
                    <w:szCs w:val="21"/>
                  </w:rPr>
                </w:pPr>
              </w:p>
            </w:tc>
          </w:tr>
          <w:tr w:rsidR="004A0DA0">
            <w:trPr>
              <w:trHeight w:val="397"/>
              <w:jc w:val="center"/>
            </w:trPr>
            <w:tc>
              <w:tcPr>
                <w:tcW w:w="624"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 w:val="20"/>
                    <w:szCs w:val="21"/>
                  </w:rPr>
                </w:pPr>
                <w:r>
                  <w:rPr>
                    <w:rFonts w:ascii="仿宋" w:eastAsia="仿宋" w:hAnsi="仿宋" w:hint="eastAsia"/>
                    <w:kern w:val="0"/>
                    <w:sz w:val="20"/>
                    <w:szCs w:val="21"/>
                  </w:rPr>
                  <w:lastRenderedPageBreak/>
                  <w:t>8</w:t>
                </w:r>
              </w:p>
            </w:tc>
            <w:tc>
              <w:tcPr>
                <w:tcW w:w="4378" w:type="dxa"/>
                <w:tcBorders>
                  <w:top w:val="single" w:sz="4" w:space="0" w:color="auto"/>
                  <w:left w:val="single" w:sz="4" w:space="0" w:color="auto"/>
                  <w:bottom w:val="single" w:sz="4" w:space="0" w:color="auto"/>
                  <w:right w:val="single" w:sz="4" w:space="0" w:color="auto"/>
                </w:tcBorders>
                <w:vAlign w:val="center"/>
              </w:tcPr>
              <w:p w:rsidR="004A0DA0" w:rsidRDefault="00AD24B2">
                <w:pPr>
                  <w:rPr>
                    <w:rFonts w:ascii="仿宋" w:eastAsia="仿宋" w:hAnsi="仿宋" w:cs="仿宋_GB2312"/>
                    <w:kern w:val="0"/>
                    <w:sz w:val="20"/>
                  </w:rPr>
                </w:pPr>
                <w:r>
                  <w:rPr>
                    <w:rFonts w:ascii="仿宋" w:eastAsia="仿宋" w:hAnsi="仿宋" w:cs="仿宋_GB2312" w:hint="eastAsia"/>
                    <w:kern w:val="0"/>
                    <w:sz w:val="20"/>
                    <w:szCs w:val="21"/>
                  </w:rPr>
                  <w:t>......</w:t>
                </w:r>
              </w:p>
            </w:tc>
            <w:sdt>
              <w:sdtPr>
                <w:rPr>
                  <w:rFonts w:ascii="仿宋" w:eastAsia="仿宋" w:hAnsi="仿宋" w:hint="eastAsia"/>
                  <w:kern w:val="0"/>
                  <w:sz w:val="20"/>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126" w:type="dxa"/>
                    <w:tcBorders>
                      <w:top w:val="single" w:sz="4" w:space="0" w:color="auto"/>
                      <w:left w:val="single" w:sz="4" w:space="0" w:color="auto"/>
                      <w:bottom w:val="single" w:sz="4" w:space="0" w:color="auto"/>
                      <w:right w:val="single" w:sz="4" w:space="0" w:color="auto"/>
                    </w:tcBorders>
                    <w:vAlign w:val="center"/>
                  </w:tcPr>
                  <w:p w:rsidR="004A0DA0" w:rsidRDefault="00AD24B2">
                    <w:pPr>
                      <w:jc w:val="center"/>
                      <w:rPr>
                        <w:rFonts w:ascii="仿宋" w:eastAsia="仿宋" w:hAnsi="仿宋"/>
                        <w:kern w:val="0"/>
                        <w:sz w:val="20"/>
                        <w:szCs w:val="21"/>
                      </w:rPr>
                    </w:pPr>
                    <w:r>
                      <w:rPr>
                        <w:rFonts w:ascii="仿宋" w:eastAsia="仿宋" w:hAnsi="仿宋" w:hint="eastAsia"/>
                        <w:kern w:val="0"/>
                        <w:szCs w:val="21"/>
                      </w:rPr>
                      <w:t>全部</w:t>
                    </w:r>
                  </w:p>
                </w:tc>
              </w:sdtContent>
            </w:sdt>
            <w:tc>
              <w:tcPr>
                <w:tcW w:w="751" w:type="dxa"/>
                <w:tcBorders>
                  <w:top w:val="single" w:sz="4" w:space="0" w:color="auto"/>
                  <w:left w:val="single" w:sz="4" w:space="0" w:color="auto"/>
                  <w:bottom w:val="single" w:sz="4" w:space="0" w:color="auto"/>
                  <w:right w:val="single" w:sz="4" w:space="0" w:color="auto"/>
                </w:tcBorders>
                <w:vAlign w:val="center"/>
              </w:tcPr>
              <w:p w:rsidR="004A0DA0" w:rsidRDefault="00521CB5">
                <w:pPr>
                  <w:jc w:val="center"/>
                  <w:rPr>
                    <w:rFonts w:ascii="仿宋" w:eastAsia="仿宋" w:hAnsi="仿宋"/>
                    <w:kern w:val="0"/>
                    <w:sz w:val="20"/>
                    <w:szCs w:val="21"/>
                  </w:rPr>
                </w:pPr>
              </w:p>
            </w:tc>
            <w:tc>
              <w:tcPr>
                <w:tcW w:w="1089" w:type="dxa"/>
                <w:vMerge/>
                <w:tcBorders>
                  <w:left w:val="single" w:sz="4" w:space="0" w:color="auto"/>
                  <w:bottom w:val="single" w:sz="4" w:space="0" w:color="auto"/>
                  <w:right w:val="single" w:sz="4" w:space="0" w:color="auto"/>
                </w:tcBorders>
                <w:vAlign w:val="center"/>
              </w:tcPr>
              <w:p w:rsidR="004A0DA0" w:rsidRDefault="00521CB5">
                <w:pPr>
                  <w:jc w:val="center"/>
                  <w:rPr>
                    <w:rFonts w:ascii="仿宋" w:eastAsia="仿宋" w:hAnsi="仿宋"/>
                    <w:kern w:val="0"/>
                    <w:sz w:val="20"/>
                    <w:szCs w:val="21"/>
                  </w:rPr>
                </w:pPr>
              </w:p>
            </w:tc>
            <w:tc>
              <w:tcPr>
                <w:tcW w:w="1089" w:type="dxa"/>
                <w:tcBorders>
                  <w:left w:val="single" w:sz="4" w:space="0" w:color="auto"/>
                  <w:bottom w:val="single" w:sz="4" w:space="0" w:color="auto"/>
                  <w:right w:val="single" w:sz="4" w:space="0" w:color="auto"/>
                </w:tcBorders>
                <w:vAlign w:val="center"/>
              </w:tcPr>
              <w:p w:rsidR="004A0DA0" w:rsidRDefault="00521CB5">
                <w:pPr>
                  <w:jc w:val="center"/>
                  <w:rPr>
                    <w:rFonts w:ascii="仿宋" w:eastAsia="仿宋" w:hAnsi="仿宋"/>
                    <w:kern w:val="0"/>
                    <w:sz w:val="20"/>
                    <w:szCs w:val="21"/>
                  </w:rPr>
                </w:pPr>
              </w:p>
            </w:tc>
          </w:tr>
        </w:tbl>
        <w:p w:rsidR="004A0DA0" w:rsidRDefault="00521CB5">
          <w:pPr>
            <w:rPr>
              <w:rFonts w:asciiTheme="majorEastAsia" w:eastAsiaTheme="majorEastAsia" w:hAnsiTheme="majorEastAsia"/>
            </w:rPr>
          </w:pPr>
        </w:p>
      </w:sdtContent>
    </w:sdt>
    <w:p w:rsidR="00254685" w:rsidRDefault="00AD24B2">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重要提示：</w:t>
      </w:r>
    </w:p>
    <w:p w:rsidR="00254685" w:rsidRDefault="00AD24B2">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254685" w:rsidRDefault="00AD24B2">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254685" w:rsidRDefault="00AD24B2">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254685" w:rsidRDefault="00AD24B2">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254685" w:rsidRDefault="00AD24B2">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254685" w:rsidRDefault="00AD24B2">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254685" w:rsidRDefault="00254685">
      <w:pPr>
        <w:snapToGrid w:val="0"/>
        <w:spacing w:line="440" w:lineRule="exact"/>
        <w:ind w:firstLineChars="200" w:firstLine="420"/>
        <w:jc w:val="left"/>
        <w:rPr>
          <w:rFonts w:ascii="仿宋" w:eastAsia="仿宋" w:hAnsi="仿宋" w:cs="仿宋_GB2312"/>
          <w:szCs w:val="21"/>
        </w:rPr>
      </w:pPr>
    </w:p>
    <w:p w:rsidR="00254685" w:rsidRDefault="00AD24B2">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254685" w:rsidRDefault="00AD24B2">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格式1</w:t>
      </w:r>
    </w:p>
    <w:p w:rsidR="00254685" w:rsidRDefault="00AD24B2">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254685" w:rsidRDefault="00AD24B2">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254685">
        <w:trPr>
          <w:trHeight w:val="8090"/>
          <w:jc w:val="center"/>
        </w:trPr>
        <w:tc>
          <w:tcPr>
            <w:tcW w:w="5960" w:type="dxa"/>
          </w:tcPr>
          <w:p w:rsidR="00254685" w:rsidRDefault="00254685">
            <w:pPr>
              <w:jc w:val="center"/>
              <w:rPr>
                <w:rFonts w:ascii="仿宋_GB2312" w:eastAsia="仿宋_GB2312" w:hAnsi="仿宋_GB2312" w:cs="仿宋_GB2312"/>
                <w:b/>
                <w:bCs/>
              </w:rPr>
            </w:pPr>
          </w:p>
          <w:p w:rsidR="00254685" w:rsidRDefault="00254685">
            <w:pPr>
              <w:jc w:val="center"/>
              <w:rPr>
                <w:rFonts w:ascii="仿宋_GB2312" w:eastAsia="仿宋_GB2312" w:hAnsi="仿宋_GB2312" w:cs="仿宋_GB2312"/>
                <w:b/>
                <w:bCs/>
              </w:rPr>
            </w:pPr>
          </w:p>
          <w:p w:rsidR="00254685" w:rsidRDefault="00254685">
            <w:pPr>
              <w:jc w:val="center"/>
              <w:rPr>
                <w:rFonts w:ascii="仿宋_GB2312" w:eastAsia="仿宋_GB2312" w:hAnsi="仿宋_GB2312" w:cs="仿宋_GB2312"/>
                <w:b/>
                <w:bCs/>
              </w:rPr>
            </w:pPr>
          </w:p>
          <w:p w:rsidR="00254685" w:rsidRDefault="00254685">
            <w:pPr>
              <w:jc w:val="center"/>
              <w:rPr>
                <w:rFonts w:ascii="仿宋_GB2312" w:eastAsia="仿宋_GB2312" w:hAnsi="仿宋_GB2312" w:cs="仿宋_GB2312"/>
                <w:b/>
                <w:bCs/>
              </w:rPr>
            </w:pPr>
          </w:p>
          <w:p w:rsidR="00254685" w:rsidRDefault="00AD24B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254685" w:rsidRDefault="00254685">
            <w:pPr>
              <w:jc w:val="left"/>
              <w:rPr>
                <w:rFonts w:ascii="仿宋_GB2312" w:eastAsia="仿宋_GB2312" w:hAnsi="仿宋_GB2312" w:cs="仿宋_GB2312"/>
              </w:rPr>
            </w:pPr>
          </w:p>
          <w:p w:rsidR="00254685" w:rsidRDefault="00254685">
            <w:pPr>
              <w:jc w:val="left"/>
              <w:rPr>
                <w:rFonts w:ascii="仿宋_GB2312" w:eastAsia="仿宋_GB2312" w:hAnsi="仿宋_GB2312" w:cs="仿宋_GB2312"/>
              </w:rPr>
            </w:pPr>
          </w:p>
          <w:p w:rsidR="00254685" w:rsidRDefault="00254685">
            <w:pPr>
              <w:jc w:val="left"/>
              <w:rPr>
                <w:rFonts w:ascii="仿宋_GB2312" w:eastAsia="仿宋_GB2312" w:hAnsi="仿宋_GB2312" w:cs="仿宋_GB2312"/>
              </w:rPr>
            </w:pPr>
          </w:p>
          <w:p w:rsidR="00254685" w:rsidRDefault="00254685">
            <w:pPr>
              <w:jc w:val="left"/>
              <w:rPr>
                <w:rFonts w:ascii="仿宋_GB2312" w:eastAsia="仿宋_GB2312" w:hAnsi="仿宋_GB2312" w:cs="仿宋_GB2312"/>
              </w:rPr>
            </w:pPr>
          </w:p>
          <w:p w:rsidR="00254685" w:rsidRDefault="00254685">
            <w:pPr>
              <w:jc w:val="left"/>
              <w:rPr>
                <w:rFonts w:ascii="仿宋_GB2312" w:eastAsia="仿宋_GB2312" w:hAnsi="仿宋_GB2312" w:cs="仿宋_GB2312"/>
              </w:rPr>
            </w:pPr>
          </w:p>
          <w:p w:rsidR="00254685" w:rsidRDefault="00254685">
            <w:pPr>
              <w:jc w:val="left"/>
              <w:rPr>
                <w:rFonts w:ascii="仿宋_GB2312" w:eastAsia="仿宋_GB2312" w:hAnsi="仿宋_GB2312" w:cs="仿宋_GB2312"/>
              </w:rPr>
            </w:pPr>
          </w:p>
          <w:p w:rsidR="00254685" w:rsidRDefault="00254685">
            <w:pPr>
              <w:jc w:val="left"/>
              <w:rPr>
                <w:rFonts w:ascii="仿宋_GB2312" w:eastAsia="仿宋_GB2312" w:hAnsi="仿宋_GB2312" w:cs="仿宋_GB2312"/>
              </w:rPr>
            </w:pPr>
          </w:p>
          <w:p w:rsidR="00254685" w:rsidRDefault="00AD24B2">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254685" w:rsidRDefault="00254685">
            <w:pPr>
              <w:jc w:val="left"/>
              <w:rPr>
                <w:rFonts w:ascii="仿宋_GB2312" w:eastAsia="仿宋_GB2312" w:hAnsi="仿宋_GB2312" w:cs="仿宋_GB2312"/>
              </w:rPr>
            </w:pPr>
          </w:p>
          <w:p w:rsidR="00254685" w:rsidRDefault="00AD24B2">
            <w:pPr>
              <w:jc w:val="left"/>
              <w:rPr>
                <w:rFonts w:ascii="仿宋_GB2312" w:eastAsia="仿宋_GB2312" w:hAnsi="仿宋_GB2312" w:cs="仿宋_GB2312"/>
              </w:rPr>
            </w:pPr>
            <w:r>
              <w:rPr>
                <w:rFonts w:ascii="仿宋_GB2312" w:eastAsia="仿宋_GB2312" w:hAnsi="仿宋_GB2312" w:cs="仿宋_GB2312" w:hint="eastAsia"/>
              </w:rPr>
              <w:t>项目名称：</w:t>
            </w:r>
          </w:p>
          <w:p w:rsidR="00254685" w:rsidRDefault="00254685">
            <w:pPr>
              <w:jc w:val="left"/>
              <w:rPr>
                <w:rFonts w:ascii="仿宋_GB2312" w:eastAsia="仿宋_GB2312" w:hAnsi="仿宋_GB2312" w:cs="仿宋_GB2312"/>
              </w:rPr>
            </w:pPr>
          </w:p>
          <w:p w:rsidR="00254685" w:rsidRDefault="00AD24B2">
            <w:pPr>
              <w:jc w:val="left"/>
              <w:rPr>
                <w:rFonts w:ascii="仿宋_GB2312" w:eastAsia="仿宋_GB2312" w:hAnsi="仿宋_GB2312" w:cs="仿宋_GB2312"/>
              </w:rPr>
            </w:pPr>
            <w:r>
              <w:rPr>
                <w:rFonts w:ascii="仿宋_GB2312" w:eastAsia="仿宋_GB2312" w:hAnsi="仿宋_GB2312" w:cs="仿宋_GB2312" w:hint="eastAsia"/>
              </w:rPr>
              <w:t>项目编号：</w:t>
            </w:r>
          </w:p>
          <w:p w:rsidR="00254685" w:rsidRDefault="00254685">
            <w:pPr>
              <w:jc w:val="center"/>
              <w:rPr>
                <w:rFonts w:ascii="仿宋_GB2312" w:eastAsia="仿宋_GB2312" w:hAnsi="仿宋_GB2312" w:cs="仿宋_GB2312"/>
              </w:rPr>
            </w:pPr>
          </w:p>
          <w:p w:rsidR="00254685" w:rsidRDefault="00254685">
            <w:pPr>
              <w:jc w:val="center"/>
              <w:rPr>
                <w:rFonts w:ascii="仿宋_GB2312" w:eastAsia="仿宋_GB2312" w:hAnsi="仿宋_GB2312" w:cs="仿宋_GB2312"/>
              </w:rPr>
            </w:pPr>
          </w:p>
          <w:p w:rsidR="00254685" w:rsidRDefault="00254685">
            <w:pPr>
              <w:jc w:val="center"/>
              <w:rPr>
                <w:rFonts w:ascii="仿宋_GB2312" w:eastAsia="仿宋_GB2312" w:hAnsi="仿宋_GB2312" w:cs="仿宋_GB2312"/>
              </w:rPr>
            </w:pPr>
          </w:p>
          <w:p w:rsidR="00254685" w:rsidRDefault="00AD24B2">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AD24B2">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54685">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254685" w:rsidRDefault="00AD24B2">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254685" w:rsidRDefault="00AD24B2">
      <w:pPr>
        <w:outlineLvl w:val="1"/>
        <w:rPr>
          <w:rFonts w:ascii="仿宋_GB2312" w:eastAsia="仿宋_GB2312" w:hAnsi="仿宋_GB2312" w:cs="仿宋_GB2312"/>
          <w:b/>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sz w:val="28"/>
          <w:szCs w:val="28"/>
        </w:rPr>
        <w:lastRenderedPageBreak/>
        <w:t>格式2</w:t>
      </w:r>
    </w:p>
    <w:p w:rsidR="00254685" w:rsidRDefault="00AD24B2">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54685" w:rsidRDefault="00AD24B2">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">
                <v:textbox>
                  <w:txbxContent>
                    <w:p w:rsidR="00254685" w:rsidRDefault="00AD24B2">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响应文件的封皮</w:t>
      </w: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AD24B2">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sz w:val="28"/>
          <w:szCs w:val="28"/>
        </w:rPr>
      </w:pPr>
    </w:p>
    <w:p w:rsidR="00254685" w:rsidRDefault="00254685">
      <w:pPr>
        <w:rPr>
          <w:rFonts w:ascii="仿宋_GB2312" w:eastAsia="仿宋_GB2312" w:hAnsi="仿宋_GB2312" w:cs="仿宋_GB2312"/>
          <w:sz w:val="28"/>
          <w:szCs w:val="28"/>
        </w:rPr>
      </w:pPr>
    </w:p>
    <w:p w:rsidR="00254685" w:rsidRDefault="00254685">
      <w:pPr>
        <w:rPr>
          <w:rFonts w:ascii="仿宋_GB2312" w:eastAsia="仿宋_GB2312" w:hAnsi="仿宋_GB2312" w:cs="仿宋_GB2312"/>
          <w:sz w:val="28"/>
          <w:szCs w:val="28"/>
        </w:rPr>
      </w:pPr>
    </w:p>
    <w:p w:rsidR="00254685" w:rsidRDefault="00254685">
      <w:pPr>
        <w:rPr>
          <w:rFonts w:ascii="仿宋_GB2312" w:eastAsia="仿宋_GB2312" w:hAnsi="仿宋_GB2312" w:cs="仿宋_GB2312"/>
          <w:sz w:val="28"/>
          <w:szCs w:val="28"/>
        </w:rPr>
      </w:pPr>
    </w:p>
    <w:p w:rsidR="00254685" w:rsidRDefault="00254685">
      <w:pPr>
        <w:rPr>
          <w:rFonts w:ascii="仿宋_GB2312" w:eastAsia="仿宋_GB2312" w:hAnsi="仿宋_GB2312" w:cs="仿宋_GB2312"/>
          <w:sz w:val="28"/>
          <w:szCs w:val="28"/>
        </w:rPr>
      </w:pPr>
    </w:p>
    <w:p w:rsidR="00254685" w:rsidRDefault="00254685">
      <w:pPr>
        <w:rPr>
          <w:rFonts w:ascii="仿宋_GB2312" w:eastAsia="仿宋_GB2312" w:hAnsi="仿宋_GB2312" w:cs="仿宋_GB2312"/>
          <w:sz w:val="28"/>
          <w:szCs w:val="28"/>
        </w:rPr>
      </w:pPr>
    </w:p>
    <w:p w:rsidR="00254685" w:rsidRDefault="00AD24B2">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254685" w:rsidRDefault="00AD24B2">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254685" w:rsidRDefault="00AD24B2">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254685" w:rsidRDefault="00AD24B2">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254685" w:rsidRDefault="00AD24B2">
      <w:pPr>
        <w:outlineLvl w:val="1"/>
        <w:rPr>
          <w:rFonts w:ascii="仿宋_GB2312" w:eastAsia="仿宋_GB2312" w:hAnsi="仿宋_GB2312" w:cs="仿宋_GB2312"/>
          <w:b/>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sz w:val="28"/>
          <w:szCs w:val="28"/>
        </w:rPr>
        <w:lastRenderedPageBreak/>
        <w:t>格式3</w:t>
      </w:r>
    </w:p>
    <w:p w:rsidR="00254685" w:rsidRDefault="00AD24B2">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目  录</w:t>
      </w:r>
    </w:p>
    <w:p w:rsidR="00254685" w:rsidRDefault="00AD24B2">
      <w:pPr>
        <w:rPr>
          <w:rFonts w:ascii="仿宋_GB2312" w:eastAsia="仿宋_GB2312" w:hAnsi="仿宋_GB2312" w:cs="仿宋_GB2312"/>
        </w:rPr>
      </w:pPr>
      <w:r>
        <w:rPr>
          <w:rFonts w:ascii="仿宋_GB2312" w:eastAsia="仿宋_GB2312" w:hAnsi="仿宋_GB2312" w:cs="仿宋_GB2312" w:hint="eastAsia"/>
        </w:rPr>
        <w:t>一、资格证明材料</w:t>
      </w:r>
    </w:p>
    <w:p w:rsidR="00254685" w:rsidRDefault="00AD24B2">
      <w:pPr>
        <w:rPr>
          <w:rFonts w:ascii="仿宋_GB2312" w:eastAsia="仿宋_GB2312" w:hAnsi="仿宋_GB2312" w:cs="仿宋_GB2312"/>
        </w:rPr>
      </w:pPr>
      <w:r>
        <w:rPr>
          <w:rFonts w:ascii="仿宋_GB2312" w:eastAsia="仿宋_GB2312" w:hAnsi="仿宋_GB2312" w:cs="仿宋_GB2312" w:hint="eastAsia"/>
        </w:rPr>
        <w:t>……</w:t>
      </w:r>
    </w:p>
    <w:p w:rsidR="00254685" w:rsidRDefault="00AD24B2">
      <w:pPr>
        <w:rPr>
          <w:rFonts w:ascii="仿宋_GB2312" w:eastAsia="仿宋_GB2312" w:hAnsi="仿宋_GB2312" w:cs="仿宋_GB2312"/>
        </w:rPr>
      </w:pPr>
      <w:r>
        <w:rPr>
          <w:rFonts w:ascii="仿宋_GB2312" w:eastAsia="仿宋_GB2312" w:hAnsi="仿宋_GB2312" w:cs="仿宋_GB2312" w:hint="eastAsia"/>
        </w:rPr>
        <w:t>二、符合性证明材料</w:t>
      </w:r>
    </w:p>
    <w:p w:rsidR="00254685" w:rsidRDefault="00AD24B2">
      <w:pPr>
        <w:rPr>
          <w:rFonts w:ascii="仿宋_GB2312" w:eastAsia="仿宋_GB2312" w:hAnsi="仿宋_GB2312" w:cs="仿宋_GB2312"/>
        </w:rPr>
      </w:pPr>
      <w:r>
        <w:rPr>
          <w:rFonts w:ascii="仿宋_GB2312" w:eastAsia="仿宋_GB2312" w:hAnsi="仿宋_GB2312" w:cs="仿宋_GB2312" w:hint="eastAsia"/>
        </w:rPr>
        <w:t>……</w:t>
      </w:r>
    </w:p>
    <w:p w:rsidR="00254685" w:rsidRDefault="00AD24B2">
      <w:pPr>
        <w:rPr>
          <w:rFonts w:ascii="仿宋_GB2312" w:eastAsia="仿宋_GB2312" w:hAnsi="仿宋_GB2312" w:cs="仿宋_GB2312"/>
        </w:rPr>
      </w:pPr>
      <w:r>
        <w:rPr>
          <w:rFonts w:ascii="仿宋_GB2312" w:eastAsia="仿宋_GB2312" w:hAnsi="仿宋_GB2312" w:cs="仿宋_GB2312" w:hint="eastAsia"/>
        </w:rPr>
        <w:t>三、其它材料</w:t>
      </w:r>
    </w:p>
    <w:p w:rsidR="00254685" w:rsidRDefault="00AD24B2">
      <w:pPr>
        <w:rPr>
          <w:rFonts w:ascii="仿宋_GB2312" w:eastAsia="仿宋_GB2312" w:hAnsi="仿宋_GB2312" w:cs="仿宋_GB2312"/>
          <w:szCs w:val="21"/>
        </w:rPr>
      </w:pPr>
      <w:r>
        <w:rPr>
          <w:rFonts w:ascii="仿宋_GB2312" w:eastAsia="仿宋_GB2312" w:hAnsi="仿宋_GB2312" w:cs="仿宋_GB2312" w:hint="eastAsia"/>
          <w:szCs w:val="21"/>
        </w:rPr>
        <w:t>……</w:t>
      </w:r>
    </w:p>
    <w:p w:rsidR="00254685" w:rsidRDefault="00254685">
      <w:pPr>
        <w:rPr>
          <w:rFonts w:ascii="仿宋_GB2312" w:eastAsia="仿宋_GB2312" w:hAnsi="仿宋_GB2312" w:cs="仿宋_GB2312"/>
          <w:szCs w:val="21"/>
        </w:rPr>
      </w:pPr>
    </w:p>
    <w:p w:rsidR="00254685" w:rsidRDefault="00254685">
      <w:pPr>
        <w:rPr>
          <w:rFonts w:ascii="仿宋_GB2312" w:eastAsia="仿宋_GB2312" w:hAnsi="仿宋_GB2312" w:cs="仿宋_GB2312"/>
          <w:szCs w:val="21"/>
        </w:rPr>
      </w:pPr>
    </w:p>
    <w:p w:rsidR="00254685" w:rsidRDefault="00254685">
      <w:pPr>
        <w:rPr>
          <w:rFonts w:ascii="仿宋_GB2312" w:eastAsia="仿宋_GB2312" w:hAnsi="仿宋_GB2312" w:cs="仿宋_GB2312"/>
          <w:szCs w:val="21"/>
        </w:rPr>
      </w:pPr>
    </w:p>
    <w:p w:rsidR="00254685" w:rsidRDefault="00AD24B2">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254685">
      <w:pPr>
        <w:rPr>
          <w:rFonts w:ascii="仿宋_GB2312" w:eastAsia="仿宋_GB2312" w:hAnsi="仿宋_GB2312" w:cs="仿宋_GB2312"/>
        </w:rPr>
      </w:pP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54685" w:rsidRDefault="00AD24B2">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格式4</w:t>
      </w:r>
    </w:p>
    <w:p w:rsidR="00254685" w:rsidRDefault="00AD24B2">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法定代表人（或非法人组织负责人）身份证明书</w:t>
      </w: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254685" w:rsidRDefault="00254685">
      <w:pPr>
        <w:spacing w:line="360" w:lineRule="auto"/>
        <w:ind w:firstLineChars="200" w:firstLine="420"/>
        <w:rPr>
          <w:rFonts w:ascii="仿宋_GB2312" w:eastAsia="仿宋_GB2312" w:hAnsi="仿宋_GB2312" w:cs="仿宋_GB2312"/>
          <w:szCs w:val="21"/>
        </w:rPr>
      </w:pP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254685" w:rsidRDefault="00254685">
      <w:pPr>
        <w:rPr>
          <w:rFonts w:ascii="仿宋_GB2312" w:eastAsia="仿宋_GB2312" w:hAnsi="仿宋_GB2312" w:cs="仿宋_GB2312"/>
          <w:szCs w:val="21"/>
        </w:rPr>
      </w:pPr>
    </w:p>
    <w:p w:rsidR="00254685" w:rsidRDefault="00254685">
      <w:pPr>
        <w:rPr>
          <w:rFonts w:ascii="仿宋_GB2312" w:eastAsia="仿宋_GB2312" w:hAnsi="仿宋_GB2312" w:cs="仿宋_GB2312"/>
          <w:szCs w:val="21"/>
        </w:rPr>
      </w:pPr>
    </w:p>
    <w:p w:rsidR="00254685" w:rsidRDefault="00254685">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254685">
        <w:trPr>
          <w:trHeight w:val="3520"/>
          <w:jc w:val="center"/>
        </w:trPr>
        <w:tc>
          <w:tcPr>
            <w:tcW w:w="8228" w:type="dxa"/>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254685" w:rsidRDefault="00254685">
      <w:pPr>
        <w:rPr>
          <w:rFonts w:ascii="仿宋_GB2312" w:eastAsia="仿宋_GB2312" w:hAnsi="仿宋_GB2312" w:cs="仿宋_GB2312"/>
          <w:szCs w:val="21"/>
        </w:rPr>
      </w:pPr>
    </w:p>
    <w:p w:rsidR="00254685" w:rsidRDefault="00254685">
      <w:pPr>
        <w:rPr>
          <w:rFonts w:ascii="仿宋_GB2312" w:eastAsia="仿宋_GB2312" w:hAnsi="仿宋_GB2312" w:cs="仿宋_GB2312"/>
          <w:szCs w:val="21"/>
        </w:rPr>
      </w:pPr>
    </w:p>
    <w:p w:rsidR="00254685" w:rsidRDefault="00254685">
      <w:pPr>
        <w:rPr>
          <w:rFonts w:ascii="仿宋_GB2312" w:eastAsia="仿宋_GB2312" w:hAnsi="仿宋_GB2312" w:cs="仿宋_GB2312"/>
          <w:szCs w:val="21"/>
        </w:rPr>
      </w:pPr>
    </w:p>
    <w:p w:rsidR="00254685" w:rsidRDefault="00254685">
      <w:pPr>
        <w:rPr>
          <w:rFonts w:ascii="仿宋_GB2312" w:eastAsia="仿宋_GB2312" w:hAnsi="仿宋_GB2312" w:cs="仿宋_GB2312"/>
          <w:szCs w:val="21"/>
        </w:rPr>
      </w:pP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54685" w:rsidRDefault="00AD24B2">
      <w:pPr>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格式5</w:t>
      </w:r>
    </w:p>
    <w:p w:rsidR="00254685" w:rsidRDefault="00AD24B2">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p>
    <w:p w:rsidR="00254685" w:rsidRDefault="00AD24B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254685" w:rsidRDefault="00AD24B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254685" w:rsidRDefault="00AD24B2">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254685" w:rsidRDefault="00AD24B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254685" w:rsidRDefault="00AD24B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254685" w:rsidRDefault="00AD24B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w:t>
      </w:r>
      <w:r>
        <w:rPr>
          <w:rFonts w:ascii="仿宋_GB2312" w:eastAsia="仿宋_GB2312" w:hAnsi="仿宋_GB2312" w:cs="仿宋_GB2312" w:hint="eastAsia"/>
          <w:b/>
          <w:szCs w:val="21"/>
        </w:rPr>
        <w:t>无转委托，</w:t>
      </w:r>
      <w:r>
        <w:rPr>
          <w:rFonts w:ascii="仿宋_GB2312" w:eastAsia="仿宋_GB2312" w:hAnsi="仿宋_GB2312" w:cs="仿宋_GB2312" w:hint="eastAsia"/>
          <w:szCs w:val="21"/>
        </w:rPr>
        <w:t>特此声明。</w:t>
      </w:r>
    </w:p>
    <w:p w:rsidR="00254685" w:rsidRDefault="00254685">
      <w:pPr>
        <w:spacing w:line="360" w:lineRule="auto"/>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254685">
        <w:trPr>
          <w:trHeight w:val="3520"/>
          <w:jc w:val="center"/>
        </w:trPr>
        <w:tc>
          <w:tcPr>
            <w:tcW w:w="8228" w:type="dxa"/>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254685" w:rsidRDefault="00254685">
      <w:pPr>
        <w:spacing w:line="360" w:lineRule="auto"/>
        <w:rPr>
          <w:rFonts w:ascii="仿宋_GB2312" w:eastAsia="仿宋_GB2312" w:hAnsi="仿宋_GB2312" w:cs="仿宋_GB2312"/>
          <w:szCs w:val="21"/>
        </w:rPr>
      </w:pPr>
    </w:p>
    <w:p w:rsidR="00254685" w:rsidRDefault="00AD24B2">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254685" w:rsidRDefault="00AD24B2">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254685" w:rsidRDefault="00AD24B2">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254685" w:rsidRDefault="00AD24B2">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254685" w:rsidRDefault="00AD24B2">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254685" w:rsidRDefault="00AD24B2">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254685" w:rsidRDefault="00AD24B2">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rPr>
        <w:lastRenderedPageBreak/>
        <w:t>格式6</w:t>
      </w:r>
    </w:p>
    <w:p w:rsidR="00254685" w:rsidRDefault="00AD24B2">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254685" w:rsidRDefault="00AD24B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AD24B2">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254685" w:rsidRDefault="00AD24B2">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254685" w:rsidRDefault="00AD24B2">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54685" w:rsidRDefault="00254685">
      <w:pPr>
        <w:adjustRightInd w:val="0"/>
        <w:snapToGrid w:val="0"/>
        <w:spacing w:line="360" w:lineRule="auto"/>
        <w:ind w:rightChars="50" w:right="105"/>
        <w:jc w:val="left"/>
        <w:rPr>
          <w:rFonts w:ascii="仿宋_GB2312" w:eastAsia="仿宋_GB2312" w:hAnsi="仿宋_GB2312" w:cs="仿宋_GB2312"/>
          <w:u w:val="single"/>
        </w:rPr>
      </w:pPr>
    </w:p>
    <w:p w:rsidR="00254685" w:rsidRDefault="00AD24B2">
      <w:pPr>
        <w:spacing w:line="360" w:lineRule="auto"/>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格式7</w:t>
      </w:r>
    </w:p>
    <w:p w:rsidR="00254685" w:rsidRDefault="00AD24B2">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254685" w:rsidRDefault="00AD24B2">
      <w:pPr>
        <w:spacing w:beforeLines="100" w:before="319" w:afterLines="100" w:after="319" w:line="480" w:lineRule="exact"/>
        <w:ind w:rightChars="300" w:right="630" w:firstLineChars="1100" w:firstLine="30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254685" w:rsidRDefault="00254685">
      <w:pPr>
        <w:spacing w:beforeLines="100" w:before="319" w:afterLines="100" w:after="319" w:line="480" w:lineRule="exact"/>
        <w:ind w:rightChars="300" w:right="630"/>
        <w:jc w:val="left"/>
        <w:rPr>
          <w:rFonts w:ascii="仿宋_GB2312" w:eastAsia="仿宋_GB2312" w:hAnsi="仿宋_GB2312" w:cs="仿宋_GB2312"/>
          <w:b/>
          <w:sz w:val="28"/>
          <w:szCs w:val="28"/>
        </w:rPr>
      </w:pPr>
    </w:p>
    <w:p w:rsidR="00254685" w:rsidRDefault="00254685">
      <w:pPr>
        <w:spacing w:beforeLines="100" w:before="319" w:afterLines="100" w:after="319" w:line="480" w:lineRule="exact"/>
        <w:ind w:rightChars="300" w:right="630"/>
        <w:jc w:val="left"/>
        <w:rPr>
          <w:rFonts w:ascii="仿宋_GB2312" w:eastAsia="仿宋_GB2312" w:hAnsi="仿宋_GB2312" w:cs="仿宋_GB2312"/>
          <w:b/>
          <w:sz w:val="28"/>
          <w:szCs w:val="28"/>
        </w:rPr>
      </w:pPr>
    </w:p>
    <w:p w:rsidR="00254685" w:rsidRDefault="00254685">
      <w:pPr>
        <w:spacing w:beforeLines="100" w:before="319" w:afterLines="100" w:after="319" w:line="480" w:lineRule="exact"/>
        <w:ind w:rightChars="300" w:right="630"/>
        <w:jc w:val="left"/>
        <w:rPr>
          <w:rFonts w:ascii="仿宋_GB2312" w:eastAsia="仿宋_GB2312" w:hAnsi="仿宋_GB2312" w:cs="仿宋_GB2312"/>
          <w:b/>
          <w:sz w:val="28"/>
          <w:szCs w:val="28"/>
        </w:rPr>
      </w:pPr>
    </w:p>
    <w:p w:rsidR="00254685" w:rsidRDefault="00254685">
      <w:pPr>
        <w:spacing w:beforeLines="100" w:before="319" w:afterLines="100" w:after="319" w:line="480" w:lineRule="exact"/>
        <w:ind w:rightChars="300" w:right="630"/>
        <w:jc w:val="left"/>
        <w:rPr>
          <w:rFonts w:ascii="仿宋_GB2312" w:eastAsia="仿宋_GB2312" w:hAnsi="仿宋_GB2312" w:cs="仿宋_GB2312"/>
          <w:b/>
          <w:sz w:val="28"/>
          <w:szCs w:val="28"/>
        </w:rPr>
      </w:pPr>
    </w:p>
    <w:p w:rsidR="00254685" w:rsidRDefault="00254685">
      <w:pPr>
        <w:spacing w:beforeLines="100" w:before="319" w:afterLines="100" w:after="319" w:line="480" w:lineRule="exact"/>
        <w:ind w:rightChars="300" w:right="630"/>
        <w:jc w:val="left"/>
        <w:rPr>
          <w:rFonts w:ascii="仿宋_GB2312" w:eastAsia="仿宋_GB2312" w:hAnsi="仿宋_GB2312" w:cs="仿宋_GB2312"/>
          <w:b/>
          <w:sz w:val="28"/>
          <w:szCs w:val="28"/>
        </w:rPr>
      </w:pP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54685" w:rsidRDefault="00AD24B2">
      <w:pPr>
        <w:spacing w:beforeLines="100" w:before="319" w:afterLines="100" w:after="319" w:line="480" w:lineRule="exact"/>
        <w:ind w:rightChars="300" w:right="630"/>
        <w:jc w:val="left"/>
        <w:outlineLvl w:val="1"/>
        <w:rPr>
          <w:rFonts w:ascii="仿宋_GB2312" w:eastAsia="仿宋_GB2312" w:hAnsi="仿宋_GB2312" w:cs="仿宋_GB2312"/>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格式8</w:t>
      </w:r>
    </w:p>
    <w:p w:rsidR="00254685" w:rsidRDefault="00AD24B2">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参加政府采购活动前3年内在经营活动中没有重大违法记录的书面声明</w:t>
      </w:r>
    </w:p>
    <w:p w:rsidR="00254685" w:rsidRDefault="00AD24B2">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254685" w:rsidRDefault="00AD24B2">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254685" w:rsidRDefault="00AD24B2">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254685" w:rsidRDefault="00AD24B2">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254685" w:rsidRDefault="00254685">
      <w:pPr>
        <w:spacing w:line="500" w:lineRule="exact"/>
        <w:ind w:rightChars="500" w:right="1050" w:firstLineChars="200" w:firstLine="420"/>
        <w:rPr>
          <w:rFonts w:ascii="仿宋_GB2312" w:eastAsia="仿宋_GB2312" w:hAnsi="仿宋_GB2312" w:cs="仿宋_GB2312"/>
          <w:szCs w:val="21"/>
        </w:rPr>
      </w:pPr>
    </w:p>
    <w:p w:rsidR="00254685" w:rsidRDefault="00254685">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254685" w:rsidRDefault="00254685">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254685" w:rsidRDefault="00254685">
      <w:pPr>
        <w:spacing w:line="360" w:lineRule="exact"/>
        <w:ind w:leftChars="500" w:left="1050" w:rightChars="500" w:right="1050" w:firstLineChars="200" w:firstLine="420"/>
        <w:rPr>
          <w:rFonts w:ascii="仿宋_GB2312" w:eastAsia="仿宋_GB2312" w:hAnsi="仿宋_GB2312" w:cs="仿宋_GB2312"/>
          <w:szCs w:val="21"/>
        </w:rPr>
      </w:pP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54685" w:rsidRDefault="00AD24B2">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格式9</w:t>
      </w:r>
    </w:p>
    <w:p w:rsidR="00254685" w:rsidRDefault="00AD24B2">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联合体协议书</w:t>
      </w:r>
    </w:p>
    <w:p w:rsidR="00254685" w:rsidRDefault="00AD24B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文件，参加谈判会议，履行成交义务和成交后的合同，并向采购人承担连带责任。</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254685" w:rsidRDefault="00254685">
      <w:pPr>
        <w:adjustRightInd w:val="0"/>
        <w:snapToGrid w:val="0"/>
        <w:spacing w:line="360" w:lineRule="auto"/>
        <w:ind w:rightChars="-10" w:right="-21"/>
        <w:rPr>
          <w:rFonts w:ascii="仿宋_GB2312" w:eastAsia="仿宋_GB2312" w:hAnsi="仿宋_GB2312" w:cs="仿宋_GB2312"/>
          <w:szCs w:val="21"/>
        </w:rPr>
      </w:pPr>
    </w:p>
    <w:p w:rsidR="00254685" w:rsidRDefault="00254685">
      <w:pPr>
        <w:adjustRightInd w:val="0"/>
        <w:snapToGrid w:val="0"/>
        <w:spacing w:line="360" w:lineRule="auto"/>
        <w:ind w:rightChars="-10" w:right="-21"/>
        <w:rPr>
          <w:rFonts w:ascii="仿宋_GB2312" w:eastAsia="仿宋_GB2312" w:hAnsi="仿宋_GB2312" w:cs="仿宋_GB2312"/>
          <w:szCs w:val="21"/>
        </w:rPr>
      </w:pP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254685" w:rsidRDefault="00254685">
      <w:pPr>
        <w:adjustRightInd w:val="0"/>
        <w:snapToGrid w:val="0"/>
        <w:spacing w:line="360" w:lineRule="auto"/>
        <w:ind w:rightChars="-10" w:right="-21"/>
        <w:rPr>
          <w:rFonts w:ascii="仿宋_GB2312" w:eastAsia="仿宋_GB2312" w:hAnsi="仿宋_GB2312" w:cs="仿宋_GB2312"/>
          <w:szCs w:val="21"/>
        </w:rPr>
      </w:pP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254685" w:rsidRDefault="00254685">
      <w:pPr>
        <w:adjustRightInd w:val="0"/>
        <w:snapToGrid w:val="0"/>
        <w:spacing w:line="360" w:lineRule="auto"/>
        <w:ind w:rightChars="-10" w:right="-21" w:firstLineChars="200" w:firstLine="562"/>
        <w:rPr>
          <w:rFonts w:ascii="仿宋_GB2312" w:eastAsia="仿宋_GB2312" w:hAnsi="仿宋_GB2312" w:cs="仿宋_GB2312"/>
          <w:b/>
          <w:sz w:val="28"/>
          <w:szCs w:val="28"/>
        </w:rPr>
      </w:pPr>
    </w:p>
    <w:p w:rsidR="00254685" w:rsidRDefault="00AD24B2">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254685" w:rsidRDefault="00AD24B2">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响应函</w:t>
      </w:r>
    </w:p>
    <w:p w:rsidR="00254685" w:rsidRDefault="00AD24B2">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254685" w:rsidRDefault="00AD24B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人民币元的谈判保证金。</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（4）在规定的谈判时间后，遵守采购文件中有关保证金的规定。</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254685" w:rsidRDefault="00AD24B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254685" w:rsidRDefault="00254685">
      <w:pPr>
        <w:adjustRightInd w:val="0"/>
        <w:snapToGrid w:val="0"/>
        <w:spacing w:line="360" w:lineRule="auto"/>
        <w:ind w:rightChars="-10" w:right="-21"/>
        <w:rPr>
          <w:rFonts w:ascii="仿宋_GB2312" w:eastAsia="仿宋_GB2312" w:hAnsi="仿宋_GB2312" w:cs="仿宋_GB2312"/>
          <w:szCs w:val="21"/>
        </w:rPr>
      </w:pPr>
    </w:p>
    <w:p w:rsidR="00254685" w:rsidRDefault="00254685">
      <w:pPr>
        <w:adjustRightInd w:val="0"/>
        <w:snapToGrid w:val="0"/>
        <w:spacing w:line="360" w:lineRule="auto"/>
        <w:ind w:rightChars="-10" w:right="-21"/>
        <w:rPr>
          <w:rFonts w:ascii="仿宋_GB2312" w:eastAsia="仿宋_GB2312" w:hAnsi="仿宋_GB2312" w:cs="仿宋_GB2312"/>
          <w:szCs w:val="21"/>
        </w:rPr>
      </w:pPr>
    </w:p>
    <w:p w:rsidR="00254685" w:rsidRDefault="00254685">
      <w:pPr>
        <w:adjustRightInd w:val="0"/>
        <w:snapToGrid w:val="0"/>
        <w:spacing w:line="360" w:lineRule="auto"/>
        <w:ind w:rightChars="-10" w:right="-21"/>
        <w:rPr>
          <w:rFonts w:ascii="仿宋_GB2312" w:eastAsia="仿宋_GB2312" w:hAnsi="仿宋_GB2312" w:cs="仿宋_GB2312"/>
          <w:szCs w:val="21"/>
        </w:rPr>
      </w:pPr>
    </w:p>
    <w:p w:rsidR="00254685" w:rsidRDefault="00AD24B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254685" w:rsidRDefault="00AD24B2">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254685" w:rsidRDefault="00AD24B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供应商银行账号：</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254685" w:rsidRDefault="00AD24B2">
      <w:pPr>
        <w:adjustRightInd w:val="0"/>
        <w:snapToGrid w:val="0"/>
        <w:spacing w:line="360" w:lineRule="auto"/>
        <w:ind w:rightChars="500" w:right="1050"/>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格式11</w:t>
      </w:r>
    </w:p>
    <w:p w:rsidR="00254685" w:rsidRDefault="00AD24B2">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254685" w:rsidRDefault="00AD24B2">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254685">
        <w:trPr>
          <w:trHeight w:val="646"/>
          <w:jc w:val="center"/>
        </w:trPr>
        <w:tc>
          <w:tcPr>
            <w:tcW w:w="1549" w:type="dxa"/>
            <w:vAlign w:val="center"/>
          </w:tcPr>
          <w:p w:rsidR="00254685" w:rsidRDefault="00AD24B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254685" w:rsidRDefault="00AD24B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309" w:type="dxa"/>
            <w:vAlign w:val="center"/>
          </w:tcPr>
          <w:p w:rsidR="00254685" w:rsidRDefault="00AD24B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谈判保证金</w:t>
            </w:r>
          </w:p>
        </w:tc>
        <w:tc>
          <w:tcPr>
            <w:tcW w:w="1109" w:type="dxa"/>
            <w:vAlign w:val="center"/>
          </w:tcPr>
          <w:p w:rsidR="00254685" w:rsidRDefault="00AD24B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254685" w:rsidRDefault="00AD24B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254685" w:rsidRDefault="00AD24B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254685">
        <w:trPr>
          <w:trHeight w:val="1453"/>
          <w:jc w:val="center"/>
        </w:trPr>
        <w:tc>
          <w:tcPr>
            <w:tcW w:w="1549" w:type="dxa"/>
            <w:vAlign w:val="center"/>
          </w:tcPr>
          <w:p w:rsidR="00254685" w:rsidRDefault="00254685">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254685" w:rsidRDefault="00AD24B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254685" w:rsidRDefault="00AD24B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254685" w:rsidRDefault="00254685">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254685" w:rsidRDefault="00254685">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254685" w:rsidRDefault="00254685">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254685" w:rsidRDefault="00254685">
            <w:pPr>
              <w:adjustRightInd w:val="0"/>
              <w:snapToGrid w:val="0"/>
              <w:ind w:leftChars="-26" w:left="-55" w:rightChars="-22" w:right="-46"/>
              <w:jc w:val="center"/>
              <w:rPr>
                <w:rFonts w:ascii="仿宋_GB2312" w:eastAsia="仿宋_GB2312" w:hAnsi="仿宋_GB2312" w:cs="仿宋_GB2312"/>
                <w:szCs w:val="21"/>
              </w:rPr>
            </w:pPr>
          </w:p>
        </w:tc>
      </w:tr>
      <w:tr w:rsidR="00254685">
        <w:trPr>
          <w:trHeight w:val="641"/>
          <w:jc w:val="center"/>
        </w:trPr>
        <w:tc>
          <w:tcPr>
            <w:tcW w:w="3922" w:type="dxa"/>
            <w:gridSpan w:val="2"/>
            <w:vAlign w:val="center"/>
          </w:tcPr>
          <w:p w:rsidR="00254685" w:rsidRDefault="00AD24B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4621" w:type="dxa"/>
            <w:gridSpan w:val="4"/>
            <w:vAlign w:val="center"/>
          </w:tcPr>
          <w:p w:rsidR="00254685" w:rsidRDefault="00AD24B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254685" w:rsidRDefault="00254685">
      <w:pPr>
        <w:adjustRightInd w:val="0"/>
        <w:snapToGrid w:val="0"/>
        <w:ind w:rightChars="50" w:right="105" w:firstLineChars="200" w:firstLine="420"/>
        <w:jc w:val="left"/>
        <w:rPr>
          <w:rFonts w:ascii="仿宋_GB2312" w:eastAsia="仿宋_GB2312" w:hAnsi="仿宋_GB2312" w:cs="仿宋_GB2312"/>
          <w:szCs w:val="21"/>
        </w:rPr>
      </w:pPr>
    </w:p>
    <w:p w:rsidR="00254685" w:rsidRDefault="00AD24B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注：1、此表中，响应总价应和分项报价表的总价相一致</w:t>
      </w:r>
    </w:p>
    <w:p w:rsidR="00254685" w:rsidRDefault="00AD24B2">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2、供应商应按谈判小组要求，在规定时间内提交最后报价（现场填报）。</w:t>
      </w:r>
    </w:p>
    <w:p w:rsidR="00254685" w:rsidRDefault="00254685">
      <w:pPr>
        <w:adjustRightInd w:val="0"/>
        <w:snapToGrid w:val="0"/>
        <w:spacing w:line="360" w:lineRule="auto"/>
        <w:ind w:rightChars="50" w:right="105"/>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jc w:val="left"/>
        <w:rPr>
          <w:rFonts w:ascii="仿宋_GB2312" w:eastAsia="仿宋_GB2312" w:hAnsi="仿宋_GB2312" w:cs="仿宋_GB2312"/>
          <w:szCs w:val="21"/>
        </w:rPr>
      </w:pP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54685" w:rsidRDefault="00AD24B2">
      <w:pPr>
        <w:widowControl/>
        <w:jc w:val="left"/>
        <w:rPr>
          <w:rFonts w:ascii="仿宋_GB2312" w:eastAsia="仿宋_GB2312" w:hAnsi="仿宋_GB2312" w:cs="仿宋_GB2312"/>
        </w:rPr>
      </w:pPr>
      <w:r>
        <w:rPr>
          <w:rFonts w:ascii="仿宋_GB2312" w:eastAsia="仿宋_GB2312" w:hAnsi="仿宋_GB2312" w:cs="仿宋_GB2312"/>
        </w:rPr>
        <w:br w:type="page"/>
      </w:r>
    </w:p>
    <w:p w:rsidR="00254685" w:rsidRDefault="00AD24B2">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格式12</w:t>
      </w:r>
    </w:p>
    <w:p w:rsidR="00254685" w:rsidRDefault="00AD24B2">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分项报价表</w:t>
      </w:r>
    </w:p>
    <w:p w:rsidR="00254685" w:rsidRDefault="00AD24B2">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47"/>
        <w:gridCol w:w="1033"/>
        <w:gridCol w:w="1033"/>
        <w:gridCol w:w="721"/>
        <w:gridCol w:w="802"/>
        <w:gridCol w:w="802"/>
        <w:gridCol w:w="675"/>
        <w:gridCol w:w="682"/>
        <w:gridCol w:w="802"/>
      </w:tblGrid>
      <w:tr w:rsidR="00254685">
        <w:trPr>
          <w:trHeight w:val="782"/>
          <w:jc w:val="center"/>
        </w:trPr>
        <w:tc>
          <w:tcPr>
            <w:tcW w:w="557" w:type="dxa"/>
            <w:vAlign w:val="center"/>
          </w:tcPr>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254685">
        <w:trPr>
          <w:trHeight w:val="528"/>
          <w:jc w:val="center"/>
        </w:trPr>
        <w:tc>
          <w:tcPr>
            <w:tcW w:w="55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r>
      <w:tr w:rsidR="00254685">
        <w:trPr>
          <w:trHeight w:val="528"/>
          <w:jc w:val="center"/>
        </w:trPr>
        <w:tc>
          <w:tcPr>
            <w:tcW w:w="55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r>
      <w:tr w:rsidR="00254685">
        <w:trPr>
          <w:trHeight w:val="528"/>
          <w:jc w:val="center"/>
        </w:trPr>
        <w:tc>
          <w:tcPr>
            <w:tcW w:w="55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r>
      <w:tr w:rsidR="00254685">
        <w:trPr>
          <w:trHeight w:val="528"/>
          <w:jc w:val="center"/>
        </w:trPr>
        <w:tc>
          <w:tcPr>
            <w:tcW w:w="55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r>
      <w:tr w:rsidR="00254685">
        <w:trPr>
          <w:trHeight w:val="528"/>
          <w:jc w:val="center"/>
        </w:trPr>
        <w:tc>
          <w:tcPr>
            <w:tcW w:w="55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r>
      <w:tr w:rsidR="00254685">
        <w:trPr>
          <w:trHeight w:val="528"/>
          <w:jc w:val="center"/>
        </w:trPr>
        <w:tc>
          <w:tcPr>
            <w:tcW w:w="55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r>
      <w:tr w:rsidR="00254685">
        <w:trPr>
          <w:trHeight w:val="528"/>
          <w:jc w:val="center"/>
        </w:trPr>
        <w:tc>
          <w:tcPr>
            <w:tcW w:w="1904" w:type="dxa"/>
            <w:gridSpan w:val="2"/>
            <w:vAlign w:val="center"/>
          </w:tcPr>
          <w:p w:rsidR="00254685" w:rsidRDefault="00AD24B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54685" w:rsidRDefault="00254685">
            <w:pPr>
              <w:adjustRightInd w:val="0"/>
              <w:snapToGrid w:val="0"/>
              <w:ind w:leftChars="-46" w:left="-97" w:rightChars="-30" w:right="-63"/>
              <w:jc w:val="center"/>
              <w:rPr>
                <w:rFonts w:ascii="仿宋_GB2312" w:eastAsia="仿宋_GB2312" w:hAnsi="仿宋_GB2312" w:cs="仿宋_GB2312"/>
                <w:szCs w:val="21"/>
              </w:rPr>
            </w:pPr>
          </w:p>
        </w:tc>
      </w:tr>
    </w:tbl>
    <w:p w:rsidR="00254685" w:rsidRDefault="00254685">
      <w:pPr>
        <w:adjustRightInd w:val="0"/>
        <w:snapToGrid w:val="0"/>
        <w:spacing w:line="360" w:lineRule="auto"/>
        <w:ind w:rightChars="50" w:right="105"/>
        <w:jc w:val="left"/>
        <w:rPr>
          <w:rFonts w:ascii="仿宋_GB2312" w:eastAsia="仿宋_GB2312" w:hAnsi="仿宋_GB2312" w:cs="仿宋_GB2312"/>
          <w:szCs w:val="21"/>
        </w:rPr>
      </w:pPr>
    </w:p>
    <w:p w:rsidR="00254685" w:rsidRDefault="00AD24B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254685" w:rsidRDefault="00AD24B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    2.本表格须准备一份电子版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盘并做好标记、密封，递交响应文件时一并递交。</w:t>
      </w:r>
    </w:p>
    <w:p w:rsidR="00254685" w:rsidRDefault="00254685">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jc w:val="left"/>
        <w:rPr>
          <w:rFonts w:ascii="仿宋_GB2312" w:eastAsia="仿宋_GB2312" w:hAnsi="仿宋_GB2312" w:cs="仿宋_GB2312"/>
          <w:b/>
          <w:sz w:val="28"/>
          <w:szCs w:val="28"/>
        </w:rPr>
      </w:pPr>
    </w:p>
    <w:p w:rsidR="00254685" w:rsidRDefault="00254685">
      <w:pPr>
        <w:adjustRightInd w:val="0"/>
        <w:snapToGrid w:val="0"/>
        <w:spacing w:line="360" w:lineRule="auto"/>
        <w:ind w:rightChars="50" w:right="105"/>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jc w:val="left"/>
        <w:rPr>
          <w:rFonts w:ascii="仿宋_GB2312" w:eastAsia="仿宋_GB2312" w:hAnsi="仿宋_GB2312" w:cs="仿宋_GB2312"/>
          <w:szCs w:val="21"/>
        </w:rPr>
      </w:pP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54685" w:rsidRDefault="00AD24B2">
      <w:pPr>
        <w:widowControl/>
        <w:jc w:val="left"/>
        <w:rPr>
          <w:rFonts w:ascii="仿宋_GB2312" w:eastAsia="仿宋_GB2312" w:hAnsi="仿宋_GB2312" w:cs="仿宋_GB2312"/>
        </w:rPr>
      </w:pPr>
      <w:r>
        <w:rPr>
          <w:rFonts w:ascii="仿宋_GB2312" w:eastAsia="仿宋_GB2312" w:hAnsi="仿宋_GB2312" w:cs="仿宋_GB2312"/>
        </w:rPr>
        <w:br w:type="page"/>
      </w:r>
    </w:p>
    <w:p w:rsidR="00254685" w:rsidRDefault="00AD24B2">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格式13</w:t>
      </w:r>
    </w:p>
    <w:p w:rsidR="00254685" w:rsidRDefault="00AD24B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410"/>
        <w:gridCol w:w="1157"/>
        <w:gridCol w:w="1134"/>
        <w:gridCol w:w="1134"/>
      </w:tblGrid>
      <w:tr w:rsidR="00254685">
        <w:trPr>
          <w:trHeight w:val="1385"/>
        </w:trPr>
        <w:tc>
          <w:tcPr>
            <w:tcW w:w="8920" w:type="dxa"/>
            <w:gridSpan w:val="5"/>
            <w:tcBorders>
              <w:top w:val="single" w:sz="4" w:space="0" w:color="auto"/>
              <w:left w:val="single" w:sz="4" w:space="0" w:color="auto"/>
              <w:bottom w:val="single" w:sz="4" w:space="0" w:color="auto"/>
              <w:right w:val="single" w:sz="4" w:space="0" w:color="auto"/>
            </w:tcBorders>
            <w:vAlign w:val="center"/>
          </w:tcPr>
          <w:p w:rsidR="00254685" w:rsidRDefault="00AD24B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254685" w:rsidRPr="00AD24B2" w:rsidRDefault="00AD24B2">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产品名称：救护车</w:t>
            </w:r>
            <w:r>
              <w:rPr>
                <w:rFonts w:ascii="仿宋_GB2312" w:eastAsia="仿宋_GB2312" w:hAnsi="仿宋_GB2312" w:cs="仿宋_GB2312"/>
                <w:kern w:val="2"/>
                <w:sz w:val="21"/>
                <w:szCs w:val="21"/>
              </w:rPr>
              <w:t>、负压救护车</w:t>
            </w:r>
          </w:p>
          <w:p w:rsidR="00254685" w:rsidRDefault="00AD24B2">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数量：2辆</w:t>
            </w:r>
          </w:p>
          <w:p w:rsidR="00254685" w:rsidRPr="00AD24B2" w:rsidRDefault="00AD24B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roofErr w:type="gramStart"/>
            <w:r>
              <w:rPr>
                <w:rFonts w:ascii="仿宋_GB2312" w:eastAsia="仿宋_GB2312" w:hAnsi="仿宋_GB2312" w:cs="仿宋_GB2312" w:hint="eastAsia"/>
                <w:szCs w:val="21"/>
              </w:rPr>
              <w:t>否</w:t>
            </w:r>
            <w:proofErr w:type="gramEnd"/>
          </w:p>
          <w:p w:rsidR="00254685" w:rsidRDefault="00AD24B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是否为核心产品（非单一产品采购项目时适用）：否</w:t>
            </w:r>
          </w:p>
        </w:tc>
      </w:tr>
      <w:tr w:rsidR="00254685">
        <w:trPr>
          <w:trHeight w:val="1615"/>
        </w:trPr>
        <w:tc>
          <w:tcPr>
            <w:tcW w:w="3085" w:type="dxa"/>
            <w:tcBorders>
              <w:top w:val="single" w:sz="4" w:space="0" w:color="auto"/>
              <w:left w:val="single" w:sz="4" w:space="0" w:color="auto"/>
              <w:bottom w:val="single" w:sz="4" w:space="0" w:color="auto"/>
              <w:right w:val="single" w:sz="4" w:space="0" w:color="auto"/>
            </w:tcBorders>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254685" w:rsidRDefault="00AD24B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410" w:type="dxa"/>
            <w:tcBorders>
              <w:top w:val="single" w:sz="4" w:space="0" w:color="auto"/>
              <w:left w:val="single" w:sz="4" w:space="0" w:color="auto"/>
              <w:bottom w:val="single" w:sz="4" w:space="0" w:color="auto"/>
              <w:right w:val="single" w:sz="4" w:space="0" w:color="auto"/>
            </w:tcBorders>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254685" w:rsidRDefault="00AD24B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57" w:type="dxa"/>
            <w:tcBorders>
              <w:top w:val="single" w:sz="4" w:space="0" w:color="auto"/>
              <w:left w:val="single" w:sz="4" w:space="0" w:color="auto"/>
              <w:bottom w:val="single" w:sz="4" w:space="0" w:color="auto"/>
              <w:right w:val="single" w:sz="4" w:space="0" w:color="auto"/>
            </w:tcBorders>
            <w:vAlign w:val="center"/>
          </w:tcPr>
          <w:p w:rsidR="00254685" w:rsidRDefault="00AD24B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34" w:type="dxa"/>
            <w:tcBorders>
              <w:top w:val="single" w:sz="4" w:space="0" w:color="auto"/>
              <w:left w:val="single" w:sz="4" w:space="0" w:color="auto"/>
              <w:bottom w:val="single" w:sz="4" w:space="0" w:color="auto"/>
              <w:right w:val="single" w:sz="4" w:space="0" w:color="auto"/>
            </w:tcBorders>
            <w:vAlign w:val="center"/>
          </w:tcPr>
          <w:p w:rsidR="00254685" w:rsidRDefault="00AD24B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134" w:type="dxa"/>
            <w:tcBorders>
              <w:top w:val="single" w:sz="4" w:space="0" w:color="auto"/>
              <w:left w:val="single" w:sz="4" w:space="0" w:color="auto"/>
              <w:bottom w:val="single" w:sz="4" w:space="0" w:color="auto"/>
              <w:right w:val="single" w:sz="4" w:space="0" w:color="auto"/>
            </w:tcBorders>
            <w:vAlign w:val="center"/>
          </w:tcPr>
          <w:p w:rsidR="00254685" w:rsidRDefault="00AD24B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254685">
        <w:trPr>
          <w:trHeight w:val="2103"/>
        </w:trPr>
        <w:tc>
          <w:tcPr>
            <w:tcW w:w="3085" w:type="dxa"/>
            <w:tcBorders>
              <w:top w:val="single" w:sz="4" w:space="0" w:color="auto"/>
              <w:left w:val="single" w:sz="4" w:space="0" w:color="auto"/>
              <w:bottom w:val="single" w:sz="4" w:space="0" w:color="auto"/>
              <w:right w:val="single" w:sz="4" w:space="0" w:color="auto"/>
            </w:tcBorders>
            <w:vAlign w:val="center"/>
          </w:tcPr>
          <w:p w:rsidR="00254685" w:rsidRDefault="00AD24B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410" w:type="dxa"/>
            <w:tcBorders>
              <w:top w:val="single" w:sz="4" w:space="0" w:color="auto"/>
              <w:left w:val="single" w:sz="4" w:space="0" w:color="auto"/>
              <w:bottom w:val="single" w:sz="4" w:space="0" w:color="auto"/>
              <w:right w:val="single" w:sz="4" w:space="0" w:color="auto"/>
            </w:tcBorders>
            <w:vAlign w:val="center"/>
          </w:tcPr>
          <w:p w:rsidR="00254685" w:rsidRDefault="00254685">
            <w:pPr>
              <w:tabs>
                <w:tab w:val="left" w:pos="0"/>
              </w:tabs>
              <w:adjustRightInd w:val="0"/>
              <w:snapToGrid w:val="0"/>
              <w:jc w:val="center"/>
              <w:rPr>
                <w:rFonts w:ascii="仿宋_GB2312" w:eastAsia="仿宋_GB2312" w:hAnsi="仿宋_GB2312" w:cs="仿宋_GB2312"/>
                <w:kern w:val="0"/>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254685" w:rsidRDefault="00254685">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54685" w:rsidRDefault="00254685">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54685" w:rsidRDefault="00254685">
            <w:pPr>
              <w:tabs>
                <w:tab w:val="left" w:pos="0"/>
              </w:tabs>
              <w:spacing w:line="240" w:lineRule="exact"/>
              <w:jc w:val="center"/>
              <w:rPr>
                <w:rFonts w:ascii="仿宋_GB2312" w:eastAsia="仿宋_GB2312" w:hAnsi="仿宋_GB2312" w:cs="仿宋_GB2312"/>
                <w:kern w:val="0"/>
                <w:szCs w:val="21"/>
              </w:rPr>
            </w:pPr>
          </w:p>
        </w:tc>
      </w:tr>
      <w:tr w:rsidR="00254685">
        <w:trPr>
          <w:trHeight w:val="2120"/>
        </w:trPr>
        <w:tc>
          <w:tcPr>
            <w:tcW w:w="3085" w:type="dxa"/>
            <w:tcBorders>
              <w:top w:val="single" w:sz="4" w:space="0" w:color="auto"/>
              <w:left w:val="single" w:sz="4" w:space="0" w:color="auto"/>
              <w:bottom w:val="single" w:sz="4" w:space="0" w:color="auto"/>
              <w:right w:val="single" w:sz="4" w:space="0" w:color="auto"/>
            </w:tcBorders>
            <w:vAlign w:val="center"/>
          </w:tcPr>
          <w:p w:rsidR="00254685" w:rsidRDefault="00AD24B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410" w:type="dxa"/>
            <w:tcBorders>
              <w:top w:val="single" w:sz="4" w:space="0" w:color="auto"/>
              <w:left w:val="single" w:sz="4" w:space="0" w:color="auto"/>
              <w:bottom w:val="single" w:sz="4" w:space="0" w:color="auto"/>
              <w:right w:val="single" w:sz="4" w:space="0" w:color="auto"/>
            </w:tcBorders>
            <w:vAlign w:val="center"/>
          </w:tcPr>
          <w:p w:rsidR="00254685" w:rsidRDefault="00AD24B2">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采购单位未提供需求而供应商人认为需说明及补充的内容在此填列</w:t>
            </w:r>
          </w:p>
        </w:tc>
        <w:tc>
          <w:tcPr>
            <w:tcW w:w="1157" w:type="dxa"/>
            <w:tcBorders>
              <w:top w:val="single" w:sz="4" w:space="0" w:color="auto"/>
              <w:left w:val="single" w:sz="4" w:space="0" w:color="auto"/>
              <w:bottom w:val="single" w:sz="4" w:space="0" w:color="auto"/>
              <w:right w:val="single" w:sz="4" w:space="0" w:color="auto"/>
            </w:tcBorders>
            <w:vAlign w:val="center"/>
          </w:tcPr>
          <w:p w:rsidR="00254685" w:rsidRDefault="00254685">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54685" w:rsidRDefault="00254685">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54685" w:rsidRDefault="00254685">
            <w:pPr>
              <w:tabs>
                <w:tab w:val="left" w:pos="0"/>
              </w:tabs>
              <w:spacing w:line="240" w:lineRule="exact"/>
              <w:jc w:val="center"/>
              <w:rPr>
                <w:rFonts w:ascii="仿宋_GB2312" w:eastAsia="仿宋_GB2312" w:hAnsi="仿宋_GB2312" w:cs="仿宋_GB2312"/>
                <w:kern w:val="0"/>
                <w:szCs w:val="21"/>
              </w:rPr>
            </w:pPr>
          </w:p>
        </w:tc>
      </w:tr>
    </w:tbl>
    <w:p w:rsidR="00254685" w:rsidRDefault="00AD24B2">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AD24B2">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254685" w:rsidRDefault="00AD24B2">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254685" w:rsidRDefault="00AD24B2">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54685" w:rsidRDefault="00AD24B2">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格式14</w:t>
      </w:r>
    </w:p>
    <w:p w:rsidR="00254685" w:rsidRDefault="00AD24B2">
      <w:pPr>
        <w:adjustRightInd w:val="0"/>
        <w:snapToGrid w:val="0"/>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254685" w:rsidRDefault="00254685">
      <w:pPr>
        <w:adjustRightInd w:val="0"/>
        <w:snapToGrid w:val="0"/>
        <w:spacing w:line="360" w:lineRule="auto"/>
        <w:ind w:rightChars="50" w:right="105"/>
        <w:jc w:val="left"/>
        <w:rPr>
          <w:rFonts w:ascii="仿宋_GB2312" w:eastAsia="仿宋_GB2312" w:hAnsi="仿宋_GB2312" w:cs="仿宋_GB2312"/>
          <w:b/>
          <w:bCs/>
          <w:szCs w:val="21"/>
        </w:rPr>
      </w:pPr>
    </w:p>
    <w:sdt>
      <w:sdtPr>
        <w:alias w:val="一表（对项目或各包的要求）"/>
        <w:tag w:val="一表（对项目或各包的要求）"/>
        <w:id w:val="1558982016"/>
        <w:lock w:val="sdtLocked"/>
      </w:sdtPr>
      <w:sdtEndPr/>
      <w:sdtContent>
        <w:p w:rsidR="004A0DA0" w:rsidRDefault="00521C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197"/>
            <w:gridCol w:w="2142"/>
            <w:gridCol w:w="719"/>
            <w:gridCol w:w="802"/>
          </w:tblGrid>
          <w:tr w:rsidR="004A0DA0">
            <w:trPr>
              <w:trHeight w:val="646"/>
              <w:jc w:val="center"/>
            </w:trPr>
            <w:tc>
              <w:tcPr>
                <w:tcW w:w="466" w:type="dxa"/>
                <w:vAlign w:val="center"/>
              </w:tcPr>
              <w:p w:rsidR="004A0DA0" w:rsidRDefault="00521CB5">
                <w:pPr>
                  <w:adjustRightInd w:val="0"/>
                  <w:snapToGrid w:val="0"/>
                  <w:ind w:rightChars="-23" w:right="-48"/>
                  <w:jc w:val="center"/>
                  <w:rPr>
                    <w:rFonts w:ascii="仿宋" w:eastAsia="仿宋" w:hAnsi="仿宋" w:cs="宋体"/>
                    <w:szCs w:val="21"/>
                  </w:rPr>
                </w:pPr>
              </w:p>
            </w:tc>
            <w:tc>
              <w:tcPr>
                <w:tcW w:w="3197" w:type="dxa"/>
                <w:vAlign w:val="center"/>
              </w:tcPr>
              <w:p w:rsidR="004A0DA0" w:rsidRDefault="00AD24B2">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4A0DA0" w:rsidRDefault="00AD24B2">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4A0DA0" w:rsidRDefault="00AD24B2">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4A0DA0" w:rsidRDefault="00AD24B2">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4A0DA0" w:rsidRDefault="00AD24B2">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r>
          <w:tr w:rsidR="004A0DA0">
            <w:trPr>
              <w:trHeight w:val="328"/>
              <w:jc w:val="center"/>
            </w:trPr>
            <w:tc>
              <w:tcPr>
                <w:tcW w:w="466" w:type="dxa"/>
                <w:vAlign w:val="center"/>
              </w:tcPr>
              <w:p w:rsidR="004A0DA0" w:rsidRDefault="00521CB5">
                <w:pPr>
                  <w:adjustRightInd w:val="0"/>
                  <w:snapToGrid w:val="0"/>
                  <w:ind w:rightChars="50" w:right="105"/>
                  <w:jc w:val="center"/>
                  <w:rPr>
                    <w:rFonts w:ascii="仿宋" w:eastAsia="仿宋" w:hAnsi="仿宋" w:cs="宋体"/>
                    <w:szCs w:val="21"/>
                  </w:rPr>
                </w:pPr>
              </w:p>
            </w:tc>
            <w:tc>
              <w:tcPr>
                <w:tcW w:w="3197" w:type="dxa"/>
                <w:vAlign w:val="center"/>
              </w:tcPr>
              <w:p w:rsidR="004A0DA0" w:rsidRDefault="00AD24B2">
                <w:pPr>
                  <w:adjustRightInd w:val="0"/>
                  <w:snapToGrid w:val="0"/>
                  <w:rPr>
                    <w:rFonts w:ascii="仿宋" w:eastAsia="仿宋" w:hAnsi="仿宋" w:cs="宋体"/>
                    <w:szCs w:val="21"/>
                  </w:rPr>
                </w:pPr>
                <w:r>
                  <w:rPr>
                    <w:rFonts w:ascii="仿宋" w:eastAsia="仿宋" w:hAnsi="仿宋" w:cs="宋体" w:hint="eastAsia"/>
                    <w:b/>
                    <w:sz w:val="18"/>
                    <w:szCs w:val="18"/>
                  </w:rPr>
                  <w:t>★</w:t>
                </w:r>
                <w:r>
                  <w:rPr>
                    <w:rFonts w:ascii="仿宋" w:eastAsia="仿宋" w:hAnsi="仿宋" w:cs="宋体" w:hint="eastAsia"/>
                    <w:szCs w:val="21"/>
                  </w:rPr>
                  <w:t>交货/交付时间：</w:t>
                </w:r>
                <w:r w:rsidRPr="00784E1A">
                  <w:rPr>
                    <w:rFonts w:ascii="仿宋_GB2312" w:eastAsia="仿宋_GB2312" w:hAnsi="仿宋_GB2312" w:cs="仿宋_GB2312" w:hint="eastAsia"/>
                    <w:szCs w:val="21"/>
                  </w:rPr>
                  <w:t>合同签订后40天之内</w:t>
                </w:r>
              </w:p>
            </w:tc>
            <w:tc>
              <w:tcPr>
                <w:tcW w:w="2142" w:type="dxa"/>
                <w:vAlign w:val="center"/>
              </w:tcPr>
              <w:p w:rsidR="004A0DA0" w:rsidRDefault="00521CB5">
                <w:pPr>
                  <w:adjustRightInd w:val="0"/>
                  <w:snapToGrid w:val="0"/>
                  <w:ind w:rightChars="50" w:right="105"/>
                  <w:jc w:val="center"/>
                  <w:rPr>
                    <w:rFonts w:ascii="仿宋" w:eastAsia="仿宋" w:hAnsi="仿宋" w:cs="宋体"/>
                    <w:szCs w:val="21"/>
                  </w:rPr>
                </w:pPr>
              </w:p>
            </w:tc>
            <w:tc>
              <w:tcPr>
                <w:tcW w:w="719" w:type="dxa"/>
                <w:vAlign w:val="center"/>
              </w:tcPr>
              <w:p w:rsidR="004A0DA0" w:rsidRDefault="00521CB5">
                <w:pPr>
                  <w:adjustRightInd w:val="0"/>
                  <w:snapToGrid w:val="0"/>
                  <w:ind w:rightChars="50" w:right="105"/>
                  <w:jc w:val="center"/>
                  <w:rPr>
                    <w:rFonts w:ascii="仿宋" w:eastAsia="仿宋" w:hAnsi="仿宋" w:cs="宋体"/>
                    <w:szCs w:val="21"/>
                  </w:rPr>
                </w:pPr>
              </w:p>
            </w:tc>
            <w:tc>
              <w:tcPr>
                <w:tcW w:w="802" w:type="dxa"/>
                <w:vAlign w:val="center"/>
              </w:tcPr>
              <w:p w:rsidR="004A0DA0" w:rsidRDefault="00521CB5">
                <w:pPr>
                  <w:adjustRightInd w:val="0"/>
                  <w:snapToGrid w:val="0"/>
                  <w:ind w:rightChars="50" w:right="105"/>
                  <w:jc w:val="center"/>
                  <w:rPr>
                    <w:rFonts w:ascii="仿宋" w:eastAsia="仿宋" w:hAnsi="仿宋" w:cs="宋体"/>
                    <w:szCs w:val="21"/>
                  </w:rPr>
                </w:pPr>
              </w:p>
            </w:tc>
          </w:tr>
          <w:tr w:rsidR="004A0DA0">
            <w:trPr>
              <w:trHeight w:val="328"/>
              <w:jc w:val="center"/>
            </w:trPr>
            <w:tc>
              <w:tcPr>
                <w:tcW w:w="466" w:type="dxa"/>
                <w:vAlign w:val="center"/>
              </w:tcPr>
              <w:p w:rsidR="004A0DA0" w:rsidRDefault="00521CB5">
                <w:pPr>
                  <w:adjustRightInd w:val="0"/>
                  <w:snapToGrid w:val="0"/>
                  <w:ind w:rightChars="50" w:right="105"/>
                  <w:jc w:val="center"/>
                  <w:rPr>
                    <w:rFonts w:ascii="仿宋" w:eastAsia="仿宋" w:hAnsi="仿宋" w:cs="宋体"/>
                    <w:szCs w:val="21"/>
                  </w:rPr>
                </w:pPr>
              </w:p>
            </w:tc>
            <w:tc>
              <w:tcPr>
                <w:tcW w:w="3197" w:type="dxa"/>
                <w:vAlign w:val="center"/>
              </w:tcPr>
              <w:p w:rsidR="004A0DA0" w:rsidRDefault="00AD24B2">
                <w:pPr>
                  <w:adjustRightInd w:val="0"/>
                  <w:snapToGrid w:val="0"/>
                  <w:rPr>
                    <w:rFonts w:ascii="仿宋" w:eastAsia="仿宋" w:hAnsi="仿宋" w:cs="宋体"/>
                    <w:szCs w:val="21"/>
                  </w:rPr>
                </w:pPr>
                <w:r>
                  <w:rPr>
                    <w:rFonts w:ascii="仿宋" w:eastAsia="仿宋" w:hAnsi="仿宋" w:cs="宋体" w:hint="eastAsia"/>
                    <w:b/>
                    <w:sz w:val="18"/>
                    <w:szCs w:val="18"/>
                  </w:rPr>
                  <w:t>★</w:t>
                </w:r>
                <w:r>
                  <w:rPr>
                    <w:rFonts w:ascii="仿宋" w:eastAsia="仿宋" w:hAnsi="仿宋" w:cs="宋体" w:hint="eastAsia"/>
                    <w:szCs w:val="21"/>
                  </w:rPr>
                  <w:t>交货/交付地点：</w:t>
                </w:r>
                <w:r w:rsidRPr="00784E1A">
                  <w:rPr>
                    <w:rFonts w:ascii="仿宋_GB2312" w:eastAsia="仿宋_GB2312" w:hAnsi="仿宋_GB2312" w:cs="仿宋_GB2312" w:hint="eastAsia"/>
                    <w:szCs w:val="21"/>
                  </w:rPr>
                  <w:t>采购人指定地点</w:t>
                </w:r>
              </w:p>
            </w:tc>
            <w:tc>
              <w:tcPr>
                <w:tcW w:w="2142" w:type="dxa"/>
                <w:vAlign w:val="center"/>
              </w:tcPr>
              <w:p w:rsidR="004A0DA0" w:rsidRDefault="00521CB5">
                <w:pPr>
                  <w:adjustRightInd w:val="0"/>
                  <w:snapToGrid w:val="0"/>
                  <w:ind w:rightChars="50" w:right="105"/>
                  <w:jc w:val="center"/>
                  <w:rPr>
                    <w:rFonts w:ascii="仿宋" w:eastAsia="仿宋" w:hAnsi="仿宋" w:cs="宋体"/>
                    <w:szCs w:val="21"/>
                  </w:rPr>
                </w:pPr>
              </w:p>
            </w:tc>
            <w:tc>
              <w:tcPr>
                <w:tcW w:w="719" w:type="dxa"/>
                <w:vAlign w:val="center"/>
              </w:tcPr>
              <w:p w:rsidR="004A0DA0" w:rsidRDefault="00521CB5">
                <w:pPr>
                  <w:adjustRightInd w:val="0"/>
                  <w:snapToGrid w:val="0"/>
                  <w:ind w:rightChars="50" w:right="105"/>
                  <w:jc w:val="center"/>
                  <w:rPr>
                    <w:rFonts w:ascii="仿宋" w:eastAsia="仿宋" w:hAnsi="仿宋" w:cs="宋体"/>
                    <w:szCs w:val="21"/>
                  </w:rPr>
                </w:pPr>
              </w:p>
            </w:tc>
            <w:tc>
              <w:tcPr>
                <w:tcW w:w="802" w:type="dxa"/>
                <w:vAlign w:val="center"/>
              </w:tcPr>
              <w:p w:rsidR="004A0DA0" w:rsidRDefault="00521CB5">
                <w:pPr>
                  <w:adjustRightInd w:val="0"/>
                  <w:snapToGrid w:val="0"/>
                  <w:ind w:rightChars="50" w:right="105"/>
                  <w:jc w:val="center"/>
                  <w:rPr>
                    <w:rFonts w:ascii="仿宋" w:eastAsia="仿宋" w:hAnsi="仿宋" w:cs="宋体"/>
                    <w:szCs w:val="21"/>
                  </w:rPr>
                </w:pPr>
              </w:p>
            </w:tc>
          </w:tr>
          <w:tr w:rsidR="004A0DA0">
            <w:trPr>
              <w:trHeight w:val="328"/>
              <w:jc w:val="center"/>
            </w:trPr>
            <w:tc>
              <w:tcPr>
                <w:tcW w:w="466" w:type="dxa"/>
                <w:vAlign w:val="center"/>
              </w:tcPr>
              <w:p w:rsidR="004A0DA0" w:rsidRDefault="00521CB5">
                <w:pPr>
                  <w:adjustRightInd w:val="0"/>
                  <w:snapToGrid w:val="0"/>
                  <w:ind w:rightChars="50" w:right="105"/>
                  <w:jc w:val="center"/>
                  <w:rPr>
                    <w:rFonts w:ascii="仿宋" w:eastAsia="仿宋" w:hAnsi="仿宋" w:cs="宋体"/>
                    <w:szCs w:val="21"/>
                  </w:rPr>
                </w:pPr>
              </w:p>
            </w:tc>
            <w:tc>
              <w:tcPr>
                <w:tcW w:w="3197" w:type="dxa"/>
                <w:vAlign w:val="center"/>
              </w:tcPr>
              <w:p w:rsidR="004A0DA0" w:rsidRDefault="00AD24B2">
                <w:pPr>
                  <w:adjustRightInd w:val="0"/>
                  <w:snapToGrid w:val="0"/>
                  <w:rPr>
                    <w:rFonts w:ascii="仿宋" w:eastAsia="仿宋" w:hAnsi="仿宋" w:cs="宋体"/>
                    <w:szCs w:val="21"/>
                  </w:rPr>
                </w:pPr>
                <w:r>
                  <w:rPr>
                    <w:rFonts w:ascii="仿宋" w:eastAsia="仿宋" w:hAnsi="仿宋" w:cs="宋体" w:hint="eastAsia"/>
                    <w:b/>
                    <w:sz w:val="18"/>
                    <w:szCs w:val="18"/>
                  </w:rPr>
                  <w:t>★</w:t>
                </w:r>
                <w:r>
                  <w:rPr>
                    <w:rFonts w:ascii="仿宋" w:eastAsia="仿宋" w:hAnsi="仿宋" w:cs="宋体" w:hint="eastAsia"/>
                    <w:szCs w:val="21"/>
                  </w:rPr>
                  <w:t>付款方式及条件：</w:t>
                </w:r>
                <w:r w:rsidRPr="00784E1A">
                  <w:rPr>
                    <w:rFonts w:ascii="仿宋_GB2312" w:eastAsia="仿宋_GB2312" w:hAnsi="仿宋_GB2312" w:cs="仿宋_GB2312" w:hint="eastAsia"/>
                    <w:szCs w:val="21"/>
                  </w:rPr>
                  <w:t>验收合格后，一次性付款</w:t>
                </w:r>
              </w:p>
            </w:tc>
            <w:tc>
              <w:tcPr>
                <w:tcW w:w="2142" w:type="dxa"/>
                <w:vAlign w:val="center"/>
              </w:tcPr>
              <w:p w:rsidR="004A0DA0" w:rsidRDefault="00521CB5">
                <w:pPr>
                  <w:adjustRightInd w:val="0"/>
                  <w:snapToGrid w:val="0"/>
                  <w:ind w:rightChars="50" w:right="105"/>
                  <w:jc w:val="center"/>
                  <w:rPr>
                    <w:rFonts w:ascii="仿宋" w:eastAsia="仿宋" w:hAnsi="仿宋" w:cs="宋体"/>
                    <w:szCs w:val="21"/>
                  </w:rPr>
                </w:pPr>
              </w:p>
            </w:tc>
            <w:tc>
              <w:tcPr>
                <w:tcW w:w="719" w:type="dxa"/>
                <w:vAlign w:val="center"/>
              </w:tcPr>
              <w:p w:rsidR="004A0DA0" w:rsidRDefault="00521CB5">
                <w:pPr>
                  <w:adjustRightInd w:val="0"/>
                  <w:snapToGrid w:val="0"/>
                  <w:ind w:rightChars="50" w:right="105"/>
                  <w:jc w:val="center"/>
                  <w:rPr>
                    <w:rFonts w:ascii="仿宋" w:eastAsia="仿宋" w:hAnsi="仿宋" w:cs="宋体"/>
                    <w:szCs w:val="21"/>
                  </w:rPr>
                </w:pPr>
              </w:p>
            </w:tc>
            <w:tc>
              <w:tcPr>
                <w:tcW w:w="802" w:type="dxa"/>
                <w:vAlign w:val="center"/>
              </w:tcPr>
              <w:p w:rsidR="004A0DA0" w:rsidRDefault="00521CB5">
                <w:pPr>
                  <w:adjustRightInd w:val="0"/>
                  <w:snapToGrid w:val="0"/>
                  <w:ind w:rightChars="50" w:right="105"/>
                  <w:jc w:val="center"/>
                  <w:rPr>
                    <w:rFonts w:ascii="仿宋" w:eastAsia="仿宋" w:hAnsi="仿宋" w:cs="宋体"/>
                    <w:szCs w:val="21"/>
                  </w:rPr>
                </w:pPr>
              </w:p>
            </w:tc>
          </w:tr>
          <w:tr w:rsidR="004A0DA0">
            <w:trPr>
              <w:trHeight w:val="328"/>
              <w:jc w:val="center"/>
            </w:trPr>
            <w:tc>
              <w:tcPr>
                <w:tcW w:w="466" w:type="dxa"/>
                <w:vAlign w:val="center"/>
              </w:tcPr>
              <w:p w:rsidR="004A0DA0" w:rsidRDefault="00521CB5">
                <w:pPr>
                  <w:adjustRightInd w:val="0"/>
                  <w:snapToGrid w:val="0"/>
                  <w:ind w:rightChars="50" w:right="105"/>
                  <w:jc w:val="center"/>
                  <w:rPr>
                    <w:rFonts w:ascii="仿宋" w:eastAsia="仿宋" w:hAnsi="仿宋" w:cs="宋体"/>
                    <w:szCs w:val="21"/>
                  </w:rPr>
                </w:pPr>
              </w:p>
            </w:tc>
            <w:tc>
              <w:tcPr>
                <w:tcW w:w="3197" w:type="dxa"/>
                <w:vAlign w:val="center"/>
              </w:tcPr>
              <w:p w:rsidR="004A0DA0" w:rsidRP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验收标准：</w:t>
                </w:r>
                <w:r w:rsidRPr="00784E1A">
                  <w:rPr>
                    <w:rFonts w:ascii="仿宋_GB2312" w:eastAsia="仿宋_GB2312" w:hAnsi="仿宋_GB2312" w:cs="仿宋_GB2312" w:hint="eastAsia"/>
                    <w:szCs w:val="21"/>
                  </w:rPr>
                  <w:t>按国家有关规定执行</w:t>
                </w:r>
              </w:p>
              <w:p w:rsidR="004A0DA0" w:rsidRPr="00A52556"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验收程序：</w:t>
                </w:r>
                <w:r w:rsidRPr="00784E1A">
                  <w:rPr>
                    <w:rFonts w:ascii="仿宋_GB2312" w:eastAsia="仿宋_GB2312" w:hAnsi="仿宋_GB2312" w:cs="仿宋_GB2312" w:hint="eastAsia"/>
                    <w:szCs w:val="21"/>
                  </w:rPr>
                  <w:t>按国家有关规定执行</w:t>
                </w:r>
              </w:p>
              <w:p w:rsidR="00A52556" w:rsidRPr="00784E1A" w:rsidRDefault="00AD24B2" w:rsidP="00A5255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验收报告：</w:t>
                </w:r>
                <w:r w:rsidRPr="00784E1A">
                  <w:rPr>
                    <w:rFonts w:ascii="仿宋_GB2312" w:eastAsia="仿宋_GB2312" w:hAnsi="仿宋_GB2312" w:cs="仿宋_GB2312" w:hint="eastAsia"/>
                    <w:szCs w:val="21"/>
                  </w:rPr>
                  <w:t>按国家有关规定执行</w:t>
                </w:r>
              </w:p>
              <w:p w:rsidR="00A52556" w:rsidRPr="00784E1A" w:rsidRDefault="00AD24B2" w:rsidP="00A52556">
                <w:pPr>
                  <w:adjustRightInd w:val="0"/>
                  <w:snapToGrid w:val="0"/>
                  <w:rPr>
                    <w:rFonts w:ascii="仿宋_GB2312" w:eastAsia="仿宋_GB2312" w:hAnsi="仿宋_GB2312" w:cs="仿宋_GB2312"/>
                    <w:szCs w:val="21"/>
                  </w:rPr>
                </w:pPr>
                <w:r w:rsidRPr="00784E1A">
                  <w:rPr>
                    <w:rFonts w:ascii="仿宋_GB2312" w:eastAsia="仿宋_GB2312" w:hAnsi="仿宋_GB2312" w:cs="仿宋_GB2312" w:hint="eastAsia"/>
                    <w:szCs w:val="21"/>
                  </w:rPr>
                  <w:t>按照政府采购相关法律法规以及《辽宁省政府采购履约验收管理办法》（</w:t>
                </w:r>
                <w:proofErr w:type="gramStart"/>
                <w:r w:rsidRPr="00784E1A">
                  <w:rPr>
                    <w:rFonts w:ascii="仿宋_GB2312" w:eastAsia="仿宋_GB2312" w:hAnsi="仿宋_GB2312" w:cs="仿宋_GB2312" w:hint="eastAsia"/>
                    <w:szCs w:val="21"/>
                  </w:rPr>
                  <w:t>辽财采</w:t>
                </w:r>
                <w:proofErr w:type="gramEnd"/>
                <w:r w:rsidRPr="00784E1A">
                  <w:rPr>
                    <w:rFonts w:ascii="仿宋_GB2312" w:eastAsia="仿宋_GB2312" w:hAnsi="仿宋_GB2312" w:cs="仿宋_GB2312" w:hint="eastAsia"/>
                    <w:szCs w:val="21"/>
                  </w:rPr>
                  <w:t>〔2017〕603号）的要求进行验收。</w:t>
                </w:r>
              </w:p>
              <w:p w:rsidR="004A0DA0" w:rsidRDefault="00AD24B2" w:rsidP="00A52556">
                <w:pPr>
                  <w:adjustRightInd w:val="0"/>
                  <w:snapToGrid w:val="0"/>
                  <w:jc w:val="center"/>
                  <w:rPr>
                    <w:rFonts w:ascii="仿宋" w:eastAsia="仿宋" w:hAnsi="仿宋" w:cs="宋体"/>
                    <w:szCs w:val="21"/>
                  </w:rPr>
                </w:pPr>
                <w:r>
                  <w:rPr>
                    <w:rFonts w:ascii="仿宋_GB2312" w:eastAsia="仿宋_GB2312" w:hAnsi="仿宋_GB2312" w:cs="仿宋_GB2312" w:hint="eastAsia"/>
                    <w:szCs w:val="21"/>
                  </w:rPr>
                  <w:t>组织验收主体：本项目的履约验收工作由采购人依法组织实施。</w:t>
                </w:r>
              </w:p>
            </w:tc>
            <w:tc>
              <w:tcPr>
                <w:tcW w:w="2142" w:type="dxa"/>
                <w:vAlign w:val="center"/>
              </w:tcPr>
              <w:p w:rsidR="004A0DA0" w:rsidRDefault="00521CB5">
                <w:pPr>
                  <w:adjustRightInd w:val="0"/>
                  <w:snapToGrid w:val="0"/>
                  <w:ind w:rightChars="50" w:right="105"/>
                  <w:jc w:val="center"/>
                  <w:rPr>
                    <w:rFonts w:ascii="仿宋" w:eastAsia="仿宋" w:hAnsi="仿宋" w:cs="宋体"/>
                    <w:szCs w:val="21"/>
                  </w:rPr>
                </w:pPr>
              </w:p>
            </w:tc>
            <w:tc>
              <w:tcPr>
                <w:tcW w:w="719" w:type="dxa"/>
                <w:vAlign w:val="center"/>
              </w:tcPr>
              <w:p w:rsidR="004A0DA0" w:rsidRDefault="00521CB5">
                <w:pPr>
                  <w:adjustRightInd w:val="0"/>
                  <w:snapToGrid w:val="0"/>
                  <w:ind w:rightChars="50" w:right="105"/>
                  <w:jc w:val="center"/>
                  <w:rPr>
                    <w:rFonts w:ascii="仿宋" w:eastAsia="仿宋" w:hAnsi="仿宋" w:cs="宋体"/>
                    <w:szCs w:val="21"/>
                  </w:rPr>
                </w:pPr>
              </w:p>
            </w:tc>
            <w:tc>
              <w:tcPr>
                <w:tcW w:w="802" w:type="dxa"/>
                <w:vAlign w:val="center"/>
              </w:tcPr>
              <w:p w:rsidR="004A0DA0" w:rsidRDefault="00521CB5">
                <w:pPr>
                  <w:adjustRightInd w:val="0"/>
                  <w:snapToGrid w:val="0"/>
                  <w:ind w:rightChars="50" w:right="105"/>
                  <w:jc w:val="center"/>
                  <w:rPr>
                    <w:rFonts w:ascii="仿宋" w:eastAsia="仿宋" w:hAnsi="仿宋" w:cs="宋体"/>
                    <w:szCs w:val="21"/>
                  </w:rPr>
                </w:pPr>
              </w:p>
            </w:tc>
          </w:tr>
          <w:tr w:rsidR="004A0DA0">
            <w:trPr>
              <w:trHeight w:val="328"/>
              <w:jc w:val="center"/>
            </w:trPr>
            <w:tc>
              <w:tcPr>
                <w:tcW w:w="466" w:type="dxa"/>
                <w:vAlign w:val="center"/>
              </w:tcPr>
              <w:p w:rsidR="004A0DA0" w:rsidRDefault="00521CB5">
                <w:pPr>
                  <w:adjustRightInd w:val="0"/>
                  <w:snapToGrid w:val="0"/>
                  <w:ind w:rightChars="50" w:right="105"/>
                  <w:jc w:val="center"/>
                  <w:rPr>
                    <w:rFonts w:ascii="仿宋" w:eastAsia="仿宋" w:hAnsi="仿宋" w:cs="宋体"/>
                    <w:szCs w:val="21"/>
                  </w:rPr>
                </w:pPr>
              </w:p>
            </w:tc>
            <w:tc>
              <w:tcPr>
                <w:tcW w:w="3197" w:type="dxa"/>
                <w:vAlign w:val="center"/>
              </w:tcPr>
              <w:p w:rsidR="004A0DA0" w:rsidRDefault="00AD24B2">
                <w:pPr>
                  <w:adjustRightInd w:val="0"/>
                  <w:snapToGrid w:val="0"/>
                  <w:rPr>
                    <w:rFonts w:ascii="仿宋" w:eastAsia="仿宋" w:hAnsi="仿宋" w:cs="宋体"/>
                    <w:szCs w:val="21"/>
                  </w:rPr>
                </w:pPr>
                <w:r>
                  <w:rPr>
                    <w:rFonts w:ascii="仿宋" w:eastAsia="仿宋" w:hAnsi="仿宋" w:cs="宋体" w:hint="eastAsia"/>
                    <w:b/>
                    <w:sz w:val="18"/>
                    <w:szCs w:val="18"/>
                  </w:rPr>
                  <w:t>★</w:t>
                </w:r>
                <w:r>
                  <w:rPr>
                    <w:rFonts w:ascii="仿宋" w:eastAsia="仿宋" w:hAnsi="仿宋" w:cs="宋体" w:hint="eastAsia"/>
                    <w:szCs w:val="21"/>
                  </w:rPr>
                  <w:t>质量保证期：</w:t>
                </w:r>
                <w:r w:rsidRPr="00784E1A">
                  <w:rPr>
                    <w:rFonts w:ascii="仿宋_GB2312" w:eastAsia="仿宋_GB2312" w:hAnsi="仿宋_GB2312" w:cs="仿宋_GB2312" w:hint="eastAsia"/>
                    <w:szCs w:val="21"/>
                  </w:rPr>
                  <w:t>货物验收合格签字之日起底盘部分3年或6万公里，以两条件先达到者为准；改装部分1年</w:t>
                </w:r>
              </w:p>
            </w:tc>
            <w:tc>
              <w:tcPr>
                <w:tcW w:w="2142" w:type="dxa"/>
                <w:vAlign w:val="center"/>
              </w:tcPr>
              <w:p w:rsidR="004A0DA0" w:rsidRDefault="00521CB5">
                <w:pPr>
                  <w:adjustRightInd w:val="0"/>
                  <w:snapToGrid w:val="0"/>
                  <w:ind w:rightChars="50" w:right="105"/>
                  <w:jc w:val="center"/>
                  <w:rPr>
                    <w:rFonts w:ascii="仿宋" w:eastAsia="仿宋" w:hAnsi="仿宋" w:cs="宋体"/>
                    <w:szCs w:val="21"/>
                  </w:rPr>
                </w:pPr>
              </w:p>
            </w:tc>
            <w:tc>
              <w:tcPr>
                <w:tcW w:w="719" w:type="dxa"/>
                <w:vAlign w:val="center"/>
              </w:tcPr>
              <w:p w:rsidR="004A0DA0" w:rsidRDefault="00521CB5">
                <w:pPr>
                  <w:adjustRightInd w:val="0"/>
                  <w:snapToGrid w:val="0"/>
                  <w:ind w:rightChars="50" w:right="105"/>
                  <w:jc w:val="center"/>
                  <w:rPr>
                    <w:rFonts w:ascii="仿宋" w:eastAsia="仿宋" w:hAnsi="仿宋" w:cs="宋体"/>
                    <w:szCs w:val="21"/>
                  </w:rPr>
                </w:pPr>
              </w:p>
            </w:tc>
            <w:tc>
              <w:tcPr>
                <w:tcW w:w="802" w:type="dxa"/>
                <w:vAlign w:val="center"/>
              </w:tcPr>
              <w:p w:rsidR="004A0DA0" w:rsidRDefault="00521CB5">
                <w:pPr>
                  <w:adjustRightInd w:val="0"/>
                  <w:snapToGrid w:val="0"/>
                  <w:ind w:rightChars="50" w:right="105"/>
                  <w:jc w:val="center"/>
                  <w:rPr>
                    <w:rFonts w:ascii="仿宋" w:eastAsia="仿宋" w:hAnsi="仿宋" w:cs="宋体"/>
                    <w:szCs w:val="21"/>
                  </w:rPr>
                </w:pPr>
              </w:p>
            </w:tc>
          </w:tr>
          <w:tr w:rsidR="004A0DA0">
            <w:trPr>
              <w:trHeight w:val="328"/>
              <w:jc w:val="center"/>
            </w:trPr>
            <w:tc>
              <w:tcPr>
                <w:tcW w:w="466" w:type="dxa"/>
                <w:vAlign w:val="center"/>
              </w:tcPr>
              <w:p w:rsidR="004A0DA0" w:rsidRDefault="00521CB5">
                <w:pPr>
                  <w:adjustRightInd w:val="0"/>
                  <w:snapToGrid w:val="0"/>
                  <w:ind w:rightChars="50" w:right="105"/>
                  <w:jc w:val="center"/>
                  <w:rPr>
                    <w:rFonts w:ascii="仿宋" w:eastAsia="仿宋" w:hAnsi="仿宋" w:cs="宋体"/>
                    <w:szCs w:val="21"/>
                  </w:rPr>
                </w:pPr>
              </w:p>
            </w:tc>
            <w:tc>
              <w:tcPr>
                <w:tcW w:w="3197" w:type="dxa"/>
                <w:vAlign w:val="center"/>
              </w:tcPr>
              <w:p w:rsidR="004A0DA0" w:rsidRDefault="00AD24B2">
                <w:pPr>
                  <w:adjustRightInd w:val="0"/>
                  <w:snapToGrid w:val="0"/>
                  <w:rPr>
                    <w:rFonts w:ascii="仿宋" w:eastAsia="仿宋" w:hAnsi="仿宋" w:cs="宋体"/>
                    <w:szCs w:val="21"/>
                  </w:rPr>
                </w:pPr>
                <w:r>
                  <w:rPr>
                    <w:rFonts w:ascii="仿宋" w:eastAsia="仿宋" w:hAnsi="仿宋" w:cs="宋体" w:hint="eastAsia"/>
                    <w:szCs w:val="21"/>
                  </w:rPr>
                  <w:t>保修期内上门免费服务，终身维修，提供配件：（  1  ）年</w:t>
                </w:r>
              </w:p>
            </w:tc>
            <w:tc>
              <w:tcPr>
                <w:tcW w:w="2142" w:type="dxa"/>
                <w:vAlign w:val="center"/>
              </w:tcPr>
              <w:p w:rsidR="004A0DA0" w:rsidRDefault="00521CB5">
                <w:pPr>
                  <w:adjustRightInd w:val="0"/>
                  <w:snapToGrid w:val="0"/>
                  <w:ind w:rightChars="50" w:right="105"/>
                  <w:jc w:val="center"/>
                  <w:rPr>
                    <w:rFonts w:ascii="仿宋" w:eastAsia="仿宋" w:hAnsi="仿宋" w:cs="宋体"/>
                    <w:szCs w:val="21"/>
                  </w:rPr>
                </w:pPr>
              </w:p>
            </w:tc>
            <w:tc>
              <w:tcPr>
                <w:tcW w:w="719" w:type="dxa"/>
                <w:vAlign w:val="center"/>
              </w:tcPr>
              <w:p w:rsidR="004A0DA0" w:rsidRDefault="00521CB5">
                <w:pPr>
                  <w:adjustRightInd w:val="0"/>
                  <w:snapToGrid w:val="0"/>
                  <w:ind w:rightChars="50" w:right="105"/>
                  <w:jc w:val="center"/>
                  <w:rPr>
                    <w:rFonts w:ascii="仿宋" w:eastAsia="仿宋" w:hAnsi="仿宋" w:cs="宋体"/>
                    <w:szCs w:val="21"/>
                  </w:rPr>
                </w:pPr>
              </w:p>
            </w:tc>
            <w:tc>
              <w:tcPr>
                <w:tcW w:w="802" w:type="dxa"/>
                <w:vAlign w:val="center"/>
              </w:tcPr>
              <w:p w:rsidR="004A0DA0" w:rsidRDefault="00521CB5">
                <w:pPr>
                  <w:adjustRightInd w:val="0"/>
                  <w:snapToGrid w:val="0"/>
                  <w:ind w:rightChars="50" w:right="105"/>
                  <w:jc w:val="center"/>
                  <w:rPr>
                    <w:rFonts w:ascii="仿宋" w:eastAsia="仿宋" w:hAnsi="仿宋" w:cs="宋体"/>
                    <w:szCs w:val="21"/>
                  </w:rPr>
                </w:pPr>
              </w:p>
            </w:tc>
          </w:tr>
          <w:tr w:rsidR="004A0DA0">
            <w:trPr>
              <w:trHeight w:val="328"/>
              <w:jc w:val="center"/>
            </w:trPr>
            <w:tc>
              <w:tcPr>
                <w:tcW w:w="466" w:type="dxa"/>
                <w:vAlign w:val="center"/>
              </w:tcPr>
              <w:p w:rsidR="004A0DA0" w:rsidRDefault="00521CB5">
                <w:pPr>
                  <w:adjustRightInd w:val="0"/>
                  <w:snapToGrid w:val="0"/>
                  <w:ind w:rightChars="50" w:right="105"/>
                  <w:jc w:val="center"/>
                  <w:rPr>
                    <w:rFonts w:ascii="仿宋" w:eastAsia="仿宋" w:hAnsi="仿宋" w:cs="宋体"/>
                    <w:szCs w:val="21"/>
                  </w:rPr>
                </w:pPr>
              </w:p>
            </w:tc>
            <w:tc>
              <w:tcPr>
                <w:tcW w:w="3197" w:type="dxa"/>
                <w:vAlign w:val="center"/>
              </w:tcPr>
              <w:p w:rsidR="004A0DA0" w:rsidRPr="00A52556" w:rsidRDefault="00AD24B2" w:rsidP="00A52556">
                <w:pPr>
                  <w:adjustRightInd w:val="0"/>
                  <w:snapToGrid w:val="0"/>
                  <w:ind w:hanging="1"/>
                  <w:rPr>
                    <w:rFonts w:ascii="仿宋_GB2312" w:eastAsia="仿宋_GB2312" w:hAnsi="仿宋_GB2312" w:cs="仿宋_GB2312"/>
                    <w:szCs w:val="21"/>
                  </w:rPr>
                </w:pPr>
                <w:r>
                  <w:rPr>
                    <w:rFonts w:ascii="仿宋" w:eastAsia="仿宋" w:hAnsi="仿宋" w:cs="宋体" w:hint="eastAsia"/>
                    <w:szCs w:val="21"/>
                  </w:rPr>
                  <w:t>热线支持：</w:t>
                </w:r>
                <w:r w:rsidRPr="00784E1A">
                  <w:rPr>
                    <w:rFonts w:ascii="仿宋_GB2312" w:eastAsia="仿宋_GB2312" w:hAnsi="仿宋_GB2312" w:cs="仿宋_GB2312" w:hint="eastAsia"/>
                    <w:szCs w:val="21"/>
                  </w:rPr>
                  <w:t>（24） 小时在线</w:t>
                </w:r>
              </w:p>
              <w:p w:rsidR="004A0DA0" w:rsidRDefault="00AD24B2">
                <w:pPr>
                  <w:adjustRightInd w:val="0"/>
                  <w:snapToGrid w:val="0"/>
                  <w:ind w:hanging="1"/>
                  <w:rPr>
                    <w:rFonts w:ascii="仿宋" w:eastAsia="仿宋" w:hAnsi="仿宋" w:cs="宋体"/>
                    <w:szCs w:val="21"/>
                  </w:rPr>
                </w:pPr>
                <w:r>
                  <w:rPr>
                    <w:rFonts w:ascii="仿宋" w:eastAsia="仿宋" w:hAnsi="仿宋" w:cs="宋体" w:hint="eastAsia"/>
                    <w:szCs w:val="21"/>
                  </w:rPr>
                  <w:t>现场支持：（  2 ）小时内响应；（  4   ）小时内到达</w:t>
                </w:r>
              </w:p>
            </w:tc>
            <w:tc>
              <w:tcPr>
                <w:tcW w:w="2142" w:type="dxa"/>
                <w:vAlign w:val="center"/>
              </w:tcPr>
              <w:p w:rsidR="004A0DA0" w:rsidRDefault="00521CB5">
                <w:pPr>
                  <w:adjustRightInd w:val="0"/>
                  <w:snapToGrid w:val="0"/>
                  <w:ind w:rightChars="50" w:right="105"/>
                  <w:jc w:val="center"/>
                  <w:rPr>
                    <w:rFonts w:ascii="仿宋" w:eastAsia="仿宋" w:hAnsi="仿宋" w:cs="宋体"/>
                    <w:szCs w:val="21"/>
                  </w:rPr>
                </w:pPr>
              </w:p>
            </w:tc>
            <w:tc>
              <w:tcPr>
                <w:tcW w:w="719" w:type="dxa"/>
                <w:vAlign w:val="center"/>
              </w:tcPr>
              <w:p w:rsidR="004A0DA0" w:rsidRDefault="00521CB5">
                <w:pPr>
                  <w:adjustRightInd w:val="0"/>
                  <w:snapToGrid w:val="0"/>
                  <w:ind w:rightChars="50" w:right="105"/>
                  <w:jc w:val="center"/>
                  <w:rPr>
                    <w:rFonts w:ascii="仿宋" w:eastAsia="仿宋" w:hAnsi="仿宋" w:cs="宋体"/>
                    <w:szCs w:val="21"/>
                  </w:rPr>
                </w:pPr>
              </w:p>
            </w:tc>
            <w:tc>
              <w:tcPr>
                <w:tcW w:w="802" w:type="dxa"/>
                <w:vAlign w:val="center"/>
              </w:tcPr>
              <w:p w:rsidR="004A0DA0" w:rsidRDefault="00521CB5">
                <w:pPr>
                  <w:adjustRightInd w:val="0"/>
                  <w:snapToGrid w:val="0"/>
                  <w:ind w:rightChars="50" w:right="105"/>
                  <w:jc w:val="center"/>
                  <w:rPr>
                    <w:rFonts w:ascii="仿宋" w:eastAsia="仿宋" w:hAnsi="仿宋" w:cs="宋体"/>
                    <w:szCs w:val="21"/>
                  </w:rPr>
                </w:pPr>
              </w:p>
            </w:tc>
          </w:tr>
          <w:tr w:rsidR="004A0DA0">
            <w:trPr>
              <w:trHeight w:val="328"/>
              <w:jc w:val="center"/>
            </w:trPr>
            <w:tc>
              <w:tcPr>
                <w:tcW w:w="466" w:type="dxa"/>
                <w:vAlign w:val="center"/>
              </w:tcPr>
              <w:p w:rsidR="004A0DA0" w:rsidRDefault="00521CB5">
                <w:pPr>
                  <w:adjustRightInd w:val="0"/>
                  <w:snapToGrid w:val="0"/>
                  <w:ind w:rightChars="50" w:right="105"/>
                  <w:jc w:val="center"/>
                  <w:rPr>
                    <w:rFonts w:ascii="仿宋" w:eastAsia="仿宋" w:hAnsi="仿宋" w:cs="宋体"/>
                    <w:szCs w:val="21"/>
                  </w:rPr>
                </w:pPr>
              </w:p>
            </w:tc>
            <w:tc>
              <w:tcPr>
                <w:tcW w:w="3197" w:type="dxa"/>
                <w:vAlign w:val="center"/>
              </w:tcPr>
              <w:p w:rsidR="004A0DA0" w:rsidRDefault="00AD24B2">
                <w:pPr>
                  <w:adjustRightInd w:val="0"/>
                  <w:snapToGrid w:val="0"/>
                  <w:ind w:hanging="1"/>
                  <w:rPr>
                    <w:rFonts w:ascii="仿宋" w:eastAsia="仿宋" w:hAnsi="仿宋" w:cs="宋体"/>
                    <w:szCs w:val="21"/>
                  </w:rPr>
                </w:pPr>
                <w:r>
                  <w:rPr>
                    <w:rFonts w:ascii="仿宋" w:eastAsia="仿宋" w:hAnsi="仿宋" w:cs="宋体" w:hint="eastAsia"/>
                    <w:szCs w:val="21"/>
                  </w:rPr>
                  <w:t>维修技术人员及设备方面的保证措施及收费标准的要求：</w:t>
                </w:r>
                <w:r w:rsidRPr="00784E1A">
                  <w:rPr>
                    <w:rFonts w:ascii="仿宋_GB2312" w:eastAsia="仿宋_GB2312" w:hAnsi="仿宋_GB2312" w:cs="仿宋_GB2312" w:hint="eastAsia"/>
                    <w:szCs w:val="21"/>
                  </w:rPr>
                  <w:t>不高于市场价格</w:t>
                </w:r>
              </w:p>
            </w:tc>
            <w:tc>
              <w:tcPr>
                <w:tcW w:w="2142" w:type="dxa"/>
                <w:vAlign w:val="center"/>
              </w:tcPr>
              <w:p w:rsidR="004A0DA0" w:rsidRDefault="00521CB5">
                <w:pPr>
                  <w:adjustRightInd w:val="0"/>
                  <w:snapToGrid w:val="0"/>
                  <w:ind w:rightChars="50" w:right="105"/>
                  <w:jc w:val="center"/>
                  <w:rPr>
                    <w:rFonts w:ascii="仿宋" w:eastAsia="仿宋" w:hAnsi="仿宋" w:cs="宋体"/>
                    <w:szCs w:val="21"/>
                  </w:rPr>
                </w:pPr>
              </w:p>
            </w:tc>
            <w:tc>
              <w:tcPr>
                <w:tcW w:w="719" w:type="dxa"/>
                <w:vAlign w:val="center"/>
              </w:tcPr>
              <w:p w:rsidR="004A0DA0" w:rsidRDefault="00521CB5">
                <w:pPr>
                  <w:adjustRightInd w:val="0"/>
                  <w:snapToGrid w:val="0"/>
                  <w:ind w:rightChars="50" w:right="105"/>
                  <w:jc w:val="center"/>
                  <w:rPr>
                    <w:rFonts w:ascii="仿宋" w:eastAsia="仿宋" w:hAnsi="仿宋" w:cs="宋体"/>
                    <w:szCs w:val="21"/>
                  </w:rPr>
                </w:pPr>
              </w:p>
            </w:tc>
            <w:tc>
              <w:tcPr>
                <w:tcW w:w="802" w:type="dxa"/>
                <w:vAlign w:val="center"/>
              </w:tcPr>
              <w:p w:rsidR="004A0DA0" w:rsidRDefault="00521CB5">
                <w:pPr>
                  <w:adjustRightInd w:val="0"/>
                  <w:snapToGrid w:val="0"/>
                  <w:ind w:rightChars="50" w:right="105"/>
                  <w:jc w:val="center"/>
                  <w:rPr>
                    <w:rFonts w:ascii="仿宋" w:eastAsia="仿宋" w:hAnsi="仿宋" w:cs="宋体"/>
                    <w:szCs w:val="21"/>
                  </w:rPr>
                </w:pPr>
              </w:p>
            </w:tc>
          </w:tr>
          <w:tr w:rsidR="004A0DA0">
            <w:trPr>
              <w:trHeight w:val="328"/>
              <w:jc w:val="center"/>
            </w:trPr>
            <w:tc>
              <w:tcPr>
                <w:tcW w:w="466" w:type="dxa"/>
                <w:vAlign w:val="center"/>
              </w:tcPr>
              <w:p w:rsidR="004A0DA0" w:rsidRDefault="00521CB5">
                <w:pPr>
                  <w:adjustRightInd w:val="0"/>
                  <w:snapToGrid w:val="0"/>
                  <w:ind w:rightChars="50" w:right="105"/>
                  <w:jc w:val="center"/>
                  <w:rPr>
                    <w:rFonts w:ascii="仿宋" w:eastAsia="仿宋" w:hAnsi="仿宋" w:cs="宋体"/>
                    <w:szCs w:val="21"/>
                  </w:rPr>
                </w:pPr>
              </w:p>
            </w:tc>
            <w:tc>
              <w:tcPr>
                <w:tcW w:w="3197" w:type="dxa"/>
                <w:vAlign w:val="center"/>
              </w:tcPr>
              <w:p w:rsidR="004A0DA0" w:rsidRDefault="00AD24B2">
                <w:pPr>
                  <w:adjustRightInd w:val="0"/>
                  <w:snapToGrid w:val="0"/>
                  <w:ind w:hanging="1"/>
                  <w:rPr>
                    <w:rFonts w:ascii="仿宋" w:eastAsia="仿宋" w:hAnsi="仿宋" w:cs="宋体"/>
                    <w:szCs w:val="21"/>
                  </w:rPr>
                </w:pPr>
                <w:r>
                  <w:rPr>
                    <w:rFonts w:ascii="仿宋" w:eastAsia="仿宋" w:hAnsi="仿宋" w:cs="宋体" w:hint="eastAsia"/>
                    <w:szCs w:val="21"/>
                  </w:rPr>
                  <w:t>备品备件供应及优惠价格要求：</w:t>
                </w:r>
                <w:r w:rsidRPr="00784E1A">
                  <w:rPr>
                    <w:rFonts w:ascii="仿宋_GB2312" w:eastAsia="仿宋_GB2312" w:hAnsi="仿宋_GB2312" w:cs="仿宋_GB2312" w:hint="eastAsia"/>
                    <w:szCs w:val="21"/>
                  </w:rPr>
                  <w:t>不高于市场价格</w:t>
                </w:r>
              </w:p>
            </w:tc>
            <w:tc>
              <w:tcPr>
                <w:tcW w:w="2142" w:type="dxa"/>
                <w:vAlign w:val="center"/>
              </w:tcPr>
              <w:p w:rsidR="004A0DA0" w:rsidRDefault="00521CB5">
                <w:pPr>
                  <w:adjustRightInd w:val="0"/>
                  <w:snapToGrid w:val="0"/>
                  <w:ind w:rightChars="50" w:right="105"/>
                  <w:jc w:val="center"/>
                  <w:rPr>
                    <w:rFonts w:ascii="仿宋" w:eastAsia="仿宋" w:hAnsi="仿宋" w:cs="宋体"/>
                    <w:szCs w:val="21"/>
                  </w:rPr>
                </w:pPr>
              </w:p>
            </w:tc>
            <w:tc>
              <w:tcPr>
                <w:tcW w:w="719" w:type="dxa"/>
                <w:vAlign w:val="center"/>
              </w:tcPr>
              <w:p w:rsidR="004A0DA0" w:rsidRDefault="00521CB5">
                <w:pPr>
                  <w:adjustRightInd w:val="0"/>
                  <w:snapToGrid w:val="0"/>
                  <w:ind w:rightChars="50" w:right="105"/>
                  <w:jc w:val="center"/>
                  <w:rPr>
                    <w:rFonts w:ascii="仿宋" w:eastAsia="仿宋" w:hAnsi="仿宋" w:cs="宋体"/>
                    <w:szCs w:val="21"/>
                  </w:rPr>
                </w:pPr>
              </w:p>
            </w:tc>
            <w:tc>
              <w:tcPr>
                <w:tcW w:w="802" w:type="dxa"/>
                <w:vAlign w:val="center"/>
              </w:tcPr>
              <w:p w:rsidR="004A0DA0" w:rsidRDefault="00521CB5">
                <w:pPr>
                  <w:adjustRightInd w:val="0"/>
                  <w:snapToGrid w:val="0"/>
                  <w:ind w:rightChars="50" w:right="105"/>
                  <w:jc w:val="center"/>
                  <w:rPr>
                    <w:rFonts w:ascii="仿宋" w:eastAsia="仿宋" w:hAnsi="仿宋" w:cs="宋体"/>
                    <w:szCs w:val="21"/>
                  </w:rPr>
                </w:pPr>
              </w:p>
            </w:tc>
          </w:tr>
          <w:tr w:rsidR="004A0DA0">
            <w:trPr>
              <w:trHeight w:val="328"/>
              <w:jc w:val="center"/>
            </w:trPr>
            <w:tc>
              <w:tcPr>
                <w:tcW w:w="466" w:type="dxa"/>
                <w:vAlign w:val="center"/>
              </w:tcPr>
              <w:p w:rsidR="004A0DA0" w:rsidRDefault="00521CB5">
                <w:pPr>
                  <w:adjustRightInd w:val="0"/>
                  <w:snapToGrid w:val="0"/>
                  <w:ind w:rightChars="50" w:right="105"/>
                  <w:jc w:val="center"/>
                  <w:rPr>
                    <w:rFonts w:ascii="仿宋" w:eastAsia="仿宋" w:hAnsi="仿宋" w:cs="宋体"/>
                    <w:szCs w:val="21"/>
                  </w:rPr>
                </w:pPr>
              </w:p>
            </w:tc>
            <w:tc>
              <w:tcPr>
                <w:tcW w:w="3197" w:type="dxa"/>
                <w:vAlign w:val="center"/>
              </w:tcPr>
              <w:p w:rsidR="004A0DA0" w:rsidRDefault="00AD24B2">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4A0DA0" w:rsidRDefault="00AD24B2">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4A0DA0" w:rsidRDefault="00521CB5">
                <w:pPr>
                  <w:adjustRightInd w:val="0"/>
                  <w:snapToGrid w:val="0"/>
                  <w:ind w:rightChars="50" w:right="105"/>
                  <w:jc w:val="center"/>
                  <w:rPr>
                    <w:rFonts w:ascii="仿宋" w:eastAsia="仿宋" w:hAnsi="仿宋" w:cs="宋体"/>
                    <w:szCs w:val="21"/>
                  </w:rPr>
                </w:pPr>
              </w:p>
            </w:tc>
            <w:tc>
              <w:tcPr>
                <w:tcW w:w="802" w:type="dxa"/>
                <w:vAlign w:val="center"/>
              </w:tcPr>
              <w:p w:rsidR="004A0DA0" w:rsidRDefault="00521CB5">
                <w:pPr>
                  <w:adjustRightInd w:val="0"/>
                  <w:snapToGrid w:val="0"/>
                  <w:ind w:rightChars="50" w:right="105"/>
                  <w:jc w:val="center"/>
                  <w:rPr>
                    <w:rFonts w:ascii="仿宋" w:eastAsia="仿宋" w:hAnsi="仿宋" w:cs="宋体"/>
                    <w:szCs w:val="21"/>
                  </w:rPr>
                </w:pPr>
              </w:p>
            </w:tc>
          </w:tr>
        </w:tbl>
        <w:p w:rsidR="004A0DA0" w:rsidRDefault="00521CB5"/>
      </w:sdtContent>
    </w:sdt>
    <w:p w:rsidR="00254685" w:rsidRDefault="00AD24B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3．“偏离说明”一栏由供应商对偏离的情况做详细说明。</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54685" w:rsidRDefault="00AD24B2">
      <w:pPr>
        <w:pStyle w:val="2"/>
        <w:adjustRightInd w:val="0"/>
        <w:snapToGrid w:val="0"/>
        <w:spacing w:before="0" w:after="0" w:line="360" w:lineRule="auto"/>
        <w:rPr>
          <w:rFonts w:ascii="仿宋_GB2312" w:eastAsia="仿宋_GB2312" w:hAnsi="仿宋_GB2312" w:cs="仿宋_GB2312"/>
          <w:bCs/>
          <w:sz w:val="28"/>
          <w:szCs w:val="28"/>
        </w:rPr>
      </w:pPr>
      <w:r>
        <w:rPr>
          <w:rFonts w:hint="eastAsia"/>
        </w:rPr>
        <w:br w:type="page"/>
      </w:r>
      <w:r>
        <w:rPr>
          <w:rFonts w:ascii="仿宋_GB2312" w:eastAsia="仿宋_GB2312" w:hAnsi="仿宋_GB2312" w:cs="仿宋_GB2312" w:hint="eastAsia"/>
          <w:bCs/>
          <w:sz w:val="28"/>
          <w:szCs w:val="28"/>
        </w:rPr>
        <w:lastRenderedPageBreak/>
        <w:t>格式15</w:t>
      </w:r>
    </w:p>
    <w:p w:rsidR="00254685" w:rsidRDefault="00AD24B2">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254685" w:rsidRDefault="00AD24B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AD24B2">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r>
        <w:rPr>
          <w:rFonts w:ascii="仿宋_GB2312" w:eastAsia="仿宋_GB2312" w:hAnsi="仿宋_GB2312" w:cs="仿宋_GB2312" w:hint="eastAsia"/>
          <w:b/>
          <w:bCs/>
          <w:sz w:val="28"/>
          <w:szCs w:val="28"/>
        </w:rPr>
        <w:lastRenderedPageBreak/>
        <w:t>格式16</w:t>
      </w:r>
    </w:p>
    <w:p w:rsidR="00254685" w:rsidRDefault="00AD24B2">
      <w:pPr>
        <w:spacing w:beforeLines="100" w:before="319" w:afterLines="100" w:after="319" w:line="360" w:lineRule="auto"/>
        <w:ind w:firstLineChars="200" w:firstLine="643"/>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进口产品制造厂家的授权书</w:t>
      </w:r>
    </w:p>
    <w:p w:rsidR="00254685" w:rsidRDefault="00AD24B2">
      <w:pPr>
        <w:spacing w:line="360" w:lineRule="auto"/>
        <w:rPr>
          <w:rFonts w:ascii="仿宋_GB2312" w:eastAsia="仿宋_GB2312" w:hAnsi="仿宋_GB2312" w:cs="仿宋_GB2312"/>
          <w:bCs/>
          <w:szCs w:val="21"/>
        </w:rPr>
      </w:pPr>
      <w:r>
        <w:rPr>
          <w:rFonts w:ascii="仿宋_GB2312" w:eastAsia="仿宋_GB2312" w:hAnsi="仿宋_GB2312" w:cs="仿宋_GB2312" w:hint="eastAsia"/>
          <w:bCs/>
          <w:szCs w:val="21"/>
          <w:u w:val="single"/>
        </w:rPr>
        <w:t>（采购人或采购代理机构名称）：</w:t>
      </w: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（供应商地址）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（供应商名称）</w:t>
      </w:r>
      <w:r>
        <w:rPr>
          <w:rFonts w:ascii="仿宋_GB2312" w:eastAsia="仿宋_GB2312" w:hAnsi="仿宋_GB2312" w:cs="仿宋_GB2312" w:hint="eastAsia"/>
          <w:szCs w:val="21"/>
        </w:rPr>
        <w:t>作为我方真正的合法的代理人进行下列有效的活动：</w:t>
      </w: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响应邀请要求提供的由我方制造的货物的有关事宜，并对我方具有约束力。</w:t>
      </w: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（2）作为制造商，我方保证以响应合作者来约束自己，并对该响应共同和分别承担采购文件中所规定的义务。</w:t>
      </w: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（供应商名称）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（供应商名称） </w:t>
      </w:r>
      <w:r>
        <w:rPr>
          <w:rFonts w:ascii="仿宋_GB2312" w:eastAsia="仿宋_GB2312" w:hAnsi="仿宋_GB2312" w:cs="仿宋_GB2312" w:hint="eastAsia"/>
          <w:szCs w:val="21"/>
        </w:rPr>
        <w:t>或其正式授权代表依此合法地办理一切事宜。</w:t>
      </w: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（供应商名称）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254685" w:rsidRDefault="00254685">
      <w:pPr>
        <w:spacing w:line="360" w:lineRule="auto"/>
        <w:ind w:firstLineChars="200" w:firstLine="420"/>
        <w:rPr>
          <w:rFonts w:ascii="仿宋_GB2312" w:eastAsia="仿宋_GB2312" w:hAnsi="仿宋_GB2312" w:cs="仿宋_GB2312"/>
          <w:szCs w:val="21"/>
        </w:rPr>
      </w:pP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254685" w:rsidRDefault="00AD24B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254685" w:rsidRDefault="00AD24B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254685" w:rsidRDefault="00AD24B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254685" w:rsidRDefault="00254685">
      <w:pPr>
        <w:spacing w:line="360" w:lineRule="auto"/>
        <w:ind w:firstLineChars="200" w:firstLine="420"/>
        <w:rPr>
          <w:rFonts w:ascii="仿宋_GB2312" w:eastAsia="仿宋_GB2312" w:hAnsi="仿宋_GB2312" w:cs="仿宋_GB2312"/>
          <w:szCs w:val="21"/>
          <w:u w:val="single"/>
        </w:rPr>
      </w:pPr>
    </w:p>
    <w:p w:rsidR="00254685" w:rsidRDefault="00254685">
      <w:pPr>
        <w:spacing w:line="360" w:lineRule="auto"/>
        <w:ind w:firstLineChars="200" w:firstLine="420"/>
        <w:rPr>
          <w:rFonts w:ascii="仿宋_GB2312" w:eastAsia="仿宋_GB2312" w:hAnsi="仿宋_GB2312" w:cs="仿宋_GB2312"/>
          <w:szCs w:val="21"/>
        </w:rPr>
      </w:pPr>
    </w:p>
    <w:p w:rsidR="00254685" w:rsidRDefault="00AD24B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254685" w:rsidRDefault="00AD24B2">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格式17</w:t>
      </w:r>
    </w:p>
    <w:p w:rsidR="00254685" w:rsidRDefault="00AD24B2">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AD24B2" w:rsidRDefault="00AD24B2" w:rsidP="00AD24B2">
      <w:pPr>
        <w:shd w:val="clear" w:color="auto" w:fill="FFFFFF"/>
        <w:snapToGrid w:val="0"/>
        <w:spacing w:line="360" w:lineRule="auto"/>
        <w:ind w:firstLine="640"/>
        <w:rPr>
          <w:color w:val="000000"/>
          <w:sz w:val="32"/>
          <w:szCs w:val="32"/>
          <w:shd w:val="clear" w:color="auto" w:fill="FFFFFF"/>
        </w:rPr>
      </w:pPr>
      <w:r>
        <w:rPr>
          <w:rFonts w:ascii="仿宋_GB2312" w:eastAsia="仿宋_GB2312" w:hAnsi="仿宋_GB2312" w:cs="仿宋_GB2312" w:hint="eastAsia"/>
          <w:kern w:val="0"/>
          <w:szCs w:val="21"/>
        </w:rPr>
        <w:t xml:space="preserve">   </w:t>
      </w:r>
      <w:r>
        <w:rPr>
          <w:rFonts w:ascii="仿宋" w:eastAsia="仿宋" w:hAnsi="仿宋" w:cs="仿宋" w:hint="eastAsia"/>
          <w:color w:val="000000"/>
          <w:sz w:val="28"/>
          <w:szCs w:val="28"/>
          <w:shd w:val="clear" w:color="auto" w:fill="FFFFFF"/>
          <w:lang w:bidi="ar"/>
        </w:rPr>
        <w:t>本公司（联合体）郑重声明，根据《政府采购促进中小企业发展管理办法》（财库﹝2020﹞46号）的规定，本公司（联合体）参加</w:t>
      </w:r>
      <w:r>
        <w:rPr>
          <w:rFonts w:ascii="仿宋" w:eastAsia="仿宋" w:hAnsi="仿宋" w:cs="仿宋" w:hint="eastAsia"/>
          <w:i/>
          <w:color w:val="000000"/>
          <w:sz w:val="28"/>
          <w:szCs w:val="28"/>
          <w:u w:val="single"/>
          <w:shd w:val="clear" w:color="auto" w:fill="FFFFFF"/>
          <w:lang w:bidi="ar"/>
        </w:rPr>
        <w:t>（单位名称）</w:t>
      </w:r>
      <w:r>
        <w:rPr>
          <w:rFonts w:ascii="仿宋" w:eastAsia="仿宋" w:hAnsi="仿宋" w:cs="仿宋" w:hint="eastAsia"/>
          <w:color w:val="000000"/>
          <w:sz w:val="28"/>
          <w:szCs w:val="28"/>
          <w:shd w:val="clear" w:color="auto" w:fill="FFFFFF"/>
          <w:lang w:bidi="ar"/>
        </w:rPr>
        <w:t>的</w:t>
      </w:r>
      <w:r>
        <w:rPr>
          <w:rFonts w:ascii="仿宋" w:eastAsia="仿宋" w:hAnsi="仿宋" w:cs="仿宋" w:hint="eastAsia"/>
          <w:i/>
          <w:color w:val="000000"/>
          <w:sz w:val="28"/>
          <w:szCs w:val="28"/>
          <w:u w:val="single"/>
          <w:shd w:val="clear" w:color="auto" w:fill="FFFFFF"/>
          <w:lang w:bidi="ar"/>
        </w:rPr>
        <w:t>（项目名称）</w:t>
      </w:r>
      <w:r>
        <w:rPr>
          <w:rFonts w:ascii="仿宋" w:eastAsia="仿宋" w:hAnsi="仿宋" w:cs="仿宋" w:hint="eastAsia"/>
          <w:color w:val="000000"/>
          <w:sz w:val="28"/>
          <w:szCs w:val="28"/>
          <w:shd w:val="clear" w:color="auto" w:fill="FFFFFF"/>
          <w:lang w:bidi="ar"/>
        </w:rPr>
        <w:t>采购活动，提供的货物全部由符合政策要求的中小企业制造。相关企业（含联合体中的中小企业、签订分包意向协议的中小企业）的具体情况如下：</w:t>
      </w:r>
    </w:p>
    <w:p w:rsidR="00AD24B2" w:rsidRDefault="00AD24B2" w:rsidP="00AD24B2">
      <w:pPr>
        <w:shd w:val="clear" w:color="auto" w:fill="FFFFFF"/>
        <w:snapToGrid w:val="0"/>
        <w:spacing w:line="360" w:lineRule="auto"/>
        <w:ind w:firstLine="640"/>
        <w:rPr>
          <w:color w:val="000000"/>
          <w:sz w:val="32"/>
          <w:szCs w:val="32"/>
          <w:shd w:val="clear" w:color="auto" w:fill="FFFFFF"/>
        </w:rPr>
      </w:pPr>
      <w:r>
        <w:rPr>
          <w:rFonts w:ascii="仿宋" w:eastAsia="仿宋" w:hAnsi="仿宋" w:cs="仿宋" w:hint="eastAsia"/>
          <w:color w:val="000000"/>
          <w:sz w:val="28"/>
          <w:szCs w:val="28"/>
          <w:shd w:val="clear" w:color="auto" w:fill="FFFFFF"/>
          <w:lang w:bidi="ar"/>
        </w:rPr>
        <w:t>1.</w:t>
      </w:r>
      <w:r>
        <w:rPr>
          <w:rFonts w:ascii="仿宋" w:eastAsia="仿宋" w:hAnsi="仿宋" w:cs="仿宋" w:hint="eastAsia"/>
          <w:color w:val="000000"/>
          <w:sz w:val="28"/>
          <w:szCs w:val="28"/>
          <w:u w:val="single"/>
          <w:shd w:val="clear" w:color="auto" w:fill="FFFFFF"/>
          <w:lang w:bidi="ar"/>
        </w:rPr>
        <w:t xml:space="preserve"> </w:t>
      </w:r>
      <w:r>
        <w:rPr>
          <w:rFonts w:ascii="仿宋" w:eastAsia="仿宋" w:hAnsi="仿宋" w:cs="仿宋" w:hint="eastAsia"/>
          <w:i/>
          <w:color w:val="000000"/>
          <w:sz w:val="28"/>
          <w:szCs w:val="28"/>
          <w:u w:val="single"/>
          <w:shd w:val="clear" w:color="auto" w:fill="FFFFFF"/>
          <w:lang w:bidi="ar"/>
        </w:rPr>
        <w:t xml:space="preserve">（标的名称） </w:t>
      </w:r>
      <w:r>
        <w:rPr>
          <w:rFonts w:ascii="仿宋" w:eastAsia="仿宋" w:hAnsi="仿宋" w:cs="仿宋" w:hint="eastAsia"/>
          <w:color w:val="000000"/>
          <w:sz w:val="28"/>
          <w:szCs w:val="28"/>
          <w:shd w:val="clear" w:color="auto" w:fill="FFFFFF"/>
          <w:lang w:bidi="ar"/>
        </w:rPr>
        <w:t>，属于</w:t>
      </w:r>
      <w:r>
        <w:rPr>
          <w:rFonts w:ascii="仿宋" w:eastAsia="仿宋" w:hAnsi="仿宋" w:cs="仿宋" w:hint="eastAsia"/>
          <w:i/>
          <w:color w:val="000000"/>
          <w:sz w:val="28"/>
          <w:szCs w:val="28"/>
          <w:u w:val="single"/>
          <w:shd w:val="clear" w:color="auto" w:fill="FFFFFF"/>
          <w:lang w:bidi="ar"/>
        </w:rPr>
        <w:t>（采购文件中明确的所属行业）行业</w:t>
      </w:r>
      <w:r>
        <w:rPr>
          <w:rFonts w:ascii="仿宋" w:eastAsia="仿宋" w:hAnsi="仿宋" w:cs="仿宋" w:hint="eastAsia"/>
          <w:color w:val="000000"/>
          <w:sz w:val="28"/>
          <w:szCs w:val="28"/>
          <w:shd w:val="clear" w:color="auto" w:fill="FFFFFF"/>
          <w:lang w:bidi="ar"/>
        </w:rPr>
        <w:t>；制造商为</w:t>
      </w:r>
      <w:r>
        <w:rPr>
          <w:rFonts w:ascii="仿宋" w:eastAsia="仿宋" w:hAnsi="仿宋" w:cs="仿宋" w:hint="eastAsia"/>
          <w:i/>
          <w:color w:val="000000"/>
          <w:sz w:val="28"/>
          <w:szCs w:val="28"/>
          <w:u w:val="single"/>
          <w:shd w:val="clear" w:color="auto" w:fill="FFFFFF"/>
          <w:lang w:bidi="ar"/>
        </w:rPr>
        <w:t>（企业名称）</w:t>
      </w:r>
      <w:r>
        <w:rPr>
          <w:rFonts w:ascii="仿宋" w:eastAsia="仿宋" w:hAnsi="仿宋" w:cs="仿宋" w:hint="eastAsia"/>
          <w:color w:val="000000"/>
          <w:sz w:val="28"/>
          <w:szCs w:val="28"/>
          <w:shd w:val="clear" w:color="auto" w:fill="FFFFFF"/>
          <w:lang w:bidi="ar"/>
        </w:rPr>
        <w:t>，从业人员</w:t>
      </w:r>
      <w:r>
        <w:rPr>
          <w:rFonts w:eastAsia="仿宋"/>
          <w:color w:val="000000"/>
          <w:sz w:val="28"/>
          <w:szCs w:val="28"/>
          <w:u w:val="single"/>
          <w:shd w:val="clear" w:color="auto" w:fill="FFFFFF"/>
          <w:lang w:bidi="ar"/>
        </w:rPr>
        <w:t xml:space="preserve">    </w:t>
      </w:r>
      <w:r>
        <w:rPr>
          <w:rFonts w:ascii="仿宋" w:eastAsia="仿宋" w:hAnsi="仿宋" w:cs="仿宋" w:hint="eastAsia"/>
          <w:color w:val="000000"/>
          <w:sz w:val="28"/>
          <w:szCs w:val="28"/>
          <w:shd w:val="clear" w:color="auto" w:fill="FFFFFF"/>
          <w:lang w:bidi="ar"/>
        </w:rPr>
        <w:t>人，营业收入为</w:t>
      </w:r>
      <w:r>
        <w:rPr>
          <w:rFonts w:eastAsia="仿宋"/>
          <w:color w:val="000000"/>
          <w:sz w:val="28"/>
          <w:szCs w:val="28"/>
          <w:u w:val="single"/>
          <w:shd w:val="clear" w:color="auto" w:fill="FFFFFF"/>
          <w:lang w:bidi="ar"/>
        </w:rPr>
        <w:t xml:space="preserve">    </w:t>
      </w:r>
      <w:r>
        <w:rPr>
          <w:rFonts w:ascii="仿宋" w:eastAsia="仿宋" w:hAnsi="仿宋" w:cs="仿宋" w:hint="eastAsia"/>
          <w:color w:val="000000"/>
          <w:sz w:val="28"/>
          <w:szCs w:val="28"/>
          <w:shd w:val="clear" w:color="auto" w:fill="FFFFFF"/>
          <w:lang w:bidi="ar"/>
        </w:rPr>
        <w:t>万元，资产总额为</w:t>
      </w:r>
      <w:r>
        <w:rPr>
          <w:rFonts w:eastAsia="仿宋"/>
          <w:color w:val="000000"/>
          <w:sz w:val="28"/>
          <w:szCs w:val="28"/>
          <w:u w:val="single"/>
          <w:shd w:val="clear" w:color="auto" w:fill="FFFFFF"/>
          <w:lang w:bidi="ar"/>
        </w:rPr>
        <w:t xml:space="preserve">    </w:t>
      </w:r>
      <w:r>
        <w:rPr>
          <w:rFonts w:ascii="仿宋" w:eastAsia="仿宋" w:hAnsi="仿宋" w:cs="仿宋" w:hint="eastAsia"/>
          <w:color w:val="000000"/>
          <w:sz w:val="28"/>
          <w:szCs w:val="28"/>
          <w:shd w:val="clear" w:color="auto" w:fill="FFFFFF"/>
          <w:lang w:bidi="ar"/>
        </w:rPr>
        <w:t>万元</w:t>
      </w:r>
      <w:r>
        <w:rPr>
          <w:rFonts w:ascii="仿宋" w:eastAsia="仿宋" w:hAnsi="仿宋" w:cs="仿宋" w:hint="eastAsia"/>
          <w:color w:val="000000"/>
          <w:sz w:val="28"/>
          <w:szCs w:val="28"/>
          <w:shd w:val="clear" w:color="auto" w:fill="FFFFFF"/>
          <w:vertAlign w:val="superscript"/>
          <w:lang w:bidi="ar"/>
        </w:rPr>
        <w:t>1</w:t>
      </w:r>
      <w:r>
        <w:rPr>
          <w:rFonts w:ascii="仿宋" w:eastAsia="仿宋" w:hAnsi="仿宋" w:cs="仿宋" w:hint="eastAsia"/>
          <w:color w:val="000000"/>
          <w:sz w:val="28"/>
          <w:szCs w:val="28"/>
          <w:shd w:val="clear" w:color="auto" w:fill="FFFFFF"/>
          <w:lang w:bidi="ar"/>
        </w:rPr>
        <w:t>，属于</w:t>
      </w:r>
      <w:r>
        <w:rPr>
          <w:rFonts w:ascii="仿宋" w:eastAsia="仿宋" w:hAnsi="仿宋" w:cs="仿宋" w:hint="eastAsia"/>
          <w:i/>
          <w:color w:val="000000"/>
          <w:sz w:val="28"/>
          <w:szCs w:val="28"/>
          <w:u w:val="single"/>
          <w:shd w:val="clear" w:color="auto" w:fill="FFFFFF"/>
          <w:lang w:bidi="ar"/>
        </w:rPr>
        <w:t>（中型企业、小型企业、微型企业）</w:t>
      </w:r>
      <w:r>
        <w:rPr>
          <w:rFonts w:ascii="仿宋" w:eastAsia="仿宋" w:hAnsi="仿宋" w:cs="仿宋" w:hint="eastAsia"/>
          <w:color w:val="000000"/>
          <w:sz w:val="28"/>
          <w:szCs w:val="28"/>
          <w:shd w:val="clear" w:color="auto" w:fill="FFFFFF"/>
          <w:lang w:bidi="ar"/>
        </w:rPr>
        <w:t>；</w:t>
      </w:r>
    </w:p>
    <w:p w:rsidR="00AD24B2" w:rsidRDefault="00AD24B2" w:rsidP="00AD24B2">
      <w:pPr>
        <w:shd w:val="clear" w:color="auto" w:fill="FFFFFF"/>
        <w:snapToGrid w:val="0"/>
        <w:spacing w:line="360" w:lineRule="auto"/>
        <w:ind w:firstLine="640"/>
        <w:rPr>
          <w:color w:val="000000"/>
          <w:sz w:val="32"/>
          <w:szCs w:val="32"/>
          <w:shd w:val="clear" w:color="auto" w:fill="FFFFFF"/>
        </w:rPr>
      </w:pPr>
      <w:r>
        <w:rPr>
          <w:rFonts w:eastAsia="仿宋"/>
          <w:color w:val="000000"/>
          <w:sz w:val="28"/>
          <w:szCs w:val="28"/>
          <w:shd w:val="clear" w:color="auto" w:fill="FFFFFF"/>
          <w:lang w:bidi="ar"/>
        </w:rPr>
        <w:t xml:space="preserve"> </w:t>
      </w:r>
      <w:r>
        <w:rPr>
          <w:rFonts w:ascii="仿宋" w:eastAsia="仿宋" w:hAnsi="仿宋" w:cs="仿宋" w:hint="eastAsia"/>
          <w:color w:val="000000"/>
          <w:sz w:val="28"/>
          <w:szCs w:val="28"/>
          <w:shd w:val="clear" w:color="auto" w:fill="FFFFFF"/>
          <w:lang w:bidi="ar"/>
        </w:rPr>
        <w:t xml:space="preserve"> 2.</w:t>
      </w:r>
      <w:r>
        <w:rPr>
          <w:rFonts w:ascii="仿宋" w:eastAsia="仿宋" w:hAnsi="仿宋" w:cs="仿宋" w:hint="eastAsia"/>
          <w:color w:val="000000"/>
          <w:sz w:val="28"/>
          <w:szCs w:val="28"/>
          <w:u w:val="single"/>
          <w:shd w:val="clear" w:color="auto" w:fill="FFFFFF"/>
          <w:lang w:bidi="ar"/>
        </w:rPr>
        <w:t xml:space="preserve"> </w:t>
      </w:r>
      <w:r>
        <w:rPr>
          <w:rFonts w:ascii="仿宋" w:eastAsia="仿宋" w:hAnsi="仿宋" w:cs="仿宋" w:hint="eastAsia"/>
          <w:i/>
          <w:color w:val="000000"/>
          <w:sz w:val="28"/>
          <w:szCs w:val="28"/>
          <w:u w:val="single"/>
          <w:shd w:val="clear" w:color="auto" w:fill="FFFFFF"/>
          <w:lang w:bidi="ar"/>
        </w:rPr>
        <w:t xml:space="preserve">（标的名称） </w:t>
      </w:r>
      <w:r>
        <w:rPr>
          <w:rFonts w:eastAsia="仿宋"/>
          <w:color w:val="000000"/>
          <w:sz w:val="28"/>
          <w:szCs w:val="28"/>
          <w:shd w:val="clear" w:color="auto" w:fill="FFFFFF"/>
          <w:lang w:bidi="ar"/>
        </w:rPr>
        <w:t xml:space="preserve"> </w:t>
      </w:r>
      <w:r>
        <w:rPr>
          <w:rFonts w:ascii="仿宋" w:eastAsia="仿宋" w:hAnsi="仿宋" w:cs="仿宋" w:hint="eastAsia"/>
          <w:color w:val="000000"/>
          <w:sz w:val="28"/>
          <w:szCs w:val="28"/>
          <w:shd w:val="clear" w:color="auto" w:fill="FFFFFF"/>
          <w:lang w:bidi="ar"/>
        </w:rPr>
        <w:t>，属于</w:t>
      </w:r>
      <w:r>
        <w:rPr>
          <w:rFonts w:ascii="仿宋" w:eastAsia="仿宋" w:hAnsi="仿宋" w:cs="仿宋" w:hint="eastAsia"/>
          <w:i/>
          <w:color w:val="000000"/>
          <w:sz w:val="28"/>
          <w:szCs w:val="28"/>
          <w:u w:val="single"/>
          <w:shd w:val="clear" w:color="auto" w:fill="FFFFFF"/>
          <w:lang w:bidi="ar"/>
        </w:rPr>
        <w:t>（采购文件中明确的所属行业）行业</w:t>
      </w:r>
      <w:r>
        <w:rPr>
          <w:rFonts w:ascii="仿宋" w:eastAsia="仿宋" w:hAnsi="仿宋" w:cs="仿宋" w:hint="eastAsia"/>
          <w:color w:val="000000"/>
          <w:sz w:val="28"/>
          <w:szCs w:val="28"/>
          <w:shd w:val="clear" w:color="auto" w:fill="FFFFFF"/>
          <w:lang w:bidi="ar"/>
        </w:rPr>
        <w:t>；制造商为</w:t>
      </w:r>
      <w:r>
        <w:rPr>
          <w:rFonts w:ascii="仿宋" w:eastAsia="仿宋" w:hAnsi="仿宋" w:cs="仿宋" w:hint="eastAsia"/>
          <w:i/>
          <w:color w:val="000000"/>
          <w:sz w:val="28"/>
          <w:szCs w:val="28"/>
          <w:u w:val="single"/>
          <w:shd w:val="clear" w:color="auto" w:fill="FFFFFF"/>
          <w:lang w:bidi="ar"/>
        </w:rPr>
        <w:t>（企业名称）</w:t>
      </w:r>
      <w:r>
        <w:rPr>
          <w:rFonts w:ascii="仿宋" w:eastAsia="仿宋" w:hAnsi="仿宋" w:cs="仿宋" w:hint="eastAsia"/>
          <w:color w:val="000000"/>
          <w:sz w:val="28"/>
          <w:szCs w:val="28"/>
          <w:shd w:val="clear" w:color="auto" w:fill="FFFFFF"/>
          <w:lang w:bidi="ar"/>
        </w:rPr>
        <w:t>，从业人员</w:t>
      </w:r>
      <w:r>
        <w:rPr>
          <w:rFonts w:eastAsia="仿宋"/>
          <w:color w:val="000000"/>
          <w:sz w:val="28"/>
          <w:szCs w:val="28"/>
          <w:u w:val="single"/>
          <w:shd w:val="clear" w:color="auto" w:fill="FFFFFF"/>
          <w:lang w:bidi="ar"/>
        </w:rPr>
        <w:t xml:space="preserve">    </w:t>
      </w:r>
      <w:r>
        <w:rPr>
          <w:rFonts w:ascii="仿宋" w:eastAsia="仿宋" w:hAnsi="仿宋" w:cs="仿宋" w:hint="eastAsia"/>
          <w:color w:val="000000"/>
          <w:sz w:val="28"/>
          <w:szCs w:val="28"/>
          <w:shd w:val="clear" w:color="auto" w:fill="FFFFFF"/>
          <w:lang w:bidi="ar"/>
        </w:rPr>
        <w:t>人，营业收入为</w:t>
      </w:r>
      <w:r>
        <w:rPr>
          <w:rFonts w:eastAsia="仿宋"/>
          <w:color w:val="000000"/>
          <w:sz w:val="28"/>
          <w:szCs w:val="28"/>
          <w:u w:val="single"/>
          <w:shd w:val="clear" w:color="auto" w:fill="FFFFFF"/>
          <w:lang w:bidi="ar"/>
        </w:rPr>
        <w:t xml:space="preserve">    </w:t>
      </w:r>
      <w:r>
        <w:rPr>
          <w:rFonts w:ascii="仿宋" w:eastAsia="仿宋" w:hAnsi="仿宋" w:cs="仿宋" w:hint="eastAsia"/>
          <w:color w:val="000000"/>
          <w:sz w:val="28"/>
          <w:szCs w:val="28"/>
          <w:shd w:val="clear" w:color="auto" w:fill="FFFFFF"/>
          <w:lang w:bidi="ar"/>
        </w:rPr>
        <w:t>万元，资产总额为</w:t>
      </w:r>
      <w:r>
        <w:rPr>
          <w:rFonts w:eastAsia="仿宋"/>
          <w:color w:val="000000"/>
          <w:sz w:val="28"/>
          <w:szCs w:val="28"/>
          <w:u w:val="single"/>
          <w:shd w:val="clear" w:color="auto" w:fill="FFFFFF"/>
          <w:lang w:bidi="ar"/>
        </w:rPr>
        <w:t xml:space="preserve">    </w:t>
      </w:r>
      <w:r>
        <w:rPr>
          <w:rFonts w:ascii="仿宋" w:eastAsia="仿宋" w:hAnsi="仿宋" w:cs="仿宋" w:hint="eastAsia"/>
          <w:color w:val="000000"/>
          <w:sz w:val="28"/>
          <w:szCs w:val="28"/>
          <w:shd w:val="clear" w:color="auto" w:fill="FFFFFF"/>
          <w:lang w:bidi="ar"/>
        </w:rPr>
        <w:t>万元，属于</w:t>
      </w:r>
      <w:r>
        <w:rPr>
          <w:rFonts w:ascii="仿宋" w:eastAsia="仿宋" w:hAnsi="仿宋" w:cs="仿宋" w:hint="eastAsia"/>
          <w:i/>
          <w:color w:val="000000"/>
          <w:sz w:val="28"/>
          <w:szCs w:val="28"/>
          <w:u w:val="single"/>
          <w:shd w:val="clear" w:color="auto" w:fill="FFFFFF"/>
          <w:lang w:bidi="ar"/>
        </w:rPr>
        <w:t>（中型企业、小型企业、微型企业）</w:t>
      </w:r>
      <w:r>
        <w:rPr>
          <w:rFonts w:ascii="仿宋" w:eastAsia="仿宋" w:hAnsi="仿宋" w:cs="仿宋" w:hint="eastAsia"/>
          <w:color w:val="000000"/>
          <w:sz w:val="28"/>
          <w:szCs w:val="28"/>
          <w:shd w:val="clear" w:color="auto" w:fill="FFFFFF"/>
          <w:lang w:bidi="ar"/>
        </w:rPr>
        <w:t>；</w:t>
      </w:r>
    </w:p>
    <w:p w:rsidR="00AD24B2" w:rsidRDefault="00AD24B2" w:rsidP="00AD24B2">
      <w:pPr>
        <w:shd w:val="clear" w:color="auto" w:fill="FFFFFF"/>
        <w:snapToGrid w:val="0"/>
        <w:spacing w:line="360" w:lineRule="auto"/>
        <w:rPr>
          <w:rFonts w:ascii="宋体" w:hAnsi="宋体" w:cs="宋体"/>
          <w:color w:val="000000"/>
          <w:kern w:val="0"/>
          <w:sz w:val="36"/>
          <w:szCs w:val="36"/>
          <w:shd w:val="clear" w:color="auto" w:fill="FFFFFF"/>
        </w:rPr>
      </w:pPr>
      <w:r>
        <w:rPr>
          <w:rFonts w:eastAsia="仿宋" w:cs="宋体"/>
          <w:color w:val="000000"/>
          <w:sz w:val="32"/>
          <w:szCs w:val="32"/>
          <w:shd w:val="clear" w:color="auto" w:fill="FFFFFF"/>
          <w:lang w:bidi="ar"/>
        </w:rPr>
        <w:t xml:space="preserve"> </w:t>
      </w:r>
      <w:r>
        <w:rPr>
          <w:rFonts w:ascii="仿宋" w:eastAsia="仿宋" w:hAnsi="仿宋" w:cs="宋体" w:hint="eastAsia"/>
          <w:color w:val="000000"/>
          <w:sz w:val="32"/>
          <w:szCs w:val="32"/>
          <w:shd w:val="clear" w:color="auto" w:fill="FFFFFF"/>
          <w:lang w:bidi="ar"/>
        </w:rPr>
        <w:t xml:space="preserve"> </w:t>
      </w:r>
      <w:r>
        <w:rPr>
          <w:rFonts w:eastAsia="仿宋" w:cs="宋体"/>
          <w:color w:val="000000"/>
          <w:sz w:val="32"/>
          <w:szCs w:val="32"/>
          <w:shd w:val="clear" w:color="auto" w:fill="FFFFFF"/>
          <w:lang w:bidi="ar"/>
        </w:rPr>
        <w:t xml:space="preserve">  </w:t>
      </w:r>
      <w:r>
        <w:rPr>
          <w:rFonts w:ascii="仿宋" w:eastAsia="仿宋" w:hAnsi="仿宋" w:cs="仿宋" w:hint="eastAsia"/>
          <w:color w:val="000000"/>
          <w:sz w:val="32"/>
          <w:szCs w:val="32"/>
          <w:shd w:val="clear" w:color="auto" w:fill="FFFFFF"/>
          <w:lang w:bidi="ar"/>
        </w:rPr>
        <w:t xml:space="preserve"> ……</w:t>
      </w:r>
      <w:r>
        <w:rPr>
          <w:rFonts w:ascii="仿宋" w:eastAsia="仿宋" w:hAnsi="仿宋" w:cs="仿宋" w:hint="eastAsia"/>
          <w:color w:val="000000"/>
          <w:spacing w:val="-1"/>
          <w:sz w:val="32"/>
          <w:szCs w:val="32"/>
          <w:shd w:val="clear" w:color="auto" w:fill="FFFFFF"/>
          <w:lang w:bidi="ar"/>
        </w:rPr>
        <w:t xml:space="preserve"> </w:t>
      </w:r>
    </w:p>
    <w:p w:rsidR="00AD24B2" w:rsidRDefault="00AD24B2" w:rsidP="00AD24B2">
      <w:pPr>
        <w:shd w:val="clear" w:color="auto" w:fill="FFFFFF"/>
        <w:snapToGrid w:val="0"/>
        <w:spacing w:line="360" w:lineRule="auto"/>
        <w:rPr>
          <w:rFonts w:ascii="宋体" w:hAnsi="宋体" w:cs="宋体"/>
          <w:color w:val="000000"/>
          <w:kern w:val="0"/>
          <w:sz w:val="32"/>
          <w:szCs w:val="32"/>
          <w:shd w:val="clear" w:color="auto" w:fill="FFFFFF"/>
        </w:rPr>
      </w:pPr>
      <w:r>
        <w:rPr>
          <w:rFonts w:ascii="仿宋" w:eastAsia="仿宋" w:hAnsi="仿宋" w:cs="仿宋" w:hint="eastAsia"/>
          <w:color w:val="000000"/>
          <w:spacing w:val="-1"/>
          <w:sz w:val="28"/>
          <w:szCs w:val="28"/>
          <w:shd w:val="clear" w:color="auto" w:fill="FFFFFF"/>
          <w:lang w:bidi="ar"/>
        </w:rPr>
        <w:t xml:space="preserve">     以上企业，不属于</w:t>
      </w:r>
      <w:r>
        <w:rPr>
          <w:rFonts w:ascii="仿宋" w:eastAsia="仿宋" w:hAnsi="仿宋" w:cs="仿宋" w:hint="eastAsia"/>
          <w:color w:val="000000"/>
          <w:sz w:val="28"/>
          <w:szCs w:val="28"/>
          <w:shd w:val="clear" w:color="auto" w:fill="FFFFFF"/>
          <w:lang w:bidi="ar"/>
        </w:rPr>
        <w:t>大企业的分支机构，不存在控股股东为大企业的情形，也不存在与大企业的负责人为同一人的情形。</w:t>
      </w:r>
    </w:p>
    <w:p w:rsidR="00AD24B2" w:rsidRDefault="00AD24B2" w:rsidP="00AD24B2">
      <w:pPr>
        <w:shd w:val="clear" w:color="auto" w:fill="FFFFFF"/>
        <w:snapToGrid w:val="0"/>
        <w:spacing w:line="360" w:lineRule="auto"/>
        <w:ind w:firstLine="640"/>
        <w:rPr>
          <w:rFonts w:ascii="仿宋" w:eastAsia="仿宋" w:hAnsi="仿宋" w:cs="仿宋"/>
          <w:color w:val="000000"/>
          <w:spacing w:val="-18"/>
          <w:sz w:val="28"/>
          <w:szCs w:val="28"/>
          <w:shd w:val="clear" w:color="auto" w:fill="FFFFFF"/>
          <w:lang w:bidi="ar"/>
        </w:rPr>
      </w:pPr>
      <w:r>
        <w:rPr>
          <w:rFonts w:ascii="仿宋" w:eastAsia="仿宋" w:hAnsi="仿宋" w:cs="仿宋" w:hint="eastAsia"/>
          <w:color w:val="000000"/>
          <w:sz w:val="28"/>
          <w:szCs w:val="28"/>
          <w:shd w:val="clear" w:color="auto" w:fill="FFFFFF"/>
          <w:lang w:bidi="ar"/>
        </w:rPr>
        <w:t>本企业对上述声明内容的真实性负责。如有虚假，将依法承担相应责任。</w:t>
      </w:r>
      <w:r>
        <w:rPr>
          <w:rFonts w:ascii="仿宋" w:eastAsia="仿宋" w:hAnsi="仿宋" w:cs="仿宋" w:hint="eastAsia"/>
          <w:color w:val="000000"/>
          <w:spacing w:val="-18"/>
          <w:sz w:val="28"/>
          <w:szCs w:val="28"/>
          <w:shd w:val="clear" w:color="auto" w:fill="FFFFFF"/>
          <w:lang w:bidi="ar"/>
        </w:rPr>
        <w:t xml:space="preserve">        </w:t>
      </w:r>
    </w:p>
    <w:p w:rsidR="00AD24B2" w:rsidRDefault="00AD24B2" w:rsidP="00AD24B2">
      <w:pPr>
        <w:shd w:val="clear" w:color="auto" w:fill="FFFFFF"/>
        <w:spacing w:line="180" w:lineRule="auto"/>
        <w:ind w:left="3960" w:right="1748"/>
        <w:rPr>
          <w:rFonts w:ascii="宋体" w:hAnsi="宋体" w:cs="宋体"/>
          <w:color w:val="000000"/>
          <w:kern w:val="0"/>
          <w:sz w:val="32"/>
          <w:szCs w:val="32"/>
          <w:shd w:val="clear" w:color="auto" w:fill="FFFFFF"/>
        </w:rPr>
      </w:pPr>
      <w:r>
        <w:rPr>
          <w:rFonts w:ascii="仿宋" w:eastAsia="仿宋" w:hAnsi="仿宋" w:cs="仿宋" w:hint="eastAsia"/>
          <w:color w:val="000000"/>
          <w:spacing w:val="-18"/>
          <w:sz w:val="28"/>
          <w:szCs w:val="28"/>
          <w:shd w:val="clear" w:color="auto" w:fill="FFFFFF"/>
          <w:lang w:bidi="ar"/>
        </w:rPr>
        <w:t>企业名称（盖章）：</w:t>
      </w:r>
      <w:r>
        <w:rPr>
          <w:rFonts w:ascii="仿宋" w:eastAsia="仿宋" w:hAnsi="仿宋" w:cs="仿宋" w:hint="eastAsia"/>
          <w:color w:val="000000"/>
          <w:sz w:val="28"/>
          <w:szCs w:val="28"/>
          <w:shd w:val="clear" w:color="auto" w:fill="FFFFFF"/>
          <w:lang w:bidi="ar"/>
        </w:rPr>
        <w:t xml:space="preserve">      日</w:t>
      </w:r>
      <w:r>
        <w:rPr>
          <w:rFonts w:ascii="仿宋" w:eastAsia="仿宋" w:hAnsi="仿宋" w:cs="仿宋" w:hint="eastAsia"/>
          <w:color w:val="000000"/>
          <w:spacing w:val="-71"/>
          <w:sz w:val="28"/>
          <w:szCs w:val="28"/>
          <w:shd w:val="clear" w:color="auto" w:fill="FFFFFF"/>
          <w:lang w:bidi="ar"/>
        </w:rPr>
        <w:t xml:space="preserve"> </w:t>
      </w:r>
      <w:r>
        <w:rPr>
          <w:rFonts w:ascii="仿宋" w:eastAsia="仿宋" w:hAnsi="仿宋" w:cs="仿宋" w:hint="eastAsia"/>
          <w:color w:val="000000"/>
          <w:sz w:val="28"/>
          <w:szCs w:val="28"/>
          <w:shd w:val="clear" w:color="auto" w:fill="FFFFFF"/>
          <w:lang w:bidi="ar"/>
        </w:rPr>
        <w:t>期：</w:t>
      </w:r>
    </w:p>
    <w:p w:rsidR="00AD24B2" w:rsidRDefault="00AD24B2" w:rsidP="00AD24B2">
      <w:pPr>
        <w:shd w:val="clear" w:color="auto" w:fill="FFFFFF"/>
        <w:spacing w:line="180" w:lineRule="auto"/>
        <w:rPr>
          <w:rFonts w:ascii="宋体" w:hAnsi="宋体" w:cs="宋体"/>
          <w:color w:val="000000"/>
          <w:kern w:val="0"/>
          <w:sz w:val="33"/>
          <w:szCs w:val="33"/>
          <w:shd w:val="clear" w:color="auto" w:fill="FFFFFF"/>
        </w:rPr>
      </w:pPr>
      <w:r>
        <w:rPr>
          <w:rFonts w:ascii="仿宋" w:eastAsia="仿宋" w:hAnsi="仿宋" w:cs="仿宋" w:hint="eastAsia"/>
          <w:color w:val="000000"/>
          <w:sz w:val="13"/>
          <w:szCs w:val="13"/>
          <w:u w:val="single"/>
          <w:shd w:val="clear" w:color="auto" w:fill="FFFFFF"/>
          <w:lang w:bidi="ar"/>
        </w:rPr>
        <w:t xml:space="preserve">                                              </w:t>
      </w:r>
    </w:p>
    <w:p w:rsidR="00AD24B2" w:rsidRDefault="00AD24B2" w:rsidP="00AD24B2">
      <w:pPr>
        <w:shd w:val="clear" w:color="auto" w:fill="FFFFFF"/>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lang w:bidi="ar"/>
        </w:rPr>
        <w:t>1从业人员、营业收入、资产总额填报上一年度数据，无上</w:t>
      </w:r>
      <w:proofErr w:type="gramStart"/>
      <w:r>
        <w:rPr>
          <w:rFonts w:ascii="宋体" w:hAnsi="宋体" w:cs="宋体" w:hint="eastAsia"/>
          <w:color w:val="000000"/>
          <w:sz w:val="18"/>
          <w:szCs w:val="18"/>
          <w:shd w:val="clear" w:color="auto" w:fill="FFFFFF"/>
          <w:lang w:bidi="ar"/>
        </w:rPr>
        <w:t>一</w:t>
      </w:r>
      <w:proofErr w:type="gramEnd"/>
      <w:r>
        <w:rPr>
          <w:rFonts w:ascii="宋体" w:hAnsi="宋体" w:cs="宋体" w:hint="eastAsia"/>
          <w:color w:val="000000"/>
          <w:sz w:val="18"/>
          <w:szCs w:val="18"/>
          <w:shd w:val="clear" w:color="auto" w:fill="FFFFFF"/>
          <w:lang w:bidi="ar"/>
        </w:rPr>
        <w:t>年度数据的新成立企业可不填报。</w:t>
      </w:r>
    </w:p>
    <w:p w:rsidR="00AD24B2" w:rsidRDefault="00AD24B2" w:rsidP="00AD24B2">
      <w:pPr>
        <w:widowControl/>
        <w:spacing w:line="520" w:lineRule="exact"/>
        <w:jc w:val="left"/>
        <w:rPr>
          <w:rFonts w:ascii="仿宋_GB2312" w:eastAsia="仿宋_GB2312" w:hAnsi="仿宋_GB2312" w:cs="仿宋_GB2312"/>
          <w:b/>
          <w:bCs/>
          <w:sz w:val="28"/>
          <w:szCs w:val="28"/>
        </w:rPr>
      </w:pPr>
    </w:p>
    <w:p w:rsidR="00254685" w:rsidRDefault="00AD24B2" w:rsidP="00AD24B2">
      <w:pPr>
        <w:widowControl/>
        <w:spacing w:line="520" w:lineRule="exact"/>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格式18</w:t>
      </w:r>
    </w:p>
    <w:p w:rsidR="00254685" w:rsidRDefault="00AD24B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制造商企业（单位）类型声明函</w:t>
      </w: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w:t>
      </w:r>
      <w:r w:rsidRPr="000D0335">
        <w:rPr>
          <w:rFonts w:ascii="仿宋_GB2312" w:eastAsia="仿宋_GB2312" w:hAnsi="仿宋_GB2312" w:cs="仿宋_GB2312" w:hint="eastAsia"/>
          <w:szCs w:val="21"/>
        </w:rPr>
        <w:t>《政府采购促进中小企业发展管理办法》（财库〔2020〕46号）</w:t>
      </w:r>
      <w:r>
        <w:rPr>
          <w:rFonts w:ascii="仿宋_GB2312" w:eastAsia="仿宋_GB2312" w:hAnsi="仿宋_GB2312" w:cs="仿宋_GB2312" w:hint="eastAsia"/>
          <w:szCs w:val="21"/>
        </w:rPr>
        <w:t>，《工业和信息化部、国家统计局、国家发展和改革委员会、财政部关于印发中小企业划型标准规定的通知》（工信部联企业[2011]300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本次政府采购活动提供的货物（详见下表）是本企业（单位）制造的。</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tbl>
      <w:tblPr>
        <w:tblpPr w:leftFromText="180" w:rightFromText="180" w:vertAnchor="text" w:horzAnchor="page" w:tblpX="1873" w:tblpY="4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254685">
        <w:trPr>
          <w:trHeight w:val="656"/>
        </w:trPr>
        <w:tc>
          <w:tcPr>
            <w:tcW w:w="953"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254685" w:rsidRDefault="00AD24B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254685">
        <w:trPr>
          <w:trHeight w:val="496"/>
        </w:trPr>
        <w:tc>
          <w:tcPr>
            <w:tcW w:w="953"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254685" w:rsidRDefault="00254685">
            <w:pPr>
              <w:jc w:val="center"/>
              <w:rPr>
                <w:rFonts w:ascii="仿宋_GB2312" w:eastAsia="仿宋_GB2312" w:hAnsi="仿宋_GB2312" w:cs="仿宋_GB2312"/>
                <w:szCs w:val="21"/>
              </w:rPr>
            </w:pPr>
          </w:p>
        </w:tc>
        <w:tc>
          <w:tcPr>
            <w:tcW w:w="158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344" w:type="dxa"/>
            <w:vAlign w:val="center"/>
          </w:tcPr>
          <w:p w:rsidR="00254685" w:rsidRDefault="00254685">
            <w:pPr>
              <w:spacing w:line="360" w:lineRule="auto"/>
              <w:rPr>
                <w:rFonts w:ascii="仿宋_GB2312" w:eastAsia="仿宋_GB2312" w:hAnsi="仿宋_GB2312" w:cs="仿宋_GB2312"/>
                <w:szCs w:val="21"/>
              </w:rPr>
            </w:pPr>
          </w:p>
        </w:tc>
      </w:tr>
      <w:tr w:rsidR="00254685">
        <w:trPr>
          <w:trHeight w:val="496"/>
        </w:trPr>
        <w:tc>
          <w:tcPr>
            <w:tcW w:w="953"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254685" w:rsidRDefault="00254685">
            <w:pPr>
              <w:jc w:val="center"/>
              <w:rPr>
                <w:rFonts w:ascii="仿宋_GB2312" w:eastAsia="仿宋_GB2312" w:hAnsi="仿宋_GB2312" w:cs="仿宋_GB2312"/>
                <w:szCs w:val="21"/>
              </w:rPr>
            </w:pPr>
          </w:p>
        </w:tc>
        <w:tc>
          <w:tcPr>
            <w:tcW w:w="158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344" w:type="dxa"/>
            <w:vAlign w:val="center"/>
          </w:tcPr>
          <w:p w:rsidR="00254685" w:rsidRDefault="00254685">
            <w:pPr>
              <w:spacing w:line="360" w:lineRule="auto"/>
              <w:rPr>
                <w:rFonts w:ascii="仿宋_GB2312" w:eastAsia="仿宋_GB2312" w:hAnsi="仿宋_GB2312" w:cs="仿宋_GB2312"/>
                <w:szCs w:val="21"/>
              </w:rPr>
            </w:pPr>
          </w:p>
        </w:tc>
      </w:tr>
      <w:tr w:rsidR="00254685">
        <w:trPr>
          <w:trHeight w:val="496"/>
        </w:trPr>
        <w:tc>
          <w:tcPr>
            <w:tcW w:w="953"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254685" w:rsidRDefault="00254685">
            <w:pPr>
              <w:jc w:val="center"/>
              <w:rPr>
                <w:rFonts w:ascii="仿宋_GB2312" w:eastAsia="仿宋_GB2312" w:hAnsi="仿宋_GB2312" w:cs="仿宋_GB2312"/>
                <w:szCs w:val="21"/>
              </w:rPr>
            </w:pPr>
          </w:p>
        </w:tc>
        <w:tc>
          <w:tcPr>
            <w:tcW w:w="158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344" w:type="dxa"/>
            <w:vAlign w:val="center"/>
          </w:tcPr>
          <w:p w:rsidR="00254685" w:rsidRDefault="00254685">
            <w:pPr>
              <w:spacing w:line="360" w:lineRule="auto"/>
              <w:rPr>
                <w:rFonts w:ascii="仿宋_GB2312" w:eastAsia="仿宋_GB2312" w:hAnsi="仿宋_GB2312" w:cs="仿宋_GB2312"/>
                <w:szCs w:val="21"/>
              </w:rPr>
            </w:pPr>
          </w:p>
        </w:tc>
      </w:tr>
      <w:tr w:rsidR="00254685">
        <w:trPr>
          <w:trHeight w:val="496"/>
        </w:trPr>
        <w:tc>
          <w:tcPr>
            <w:tcW w:w="953"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254685" w:rsidRDefault="00254685">
            <w:pPr>
              <w:jc w:val="center"/>
              <w:rPr>
                <w:rFonts w:ascii="仿宋_GB2312" w:eastAsia="仿宋_GB2312" w:hAnsi="仿宋_GB2312" w:cs="仿宋_GB2312"/>
                <w:szCs w:val="21"/>
              </w:rPr>
            </w:pPr>
          </w:p>
        </w:tc>
        <w:tc>
          <w:tcPr>
            <w:tcW w:w="158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344" w:type="dxa"/>
            <w:vAlign w:val="center"/>
          </w:tcPr>
          <w:p w:rsidR="00254685" w:rsidRDefault="00254685">
            <w:pPr>
              <w:spacing w:line="360" w:lineRule="auto"/>
              <w:rPr>
                <w:rFonts w:ascii="仿宋_GB2312" w:eastAsia="仿宋_GB2312" w:hAnsi="仿宋_GB2312" w:cs="仿宋_GB2312"/>
                <w:szCs w:val="21"/>
              </w:rPr>
            </w:pPr>
          </w:p>
        </w:tc>
      </w:tr>
      <w:tr w:rsidR="00254685">
        <w:trPr>
          <w:trHeight w:val="1015"/>
        </w:trPr>
        <w:tc>
          <w:tcPr>
            <w:tcW w:w="8320" w:type="dxa"/>
            <w:gridSpan w:val="6"/>
            <w:vAlign w:val="center"/>
          </w:tcPr>
          <w:p w:rsidR="00254685" w:rsidRDefault="00AD24B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254685" w:rsidRDefault="00254685">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54685" w:rsidRDefault="00AD24B2">
      <w:pPr>
        <w:adjustRightInd w:val="0"/>
        <w:snapToGrid w:val="0"/>
        <w:spacing w:line="48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254685" w:rsidRDefault="00AD24B2">
      <w:pPr>
        <w:adjustRightInd w:val="0"/>
        <w:snapToGrid w:val="0"/>
        <w:spacing w:line="48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254685" w:rsidRDefault="00AD24B2">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szCs w:val="28"/>
        </w:rPr>
        <w:lastRenderedPageBreak/>
        <w:t>格式19</w:t>
      </w:r>
    </w:p>
    <w:p w:rsidR="00254685" w:rsidRDefault="00AD24B2">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254685">
        <w:trPr>
          <w:trHeight w:val="656"/>
        </w:trPr>
        <w:tc>
          <w:tcPr>
            <w:tcW w:w="953"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254685" w:rsidRDefault="00AD24B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254685">
        <w:trPr>
          <w:trHeight w:val="496"/>
        </w:trPr>
        <w:tc>
          <w:tcPr>
            <w:tcW w:w="953"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254685" w:rsidRDefault="00254685">
            <w:pPr>
              <w:jc w:val="center"/>
              <w:rPr>
                <w:rFonts w:ascii="仿宋_GB2312" w:eastAsia="仿宋_GB2312" w:hAnsi="仿宋_GB2312" w:cs="仿宋_GB2312"/>
                <w:szCs w:val="21"/>
              </w:rPr>
            </w:pPr>
          </w:p>
        </w:tc>
        <w:tc>
          <w:tcPr>
            <w:tcW w:w="158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344" w:type="dxa"/>
            <w:vAlign w:val="center"/>
          </w:tcPr>
          <w:p w:rsidR="00254685" w:rsidRDefault="00254685">
            <w:pPr>
              <w:spacing w:line="360" w:lineRule="auto"/>
              <w:rPr>
                <w:rFonts w:ascii="仿宋_GB2312" w:eastAsia="仿宋_GB2312" w:hAnsi="仿宋_GB2312" w:cs="仿宋_GB2312"/>
                <w:szCs w:val="21"/>
              </w:rPr>
            </w:pPr>
          </w:p>
        </w:tc>
      </w:tr>
      <w:tr w:rsidR="00254685">
        <w:trPr>
          <w:trHeight w:val="496"/>
        </w:trPr>
        <w:tc>
          <w:tcPr>
            <w:tcW w:w="953"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254685" w:rsidRDefault="00254685">
            <w:pPr>
              <w:jc w:val="center"/>
              <w:rPr>
                <w:rFonts w:ascii="仿宋_GB2312" w:eastAsia="仿宋_GB2312" w:hAnsi="仿宋_GB2312" w:cs="仿宋_GB2312"/>
                <w:szCs w:val="21"/>
              </w:rPr>
            </w:pPr>
          </w:p>
        </w:tc>
        <w:tc>
          <w:tcPr>
            <w:tcW w:w="158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344" w:type="dxa"/>
            <w:vAlign w:val="center"/>
          </w:tcPr>
          <w:p w:rsidR="00254685" w:rsidRDefault="00254685">
            <w:pPr>
              <w:spacing w:line="360" w:lineRule="auto"/>
              <w:rPr>
                <w:rFonts w:ascii="仿宋_GB2312" w:eastAsia="仿宋_GB2312" w:hAnsi="仿宋_GB2312" w:cs="仿宋_GB2312"/>
                <w:szCs w:val="21"/>
              </w:rPr>
            </w:pPr>
          </w:p>
        </w:tc>
      </w:tr>
      <w:tr w:rsidR="00254685">
        <w:trPr>
          <w:trHeight w:val="496"/>
        </w:trPr>
        <w:tc>
          <w:tcPr>
            <w:tcW w:w="953"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254685" w:rsidRDefault="00254685">
            <w:pPr>
              <w:jc w:val="center"/>
              <w:rPr>
                <w:rFonts w:ascii="仿宋_GB2312" w:eastAsia="仿宋_GB2312" w:hAnsi="仿宋_GB2312" w:cs="仿宋_GB2312"/>
                <w:szCs w:val="21"/>
              </w:rPr>
            </w:pPr>
          </w:p>
        </w:tc>
        <w:tc>
          <w:tcPr>
            <w:tcW w:w="158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344" w:type="dxa"/>
            <w:vAlign w:val="center"/>
          </w:tcPr>
          <w:p w:rsidR="00254685" w:rsidRDefault="00254685">
            <w:pPr>
              <w:spacing w:line="360" w:lineRule="auto"/>
              <w:rPr>
                <w:rFonts w:ascii="仿宋_GB2312" w:eastAsia="仿宋_GB2312" w:hAnsi="仿宋_GB2312" w:cs="仿宋_GB2312"/>
                <w:szCs w:val="21"/>
              </w:rPr>
            </w:pPr>
          </w:p>
        </w:tc>
      </w:tr>
      <w:tr w:rsidR="00254685">
        <w:trPr>
          <w:trHeight w:val="496"/>
        </w:trPr>
        <w:tc>
          <w:tcPr>
            <w:tcW w:w="953"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254685" w:rsidRDefault="00254685">
            <w:pPr>
              <w:jc w:val="center"/>
              <w:rPr>
                <w:rFonts w:ascii="仿宋_GB2312" w:eastAsia="仿宋_GB2312" w:hAnsi="仿宋_GB2312" w:cs="仿宋_GB2312"/>
                <w:szCs w:val="21"/>
              </w:rPr>
            </w:pPr>
          </w:p>
        </w:tc>
        <w:tc>
          <w:tcPr>
            <w:tcW w:w="158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427" w:type="dxa"/>
            <w:vAlign w:val="center"/>
          </w:tcPr>
          <w:p w:rsidR="00254685" w:rsidRDefault="00254685">
            <w:pPr>
              <w:jc w:val="center"/>
              <w:rPr>
                <w:rFonts w:ascii="仿宋_GB2312" w:eastAsia="仿宋_GB2312" w:hAnsi="仿宋_GB2312" w:cs="仿宋_GB2312"/>
                <w:szCs w:val="21"/>
              </w:rPr>
            </w:pPr>
          </w:p>
        </w:tc>
        <w:tc>
          <w:tcPr>
            <w:tcW w:w="1344" w:type="dxa"/>
            <w:vAlign w:val="center"/>
          </w:tcPr>
          <w:p w:rsidR="00254685" w:rsidRDefault="00254685">
            <w:pPr>
              <w:spacing w:line="360" w:lineRule="auto"/>
              <w:rPr>
                <w:rFonts w:ascii="仿宋_GB2312" w:eastAsia="仿宋_GB2312" w:hAnsi="仿宋_GB2312" w:cs="仿宋_GB2312"/>
                <w:szCs w:val="21"/>
              </w:rPr>
            </w:pPr>
          </w:p>
        </w:tc>
      </w:tr>
      <w:tr w:rsidR="00254685">
        <w:trPr>
          <w:trHeight w:val="628"/>
        </w:trPr>
        <w:tc>
          <w:tcPr>
            <w:tcW w:w="8320" w:type="dxa"/>
            <w:gridSpan w:val="6"/>
            <w:vAlign w:val="center"/>
          </w:tcPr>
          <w:p w:rsidR="00254685" w:rsidRDefault="00AD24B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文件中所提供的以上产品为我公司生产的产品，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254685" w:rsidRDefault="00254685">
      <w:pPr>
        <w:adjustRightInd w:val="0"/>
        <w:snapToGrid w:val="0"/>
        <w:ind w:rightChars="50" w:right="105" w:firstLineChars="227" w:firstLine="477"/>
        <w:jc w:val="left"/>
        <w:rPr>
          <w:rFonts w:ascii="仿宋_GB2312" w:eastAsia="仿宋_GB2312" w:hAnsi="仿宋_GB2312" w:cs="仿宋_GB2312"/>
          <w:szCs w:val="21"/>
        </w:rPr>
      </w:pP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254685" w:rsidRDefault="00AD24B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254685" w:rsidRDefault="00254685">
      <w:pPr>
        <w:adjustRightInd w:val="0"/>
        <w:snapToGrid w:val="0"/>
        <w:spacing w:line="360" w:lineRule="auto"/>
        <w:ind w:rightChars="50" w:right="105"/>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jc w:val="left"/>
        <w:rPr>
          <w:rFonts w:ascii="仿宋_GB2312" w:eastAsia="仿宋_GB2312" w:hAnsi="仿宋_GB2312" w:cs="仿宋_GB2312"/>
          <w:szCs w:val="21"/>
        </w:rPr>
      </w:pPr>
    </w:p>
    <w:p w:rsidR="00254685" w:rsidRDefault="00254685">
      <w:pPr>
        <w:adjustRightInd w:val="0"/>
        <w:snapToGrid w:val="0"/>
        <w:spacing w:line="360" w:lineRule="auto"/>
        <w:ind w:rightChars="50" w:right="105"/>
        <w:jc w:val="left"/>
        <w:rPr>
          <w:rFonts w:ascii="仿宋_GB2312" w:eastAsia="仿宋_GB2312" w:hAnsi="仿宋_GB2312" w:cs="仿宋_GB2312"/>
          <w:szCs w:val="21"/>
        </w:rPr>
      </w:pPr>
    </w:p>
    <w:p w:rsidR="00254685" w:rsidRDefault="00AD24B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254685" w:rsidRDefault="00AD24B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254685" w:rsidRDefault="00254685">
      <w:pPr>
        <w:adjustRightInd w:val="0"/>
        <w:snapToGrid w:val="0"/>
        <w:spacing w:line="360" w:lineRule="auto"/>
        <w:ind w:rightChars="50" w:right="105"/>
        <w:jc w:val="left"/>
        <w:rPr>
          <w:rFonts w:ascii="仿宋_GB2312" w:eastAsia="仿宋_GB2312" w:hAnsi="仿宋_GB2312" w:cs="仿宋_GB2312"/>
          <w:szCs w:val="21"/>
          <w:u w:val="single"/>
        </w:rPr>
      </w:pPr>
    </w:p>
    <w:p w:rsidR="00254685" w:rsidRDefault="00254685">
      <w:pPr>
        <w:adjustRightInd w:val="0"/>
        <w:snapToGrid w:val="0"/>
        <w:spacing w:line="360" w:lineRule="auto"/>
        <w:ind w:rightChars="50" w:right="105"/>
        <w:jc w:val="left"/>
        <w:rPr>
          <w:rFonts w:ascii="仿宋_GB2312" w:eastAsia="仿宋_GB2312" w:hAnsi="仿宋_GB2312" w:cs="仿宋_GB2312"/>
          <w:szCs w:val="21"/>
          <w:u w:val="single"/>
        </w:rPr>
      </w:pPr>
    </w:p>
    <w:p w:rsidR="00254685" w:rsidRDefault="00254685">
      <w:pPr>
        <w:adjustRightInd w:val="0"/>
        <w:snapToGrid w:val="0"/>
        <w:spacing w:line="360" w:lineRule="auto"/>
        <w:ind w:rightChars="50" w:right="105"/>
        <w:jc w:val="left"/>
        <w:rPr>
          <w:rFonts w:ascii="仿宋_GB2312" w:eastAsia="仿宋_GB2312" w:hAnsi="仿宋_GB2312" w:cs="仿宋_GB2312"/>
          <w:szCs w:val="21"/>
          <w:u w:val="single"/>
        </w:rPr>
      </w:pPr>
    </w:p>
    <w:p w:rsidR="00254685" w:rsidRDefault="00254685">
      <w:pPr>
        <w:widowControl/>
        <w:jc w:val="left"/>
        <w:rPr>
          <w:rFonts w:ascii="仿宋" w:eastAsia="仿宋" w:hAnsi="仿宋" w:cs="仿宋_GB2312"/>
          <w:kern w:val="0"/>
          <w:sz w:val="20"/>
          <w:szCs w:val="21"/>
        </w:rPr>
      </w:pPr>
    </w:p>
    <w:p w:rsidR="00254685" w:rsidRPr="00AD24B2" w:rsidRDefault="00521CB5" w:rsidP="00AD24B2">
      <w:pPr>
        <w:rPr>
          <w:rFonts w:ascii="仿宋" w:eastAsia="仿宋" w:hAnsi="仿宋"/>
          <w:b/>
          <w:sz w:val="32"/>
        </w:rPr>
      </w:pPr>
      <w:sdt>
        <w:sdtPr>
          <w:rPr>
            <w:rFonts w:ascii="仿宋" w:eastAsia="仿宋" w:hAnsi="仿宋"/>
          </w:rPr>
          <w:alias w:val="一表（对项目或各包的要求）"/>
          <w:tag w:val="一表（对项目或各包的要求）"/>
          <w:id w:val="519664567"/>
          <w:lock w:val="sdtLocked"/>
          <w:placeholder>
            <w:docPart w:val="F99C5AFF9DA54D56A19606F603DEB5DB"/>
          </w:placeholder>
          <w:showingPlcHdr/>
        </w:sdtPr>
        <w:sdtEndPr/>
        <w:sdtContent>
          <w:r w:rsidR="00AD24B2">
            <w:rPr>
              <w:rStyle w:val="af1"/>
              <w:rFonts w:ascii="仿宋" w:eastAsia="仿宋" w:hAnsi="仿宋" w:hint="eastAsia"/>
            </w:rPr>
            <w:t>单击此处输入文字。</w:t>
          </w:r>
        </w:sdtContent>
      </w:sdt>
      <w:bookmarkStart w:id="54" w:name="_Toc4485643"/>
      <w:r w:rsidR="00AD24B2">
        <w:rPr>
          <w:rFonts w:ascii="仿宋" w:eastAsia="仿宋" w:hAnsi="仿宋" w:cs="宋体"/>
          <w:szCs w:val="21"/>
        </w:rPr>
        <w:t xml:space="preserve">           </w:t>
      </w:r>
      <w:r w:rsidR="00AD24B2" w:rsidRPr="00AD24B2">
        <w:rPr>
          <w:rFonts w:ascii="仿宋" w:eastAsia="仿宋" w:hAnsi="仿宋" w:cs="仿宋_GB2312" w:hint="eastAsia"/>
          <w:b/>
          <w:sz w:val="32"/>
        </w:rPr>
        <w:t>第三章 货物需求</w:t>
      </w:r>
      <w:bookmarkEnd w:id="54"/>
    </w:p>
    <w:sdt>
      <w:sdtPr>
        <w:rPr>
          <w:rFonts w:ascii="仿宋" w:eastAsia="仿宋" w:hAnsi="仿宋" w:hint="eastAsia"/>
          <w:b/>
          <w:sz w:val="40"/>
        </w:rPr>
        <w:alias w:val="项目详细需求"/>
        <w:tag w:val="项目详细需求"/>
        <w:id w:val="-1361739487"/>
        <w:lock w:val="sdtLocked"/>
      </w:sdtPr>
      <w:sdtEndPr>
        <w:rPr>
          <w:b w:val="0"/>
          <w:sz w:val="24"/>
        </w:rPr>
      </w:sdtEndPr>
      <w:sdtContent>
        <w:p w:rsidR="00A52556" w:rsidRPr="00AD24B2" w:rsidRDefault="00521CB5" w:rsidP="00A52556">
          <w:pPr>
            <w:ind w:firstLineChars="200" w:firstLine="803"/>
            <w:rPr>
              <w:b/>
              <w:sz w:val="32"/>
            </w:rPr>
          </w:pPr>
        </w:p>
        <w:tbl>
          <w:tblPr>
            <w:tblW w:w="934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17"/>
            <w:gridCol w:w="6129"/>
          </w:tblGrid>
          <w:tr w:rsidR="00A52556" w:rsidRPr="000B7269" w:rsidTr="001A4D76">
            <w:trPr>
              <w:trHeight w:val="550"/>
              <w:jc w:val="center"/>
            </w:trPr>
            <w:tc>
              <w:tcPr>
                <w:tcW w:w="9346" w:type="dxa"/>
                <w:gridSpan w:val="2"/>
                <w:tcBorders>
                  <w:top w:val="double" w:sz="4" w:space="0" w:color="auto"/>
                  <w:right w:val="single" w:sz="4" w:space="0" w:color="auto"/>
                </w:tcBorders>
                <w:vAlign w:val="center"/>
              </w:tcPr>
              <w:p w:rsidR="00A52556" w:rsidRPr="000B7269" w:rsidRDefault="00AD24B2" w:rsidP="001A4D76">
                <w:pPr>
                  <w:adjustRightInd w:val="0"/>
                  <w:snapToGrid w:val="0"/>
                  <w:spacing w:line="360" w:lineRule="auto"/>
                  <w:ind w:rightChars="50" w:right="105" w:firstLineChars="1877" w:firstLine="3942"/>
                  <w:jc w:val="left"/>
                  <w:rPr>
                    <w:rFonts w:ascii="仿宋_GB2312" w:eastAsia="仿宋_GB2312" w:hAnsi="仿宋_GB2312" w:cs="仿宋_GB2312"/>
                    <w:szCs w:val="21"/>
                  </w:rPr>
                </w:pPr>
                <w:r w:rsidRPr="000B7269">
                  <w:rPr>
                    <w:rFonts w:ascii="仿宋_GB2312" w:eastAsia="仿宋_GB2312" w:hAnsi="仿宋_GB2312" w:cs="仿宋_GB2312" w:hint="eastAsia"/>
                    <w:szCs w:val="21"/>
                  </w:rPr>
                  <w:t>项目需求</w:t>
                </w:r>
              </w:p>
            </w:tc>
          </w:tr>
          <w:tr w:rsidR="00A52556" w:rsidRPr="000B7269" w:rsidTr="001A4D76">
            <w:trPr>
              <w:trHeight w:val="623"/>
              <w:jc w:val="center"/>
            </w:trPr>
            <w:tc>
              <w:tcPr>
                <w:tcW w:w="3217" w:type="dxa"/>
                <w:tcBorders>
                  <w:right w:val="single" w:sz="4" w:space="0" w:color="auto"/>
                </w:tcBorders>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项目需求要求</w:t>
                </w:r>
              </w:p>
            </w:tc>
            <w:tc>
              <w:tcPr>
                <w:tcW w:w="6129" w:type="dxa"/>
                <w:tcBorders>
                  <w:right w:val="single" w:sz="4" w:space="0" w:color="auto"/>
                </w:tcBorders>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采购人要求</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rPr>
                    <w:rFonts w:ascii="仿宋_GB2312" w:eastAsia="仿宋_GB2312" w:hAnsi="仿宋_GB2312" w:cs="仿宋_GB2312"/>
                    <w:szCs w:val="21"/>
                  </w:rPr>
                </w:pPr>
                <w:r w:rsidRPr="000B7269">
                  <w:rPr>
                    <w:rFonts w:ascii="仿宋_GB2312" w:eastAsia="仿宋_GB2312" w:hAnsi="仿宋_GB2312" w:cs="仿宋_GB2312" w:hint="eastAsia"/>
                    <w:szCs w:val="21"/>
                  </w:rPr>
                  <w:t>供货时间：</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szCs w:val="21"/>
                  </w:rPr>
                  <w:t>合同签订后40天之内</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rPr>
                    <w:rFonts w:ascii="仿宋_GB2312" w:eastAsia="仿宋_GB2312" w:hAnsi="仿宋_GB2312" w:cs="仿宋_GB2312"/>
                    <w:szCs w:val="21"/>
                  </w:rPr>
                </w:pPr>
                <w:r w:rsidRPr="000B7269">
                  <w:rPr>
                    <w:rFonts w:ascii="仿宋_GB2312" w:eastAsia="仿宋_GB2312" w:hAnsi="仿宋_GB2312" w:cs="仿宋_GB2312" w:hint="eastAsia"/>
                    <w:szCs w:val="21"/>
                  </w:rPr>
                  <w:t>供货地点：</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采购人指定地点</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rPr>
                    <w:rFonts w:ascii="仿宋_GB2312" w:eastAsia="仿宋_GB2312" w:hAnsi="仿宋_GB2312" w:cs="仿宋_GB2312"/>
                    <w:szCs w:val="21"/>
                  </w:rPr>
                </w:pPr>
                <w:r w:rsidRPr="000B7269">
                  <w:rPr>
                    <w:rFonts w:ascii="仿宋_GB2312" w:eastAsia="仿宋_GB2312" w:hAnsi="仿宋_GB2312" w:cs="仿宋_GB2312" w:hint="eastAsia"/>
                    <w:szCs w:val="21"/>
                  </w:rPr>
                  <w:t>付款方式及条件：</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验收合格后，一次性付款</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rPr>
                    <w:rFonts w:ascii="仿宋_GB2312" w:eastAsia="仿宋_GB2312" w:hAnsi="仿宋_GB2312" w:cs="仿宋_GB2312"/>
                    <w:szCs w:val="21"/>
                  </w:rPr>
                </w:pPr>
                <w:r w:rsidRPr="000B7269">
                  <w:rPr>
                    <w:rFonts w:ascii="仿宋_GB2312" w:eastAsia="仿宋_GB2312" w:hAnsi="仿宋_GB2312" w:cs="仿宋_GB2312" w:hint="eastAsia"/>
                    <w:szCs w:val="21"/>
                  </w:rPr>
                  <w:t>验收：</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按照政府采购相关法律法规以及《辽宁省政府采购履约验收管理办法》（</w:t>
                </w:r>
                <w:proofErr w:type="gramStart"/>
                <w:r w:rsidRPr="000B7269">
                  <w:rPr>
                    <w:rFonts w:ascii="仿宋_GB2312" w:eastAsia="仿宋_GB2312" w:hAnsi="仿宋_GB2312" w:cs="仿宋_GB2312" w:hint="eastAsia"/>
                    <w:szCs w:val="21"/>
                  </w:rPr>
                  <w:t>辽财采</w:t>
                </w:r>
                <w:proofErr w:type="gramEnd"/>
                <w:r w:rsidRPr="000B7269">
                  <w:rPr>
                    <w:rFonts w:ascii="仿宋_GB2312" w:eastAsia="仿宋_GB2312" w:hAnsi="仿宋_GB2312" w:cs="仿宋_GB2312" w:hint="eastAsia"/>
                    <w:szCs w:val="21"/>
                  </w:rPr>
                  <w:t>〔2017〕603号）的要求进行验收。采购人为验收主体。</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rPr>
                    <w:rFonts w:ascii="仿宋_GB2312" w:eastAsia="仿宋_GB2312" w:hAnsi="仿宋_GB2312" w:cs="仿宋_GB2312"/>
                    <w:szCs w:val="21"/>
                  </w:rPr>
                </w:pPr>
                <w:r w:rsidRPr="000B7269">
                  <w:rPr>
                    <w:rFonts w:ascii="仿宋_GB2312" w:eastAsia="仿宋_GB2312" w:hAnsi="仿宋_GB2312" w:cs="仿宋_GB2312" w:hint="eastAsia"/>
                    <w:szCs w:val="21"/>
                  </w:rPr>
                  <w:t>质量保证期：</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货物验收合格签字之日起底盘部分3年或6万公里，以两条件先达到者为准；改装部分1年</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rPr>
                    <w:rFonts w:ascii="仿宋_GB2312" w:eastAsia="仿宋_GB2312" w:hAnsi="仿宋_GB2312" w:cs="仿宋_GB2312"/>
                    <w:szCs w:val="21"/>
                  </w:rPr>
                </w:pPr>
                <w:r w:rsidRPr="000B7269">
                  <w:rPr>
                    <w:rFonts w:ascii="仿宋_GB2312" w:eastAsia="仿宋_GB2312" w:hAnsi="仿宋_GB2312" w:cs="仿宋_GB2312" w:hint="eastAsia"/>
                    <w:szCs w:val="21"/>
                  </w:rPr>
                  <w:t>保修时间要求：</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（2）小时内响应;（4）小时内到达现场；（24）小时内解决问题</w:t>
                </w:r>
              </w:p>
            </w:tc>
          </w:tr>
          <w:tr w:rsidR="00A52556" w:rsidRPr="000B7269" w:rsidTr="001A4D76">
            <w:trPr>
              <w:trHeight w:val="644"/>
              <w:jc w:val="center"/>
            </w:trPr>
            <w:tc>
              <w:tcPr>
                <w:tcW w:w="3217" w:type="dxa"/>
                <w:vAlign w:val="center"/>
              </w:tcPr>
              <w:p w:rsidR="00A52556" w:rsidRPr="000B7269" w:rsidRDefault="00AD24B2" w:rsidP="001A4D76">
                <w:pPr>
                  <w:adjustRightInd w:val="0"/>
                  <w:snapToGrid w:val="0"/>
                  <w:spacing w:line="360" w:lineRule="auto"/>
                  <w:ind w:rightChars="50" w:right="105"/>
                  <w:rPr>
                    <w:rFonts w:ascii="仿宋_GB2312" w:eastAsia="仿宋_GB2312" w:hAnsi="仿宋_GB2312" w:cs="仿宋_GB2312"/>
                    <w:szCs w:val="21"/>
                  </w:rPr>
                </w:pPr>
                <w:r w:rsidRPr="000B7269">
                  <w:rPr>
                    <w:rFonts w:ascii="仿宋_GB2312" w:eastAsia="仿宋_GB2312" w:hAnsi="仿宋_GB2312" w:cs="仿宋_GB2312" w:hint="eastAsia"/>
                    <w:szCs w:val="21"/>
                  </w:rPr>
                  <w:t>上门服务要求：</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 xml:space="preserve">（4）小时内到达现场 </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rPr>
                    <w:rFonts w:ascii="仿宋_GB2312" w:eastAsia="仿宋_GB2312" w:hAnsi="仿宋_GB2312" w:cs="仿宋_GB2312"/>
                    <w:szCs w:val="21"/>
                  </w:rPr>
                </w:pPr>
                <w:r w:rsidRPr="000B7269">
                  <w:rPr>
                    <w:rFonts w:ascii="仿宋_GB2312" w:eastAsia="仿宋_GB2312" w:hAnsi="仿宋_GB2312" w:cs="仿宋_GB2312" w:hint="eastAsia"/>
                    <w:szCs w:val="21"/>
                  </w:rPr>
                  <w:t>热线支持/相应时间：</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（24） 小时在线</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jc w:val="left"/>
                  <w:rPr>
                    <w:rFonts w:ascii="仿宋_GB2312" w:eastAsia="仿宋_GB2312" w:hAnsi="仿宋_GB2312" w:cs="仿宋_GB2312"/>
                    <w:szCs w:val="21"/>
                  </w:rPr>
                </w:pPr>
                <w:r w:rsidRPr="000B7269">
                  <w:rPr>
                    <w:rFonts w:ascii="仿宋_GB2312" w:eastAsia="仿宋_GB2312" w:hAnsi="仿宋_GB2312" w:cs="仿宋_GB2312" w:hint="eastAsia"/>
                    <w:szCs w:val="21"/>
                  </w:rPr>
                  <w:t>售后服务网络：</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提供当地售后服务站信息</w:t>
                </w:r>
              </w:p>
            </w:tc>
          </w:tr>
          <w:tr w:rsidR="00A52556" w:rsidRPr="000B7269" w:rsidTr="001A4D76">
            <w:trPr>
              <w:trHeight w:val="1236"/>
              <w:jc w:val="center"/>
            </w:trPr>
            <w:tc>
              <w:tcPr>
                <w:tcW w:w="3217" w:type="dxa"/>
                <w:vAlign w:val="center"/>
              </w:tcPr>
              <w:p w:rsidR="00A52556" w:rsidRPr="000B7269" w:rsidRDefault="00AD24B2" w:rsidP="001A4D76">
                <w:pPr>
                  <w:adjustRightInd w:val="0"/>
                  <w:snapToGrid w:val="0"/>
                  <w:spacing w:line="360" w:lineRule="auto"/>
                  <w:ind w:rightChars="50" w:right="105"/>
                  <w:jc w:val="left"/>
                  <w:rPr>
                    <w:rFonts w:ascii="仿宋_GB2312" w:eastAsia="仿宋_GB2312" w:hAnsi="仿宋_GB2312" w:cs="仿宋_GB2312"/>
                    <w:szCs w:val="21"/>
                  </w:rPr>
                </w:pPr>
                <w:r w:rsidRPr="000B7269">
                  <w:rPr>
                    <w:rFonts w:ascii="仿宋_GB2312" w:eastAsia="仿宋_GB2312" w:hAnsi="仿宋_GB2312" w:cs="仿宋_GB2312" w:hint="eastAsia"/>
                    <w:szCs w:val="21"/>
                  </w:rPr>
                  <w:t>维修技术人员及设备方面的保证措施及收费标准的要求：</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不高于市场价格</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jc w:val="left"/>
                  <w:rPr>
                    <w:rFonts w:ascii="仿宋_GB2312" w:eastAsia="仿宋_GB2312" w:hAnsi="仿宋_GB2312" w:cs="仿宋_GB2312"/>
                    <w:szCs w:val="21"/>
                  </w:rPr>
                </w:pPr>
                <w:r w:rsidRPr="000B7269">
                  <w:rPr>
                    <w:rFonts w:ascii="仿宋_GB2312" w:eastAsia="仿宋_GB2312" w:hAnsi="仿宋_GB2312" w:cs="仿宋_GB2312" w:hint="eastAsia"/>
                    <w:szCs w:val="21"/>
                  </w:rPr>
                  <w:t>备品备件供应及优惠价格要求：</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不高于市场价格</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jc w:val="left"/>
                  <w:rPr>
                    <w:rFonts w:ascii="仿宋_GB2312" w:eastAsia="仿宋_GB2312" w:hAnsi="仿宋_GB2312" w:cs="仿宋_GB2312"/>
                    <w:szCs w:val="21"/>
                  </w:rPr>
                </w:pPr>
                <w:r w:rsidRPr="000B7269">
                  <w:rPr>
                    <w:rFonts w:ascii="仿宋_GB2312" w:eastAsia="仿宋_GB2312" w:hAnsi="仿宋_GB2312" w:cs="仿宋_GB2312" w:hint="eastAsia"/>
                    <w:szCs w:val="21"/>
                  </w:rPr>
                  <w:t>培训人员现场培训（操作、维护等）：</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提供免费现场培训</w:t>
                </w:r>
              </w:p>
            </w:tc>
          </w:tr>
          <w:tr w:rsidR="00A52556" w:rsidRPr="000B7269" w:rsidTr="001A4D76">
            <w:trPr>
              <w:trHeight w:val="733"/>
              <w:jc w:val="center"/>
            </w:trPr>
            <w:tc>
              <w:tcPr>
                <w:tcW w:w="3217" w:type="dxa"/>
                <w:vAlign w:val="center"/>
              </w:tcPr>
              <w:p w:rsidR="00A52556" w:rsidRPr="000B7269" w:rsidRDefault="00AD24B2" w:rsidP="001A4D76">
                <w:pPr>
                  <w:adjustRightInd w:val="0"/>
                  <w:snapToGrid w:val="0"/>
                  <w:spacing w:line="360" w:lineRule="auto"/>
                  <w:ind w:rightChars="50" w:right="105"/>
                  <w:jc w:val="left"/>
                  <w:rPr>
                    <w:rFonts w:ascii="仿宋_GB2312" w:eastAsia="仿宋_GB2312" w:hAnsi="仿宋_GB2312" w:cs="仿宋_GB2312"/>
                    <w:szCs w:val="21"/>
                  </w:rPr>
                </w:pPr>
                <w:r w:rsidRPr="000B7269">
                  <w:rPr>
                    <w:rFonts w:ascii="仿宋_GB2312" w:eastAsia="仿宋_GB2312" w:hAnsi="仿宋_GB2312" w:cs="仿宋_GB2312" w:hint="eastAsia"/>
                    <w:szCs w:val="21"/>
                  </w:rPr>
                  <w:t>配（附）件的数量及技术要求（详细内容）：</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按照合同规定内容执行</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jc w:val="left"/>
                  <w:rPr>
                    <w:rFonts w:ascii="仿宋_GB2312" w:eastAsia="仿宋_GB2312" w:hAnsi="仿宋_GB2312" w:cs="仿宋_GB2312"/>
                    <w:szCs w:val="21"/>
                  </w:rPr>
                </w:pPr>
                <w:r w:rsidRPr="000B7269">
                  <w:rPr>
                    <w:rFonts w:ascii="仿宋_GB2312" w:eastAsia="仿宋_GB2312" w:hAnsi="仿宋_GB2312" w:cs="仿宋_GB2312" w:hint="eastAsia"/>
                    <w:szCs w:val="21"/>
                  </w:rPr>
                  <w:t>技术文件、资料的要求：</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 xml:space="preserve">所投车辆符合现行机动车安全技术国标要求； </w:t>
                </w:r>
              </w:p>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所投车辆型号在中华人民共和国工业和信息化部现行《汽</w:t>
                </w:r>
                <w:r w:rsidRPr="000B7269">
                  <w:rPr>
                    <w:rFonts w:ascii="仿宋_GB2312" w:eastAsia="仿宋_GB2312" w:hAnsi="仿宋_GB2312" w:cs="仿宋_GB2312" w:hint="eastAsia"/>
                    <w:szCs w:val="21"/>
                  </w:rPr>
                  <w:lastRenderedPageBreak/>
                  <w:t>车生产企业及产品》公告中具有救护车许可公告；</w:t>
                </w:r>
              </w:p>
            </w:tc>
          </w:tr>
          <w:tr w:rsidR="00A52556" w:rsidRPr="000B7269" w:rsidTr="001A4D76">
            <w:trPr>
              <w:trHeight w:val="623"/>
              <w:jc w:val="center"/>
            </w:trPr>
            <w:tc>
              <w:tcPr>
                <w:tcW w:w="3217" w:type="dxa"/>
                <w:vAlign w:val="center"/>
              </w:tcPr>
              <w:p w:rsidR="00A52556" w:rsidRPr="000B7269" w:rsidRDefault="00AD24B2" w:rsidP="001A4D76">
                <w:pPr>
                  <w:adjustRightInd w:val="0"/>
                  <w:snapToGrid w:val="0"/>
                  <w:spacing w:line="360" w:lineRule="auto"/>
                  <w:ind w:rightChars="50" w:right="105"/>
                  <w:jc w:val="left"/>
                  <w:rPr>
                    <w:rFonts w:ascii="仿宋_GB2312" w:eastAsia="仿宋_GB2312" w:hAnsi="仿宋_GB2312" w:cs="仿宋_GB2312"/>
                    <w:szCs w:val="21"/>
                  </w:rPr>
                </w:pPr>
                <w:r w:rsidRPr="000B7269">
                  <w:rPr>
                    <w:rFonts w:ascii="仿宋_GB2312" w:eastAsia="仿宋_GB2312" w:hAnsi="仿宋_GB2312" w:cs="仿宋_GB2312" w:hint="eastAsia"/>
                    <w:szCs w:val="21"/>
                  </w:rPr>
                  <w:lastRenderedPageBreak/>
                  <w:t>安装、调试及所需材料、工具等：</w:t>
                </w:r>
              </w:p>
            </w:tc>
            <w:tc>
              <w:tcPr>
                <w:tcW w:w="6129" w:type="dxa"/>
                <w:vAlign w:val="center"/>
              </w:tcPr>
              <w:p w:rsidR="00A52556" w:rsidRPr="000B7269" w:rsidRDefault="00AD24B2" w:rsidP="001A4D7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7269">
                  <w:rPr>
                    <w:rFonts w:ascii="仿宋_GB2312" w:eastAsia="仿宋_GB2312" w:hAnsi="仿宋_GB2312" w:cs="仿宋_GB2312" w:hint="eastAsia"/>
                    <w:szCs w:val="21"/>
                  </w:rPr>
                  <w:t>提供安装、调试方案</w:t>
                </w:r>
              </w:p>
            </w:tc>
          </w:tr>
        </w:tbl>
        <w:p w:rsidR="00A52556" w:rsidRDefault="00AD24B2" w:rsidP="00A52556">
          <w:pPr>
            <w:jc w:val="center"/>
            <w:rPr>
              <w:rFonts w:ascii="宋体" w:hAnsi="宋体" w:cs="宋体"/>
              <w:sz w:val="28"/>
              <w:szCs w:val="28"/>
            </w:rPr>
          </w:pPr>
          <w:r>
            <w:rPr>
              <w:rFonts w:ascii="宋体" w:hAnsi="宋体" w:cs="宋体" w:hint="eastAsia"/>
              <w:b/>
              <w:bCs/>
              <w:sz w:val="28"/>
              <w:szCs w:val="28"/>
            </w:rPr>
            <w:t>救护车技术参数</w:t>
          </w:r>
        </w:p>
        <w:p w:rsidR="00A52556" w:rsidRDefault="00AD24B2" w:rsidP="00A52556">
          <w:pPr>
            <w:numPr>
              <w:ilvl w:val="0"/>
              <w:numId w:val="2"/>
            </w:numPr>
            <w:rPr>
              <w:rFonts w:ascii="宋体" w:hAnsi="宋体" w:cs="宋体"/>
              <w:sz w:val="28"/>
              <w:szCs w:val="28"/>
            </w:rPr>
          </w:pPr>
          <w:r>
            <w:rPr>
              <w:rFonts w:ascii="宋体" w:hAnsi="宋体" w:cs="宋体" w:hint="eastAsia"/>
              <w:sz w:val="28"/>
              <w:szCs w:val="28"/>
            </w:rPr>
            <w:t>救护车</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车体尺寸mm：5200≤长≤5300；1750≤宽≤1850；2120≤高≤2420</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3400≤轴距mm≤3500</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1900≤整车整备质量kg≤2000</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2600≤总质量kg≤2700</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燃油种类：汽油</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排放标准：国VI</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排气量cm³：≥1998</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额定功率kw(hp)/rpm：≥100</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最高时速km/h：≥150</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变速器形式：六速手动</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座位数：≥6</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轮毂：铝合金轮毂</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轮胎：195/70R15C</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安全配置：ABS+EBD,主驾驶安全气囊</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kern w:val="0"/>
              <w:sz w:val="28"/>
              <w:szCs w:val="28"/>
            </w:rPr>
            <w:t>辅助系统：中控屏、倒车影像</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警灯系统：100W警灯警报器、超薄型LED</w:t>
          </w:r>
          <w:proofErr w:type="gramStart"/>
          <w:r>
            <w:rPr>
              <w:rFonts w:ascii="宋体" w:hAnsi="宋体" w:cs="宋体" w:hint="eastAsia"/>
              <w:sz w:val="28"/>
              <w:szCs w:val="28"/>
            </w:rPr>
            <w:t>爆</w:t>
          </w:r>
          <w:proofErr w:type="gramEnd"/>
          <w:r>
            <w:rPr>
              <w:rFonts w:ascii="宋体" w:hAnsi="宋体" w:cs="宋体" w:hint="eastAsia"/>
              <w:sz w:val="28"/>
              <w:szCs w:val="28"/>
            </w:rPr>
            <w:t>闪灯、车顶后方LED</w:t>
          </w:r>
          <w:proofErr w:type="gramStart"/>
          <w:r>
            <w:rPr>
              <w:rFonts w:ascii="宋体" w:hAnsi="宋体" w:cs="宋体" w:hint="eastAsia"/>
              <w:sz w:val="28"/>
              <w:szCs w:val="28"/>
            </w:rPr>
            <w:t>圆柱爆闪警示</w:t>
          </w:r>
          <w:proofErr w:type="gramEnd"/>
          <w:r>
            <w:rPr>
              <w:rFonts w:ascii="宋体" w:hAnsi="宋体" w:cs="宋体" w:hint="eastAsia"/>
              <w:sz w:val="28"/>
              <w:szCs w:val="28"/>
            </w:rPr>
            <w:t>、</w:t>
          </w:r>
          <w:proofErr w:type="gramStart"/>
          <w:r>
            <w:rPr>
              <w:rFonts w:ascii="宋体" w:hAnsi="宋体" w:cs="宋体" w:hint="eastAsia"/>
              <w:sz w:val="28"/>
              <w:szCs w:val="28"/>
            </w:rPr>
            <w:t>中网爆闪灯</w:t>
          </w:r>
          <w:proofErr w:type="gramEnd"/>
          <w:r>
            <w:rPr>
              <w:rFonts w:ascii="宋体" w:hAnsi="宋体" w:cs="宋体" w:hint="eastAsia"/>
              <w:sz w:val="28"/>
              <w:szCs w:val="28"/>
            </w:rPr>
            <w:t>12块</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lastRenderedPageBreak/>
            <w:t>中隔墙：</w:t>
          </w:r>
          <w:r>
            <w:rPr>
              <w:rFonts w:ascii="宋体" w:hAnsi="宋体" w:cs="宋体" w:hint="eastAsia"/>
              <w:color w:val="000000"/>
              <w:sz w:val="28"/>
              <w:szCs w:val="28"/>
            </w:rPr>
            <w:t>采用防水材料、可灭菌消毒、阻燃、防滑、耐腐蚀、环保、符合汽车内</w:t>
          </w:r>
          <w:proofErr w:type="gramStart"/>
          <w:r>
            <w:rPr>
              <w:rFonts w:ascii="宋体" w:hAnsi="宋体" w:cs="宋体" w:hint="eastAsia"/>
              <w:color w:val="000000"/>
              <w:sz w:val="28"/>
              <w:szCs w:val="28"/>
            </w:rPr>
            <w:t>饰材料</w:t>
          </w:r>
          <w:proofErr w:type="gramEnd"/>
          <w:r>
            <w:rPr>
              <w:rFonts w:ascii="宋体" w:hAnsi="宋体" w:cs="宋体" w:hint="eastAsia"/>
              <w:color w:val="000000"/>
              <w:sz w:val="28"/>
              <w:szCs w:val="28"/>
            </w:rPr>
            <w:t>燃烧要求、防霉等级为E0级、吸水率≤1.0%，并配备可推拉观察窗</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医疗柜：</w:t>
          </w:r>
          <w:r>
            <w:rPr>
              <w:rFonts w:ascii="宋体" w:hAnsi="宋体" w:cs="宋体" w:hint="eastAsia"/>
              <w:color w:val="000000"/>
              <w:sz w:val="28"/>
              <w:szCs w:val="28"/>
            </w:rPr>
            <w:t>采用防水材料、可灭菌消毒、阻燃、防滑、耐腐蚀、环保、符合汽车内</w:t>
          </w:r>
          <w:proofErr w:type="gramStart"/>
          <w:r>
            <w:rPr>
              <w:rFonts w:ascii="宋体" w:hAnsi="宋体" w:cs="宋体" w:hint="eastAsia"/>
              <w:color w:val="000000"/>
              <w:sz w:val="28"/>
              <w:szCs w:val="28"/>
            </w:rPr>
            <w:t>饰材料</w:t>
          </w:r>
          <w:proofErr w:type="gramEnd"/>
          <w:r>
            <w:rPr>
              <w:rFonts w:ascii="宋体" w:hAnsi="宋体" w:cs="宋体" w:hint="eastAsia"/>
              <w:color w:val="000000"/>
              <w:sz w:val="28"/>
              <w:szCs w:val="28"/>
            </w:rPr>
            <w:t>燃烧要求、防霉等级为E0级、吸水率≤1.0%</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担架：自动上车担架，承重</w:t>
          </w:r>
          <w:r>
            <w:rPr>
              <w:rFonts w:ascii="宋体" w:hAnsi="宋体" w:cs="宋体" w:hint="eastAsia"/>
              <w:color w:val="000000"/>
              <w:kern w:val="0"/>
              <w:sz w:val="28"/>
              <w:szCs w:val="28"/>
            </w:rPr>
            <w:t>≤</w:t>
          </w:r>
          <w:r>
            <w:rPr>
              <w:rFonts w:ascii="宋体" w:hAnsi="宋体" w:cs="宋体" w:hint="eastAsia"/>
              <w:sz w:val="28"/>
              <w:szCs w:val="28"/>
            </w:rPr>
            <w:t>159KG、最高位：</w:t>
          </w:r>
          <w:r>
            <w:rPr>
              <w:rFonts w:ascii="宋体" w:hAnsi="宋体" w:cs="宋体" w:hint="eastAsia"/>
              <w:color w:val="000000"/>
              <w:kern w:val="0"/>
              <w:sz w:val="28"/>
              <w:szCs w:val="28"/>
            </w:rPr>
            <w:t>≤</w:t>
          </w:r>
          <w:r>
            <w:rPr>
              <w:rFonts w:ascii="宋体" w:hAnsi="宋体" w:cs="宋体" w:hint="eastAsia"/>
              <w:sz w:val="28"/>
              <w:szCs w:val="28"/>
            </w:rPr>
            <w:t>190*55*92CM、最低位：</w:t>
          </w:r>
          <w:r>
            <w:rPr>
              <w:rFonts w:ascii="宋体" w:hAnsi="宋体" w:cs="宋体" w:hint="eastAsia"/>
              <w:color w:val="000000"/>
              <w:kern w:val="0"/>
              <w:sz w:val="28"/>
              <w:szCs w:val="28"/>
            </w:rPr>
            <w:t>≤</w:t>
          </w:r>
          <w:r>
            <w:rPr>
              <w:rFonts w:ascii="宋体" w:hAnsi="宋体" w:cs="宋体" w:hint="eastAsia"/>
              <w:sz w:val="28"/>
              <w:szCs w:val="28"/>
            </w:rPr>
            <w:t>193*55*26CM、靠背最大倾角：</w:t>
          </w:r>
          <w:r>
            <w:rPr>
              <w:rFonts w:ascii="宋体" w:hAnsi="宋体" w:cs="宋体" w:hint="eastAsia"/>
              <w:color w:val="000000"/>
              <w:kern w:val="0"/>
              <w:sz w:val="28"/>
              <w:szCs w:val="28"/>
            </w:rPr>
            <w:t>≤</w:t>
          </w:r>
          <w:r>
            <w:rPr>
              <w:rFonts w:ascii="宋体" w:hAnsi="宋体" w:cs="宋体" w:hint="eastAsia"/>
              <w:sz w:val="28"/>
              <w:szCs w:val="28"/>
            </w:rPr>
            <w:t>75°、净重：</w:t>
          </w:r>
          <w:r>
            <w:rPr>
              <w:rFonts w:ascii="宋体" w:hAnsi="宋体" w:cs="宋体" w:hint="eastAsia"/>
              <w:color w:val="000000"/>
              <w:kern w:val="0"/>
              <w:sz w:val="28"/>
              <w:szCs w:val="28"/>
            </w:rPr>
            <w:t>≤</w:t>
          </w:r>
          <w:r>
            <w:rPr>
              <w:rFonts w:ascii="宋体" w:hAnsi="宋体" w:cs="宋体" w:hint="eastAsia"/>
              <w:sz w:val="28"/>
              <w:szCs w:val="28"/>
            </w:rPr>
            <w:t>40kg、毛重：</w:t>
          </w:r>
          <w:r>
            <w:rPr>
              <w:rFonts w:ascii="宋体" w:hAnsi="宋体" w:cs="宋体" w:hint="eastAsia"/>
              <w:color w:val="000000"/>
              <w:kern w:val="0"/>
              <w:sz w:val="28"/>
              <w:szCs w:val="28"/>
            </w:rPr>
            <w:t>≤</w:t>
          </w:r>
          <w:r>
            <w:rPr>
              <w:rFonts w:ascii="宋体" w:hAnsi="宋体" w:cs="宋体" w:hint="eastAsia"/>
              <w:sz w:val="28"/>
              <w:szCs w:val="28"/>
            </w:rPr>
            <w:t>46kg，铝合金材质、方便操作、配备上车挡板及固定装置</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氧气系统：两只10L铝制氧气瓶、配有不锈钢固定架、两套氧气终端（德标）、隐藏式管道、医用湿化瓶、两个医用减压阀</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供电系统：1000W逆变器、不少于两个220V防水插座</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电器控制系统：组合开关、集中控制</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座椅：单人朝后座椅，要求采用高分子材料制造、救护仓右侧</w:t>
          </w:r>
          <w:proofErr w:type="gramStart"/>
          <w:r>
            <w:rPr>
              <w:rFonts w:ascii="宋体" w:hAnsi="宋体" w:cs="宋体" w:hint="eastAsia"/>
              <w:sz w:val="28"/>
              <w:szCs w:val="28"/>
            </w:rPr>
            <w:t>双人顺排柜式</w:t>
          </w:r>
          <w:proofErr w:type="gramEnd"/>
          <w:r>
            <w:rPr>
              <w:rFonts w:ascii="宋体" w:hAnsi="宋体" w:cs="宋体" w:hint="eastAsia"/>
              <w:sz w:val="28"/>
              <w:szCs w:val="28"/>
            </w:rPr>
            <w:t>座椅要求采用高分子材料制造，单人朝前座椅，要求都要配有三点式安全带</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医用地板：整体环保医疗专用、防滑、耐酸碱、防腐蚀、阻燃、可冲洗</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color w:val="000000"/>
              <w:sz w:val="28"/>
              <w:szCs w:val="28"/>
            </w:rPr>
            <w:t>上排风系统：超薄换气扇</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对讲系统：前后对讲、音量可调节</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消毒系统：紫外线消毒灯、延时开启、定时杀菌（30分钟）</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lastRenderedPageBreak/>
            <w:t>灭火器：医疗舱不小于2KG车载干粉灭火器、配有金属固定架</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输液挂架：羊角滑道式输液挂架</w:t>
          </w:r>
          <w:r>
            <w:rPr>
              <w:rFonts w:ascii="宋体" w:hAnsi="宋体" w:cs="宋体" w:hint="eastAsia"/>
              <w:color w:val="000000"/>
              <w:sz w:val="28"/>
              <w:szCs w:val="28"/>
            </w:rPr>
            <w:t>羊角式输液挂架，承重</w:t>
          </w:r>
          <w:r>
            <w:rPr>
              <w:rFonts w:ascii="宋体" w:hAnsi="宋体" w:cs="宋体" w:hint="eastAsia"/>
              <w:color w:val="000000"/>
              <w:kern w:val="0"/>
              <w:sz w:val="28"/>
              <w:szCs w:val="28"/>
            </w:rPr>
            <w:t>≥</w:t>
          </w:r>
          <w:r>
            <w:rPr>
              <w:rFonts w:ascii="宋体" w:hAnsi="宋体" w:cs="宋体" w:hint="eastAsia"/>
              <w:color w:val="000000"/>
              <w:sz w:val="28"/>
              <w:szCs w:val="28"/>
            </w:rPr>
            <w:t>5KG</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安全防护：在后门和侧门安装仿真皮包覆材质医疗舱防撞头</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医疗舱照明：顶部配有至少4只</w:t>
          </w:r>
          <w:r>
            <w:rPr>
              <w:rFonts w:ascii="宋体" w:hAnsi="宋体" w:cs="宋体" w:hint="eastAsia"/>
              <w:color w:val="000000"/>
              <w:sz w:val="28"/>
              <w:szCs w:val="28"/>
            </w:rPr>
            <w:t>医疗专用</w:t>
          </w:r>
          <w:r>
            <w:rPr>
              <w:rFonts w:ascii="宋体" w:hAnsi="宋体" w:cs="宋体" w:hint="eastAsia"/>
              <w:sz w:val="28"/>
              <w:szCs w:val="28"/>
            </w:rPr>
            <w:t>LED照明灯、超薄设计、无暗区、</w:t>
          </w:r>
          <w:r>
            <w:rPr>
              <w:rFonts w:ascii="宋体" w:hAnsi="宋体" w:cs="宋体" w:hint="eastAsia"/>
              <w:color w:val="000000"/>
              <w:sz w:val="28"/>
              <w:szCs w:val="28"/>
            </w:rPr>
            <w:t>光源照度达到50Lx以上</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后空调：</w:t>
          </w:r>
          <w:r>
            <w:rPr>
              <w:rFonts w:ascii="宋体" w:hAnsi="宋体" w:cs="宋体" w:hint="eastAsia"/>
              <w:color w:val="000000"/>
              <w:sz w:val="28"/>
              <w:szCs w:val="28"/>
            </w:rPr>
            <w:t>3挡手动调节，出风量</w:t>
          </w:r>
          <w:r>
            <w:rPr>
              <w:rFonts w:ascii="宋体" w:hAnsi="宋体" w:cs="宋体" w:hint="eastAsia"/>
              <w:color w:val="000000"/>
              <w:kern w:val="0"/>
              <w:sz w:val="28"/>
              <w:szCs w:val="28"/>
            </w:rPr>
            <w:t>≥</w:t>
          </w:r>
          <w:r>
            <w:rPr>
              <w:rFonts w:ascii="宋体" w:hAnsi="宋体" w:cs="宋体" w:hint="eastAsia"/>
              <w:color w:val="000000"/>
              <w:sz w:val="28"/>
              <w:szCs w:val="28"/>
            </w:rPr>
            <w:t>800m³/h</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后暖风：排风量</w:t>
          </w:r>
          <w:r>
            <w:rPr>
              <w:rFonts w:ascii="宋体" w:hAnsi="宋体" w:cs="宋体" w:hint="eastAsia"/>
              <w:color w:val="000000"/>
              <w:kern w:val="0"/>
              <w:sz w:val="28"/>
              <w:szCs w:val="28"/>
            </w:rPr>
            <w:t>≥</w:t>
          </w:r>
          <w:r>
            <w:rPr>
              <w:rFonts w:ascii="宋体" w:hAnsi="宋体" w:cs="宋体" w:hint="eastAsia"/>
              <w:sz w:val="28"/>
              <w:szCs w:val="28"/>
            </w:rPr>
            <w:t>800m³/h</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磨砂膜：医疗舱2/3白色磨砂膜</w:t>
          </w:r>
        </w:p>
        <w:p w:rsidR="00A52556" w:rsidRDefault="00AD24B2" w:rsidP="00A52556">
          <w:pPr>
            <w:numPr>
              <w:ilvl w:val="0"/>
              <w:numId w:val="3"/>
            </w:numPr>
            <w:rPr>
              <w:rFonts w:ascii="宋体" w:hAnsi="宋体" w:cs="宋体"/>
              <w:color w:val="000000"/>
              <w:kern w:val="0"/>
              <w:sz w:val="28"/>
              <w:szCs w:val="28"/>
            </w:rPr>
          </w:pPr>
          <w:r>
            <w:rPr>
              <w:rFonts w:ascii="宋体" w:hAnsi="宋体" w:cs="宋体" w:hint="eastAsia"/>
              <w:sz w:val="28"/>
              <w:szCs w:val="28"/>
            </w:rPr>
            <w:t>外观彩条：红色外观彩条</w:t>
          </w:r>
        </w:p>
        <w:p w:rsidR="00A52556" w:rsidRDefault="00AD24B2" w:rsidP="00A52556">
          <w:pPr>
            <w:numPr>
              <w:ilvl w:val="0"/>
              <w:numId w:val="2"/>
            </w:numPr>
            <w:tabs>
              <w:tab w:val="left" w:pos="312"/>
            </w:tabs>
            <w:rPr>
              <w:rFonts w:ascii="宋体" w:hAnsi="宋体" w:cs="宋体"/>
              <w:color w:val="000000"/>
              <w:kern w:val="0"/>
              <w:sz w:val="28"/>
              <w:szCs w:val="28"/>
            </w:rPr>
          </w:pPr>
          <w:r>
            <w:rPr>
              <w:rFonts w:ascii="宋体" w:hAnsi="宋体" w:cs="宋体" w:hint="eastAsia"/>
              <w:color w:val="000000"/>
              <w:kern w:val="0"/>
              <w:sz w:val="28"/>
              <w:szCs w:val="28"/>
            </w:rPr>
            <w:t>负压救护车</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车体尺寸mm：5200≤长5300≤；1750≤宽≤1850；2120≤高≤2420</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3400≤轴距mm≤3500</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1900≤整车整备质量kg≤2000</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2600≤总质量kg≤2700</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燃油种类：汽油</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排放标准：国VI</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排气量cm³：≥1998</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额定功率kw(hp)/rpm：≥100</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最高时速km/h：≥150</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变速器形式：六速手动</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座位数：≥6</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lastRenderedPageBreak/>
            <w:t>轮毂：铝合金轮毂</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轮胎：195/70R15C</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安全配置：ABS+EBD,主驾驶安全气囊</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kern w:val="0"/>
              <w:sz w:val="28"/>
              <w:szCs w:val="28"/>
            </w:rPr>
            <w:t>辅助系统：中控屏、倒车影像</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警灯系统：100W警灯警报器、超薄型LED</w:t>
          </w:r>
          <w:proofErr w:type="gramStart"/>
          <w:r>
            <w:rPr>
              <w:rFonts w:ascii="宋体" w:hAnsi="宋体" w:cs="宋体" w:hint="eastAsia"/>
              <w:sz w:val="28"/>
              <w:szCs w:val="28"/>
            </w:rPr>
            <w:t>爆</w:t>
          </w:r>
          <w:proofErr w:type="gramEnd"/>
          <w:r>
            <w:rPr>
              <w:rFonts w:ascii="宋体" w:hAnsi="宋体" w:cs="宋体" w:hint="eastAsia"/>
              <w:sz w:val="28"/>
              <w:szCs w:val="28"/>
            </w:rPr>
            <w:t>闪灯、车顶后方LED</w:t>
          </w:r>
          <w:proofErr w:type="gramStart"/>
          <w:r>
            <w:rPr>
              <w:rFonts w:ascii="宋体" w:hAnsi="宋体" w:cs="宋体" w:hint="eastAsia"/>
              <w:sz w:val="28"/>
              <w:szCs w:val="28"/>
            </w:rPr>
            <w:t>圆柱爆闪警示</w:t>
          </w:r>
          <w:proofErr w:type="gramEnd"/>
          <w:r>
            <w:rPr>
              <w:rFonts w:ascii="宋体" w:hAnsi="宋体" w:cs="宋体" w:hint="eastAsia"/>
              <w:sz w:val="28"/>
              <w:szCs w:val="28"/>
            </w:rPr>
            <w:t>、</w:t>
          </w:r>
          <w:proofErr w:type="gramStart"/>
          <w:r>
            <w:rPr>
              <w:rFonts w:ascii="宋体" w:hAnsi="宋体" w:cs="宋体" w:hint="eastAsia"/>
              <w:sz w:val="28"/>
              <w:szCs w:val="28"/>
            </w:rPr>
            <w:t>中网爆闪灯</w:t>
          </w:r>
          <w:proofErr w:type="gramEnd"/>
          <w:r>
            <w:rPr>
              <w:rFonts w:ascii="宋体" w:hAnsi="宋体" w:cs="宋体" w:hint="eastAsia"/>
              <w:sz w:val="28"/>
              <w:szCs w:val="28"/>
            </w:rPr>
            <w:t>12块</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中隔墙：</w:t>
          </w:r>
          <w:r>
            <w:rPr>
              <w:rFonts w:ascii="宋体" w:hAnsi="宋体" w:cs="宋体" w:hint="eastAsia"/>
              <w:color w:val="000000"/>
              <w:sz w:val="28"/>
              <w:szCs w:val="28"/>
            </w:rPr>
            <w:t>采用防水材料、可灭菌消毒、阻燃、防滑、耐腐蚀、环保、符合汽车内</w:t>
          </w:r>
          <w:proofErr w:type="gramStart"/>
          <w:r>
            <w:rPr>
              <w:rFonts w:ascii="宋体" w:hAnsi="宋体" w:cs="宋体" w:hint="eastAsia"/>
              <w:color w:val="000000"/>
              <w:sz w:val="28"/>
              <w:szCs w:val="28"/>
            </w:rPr>
            <w:t>饰材料</w:t>
          </w:r>
          <w:proofErr w:type="gramEnd"/>
          <w:r>
            <w:rPr>
              <w:rFonts w:ascii="宋体" w:hAnsi="宋体" w:cs="宋体" w:hint="eastAsia"/>
              <w:color w:val="000000"/>
              <w:sz w:val="28"/>
              <w:szCs w:val="28"/>
            </w:rPr>
            <w:t>燃烧要求、防霉等级为E0级、吸水率≤1.0%，并配备可推拉观察窗</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医疗柜：</w:t>
          </w:r>
          <w:r>
            <w:rPr>
              <w:rFonts w:ascii="宋体" w:hAnsi="宋体" w:cs="宋体" w:hint="eastAsia"/>
              <w:color w:val="000000"/>
              <w:sz w:val="28"/>
              <w:szCs w:val="28"/>
            </w:rPr>
            <w:t>采用防水材料、可灭菌消毒、阻燃、防滑、耐腐蚀、环保、符合汽车内</w:t>
          </w:r>
          <w:proofErr w:type="gramStart"/>
          <w:r>
            <w:rPr>
              <w:rFonts w:ascii="宋体" w:hAnsi="宋体" w:cs="宋体" w:hint="eastAsia"/>
              <w:color w:val="000000"/>
              <w:sz w:val="28"/>
              <w:szCs w:val="28"/>
            </w:rPr>
            <w:t>饰材料</w:t>
          </w:r>
          <w:proofErr w:type="gramEnd"/>
          <w:r>
            <w:rPr>
              <w:rFonts w:ascii="宋体" w:hAnsi="宋体" w:cs="宋体" w:hint="eastAsia"/>
              <w:color w:val="000000"/>
              <w:sz w:val="28"/>
              <w:szCs w:val="28"/>
            </w:rPr>
            <w:t>燃烧要求、防霉等级为E0级、吸水率≤1.0%</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担架：自动上车担架，承重</w:t>
          </w:r>
          <w:r>
            <w:rPr>
              <w:rFonts w:ascii="宋体" w:hAnsi="宋体" w:cs="宋体" w:hint="eastAsia"/>
              <w:color w:val="000000"/>
              <w:kern w:val="0"/>
              <w:sz w:val="28"/>
              <w:szCs w:val="28"/>
            </w:rPr>
            <w:t>≤</w:t>
          </w:r>
          <w:r>
            <w:rPr>
              <w:rFonts w:ascii="宋体" w:hAnsi="宋体" w:cs="宋体" w:hint="eastAsia"/>
              <w:sz w:val="28"/>
              <w:szCs w:val="28"/>
            </w:rPr>
            <w:t>159KG、最高位：</w:t>
          </w:r>
          <w:r>
            <w:rPr>
              <w:rFonts w:ascii="宋体" w:hAnsi="宋体" w:cs="宋体" w:hint="eastAsia"/>
              <w:color w:val="000000"/>
              <w:kern w:val="0"/>
              <w:sz w:val="28"/>
              <w:szCs w:val="28"/>
            </w:rPr>
            <w:t>≤</w:t>
          </w:r>
          <w:r>
            <w:rPr>
              <w:rFonts w:ascii="宋体" w:hAnsi="宋体" w:cs="宋体" w:hint="eastAsia"/>
              <w:sz w:val="28"/>
              <w:szCs w:val="28"/>
            </w:rPr>
            <w:t>190*55*92CM、最低位：</w:t>
          </w:r>
          <w:r>
            <w:rPr>
              <w:rFonts w:ascii="宋体" w:hAnsi="宋体" w:cs="宋体" w:hint="eastAsia"/>
              <w:color w:val="000000"/>
              <w:kern w:val="0"/>
              <w:sz w:val="28"/>
              <w:szCs w:val="28"/>
            </w:rPr>
            <w:t>≤</w:t>
          </w:r>
          <w:r>
            <w:rPr>
              <w:rFonts w:ascii="宋体" w:hAnsi="宋体" w:cs="宋体" w:hint="eastAsia"/>
              <w:sz w:val="28"/>
              <w:szCs w:val="28"/>
            </w:rPr>
            <w:t>193*55*26CM、靠背最大倾角：</w:t>
          </w:r>
          <w:r>
            <w:rPr>
              <w:rFonts w:ascii="宋体" w:hAnsi="宋体" w:cs="宋体" w:hint="eastAsia"/>
              <w:color w:val="000000"/>
              <w:kern w:val="0"/>
              <w:sz w:val="28"/>
              <w:szCs w:val="28"/>
            </w:rPr>
            <w:t>≤</w:t>
          </w:r>
          <w:r>
            <w:rPr>
              <w:rFonts w:ascii="宋体" w:hAnsi="宋体" w:cs="宋体" w:hint="eastAsia"/>
              <w:sz w:val="28"/>
              <w:szCs w:val="28"/>
            </w:rPr>
            <w:t>75°、净重：</w:t>
          </w:r>
          <w:r>
            <w:rPr>
              <w:rFonts w:ascii="宋体" w:hAnsi="宋体" w:cs="宋体" w:hint="eastAsia"/>
              <w:color w:val="000000"/>
              <w:kern w:val="0"/>
              <w:sz w:val="28"/>
              <w:szCs w:val="28"/>
            </w:rPr>
            <w:t>≤</w:t>
          </w:r>
          <w:r>
            <w:rPr>
              <w:rFonts w:ascii="宋体" w:hAnsi="宋体" w:cs="宋体" w:hint="eastAsia"/>
              <w:sz w:val="28"/>
              <w:szCs w:val="28"/>
            </w:rPr>
            <w:t>40kg、毛重：</w:t>
          </w:r>
          <w:r>
            <w:rPr>
              <w:rFonts w:ascii="宋体" w:hAnsi="宋体" w:cs="宋体" w:hint="eastAsia"/>
              <w:color w:val="000000"/>
              <w:kern w:val="0"/>
              <w:sz w:val="28"/>
              <w:szCs w:val="28"/>
            </w:rPr>
            <w:t>≤</w:t>
          </w:r>
          <w:r>
            <w:rPr>
              <w:rFonts w:ascii="宋体" w:hAnsi="宋体" w:cs="宋体" w:hint="eastAsia"/>
              <w:sz w:val="28"/>
              <w:szCs w:val="28"/>
            </w:rPr>
            <w:t>46kg，铝合金材质、方便操作、配备上车挡板及固定装置</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氧气系统：两只10L铝制氧气瓶、配有不锈钢固定架、两套氧气终端（德标）、隐藏式管道、医用湿化瓶、两个医用减压阀</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供电系统：1000W</w:t>
          </w:r>
          <w:proofErr w:type="gramStart"/>
          <w:r>
            <w:rPr>
              <w:rFonts w:ascii="宋体" w:hAnsi="宋体" w:cs="宋体" w:hint="eastAsia"/>
              <w:sz w:val="28"/>
              <w:szCs w:val="28"/>
            </w:rPr>
            <w:t>正玄波</w:t>
          </w:r>
          <w:proofErr w:type="gramEnd"/>
          <w:r>
            <w:rPr>
              <w:rFonts w:ascii="宋体" w:hAnsi="宋体" w:cs="宋体" w:hint="eastAsia"/>
              <w:sz w:val="28"/>
              <w:szCs w:val="28"/>
            </w:rPr>
            <w:t>逆变器、不少于两个220V防水插座</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电器控制系统：组合开关、集中控制</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lastRenderedPageBreak/>
            <w:t>座椅：单人朝后座椅，要求采用高分子材料制造、抢救仓右侧</w:t>
          </w:r>
          <w:proofErr w:type="gramStart"/>
          <w:r>
            <w:rPr>
              <w:rFonts w:ascii="宋体" w:hAnsi="宋体" w:cs="宋体" w:hint="eastAsia"/>
              <w:sz w:val="28"/>
              <w:szCs w:val="28"/>
            </w:rPr>
            <w:t>双人顺排柜式</w:t>
          </w:r>
          <w:proofErr w:type="gramEnd"/>
          <w:r>
            <w:rPr>
              <w:rFonts w:ascii="宋体" w:hAnsi="宋体" w:cs="宋体" w:hint="eastAsia"/>
              <w:sz w:val="28"/>
              <w:szCs w:val="28"/>
            </w:rPr>
            <w:t>座椅要求采用高分子材料制造，单人朝前座椅，要求都要配有三点式安全带</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医用地板：整体环保医疗专用、防滑、耐酸碱、防腐蚀、阻燃、可冲洗</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color w:val="000000"/>
              <w:sz w:val="28"/>
              <w:szCs w:val="28"/>
            </w:rPr>
            <w:t>上排风系统：超薄换气扇</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对讲系统：前后对讲、音量可调节</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消毒系统：紫外线消毒灯、延时开启、定时杀菌（30分钟）</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灭火器：医疗舱不小于2KG车载干粉灭火器、配有金属固定架</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输液挂架：羊角滑道式输液挂架</w:t>
          </w:r>
          <w:r>
            <w:rPr>
              <w:rFonts w:ascii="宋体" w:hAnsi="宋体" w:cs="宋体" w:hint="eastAsia"/>
              <w:color w:val="000000"/>
              <w:sz w:val="28"/>
              <w:szCs w:val="28"/>
            </w:rPr>
            <w:t>羊角式输液挂架，承重</w:t>
          </w:r>
          <w:r>
            <w:rPr>
              <w:rFonts w:ascii="宋体" w:hAnsi="宋体" w:cs="宋体" w:hint="eastAsia"/>
              <w:color w:val="000000"/>
              <w:kern w:val="0"/>
              <w:sz w:val="28"/>
              <w:szCs w:val="28"/>
            </w:rPr>
            <w:t>≥</w:t>
          </w:r>
          <w:r>
            <w:rPr>
              <w:rFonts w:ascii="宋体" w:hAnsi="宋体" w:cs="宋体" w:hint="eastAsia"/>
              <w:color w:val="000000"/>
              <w:sz w:val="28"/>
              <w:szCs w:val="28"/>
            </w:rPr>
            <w:t>5KG</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安全防护：在后门和侧门安装仿真皮包覆材质医疗舱防撞头</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医疗舱照明：顶部配有至少4只</w:t>
          </w:r>
          <w:r>
            <w:rPr>
              <w:rFonts w:ascii="宋体" w:hAnsi="宋体" w:cs="宋体" w:hint="eastAsia"/>
              <w:color w:val="000000"/>
              <w:sz w:val="28"/>
              <w:szCs w:val="28"/>
            </w:rPr>
            <w:t>医疗专用</w:t>
          </w:r>
          <w:r>
            <w:rPr>
              <w:rFonts w:ascii="宋体" w:hAnsi="宋体" w:cs="宋体" w:hint="eastAsia"/>
              <w:sz w:val="28"/>
              <w:szCs w:val="28"/>
            </w:rPr>
            <w:t>LED照明灯、超薄设计、无暗区、</w:t>
          </w:r>
          <w:r>
            <w:rPr>
              <w:rFonts w:ascii="宋体" w:hAnsi="宋体" w:cs="宋体" w:hint="eastAsia"/>
              <w:color w:val="000000"/>
              <w:sz w:val="28"/>
              <w:szCs w:val="28"/>
            </w:rPr>
            <w:t>光源照度达到50Lx以上</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后空调：</w:t>
          </w:r>
          <w:r>
            <w:rPr>
              <w:rFonts w:ascii="宋体" w:hAnsi="宋体" w:cs="宋体" w:hint="eastAsia"/>
              <w:color w:val="000000"/>
              <w:sz w:val="28"/>
              <w:szCs w:val="28"/>
            </w:rPr>
            <w:t>3挡手动调节，出风量</w:t>
          </w:r>
          <w:r>
            <w:rPr>
              <w:rFonts w:ascii="宋体" w:hAnsi="宋体" w:cs="宋体" w:hint="eastAsia"/>
              <w:color w:val="000000"/>
              <w:kern w:val="0"/>
              <w:sz w:val="28"/>
              <w:szCs w:val="28"/>
            </w:rPr>
            <w:t>≥</w:t>
          </w:r>
          <w:r>
            <w:rPr>
              <w:rFonts w:ascii="宋体" w:hAnsi="宋体" w:cs="宋体" w:hint="eastAsia"/>
              <w:color w:val="000000"/>
              <w:sz w:val="28"/>
              <w:szCs w:val="28"/>
            </w:rPr>
            <w:t>800m³/h</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后暖风：排风量</w:t>
          </w:r>
          <w:r>
            <w:rPr>
              <w:rFonts w:ascii="宋体" w:hAnsi="宋体" w:cs="宋体" w:hint="eastAsia"/>
              <w:color w:val="000000"/>
              <w:kern w:val="0"/>
              <w:sz w:val="28"/>
              <w:szCs w:val="28"/>
            </w:rPr>
            <w:t>≥</w:t>
          </w:r>
          <w:r>
            <w:rPr>
              <w:rFonts w:ascii="宋体" w:hAnsi="宋体" w:cs="宋体" w:hint="eastAsia"/>
              <w:sz w:val="28"/>
              <w:szCs w:val="28"/>
            </w:rPr>
            <w:t>800m³/h</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磨砂膜：医疗舱2/3白色磨砂膜</w:t>
          </w:r>
        </w:p>
        <w:p w:rsidR="00A52556" w:rsidRDefault="00AD24B2" w:rsidP="00A52556">
          <w:pPr>
            <w:numPr>
              <w:ilvl w:val="1"/>
              <w:numId w:val="4"/>
            </w:numPr>
            <w:rPr>
              <w:rFonts w:ascii="宋体" w:hAnsi="宋体" w:cs="宋体"/>
              <w:color w:val="000000"/>
              <w:kern w:val="0"/>
              <w:sz w:val="28"/>
              <w:szCs w:val="28"/>
            </w:rPr>
          </w:pPr>
          <w:r>
            <w:rPr>
              <w:rFonts w:ascii="宋体" w:hAnsi="宋体" w:cs="宋体" w:hint="eastAsia"/>
              <w:sz w:val="28"/>
              <w:szCs w:val="28"/>
            </w:rPr>
            <w:t>外观彩条：红色外观彩条</w:t>
          </w:r>
        </w:p>
        <w:p w:rsidR="00A52556" w:rsidRDefault="00AD24B2" w:rsidP="00A52556">
          <w:pPr>
            <w:ind w:right="163"/>
            <w:rPr>
              <w:color w:val="000000"/>
              <w:kern w:val="0"/>
              <w:sz w:val="28"/>
              <w:szCs w:val="28"/>
            </w:rPr>
          </w:pPr>
          <w:r>
            <w:rPr>
              <w:rFonts w:hint="eastAsia"/>
              <w:sz w:val="28"/>
              <w:szCs w:val="28"/>
            </w:rPr>
            <w:t>36.</w:t>
          </w:r>
          <w:r>
            <w:rPr>
              <w:rFonts w:hint="eastAsia"/>
              <w:sz w:val="28"/>
              <w:szCs w:val="28"/>
            </w:rPr>
            <w:t>负压设备：</w:t>
          </w:r>
          <w:r>
            <w:rPr>
              <w:rFonts w:hint="eastAsia"/>
              <w:spacing w:val="-17"/>
              <w:sz w:val="28"/>
              <w:szCs w:val="28"/>
            </w:rPr>
            <w:t>相对压强：启动负压装置时舱内相对压强在</w:t>
          </w:r>
          <w:r>
            <w:rPr>
              <w:rFonts w:hint="eastAsia"/>
              <w:spacing w:val="-17"/>
              <w:sz w:val="28"/>
              <w:szCs w:val="28"/>
            </w:rPr>
            <w:t>-30Pa</w:t>
          </w:r>
          <w:r>
            <w:rPr>
              <w:rFonts w:hint="eastAsia"/>
              <w:spacing w:val="-17"/>
              <w:sz w:val="28"/>
              <w:szCs w:val="28"/>
            </w:rPr>
            <w:t>～</w:t>
          </w:r>
          <w:r>
            <w:rPr>
              <w:rFonts w:hint="eastAsia"/>
              <w:spacing w:val="-17"/>
              <w:sz w:val="28"/>
              <w:szCs w:val="28"/>
            </w:rPr>
            <w:t>-10Pa</w:t>
          </w:r>
          <w:r>
            <w:rPr>
              <w:rFonts w:hint="eastAsia"/>
              <w:spacing w:val="-17"/>
              <w:sz w:val="28"/>
              <w:szCs w:val="28"/>
            </w:rPr>
            <w:t>，</w:t>
          </w:r>
          <w:r>
            <w:rPr>
              <w:rFonts w:hint="eastAsia"/>
              <w:spacing w:val="-17"/>
              <w:sz w:val="28"/>
              <w:szCs w:val="28"/>
            </w:rPr>
            <w:lastRenderedPageBreak/>
            <w:t>过滤器效率：空气过滤器对粒径</w:t>
          </w:r>
          <w:r>
            <w:rPr>
              <w:rFonts w:hint="eastAsia"/>
              <w:spacing w:val="-17"/>
              <w:sz w:val="28"/>
              <w:szCs w:val="28"/>
            </w:rPr>
            <w:t>0.3</w:t>
          </w:r>
          <w:r>
            <w:rPr>
              <w:rFonts w:hint="eastAsia"/>
              <w:spacing w:val="-17"/>
              <w:sz w:val="28"/>
              <w:szCs w:val="28"/>
            </w:rPr>
            <w:t>μ</w:t>
          </w:r>
          <w:r>
            <w:rPr>
              <w:rFonts w:hint="eastAsia"/>
              <w:spacing w:val="-17"/>
              <w:sz w:val="28"/>
              <w:szCs w:val="28"/>
            </w:rPr>
            <w:t xml:space="preserve">m </w:t>
          </w:r>
          <w:r>
            <w:rPr>
              <w:rFonts w:hint="eastAsia"/>
              <w:spacing w:val="-17"/>
              <w:sz w:val="28"/>
              <w:szCs w:val="28"/>
            </w:rPr>
            <w:t>微粒气溶胶滤出率大于</w:t>
          </w:r>
          <w:r>
            <w:rPr>
              <w:rFonts w:hint="eastAsia"/>
              <w:spacing w:val="-17"/>
              <w:sz w:val="28"/>
              <w:szCs w:val="28"/>
            </w:rPr>
            <w:t>99.9992%</w:t>
          </w:r>
        </w:p>
        <w:p w:rsidR="00A52556" w:rsidRDefault="00521CB5" w:rsidP="00A52556">
          <w:pPr>
            <w:tabs>
              <w:tab w:val="left" w:pos="312"/>
            </w:tabs>
            <w:rPr>
              <w:rFonts w:ascii="宋体" w:hAnsi="宋体" w:cs="宋体"/>
              <w:color w:val="000000"/>
              <w:kern w:val="0"/>
              <w:sz w:val="28"/>
              <w:szCs w:val="28"/>
            </w:rPr>
          </w:pPr>
        </w:p>
        <w:p w:rsidR="00A52556" w:rsidRPr="00A52556" w:rsidRDefault="00521CB5" w:rsidP="00A52556">
          <w:pPr>
            <w:ind w:firstLineChars="200" w:firstLine="420"/>
          </w:pPr>
        </w:p>
        <w:p w:rsidR="004A0DA0" w:rsidRDefault="00521CB5">
          <w:pPr>
            <w:ind w:firstLineChars="200" w:firstLine="480"/>
            <w:rPr>
              <w:rFonts w:ascii="仿宋" w:hAnsi="仿宋"/>
            </w:rPr>
          </w:pPr>
        </w:p>
      </w:sdtContent>
    </w:sdt>
    <w:p w:rsidR="00254685" w:rsidRDefault="00254685">
      <w:pPr>
        <w:rPr>
          <w:rFonts w:ascii="仿宋" w:eastAsia="仿宋" w:hAnsi="仿宋" w:cs="仿宋_GB2312"/>
          <w:szCs w:val="21"/>
        </w:rPr>
      </w:pPr>
    </w:p>
    <w:p w:rsidR="00254685" w:rsidRDefault="00AD24B2">
      <w:pPr>
        <w:ind w:firstLineChars="200" w:firstLine="420"/>
        <w:rPr>
          <w:rFonts w:ascii="仿宋" w:eastAsia="仿宋" w:hAnsi="仿宋" w:cs="仿宋_GB2312"/>
        </w:rPr>
      </w:pPr>
      <w:r>
        <w:rPr>
          <w:rFonts w:ascii="仿宋" w:eastAsia="仿宋" w:hAnsi="仿宋" w:cs="仿宋_GB2312" w:hint="eastAsia"/>
        </w:rPr>
        <w:br w:type="page"/>
      </w:r>
    </w:p>
    <w:p w:rsidR="00254685" w:rsidRDefault="00AD24B2">
      <w:pPr>
        <w:pStyle w:val="1"/>
        <w:jc w:val="center"/>
        <w:rPr>
          <w:rFonts w:ascii="仿宋" w:eastAsia="仿宋" w:hAnsi="仿宋"/>
          <w:sz w:val="30"/>
          <w:szCs w:val="30"/>
        </w:rPr>
      </w:pPr>
      <w:bookmarkStart w:id="55" w:name="_Toc4485644"/>
      <w:r>
        <w:rPr>
          <w:rFonts w:ascii="仿宋" w:eastAsia="仿宋" w:hAnsi="仿宋" w:hint="eastAsia"/>
          <w:sz w:val="30"/>
          <w:szCs w:val="30"/>
        </w:rPr>
        <w:lastRenderedPageBreak/>
        <w:t>第四章 谈判内容、谈判过程中可能实质性变动的内容</w:t>
      </w:r>
      <w:bookmarkEnd w:id="55"/>
    </w:p>
    <w:p w:rsidR="00254685" w:rsidRDefault="00254685">
      <w:pPr>
        <w:rPr>
          <w:rFonts w:ascii="仿宋" w:eastAsia="仿宋" w:hAnsi="仿宋" w:cs="仿宋_GB2312"/>
          <w:bCs/>
          <w:kern w:val="0"/>
          <w:szCs w:val="21"/>
        </w:rPr>
      </w:pPr>
    </w:p>
    <w:p w:rsidR="00254685" w:rsidRDefault="00AD24B2">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w:t>
      </w:r>
      <w:r>
        <w:rPr>
          <w:rFonts w:ascii="仿宋" w:eastAsia="仿宋" w:hAnsi="仿宋" w:cs="仿宋_GB2312"/>
          <w:bCs/>
          <w:kern w:val="0"/>
          <w:szCs w:val="21"/>
        </w:rPr>
        <w:t>谈判小组根据与供应</w:t>
      </w:r>
      <w:proofErr w:type="gramStart"/>
      <w:r>
        <w:rPr>
          <w:rFonts w:ascii="仿宋" w:eastAsia="仿宋" w:hAnsi="仿宋" w:cs="仿宋_GB2312"/>
          <w:bCs/>
          <w:kern w:val="0"/>
          <w:szCs w:val="21"/>
        </w:rPr>
        <w:t>商谈判</w:t>
      </w:r>
      <w:proofErr w:type="gramEnd"/>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254685" w:rsidRDefault="00254685">
      <w:pPr>
        <w:rPr>
          <w:rFonts w:ascii="仿宋" w:eastAsia="仿宋" w:hAnsi="仿宋" w:cs="仿宋_GB2312"/>
          <w:bCs/>
          <w:kern w:val="0"/>
          <w:szCs w:val="21"/>
        </w:rPr>
      </w:pPr>
    </w:p>
    <w:p w:rsidR="00254685" w:rsidRDefault="00AD24B2">
      <w:pPr>
        <w:rPr>
          <w:rFonts w:ascii="仿宋" w:eastAsia="仿宋" w:hAnsi="仿宋" w:cs="仿宋_GB2312"/>
          <w:bCs/>
          <w:kern w:val="0"/>
          <w:szCs w:val="21"/>
        </w:rPr>
      </w:pPr>
      <w:r>
        <w:rPr>
          <w:rFonts w:ascii="仿宋" w:eastAsia="仿宋" w:hAnsi="仿宋" w:cs="仿宋_GB2312" w:hint="eastAsia"/>
          <w:bCs/>
          <w:kern w:val="0"/>
          <w:szCs w:val="21"/>
        </w:rPr>
        <w:t>1、技术要求</w:t>
      </w:r>
    </w:p>
    <w:p w:rsidR="00254685" w:rsidRDefault="00AD24B2">
      <w:pPr>
        <w:rPr>
          <w:rFonts w:ascii="仿宋" w:eastAsia="仿宋" w:hAnsi="仿宋" w:cs="仿宋_GB2312"/>
          <w:bCs/>
          <w:kern w:val="0"/>
          <w:szCs w:val="21"/>
        </w:rPr>
      </w:pPr>
      <w:r>
        <w:rPr>
          <w:rFonts w:ascii="仿宋" w:eastAsia="仿宋" w:hAnsi="仿宋" w:cs="仿宋_GB2312"/>
          <w:bCs/>
          <w:kern w:val="0"/>
          <w:szCs w:val="21"/>
        </w:rPr>
        <w:t>……</w:t>
      </w:r>
    </w:p>
    <w:p w:rsidR="00254685" w:rsidRDefault="00AD24B2">
      <w:pPr>
        <w:rPr>
          <w:rFonts w:ascii="仿宋" w:eastAsia="仿宋" w:hAnsi="仿宋" w:cs="仿宋_GB2312"/>
          <w:bCs/>
          <w:kern w:val="0"/>
          <w:szCs w:val="21"/>
        </w:rPr>
      </w:pPr>
      <w:r>
        <w:rPr>
          <w:rFonts w:ascii="仿宋" w:eastAsia="仿宋" w:hAnsi="仿宋" w:cs="仿宋_GB2312" w:hint="eastAsia"/>
          <w:bCs/>
          <w:kern w:val="0"/>
          <w:szCs w:val="21"/>
        </w:rPr>
        <w:t>2、服务要求</w:t>
      </w:r>
    </w:p>
    <w:p w:rsidR="00254685" w:rsidRDefault="00AD24B2">
      <w:pPr>
        <w:rPr>
          <w:rFonts w:ascii="仿宋" w:eastAsia="仿宋" w:hAnsi="仿宋" w:cs="仿宋_GB2312"/>
          <w:bCs/>
          <w:kern w:val="0"/>
          <w:szCs w:val="21"/>
        </w:rPr>
      </w:pPr>
      <w:r>
        <w:rPr>
          <w:rFonts w:ascii="仿宋" w:eastAsia="仿宋" w:hAnsi="仿宋" w:cs="仿宋_GB2312"/>
          <w:bCs/>
          <w:kern w:val="0"/>
          <w:szCs w:val="21"/>
        </w:rPr>
        <w:t>……</w:t>
      </w:r>
    </w:p>
    <w:p w:rsidR="00254685" w:rsidRDefault="00AD24B2">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254685" w:rsidRDefault="00AD24B2">
      <w:pPr>
        <w:rPr>
          <w:rFonts w:ascii="仿宋" w:eastAsia="仿宋" w:hAnsi="仿宋"/>
        </w:rPr>
      </w:pPr>
      <w:r>
        <w:rPr>
          <w:rFonts w:ascii="仿宋" w:eastAsia="仿宋" w:hAnsi="仿宋"/>
        </w:rPr>
        <w:t>……</w:t>
      </w:r>
    </w:p>
    <w:p w:rsidR="00254685" w:rsidRDefault="00AD24B2">
      <w:pPr>
        <w:rPr>
          <w:rFonts w:ascii="仿宋" w:eastAsia="仿宋" w:hAnsi="仿宋"/>
        </w:rPr>
      </w:pPr>
      <w:r>
        <w:rPr>
          <w:rFonts w:ascii="仿宋" w:eastAsia="仿宋" w:hAnsi="仿宋"/>
        </w:rPr>
        <w:t>……</w:t>
      </w:r>
    </w:p>
    <w:p w:rsidR="00254685" w:rsidRDefault="00254685">
      <w:pPr>
        <w:rPr>
          <w:rFonts w:ascii="仿宋" w:eastAsia="仿宋" w:hAnsi="仿宋"/>
        </w:rPr>
      </w:pPr>
    </w:p>
    <w:p w:rsidR="00254685" w:rsidRDefault="00254685">
      <w:pPr>
        <w:rPr>
          <w:rFonts w:ascii="仿宋" w:eastAsia="仿宋" w:hAnsi="仿宋"/>
        </w:rPr>
      </w:pPr>
    </w:p>
    <w:p w:rsidR="00254685" w:rsidRDefault="00254685">
      <w:pPr>
        <w:rPr>
          <w:rFonts w:ascii="仿宋" w:eastAsia="仿宋" w:hAnsi="仿宋"/>
        </w:rPr>
      </w:pPr>
    </w:p>
    <w:p w:rsidR="00254685" w:rsidRDefault="00254685">
      <w:pPr>
        <w:rPr>
          <w:rFonts w:ascii="仿宋" w:eastAsia="仿宋" w:hAnsi="仿宋"/>
        </w:rPr>
      </w:pPr>
    </w:p>
    <w:p w:rsidR="00254685" w:rsidRDefault="00254685">
      <w:pPr>
        <w:rPr>
          <w:rFonts w:ascii="仿宋" w:eastAsia="仿宋" w:hAnsi="仿宋"/>
        </w:rPr>
      </w:pPr>
    </w:p>
    <w:p w:rsidR="00254685" w:rsidRDefault="00254685">
      <w:pPr>
        <w:rPr>
          <w:rFonts w:ascii="仿宋" w:eastAsia="仿宋" w:hAnsi="仿宋"/>
        </w:rPr>
      </w:pPr>
    </w:p>
    <w:p w:rsidR="00254685" w:rsidRDefault="00254685">
      <w:pPr>
        <w:rPr>
          <w:rFonts w:ascii="仿宋" w:eastAsia="仿宋" w:hAnsi="仿宋"/>
        </w:rPr>
      </w:pPr>
    </w:p>
    <w:p w:rsidR="00254685" w:rsidRDefault="00254685">
      <w:pPr>
        <w:rPr>
          <w:rFonts w:ascii="仿宋" w:eastAsia="仿宋" w:hAnsi="仿宋"/>
        </w:rPr>
      </w:pPr>
    </w:p>
    <w:p w:rsidR="00254685" w:rsidRDefault="00AD24B2">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注：采购人不同意采购文件在谈判过程中有任何变动的，直接写无，</w:t>
      </w:r>
      <w:r>
        <w:rPr>
          <w:rFonts w:ascii="仿宋" w:eastAsia="仿宋" w:hAnsi="仿宋" w:cs="仿宋_GB2312"/>
          <w:bCs/>
          <w:kern w:val="0"/>
          <w:szCs w:val="21"/>
        </w:rPr>
        <w:t>实质性变动的内容，须经采购人代表确认。</w:t>
      </w:r>
    </w:p>
    <w:p w:rsidR="00254685" w:rsidRDefault="00AD24B2">
      <w:pPr>
        <w:widowControl/>
        <w:jc w:val="left"/>
        <w:rPr>
          <w:rFonts w:ascii="仿宋" w:eastAsia="仿宋" w:hAnsi="仿宋" w:cs="仿宋_GB2312"/>
        </w:rPr>
      </w:pPr>
      <w:r>
        <w:rPr>
          <w:rFonts w:ascii="仿宋" w:eastAsia="仿宋" w:hAnsi="仿宋" w:cs="仿宋_GB2312"/>
        </w:rPr>
        <w:br w:type="page"/>
      </w:r>
    </w:p>
    <w:p w:rsidR="00254685" w:rsidRDefault="00AD24B2">
      <w:pPr>
        <w:pStyle w:val="1"/>
        <w:adjustRightInd w:val="0"/>
        <w:snapToGrid w:val="0"/>
        <w:spacing w:before="0" w:after="0" w:line="360" w:lineRule="auto"/>
        <w:jc w:val="center"/>
        <w:rPr>
          <w:rFonts w:ascii="仿宋" w:eastAsia="仿宋" w:hAnsi="仿宋" w:cs="仿宋_GB2312"/>
        </w:rPr>
      </w:pPr>
      <w:bookmarkStart w:id="56" w:name="_Toc4485645"/>
      <w:r>
        <w:rPr>
          <w:rFonts w:ascii="仿宋" w:eastAsia="仿宋" w:hAnsi="仿宋" w:cs="仿宋_GB2312" w:hint="eastAsia"/>
        </w:rPr>
        <w:lastRenderedPageBreak/>
        <w:t>第五章 评审办法</w:t>
      </w:r>
      <w:bookmarkEnd w:id="56"/>
    </w:p>
    <w:p w:rsidR="00254685" w:rsidRDefault="00AD24B2">
      <w:pPr>
        <w:adjustRightIn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谈判及评审”、“七 确定成交”及本章的规定评审。</w:t>
      </w:r>
    </w:p>
    <w:p w:rsidR="00254685" w:rsidRDefault="00AD24B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254685" w:rsidRDefault="00AD24B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最低评标价法。</w:t>
      </w:r>
    </w:p>
    <w:p w:rsidR="00254685" w:rsidRDefault="00AD24B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254685" w:rsidRDefault="00AD24B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254685" w:rsidRDefault="00AD24B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谈判小组应当按照客观、公正、审慎的原则，根据采购文件规定的评审程序、评审办法和评审标准进行独立评审。采购文件内容违反国家有关强制性规定的，谈判小组应当停止评审并向采购人或者采购代理机构说明情况。</w:t>
      </w:r>
    </w:p>
    <w:p w:rsidR="00254685" w:rsidRDefault="00AD24B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254685" w:rsidRDefault="00AD24B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254685" w:rsidRDefault="00AD24B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254685" w:rsidRDefault="00AD24B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2、符合性审查</w:t>
      </w:r>
    </w:p>
    <w:p w:rsidR="00254685" w:rsidRDefault="00AD24B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详见供应商须知23条。符合性审查表详见本章附件2。</w:t>
      </w:r>
    </w:p>
    <w:p w:rsidR="00254685" w:rsidRDefault="00AD24B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w:t>
      </w:r>
    </w:p>
    <w:p w:rsidR="00254685" w:rsidRDefault="00AD24B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254685" w:rsidRDefault="00AD24B2">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4.1通过资格审查、符合性审查的不同品牌供应商不足3家的，按照</w:t>
      </w:r>
      <w:r>
        <w:rPr>
          <w:rFonts w:ascii="仿宋_GB2312" w:eastAsia="仿宋_GB2312" w:hAnsi="仿宋_GB2312" w:cs="仿宋_GB2312" w:hint="eastAsia"/>
          <w:kern w:val="0"/>
          <w:szCs w:val="21"/>
        </w:rPr>
        <w:t>供应商须知30条第（3）款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4.2提供相同品牌产品且通过资格审查、符合性审查的不同供应商，按一家供应商计算。</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所报产品为同一品牌的，按如下方式处理：</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本项目使用最低评标价法，提供相同品牌产品的不同供应商以其中通过资格审查、符合性审查且报价最低的参加比较及评价；报价相同的，按</w:t>
      </w:r>
      <w:r>
        <w:rPr>
          <w:rFonts w:ascii="仿宋_GB2312" w:eastAsia="仿宋_GB2312" w:hAnsi="仿宋_GB2312" w:cs="仿宋_GB2312" w:hint="eastAsia"/>
          <w:kern w:val="0"/>
          <w:szCs w:val="21"/>
        </w:rPr>
        <w:t>本章第10条</w:t>
      </w:r>
      <w:r>
        <w:rPr>
          <w:rFonts w:ascii="仿宋_GB2312" w:eastAsia="仿宋_GB2312" w:hAnsi="仿宋_GB2312" w:cs="仿宋_GB2312" w:hint="eastAsia"/>
          <w:szCs w:val="21"/>
        </w:rPr>
        <w:t>“推荐成交候选供应商的原则”规定执行；未规定的采取随机抽取方式确定，其他</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254685" w:rsidRDefault="00AD24B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4.4如一个分包内包含多种产品的，采购人或采购代理机构将在采购文件中载明核心产品，多家</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提供的核心产品品牌相同的，</w:t>
      </w:r>
      <w:r>
        <w:rPr>
          <w:rFonts w:ascii="仿宋_GB2312" w:eastAsia="仿宋_GB2312" w:hAnsi="仿宋_GB2312" w:cs="仿宋_GB2312" w:hint="eastAsia"/>
          <w:kern w:val="0"/>
          <w:szCs w:val="21"/>
        </w:rPr>
        <w:t>按本章第4.3条规定处理。</w:t>
      </w:r>
    </w:p>
    <w:p w:rsidR="00254685" w:rsidRDefault="00AD24B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5、谈判</w:t>
      </w:r>
    </w:p>
    <w:p w:rsidR="00254685" w:rsidRDefault="00AD24B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254685" w:rsidRDefault="00AD24B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lastRenderedPageBreak/>
        <w:t>6、最后报价</w:t>
      </w:r>
    </w:p>
    <w:p w:rsidR="00254685" w:rsidRDefault="00AD24B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rsidR="00254685" w:rsidRDefault="00AD24B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7、比较及评价</w:t>
      </w:r>
    </w:p>
    <w:p w:rsidR="00254685" w:rsidRDefault="00AD24B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7.1谈判小组对通过资格审查、符合性审查的响应文件进行比较和评价。</w:t>
      </w:r>
    </w:p>
    <w:p w:rsidR="00254685" w:rsidRDefault="00AD24B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7.2在谈判期间，对响应文件的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254685" w:rsidRDefault="00AD24B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7.3 谈判小组</w:t>
      </w:r>
      <w:r>
        <w:rPr>
          <w:rFonts w:ascii="仿宋_GB2312" w:eastAsia="仿宋_GB2312" w:hAnsi="仿宋_GB2312" w:cs="仿宋_GB2312" w:hint="eastAsia"/>
          <w:szCs w:val="21"/>
        </w:rPr>
        <w:t>认为供应商的报价明显低于其他通过符合性审查的供应商报价，有可能影响产品质量或者不能诚信履约的，谈判小组应当要求其在评审现场合理的时间（</w:t>
      </w:r>
      <w:r>
        <w:rPr>
          <w:rFonts w:ascii="仿宋_GB2312" w:eastAsia="仿宋_GB2312" w:hAnsi="仿宋_GB2312" w:cs="仿宋_GB2312" w:hint="eastAsia"/>
          <w:kern w:val="0"/>
          <w:szCs w:val="21"/>
        </w:rPr>
        <w:t>接到通知后</w:t>
      </w:r>
    </w:p>
    <w:p w:rsidR="00254685" w:rsidRDefault="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供应商不能证明其报价合理性的，谈判小组应当将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供应商的书面说明材料包含货物本身成本、人工费用、运输、税收等，以及最后报价不会影响产品质量或诚信履约能力的说明等。</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供应商提供书面说明后，谈判小组应当结合采购项目采购需求、专业实际情况、供应商财务状况报告、与其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情况等就供应商的书面说明进行审查评价。供应商如有下列情况的，谈判小组应当将其响应文件作为无效处理：</w:t>
      </w:r>
    </w:p>
    <w:p w:rsidR="00254685" w:rsidRDefault="00AD24B2">
      <w:pPr>
        <w:numPr>
          <w:ilvl w:val="0"/>
          <w:numId w:val="2"/>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254685" w:rsidRDefault="00AD24B2">
      <w:pPr>
        <w:numPr>
          <w:ilvl w:val="0"/>
          <w:numId w:val="2"/>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254685" w:rsidRDefault="00AD24B2">
      <w:pPr>
        <w:numPr>
          <w:ilvl w:val="0"/>
          <w:numId w:val="2"/>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254685" w:rsidRDefault="00AD24B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8、需落实的政府采购政</w:t>
      </w:r>
      <w:r>
        <w:rPr>
          <w:rFonts w:ascii="仿宋_GB2312" w:eastAsia="仿宋_GB2312" w:hAnsi="仿宋_GB2312" w:cs="仿宋_GB2312" w:hint="eastAsia"/>
          <w:b/>
          <w:kern w:val="0"/>
          <w:szCs w:val="21"/>
        </w:rPr>
        <w:t>策性规定：</w:t>
      </w:r>
    </w:p>
    <w:p w:rsidR="00254685" w:rsidRDefault="00AD24B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8.1对于中小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AD24B2" w:rsidRDefault="00AD24B2" w:rsidP="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8.1.1</w:t>
      </w:r>
      <w:r w:rsidRPr="00357E1F">
        <w:rPr>
          <w:rFonts w:ascii="仿宋_GB2312" w:eastAsia="仿宋_GB2312" w:hAnsi="仿宋_GB2312" w:cs="仿宋_GB2312" w:hint="eastAsia"/>
          <w:szCs w:val="21"/>
        </w:rPr>
        <w:t>根据《财政部 工业和信息化部关于印发〈政府采购促进中小企业发展管理办法〉的通知》（财库〔2020〕46号）、《财政部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5% 后参与评审。</w:t>
      </w:r>
      <w:r>
        <w:rPr>
          <w:rFonts w:ascii="仿宋_GB2312" w:eastAsia="仿宋_GB2312" w:hAnsi="仿宋_GB2312" w:cs="仿宋_GB2312" w:hint="eastAsia"/>
          <w:szCs w:val="21"/>
        </w:rPr>
        <w:t>最后报价扣除比例如下：</w:t>
      </w:r>
    </w:p>
    <w:p w:rsidR="00AD24B2" w:rsidRDefault="00AD24B2" w:rsidP="00AD24B2">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AD24B2" w:rsidRDefault="00AD24B2" w:rsidP="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小型和微型企业相应产品、服务最后报价的</w:t>
      </w:r>
      <w:r w:rsidRPr="004157B2">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AD24B2" w:rsidRDefault="00AD24B2" w:rsidP="00AD24B2">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AD24B2" w:rsidRPr="00F40749" w:rsidRDefault="00AD24B2" w:rsidP="00AD24B2">
      <w:pPr>
        <w:autoSpaceDE w:val="0"/>
        <w:adjustRightInd w:val="0"/>
        <w:snapToGrid w:val="0"/>
        <w:spacing w:line="360" w:lineRule="auto"/>
        <w:ind w:firstLineChars="200" w:firstLine="420"/>
        <w:jc w:val="left"/>
        <w:rPr>
          <w:rFonts w:ascii="仿宋_GB2312" w:eastAsia="仿宋_GB2312" w:hAnsi="仿宋_GB2312" w:cs="仿宋_GB2312"/>
          <w:kern w:val="0"/>
          <w:szCs w:val="21"/>
        </w:rPr>
      </w:pPr>
      <w:r w:rsidRPr="00F40749">
        <w:rPr>
          <w:rFonts w:ascii="仿宋_GB2312" w:eastAsia="仿宋_GB2312" w:hAnsi="仿宋_GB2312" w:cs="仿宋_GB2312"/>
          <w:kern w:val="0"/>
          <w:szCs w:val="21"/>
        </w:rPr>
        <w:t>根据（财库〔2020〕46号）财政部 工业和信息化部关于印发《政府采购促进中小企业</w:t>
      </w:r>
      <w:r w:rsidRPr="00F40749">
        <w:rPr>
          <w:rFonts w:ascii="仿宋_GB2312" w:eastAsia="仿宋_GB2312" w:hAnsi="仿宋_GB2312" w:cs="仿宋_GB2312"/>
          <w:kern w:val="0"/>
          <w:szCs w:val="21"/>
        </w:rPr>
        <w:lastRenderedPageBreak/>
        <w:t>发展管理办法》的通知，其投标报价扣除</w:t>
      </w:r>
      <w:r w:rsidRPr="00F40749">
        <w:rPr>
          <w:rFonts w:ascii="仿宋_GB2312" w:eastAsia="仿宋_GB2312" w:hAnsi="仿宋_GB2312" w:cs="仿宋_GB2312"/>
          <w:kern w:val="0"/>
          <w:szCs w:val="21"/>
          <w:u w:val="single"/>
        </w:rPr>
        <w:t xml:space="preserve"> 2% </w:t>
      </w:r>
      <w:r w:rsidRPr="00F40749">
        <w:rPr>
          <w:rFonts w:ascii="仿宋_GB2312" w:eastAsia="仿宋_GB2312" w:hAnsi="仿宋_GB2312" w:cs="仿宋_GB2312"/>
          <w:kern w:val="0"/>
          <w:szCs w:val="21"/>
        </w:rPr>
        <w:t>后参与评审。</w:t>
      </w:r>
    </w:p>
    <w:p w:rsidR="00AD24B2" w:rsidRDefault="00AD24B2" w:rsidP="00AD24B2">
      <w:pPr>
        <w:adjustRightInd w:val="0"/>
        <w:snapToGrid w:val="0"/>
        <w:spacing w:line="360" w:lineRule="auto"/>
        <w:ind w:firstLineChars="200" w:firstLine="420"/>
        <w:jc w:val="left"/>
        <w:rPr>
          <w:rFonts w:ascii="仿宋_GB2312" w:eastAsia="仿宋_GB2312" w:hAnsi="仿宋_GB2312" w:cs="仿宋_GB2312"/>
          <w:b/>
          <w:kern w:val="0"/>
          <w:szCs w:val="21"/>
        </w:rPr>
      </w:pPr>
      <w:r>
        <w:rPr>
          <w:rFonts w:ascii="仿宋_GB2312" w:eastAsia="仿宋_GB2312" w:hAnsi="仿宋_GB2312" w:cs="仿宋_GB2312" w:hint="eastAsia"/>
          <w:szCs w:val="21"/>
        </w:rPr>
        <w:t>8.1.2</w:t>
      </w:r>
      <w:r>
        <w:rPr>
          <w:rFonts w:ascii="仿宋_GB2312" w:eastAsia="仿宋_GB2312" w:hAnsi="仿宋_GB2312" w:cs="仿宋_GB2312" w:hint="eastAsia"/>
          <w:b/>
          <w:kern w:val="0"/>
          <w:szCs w:val="21"/>
        </w:rPr>
        <w:t>对于促进残疾人就业政府采购政策的相关规定</w:t>
      </w:r>
    </w:p>
    <w:p w:rsidR="00AD24B2" w:rsidRDefault="00AD24B2" w:rsidP="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szCs w:val="21"/>
        </w:rPr>
        <w:t>残疾人福利性单位视同小型、微型企业，对残疾人福利性单位的产品、服务价格给</w:t>
      </w:r>
      <w:r>
        <w:rPr>
          <w:rFonts w:ascii="仿宋_GB2312" w:eastAsia="仿宋_GB2312" w:hAnsi="仿宋_GB2312" w:cs="仿宋_GB2312" w:hint="eastAsia"/>
          <w:kern w:val="0"/>
          <w:szCs w:val="21"/>
        </w:rPr>
        <w:t>予</w:t>
      </w:r>
      <w:r>
        <w:rPr>
          <w:rFonts w:ascii="仿宋_GB2312" w:eastAsia="仿宋_GB2312" w:hAnsi="仿宋_GB2312" w:cs="仿宋_GB2312"/>
          <w:color w:val="FF0000"/>
          <w:kern w:val="0"/>
          <w:szCs w:val="21"/>
          <w:u w:val="single"/>
        </w:rPr>
        <w:t>10</w:t>
      </w:r>
      <w:r>
        <w:rPr>
          <w:rFonts w:ascii="仿宋_GB2312" w:eastAsia="仿宋_GB2312" w:hAnsi="仿宋_GB2312" w:cs="仿宋_GB2312" w:hint="eastAsia"/>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kern w:val="0"/>
          <w:szCs w:val="21"/>
        </w:rPr>
        <w:t>的价格扣除，用扣除后的价格参与评审。</w:t>
      </w:r>
    </w:p>
    <w:p w:rsidR="00AD24B2" w:rsidRDefault="00AD24B2" w:rsidP="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（2）投标文件中必须提供《残疾人福利性单位声明函》（详见第二章 投标文件内容及格式），否则不予享受该政策性优惠，并对声明的真实性负责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AD24B2" w:rsidRDefault="00AD24B2" w:rsidP="00AD24B2">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8.1.</w:t>
      </w:r>
      <w:r>
        <w:rPr>
          <w:rFonts w:ascii="仿宋_GB2312" w:eastAsia="仿宋_GB2312" w:hAnsi="仿宋_GB2312" w:cs="仿宋_GB2312"/>
          <w:b/>
          <w:szCs w:val="21"/>
        </w:rPr>
        <w:t>3</w:t>
      </w:r>
      <w:r>
        <w:rPr>
          <w:rFonts w:ascii="仿宋_GB2312" w:eastAsia="仿宋_GB2312" w:hAnsi="仿宋_GB2312" w:cs="仿宋_GB2312" w:hint="eastAsia"/>
          <w:b/>
          <w:szCs w:val="21"/>
        </w:rPr>
        <w:t>残疾人福利性单位属于小型、微型企业的，不重复享受政策。</w:t>
      </w:r>
    </w:p>
    <w:p w:rsidR="00254685" w:rsidRDefault="00AD24B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8.2对于节能产品、环境标志产品的相关规定</w:t>
      </w:r>
    </w:p>
    <w:p w:rsidR="00254685" w:rsidRDefault="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254685" w:rsidRDefault="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rPr>
        <w:t>评审时，清单中所报产品的报价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清单中产品最后报价的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254685" w:rsidRDefault="00AD24B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254685" w:rsidRDefault="00AD24B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254685" w:rsidRDefault="00AD24B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8.3对于列入《辽宁省创新产品和服务目录》内的产品、服务的相关规定</w:t>
      </w:r>
    </w:p>
    <w:p w:rsidR="00254685" w:rsidRDefault="00AD24B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254685" w:rsidRDefault="00AD24B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9、响应无效</w:t>
      </w:r>
    </w:p>
    <w:p w:rsidR="00254685" w:rsidRDefault="00AD24B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详见供应商须知28条。</w:t>
      </w:r>
    </w:p>
    <w:p w:rsidR="00254685" w:rsidRDefault="00AD24B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10、推荐成交候选供应商的原则</w:t>
      </w:r>
    </w:p>
    <w:p w:rsidR="00254685" w:rsidRDefault="00AD24B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详见第一</w:t>
      </w:r>
      <w:proofErr w:type="gramStart"/>
      <w:r>
        <w:rPr>
          <w:rFonts w:ascii="仿宋_GB2312" w:eastAsia="仿宋_GB2312" w:hAnsi="仿宋_GB2312" w:cs="仿宋_GB2312" w:hint="eastAsia"/>
          <w:szCs w:val="21"/>
        </w:rPr>
        <w:t>章供应</w:t>
      </w:r>
      <w:proofErr w:type="gramEnd"/>
      <w:r>
        <w:rPr>
          <w:rFonts w:ascii="仿宋_GB2312" w:eastAsia="仿宋_GB2312" w:hAnsi="仿宋_GB2312" w:cs="仿宋_GB2312" w:hint="eastAsia"/>
          <w:szCs w:val="21"/>
        </w:rPr>
        <w:t>商须知第31条，具体的处理办法如下：</w:t>
      </w:r>
    </w:p>
    <w:p w:rsidR="00254685" w:rsidRDefault="00AD24B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扣除后的最后报价相同时，按最后报价由低至高排序；</w:t>
      </w:r>
    </w:p>
    <w:p w:rsidR="00254685" w:rsidRDefault="00AD24B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254685" w:rsidRDefault="00AD24B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254685" w:rsidRDefault="00AD24B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其他情况，由谈判小组投票处理。</w:t>
      </w:r>
    </w:p>
    <w:p w:rsidR="00254685" w:rsidRDefault="00AD24B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254685" w:rsidRDefault="00AD24B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谈判小组根据全体谈判小组成员签字的原始评审记录和评审结果编写评审报告，并向采购人提交书面评审报告。</w:t>
      </w:r>
    </w:p>
    <w:p w:rsidR="00254685" w:rsidRDefault="00AD24B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采购人按照评审报告确定的成交候选供应商名单按顺序确定成交供应商，或由采购人委托谈判小组按照第一章 供应商须知表34条中规定的方式确定成交供应商。</w:t>
      </w:r>
    </w:p>
    <w:p w:rsidR="00254685" w:rsidRDefault="00254685">
      <w:pPr>
        <w:adjustRightInd w:val="0"/>
        <w:spacing w:line="360" w:lineRule="auto"/>
        <w:ind w:firstLineChars="200" w:firstLine="420"/>
        <w:rPr>
          <w:rFonts w:ascii="仿宋_GB2312" w:eastAsia="仿宋_GB2312" w:hAnsi="仿宋_GB2312" w:cs="仿宋_GB2312"/>
          <w:szCs w:val="21"/>
        </w:rPr>
      </w:pPr>
    </w:p>
    <w:p w:rsidR="00254685" w:rsidRDefault="00AD24B2">
      <w:pPr>
        <w:widowControl/>
        <w:jc w:val="left"/>
        <w:rPr>
          <w:rFonts w:ascii="仿宋_GB2312" w:eastAsia="仿宋_GB2312" w:hAnsi="仿宋_GB2312" w:cs="仿宋_GB2312"/>
          <w:kern w:val="0"/>
          <w:sz w:val="24"/>
        </w:rPr>
      </w:pPr>
      <w:r>
        <w:rPr>
          <w:rFonts w:ascii="仿宋_GB2312" w:eastAsia="仿宋_GB2312" w:hAnsi="仿宋_GB2312" w:cs="仿宋_GB2312" w:hint="eastAsia"/>
        </w:rPr>
        <w:br w:type="page"/>
      </w:r>
      <w:bookmarkStart w:id="57" w:name="_Toc533340170"/>
      <w:bookmarkStart w:id="58" w:name="_Toc4485646"/>
      <w:r>
        <w:rPr>
          <w:rFonts w:ascii="仿宋_GB2312" w:eastAsia="仿宋_GB2312" w:hAnsi="仿宋_GB2312" w:cs="仿宋_GB2312" w:hint="eastAsia"/>
          <w:sz w:val="28"/>
          <w:szCs w:val="28"/>
        </w:rPr>
        <w:lastRenderedPageBreak/>
        <w:t xml:space="preserve">附件1                  </w:t>
      </w:r>
    </w:p>
    <w:p w:rsidR="00254685" w:rsidRDefault="00AD24B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7"/>
      <w:bookmarkEnd w:id="58"/>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649"/>
        <w:gridCol w:w="1997"/>
        <w:gridCol w:w="759"/>
        <w:gridCol w:w="759"/>
        <w:gridCol w:w="761"/>
      </w:tblGrid>
      <w:tr w:rsidR="00254685">
        <w:trPr>
          <w:trHeight w:val="494"/>
        </w:trPr>
        <w:tc>
          <w:tcPr>
            <w:tcW w:w="714" w:type="dxa"/>
            <w:vMerge w:val="restart"/>
            <w:vAlign w:val="center"/>
          </w:tcPr>
          <w:p w:rsidR="00254685" w:rsidRDefault="00AD24B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649" w:type="dxa"/>
            <w:vMerge w:val="restart"/>
            <w:vAlign w:val="center"/>
          </w:tcPr>
          <w:p w:rsidR="00254685" w:rsidRDefault="00AD24B2">
            <w:pPr>
              <w:pStyle w:val="2"/>
              <w:adjustRightInd w:val="0"/>
              <w:snapToGrid w:val="0"/>
              <w:spacing w:before="0" w:after="0" w:line="240" w:lineRule="auto"/>
              <w:ind w:leftChars="-46" w:left="-97" w:rightChars="-41" w:right="-86"/>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97" w:type="dxa"/>
            <w:vMerge w:val="restart"/>
            <w:vAlign w:val="center"/>
          </w:tcPr>
          <w:p w:rsidR="00254685" w:rsidRDefault="00AD24B2">
            <w:pPr>
              <w:pStyle w:val="2"/>
              <w:adjustRightInd w:val="0"/>
              <w:snapToGrid w:val="0"/>
              <w:spacing w:before="0" w:after="0" w:line="240" w:lineRule="auto"/>
              <w:ind w:leftChars="-46" w:left="-97" w:rightChars="-41" w:right="-86"/>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79" w:type="dxa"/>
            <w:gridSpan w:val="3"/>
            <w:vAlign w:val="center"/>
          </w:tcPr>
          <w:p w:rsidR="00254685" w:rsidRDefault="00AD24B2">
            <w:pPr>
              <w:pStyle w:val="2"/>
              <w:adjustRightInd w:val="0"/>
              <w:snapToGrid w:val="0"/>
              <w:spacing w:before="0" w:after="0" w:line="240" w:lineRule="auto"/>
              <w:ind w:leftChars="-46" w:left="-97" w:rightChars="-41" w:right="-86"/>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254685">
        <w:trPr>
          <w:trHeight w:val="434"/>
        </w:trPr>
        <w:tc>
          <w:tcPr>
            <w:tcW w:w="714" w:type="dxa"/>
            <w:vMerge/>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3649" w:type="dxa"/>
            <w:vMerge/>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1997" w:type="dxa"/>
            <w:vMerge/>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809"/>
        </w:trPr>
        <w:tc>
          <w:tcPr>
            <w:tcW w:w="714" w:type="dxa"/>
            <w:vAlign w:val="center"/>
          </w:tcPr>
          <w:p w:rsidR="00254685" w:rsidRDefault="00AD24B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649" w:type="dxa"/>
            <w:vAlign w:val="center"/>
          </w:tcPr>
          <w:p w:rsidR="00254685" w:rsidRDefault="00AD24B2">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59" w:name="_Toc533340174"/>
            <w:bookmarkStart w:id="60" w:name="_Toc4485650"/>
            <w:r>
              <w:rPr>
                <w:rFonts w:ascii="仿宋_GB2312" w:eastAsia="仿宋_GB2312" w:hAnsi="仿宋_GB2312" w:cs="仿宋_GB2312" w:hint="eastAsia"/>
                <w:b w:val="0"/>
                <w:sz w:val="21"/>
                <w:szCs w:val="21"/>
              </w:rPr>
              <w:t>1.按要求提供</w:t>
            </w:r>
            <w:bookmarkEnd w:id="59"/>
            <w:bookmarkEnd w:id="60"/>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61" w:name="_Toc533340175"/>
            <w:bookmarkStart w:id="62" w:name="_Toc4485651"/>
            <w:r>
              <w:rPr>
                <w:rFonts w:ascii="仿宋_GB2312" w:eastAsia="仿宋_GB2312" w:hAnsi="仿宋_GB2312" w:cs="仿宋_GB2312" w:hint="eastAsia"/>
                <w:b w:val="0"/>
                <w:sz w:val="21"/>
                <w:szCs w:val="21"/>
              </w:rPr>
              <w:t>2.合法有效</w:t>
            </w:r>
            <w:bookmarkEnd w:id="61"/>
            <w:bookmarkEnd w:id="62"/>
          </w:p>
        </w:tc>
        <w:tc>
          <w:tcPr>
            <w:tcW w:w="759"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542"/>
        </w:trPr>
        <w:tc>
          <w:tcPr>
            <w:tcW w:w="714" w:type="dxa"/>
            <w:vAlign w:val="center"/>
          </w:tcPr>
          <w:p w:rsidR="00254685" w:rsidRDefault="00AD24B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649" w:type="dxa"/>
            <w:vAlign w:val="center"/>
          </w:tcPr>
          <w:p w:rsidR="00254685" w:rsidRDefault="00AD24B2">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63" w:name="_Toc533340176"/>
            <w:bookmarkStart w:id="64" w:name="_Toc4485652"/>
            <w:r>
              <w:rPr>
                <w:rFonts w:ascii="仿宋_GB2312" w:eastAsia="仿宋_GB2312" w:hAnsi="仿宋_GB2312" w:cs="仿宋_GB2312" w:hint="eastAsia"/>
                <w:b w:val="0"/>
                <w:sz w:val="21"/>
                <w:szCs w:val="21"/>
              </w:rPr>
              <w:t>1.按要求提供</w:t>
            </w:r>
            <w:bookmarkEnd w:id="63"/>
            <w:bookmarkEnd w:id="64"/>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65" w:name="_Toc533340177"/>
            <w:bookmarkStart w:id="66" w:name="_Toc4485653"/>
            <w:r>
              <w:rPr>
                <w:rFonts w:ascii="仿宋_GB2312" w:eastAsia="仿宋_GB2312" w:hAnsi="仿宋_GB2312" w:cs="仿宋_GB2312" w:hint="eastAsia"/>
                <w:b w:val="0"/>
                <w:sz w:val="21"/>
                <w:szCs w:val="21"/>
              </w:rPr>
              <w:t>2.合法有效</w:t>
            </w:r>
            <w:bookmarkEnd w:id="65"/>
            <w:bookmarkEnd w:id="66"/>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15"/>
        </w:trPr>
        <w:tc>
          <w:tcPr>
            <w:tcW w:w="714" w:type="dxa"/>
            <w:vAlign w:val="center"/>
          </w:tcPr>
          <w:p w:rsidR="00254685" w:rsidRDefault="00AD24B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649" w:type="dxa"/>
            <w:vAlign w:val="center"/>
          </w:tcPr>
          <w:p w:rsidR="00254685" w:rsidRDefault="00AD24B2">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67" w:name="_Toc533340178"/>
            <w:bookmarkStart w:id="68" w:name="_Toc4485654"/>
            <w:r>
              <w:rPr>
                <w:rFonts w:ascii="仿宋_GB2312" w:eastAsia="仿宋_GB2312" w:hAnsi="仿宋_GB2312" w:cs="仿宋_GB2312" w:hint="eastAsia"/>
                <w:b w:val="0"/>
                <w:sz w:val="21"/>
                <w:szCs w:val="21"/>
              </w:rPr>
              <w:t>1.按要求提供</w:t>
            </w:r>
            <w:bookmarkEnd w:id="67"/>
            <w:bookmarkEnd w:id="68"/>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69" w:name="_Toc533340179"/>
            <w:bookmarkStart w:id="70" w:name="_Toc4485655"/>
            <w:r>
              <w:rPr>
                <w:rFonts w:ascii="仿宋_GB2312" w:eastAsia="仿宋_GB2312" w:hAnsi="仿宋_GB2312" w:cs="仿宋_GB2312" w:hint="eastAsia"/>
                <w:b w:val="0"/>
                <w:sz w:val="21"/>
                <w:szCs w:val="21"/>
              </w:rPr>
              <w:t>2.合法有效</w:t>
            </w:r>
            <w:bookmarkEnd w:id="69"/>
            <w:bookmarkEnd w:id="70"/>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15"/>
        </w:trPr>
        <w:tc>
          <w:tcPr>
            <w:tcW w:w="714" w:type="dxa"/>
            <w:vAlign w:val="center"/>
          </w:tcPr>
          <w:p w:rsidR="00254685" w:rsidRDefault="00AD24B2">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649" w:type="dxa"/>
            <w:vAlign w:val="center"/>
          </w:tcPr>
          <w:p w:rsidR="00254685" w:rsidRDefault="00AD24B2">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71" w:name="_Toc533340180"/>
            <w:bookmarkStart w:id="72" w:name="_Toc4485656"/>
            <w:r>
              <w:rPr>
                <w:rFonts w:ascii="仿宋_GB2312" w:eastAsia="仿宋_GB2312" w:hAnsi="仿宋_GB2312" w:cs="仿宋_GB2312" w:hint="eastAsia"/>
                <w:b w:val="0"/>
                <w:sz w:val="21"/>
                <w:szCs w:val="21"/>
              </w:rPr>
              <w:t>1.按给定格式填写</w:t>
            </w:r>
            <w:bookmarkEnd w:id="71"/>
            <w:bookmarkEnd w:id="72"/>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81"/>
            <w:bookmarkStart w:id="74" w:name="_Toc4485657"/>
            <w:r>
              <w:rPr>
                <w:rFonts w:ascii="仿宋_GB2312" w:eastAsia="仿宋_GB2312" w:hAnsi="仿宋_GB2312" w:cs="仿宋_GB2312" w:hint="eastAsia"/>
                <w:b w:val="0"/>
                <w:sz w:val="21"/>
                <w:szCs w:val="21"/>
              </w:rPr>
              <w:t>2.按规定签章</w:t>
            </w:r>
            <w:bookmarkEnd w:id="73"/>
            <w:bookmarkEnd w:id="74"/>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15"/>
        </w:trPr>
        <w:tc>
          <w:tcPr>
            <w:tcW w:w="714" w:type="dxa"/>
            <w:vAlign w:val="center"/>
          </w:tcPr>
          <w:p w:rsidR="00254685" w:rsidRDefault="00AD24B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649" w:type="dxa"/>
            <w:vAlign w:val="center"/>
          </w:tcPr>
          <w:p w:rsidR="00254685" w:rsidRDefault="00AD24B2">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75" w:name="_Toc533340182"/>
            <w:bookmarkStart w:id="76" w:name="_Toc4485658"/>
            <w:r>
              <w:rPr>
                <w:rFonts w:ascii="仿宋_GB2312" w:eastAsia="仿宋_GB2312" w:hAnsi="仿宋_GB2312" w:cs="仿宋_GB2312" w:hint="eastAsia"/>
                <w:b w:val="0"/>
                <w:sz w:val="21"/>
                <w:szCs w:val="21"/>
              </w:rPr>
              <w:t>1.按给定格式填写</w:t>
            </w:r>
            <w:bookmarkEnd w:id="75"/>
            <w:bookmarkEnd w:id="76"/>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77" w:name="_Toc533340183"/>
            <w:bookmarkStart w:id="78" w:name="_Toc4485659"/>
            <w:r>
              <w:rPr>
                <w:rFonts w:ascii="仿宋_GB2312" w:eastAsia="仿宋_GB2312" w:hAnsi="仿宋_GB2312" w:cs="仿宋_GB2312" w:hint="eastAsia"/>
                <w:b w:val="0"/>
                <w:sz w:val="21"/>
                <w:szCs w:val="21"/>
              </w:rPr>
              <w:t>2.按规定签章</w:t>
            </w:r>
            <w:bookmarkEnd w:id="77"/>
            <w:bookmarkEnd w:id="78"/>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542"/>
        </w:trPr>
        <w:tc>
          <w:tcPr>
            <w:tcW w:w="714" w:type="dxa"/>
            <w:vAlign w:val="center"/>
          </w:tcPr>
          <w:p w:rsidR="00254685" w:rsidRDefault="00AD24B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649" w:type="dxa"/>
            <w:vAlign w:val="center"/>
          </w:tcPr>
          <w:p w:rsidR="00254685" w:rsidRDefault="00AD24B2">
            <w:pPr>
              <w:widowControl/>
              <w:snapToGrid w:val="0"/>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15"/>
        </w:trPr>
        <w:tc>
          <w:tcPr>
            <w:tcW w:w="714" w:type="dxa"/>
            <w:vAlign w:val="center"/>
          </w:tcPr>
          <w:p w:rsidR="00254685" w:rsidRDefault="00AD24B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649" w:type="dxa"/>
            <w:vAlign w:val="center"/>
          </w:tcPr>
          <w:p w:rsidR="00254685" w:rsidRDefault="00AD24B2">
            <w:pPr>
              <w:snapToGrid w:val="0"/>
              <w:rPr>
                <w:rFonts w:ascii="仿宋_GB2312" w:eastAsia="仿宋_GB2312" w:hAnsi="仿宋_GB2312" w:cs="仿宋_GB2312"/>
                <w:b/>
                <w:szCs w:val="21"/>
              </w:rPr>
            </w:pPr>
            <w:r>
              <w:rPr>
                <w:rFonts w:ascii="仿宋_GB2312" w:eastAsia="仿宋_GB2312" w:hAnsi="仿宋_GB2312" w:cs="仿宋_GB2312" w:hint="eastAsia"/>
              </w:rPr>
              <w:t>谈判时间前六个月内任一个月的依法缴纳税收的缴款凭据</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79" w:name="_Toc533340186"/>
            <w:bookmarkStart w:id="80" w:name="_Toc4485662"/>
            <w:r>
              <w:rPr>
                <w:rFonts w:ascii="仿宋_GB2312" w:eastAsia="仿宋_GB2312" w:hAnsi="仿宋_GB2312" w:cs="仿宋_GB2312" w:hint="eastAsia"/>
                <w:b w:val="0"/>
                <w:sz w:val="21"/>
                <w:szCs w:val="21"/>
              </w:rPr>
              <w:t>1.按要求提供</w:t>
            </w:r>
            <w:bookmarkEnd w:id="79"/>
            <w:bookmarkEnd w:id="80"/>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81" w:name="_Toc533340187"/>
            <w:bookmarkStart w:id="82" w:name="_Toc4485663"/>
            <w:r>
              <w:rPr>
                <w:rFonts w:ascii="仿宋_GB2312" w:eastAsia="仿宋_GB2312" w:hAnsi="仿宋_GB2312" w:cs="仿宋_GB2312" w:hint="eastAsia"/>
                <w:b w:val="0"/>
                <w:sz w:val="21"/>
                <w:szCs w:val="21"/>
              </w:rPr>
              <w:t>2.合法有效</w:t>
            </w:r>
            <w:bookmarkEnd w:id="81"/>
            <w:bookmarkEnd w:id="82"/>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15"/>
        </w:trPr>
        <w:tc>
          <w:tcPr>
            <w:tcW w:w="714" w:type="dxa"/>
            <w:vAlign w:val="center"/>
          </w:tcPr>
          <w:p w:rsidR="00254685" w:rsidRDefault="00AD24B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649" w:type="dxa"/>
            <w:vAlign w:val="center"/>
          </w:tcPr>
          <w:p w:rsidR="00254685" w:rsidRDefault="00AD24B2">
            <w:pPr>
              <w:snapToGrid w:val="0"/>
              <w:rPr>
                <w:rFonts w:ascii="仿宋_GB2312" w:eastAsia="仿宋_GB2312" w:hAnsi="仿宋_GB2312" w:cs="仿宋_GB2312"/>
                <w:b/>
                <w:szCs w:val="21"/>
              </w:rPr>
            </w:pPr>
            <w:r>
              <w:rPr>
                <w:rFonts w:ascii="仿宋_GB2312" w:eastAsia="仿宋_GB2312" w:hAnsi="仿宋_GB2312" w:cs="仿宋_GB2312" w:hint="eastAsia"/>
              </w:rPr>
              <w:t>谈判时间前六个月内任一个月的依法缴纳社会保障资金的缴款凭据</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83" w:name="_Toc533340188"/>
            <w:bookmarkStart w:id="84" w:name="_Toc4485664"/>
            <w:r>
              <w:rPr>
                <w:rFonts w:ascii="仿宋_GB2312" w:eastAsia="仿宋_GB2312" w:hAnsi="仿宋_GB2312" w:cs="仿宋_GB2312" w:hint="eastAsia"/>
                <w:b w:val="0"/>
                <w:sz w:val="21"/>
                <w:szCs w:val="21"/>
              </w:rPr>
              <w:t>1.按要求提供</w:t>
            </w:r>
            <w:bookmarkEnd w:id="83"/>
            <w:bookmarkEnd w:id="84"/>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85" w:name="_Toc533340189"/>
            <w:bookmarkStart w:id="86" w:name="_Toc4485665"/>
            <w:r>
              <w:rPr>
                <w:rFonts w:ascii="仿宋_GB2312" w:eastAsia="仿宋_GB2312" w:hAnsi="仿宋_GB2312" w:cs="仿宋_GB2312" w:hint="eastAsia"/>
                <w:b w:val="0"/>
                <w:sz w:val="21"/>
                <w:szCs w:val="21"/>
              </w:rPr>
              <w:t>2.合法有效</w:t>
            </w:r>
            <w:bookmarkEnd w:id="85"/>
            <w:bookmarkEnd w:id="86"/>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596"/>
        </w:trPr>
        <w:tc>
          <w:tcPr>
            <w:tcW w:w="714" w:type="dxa"/>
            <w:vAlign w:val="center"/>
          </w:tcPr>
          <w:p w:rsidR="00254685" w:rsidRDefault="00AD24B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649" w:type="dxa"/>
            <w:vAlign w:val="center"/>
          </w:tcPr>
          <w:p w:rsidR="00254685" w:rsidRDefault="00AD24B2">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87" w:name="_Toc533340190"/>
            <w:bookmarkStart w:id="88" w:name="_Toc4485666"/>
            <w:r>
              <w:rPr>
                <w:rFonts w:ascii="仿宋_GB2312" w:eastAsia="仿宋_GB2312" w:hAnsi="仿宋_GB2312" w:cs="仿宋_GB2312" w:hint="eastAsia"/>
                <w:b w:val="0"/>
                <w:sz w:val="21"/>
                <w:szCs w:val="21"/>
              </w:rPr>
              <w:t>1.信息完整</w:t>
            </w:r>
            <w:bookmarkEnd w:id="87"/>
            <w:bookmarkEnd w:id="88"/>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89" w:name="_Toc533340191"/>
            <w:bookmarkStart w:id="90" w:name="_Toc4485667"/>
            <w:r>
              <w:rPr>
                <w:rFonts w:ascii="仿宋_GB2312" w:eastAsia="仿宋_GB2312" w:hAnsi="仿宋_GB2312" w:cs="仿宋_GB2312" w:hint="eastAsia"/>
                <w:b w:val="0"/>
                <w:sz w:val="21"/>
                <w:szCs w:val="21"/>
              </w:rPr>
              <w:t>2.按规定签章</w:t>
            </w:r>
            <w:bookmarkEnd w:id="89"/>
            <w:bookmarkEnd w:id="90"/>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789"/>
        </w:trPr>
        <w:tc>
          <w:tcPr>
            <w:tcW w:w="714" w:type="dxa"/>
            <w:vAlign w:val="center"/>
          </w:tcPr>
          <w:p w:rsidR="00254685" w:rsidRDefault="00AD24B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649" w:type="dxa"/>
            <w:vAlign w:val="center"/>
          </w:tcPr>
          <w:p w:rsidR="00254685" w:rsidRDefault="00AD24B2">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91" w:name="_Toc533340192"/>
            <w:bookmarkStart w:id="92" w:name="_Toc4485668"/>
            <w:r>
              <w:rPr>
                <w:rFonts w:ascii="仿宋_GB2312" w:eastAsia="仿宋_GB2312" w:hAnsi="仿宋_GB2312" w:cs="仿宋_GB2312" w:hint="eastAsia"/>
                <w:b w:val="0"/>
                <w:sz w:val="21"/>
                <w:szCs w:val="21"/>
              </w:rPr>
              <w:t>1.按给定格式填写</w:t>
            </w:r>
            <w:bookmarkEnd w:id="91"/>
            <w:bookmarkEnd w:id="92"/>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93" w:name="_Toc533340193"/>
            <w:bookmarkStart w:id="94" w:name="_Toc4485669"/>
            <w:r>
              <w:rPr>
                <w:rFonts w:ascii="仿宋_GB2312" w:eastAsia="仿宋_GB2312" w:hAnsi="仿宋_GB2312" w:cs="仿宋_GB2312" w:hint="eastAsia"/>
                <w:b w:val="0"/>
                <w:sz w:val="21"/>
                <w:szCs w:val="21"/>
              </w:rPr>
              <w:t>2.按规定签章</w:t>
            </w:r>
            <w:bookmarkEnd w:id="93"/>
            <w:bookmarkEnd w:id="94"/>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15"/>
        </w:trPr>
        <w:tc>
          <w:tcPr>
            <w:tcW w:w="714" w:type="dxa"/>
            <w:vAlign w:val="center"/>
          </w:tcPr>
          <w:p w:rsidR="00254685" w:rsidRDefault="00AD24B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649" w:type="dxa"/>
            <w:vAlign w:val="center"/>
          </w:tcPr>
          <w:p w:rsidR="00254685" w:rsidRDefault="00AD24B2">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00"/>
        </w:trPr>
        <w:tc>
          <w:tcPr>
            <w:tcW w:w="714" w:type="dxa"/>
            <w:vAlign w:val="center"/>
          </w:tcPr>
          <w:p w:rsidR="00254685" w:rsidRDefault="00AD24B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649" w:type="dxa"/>
            <w:vAlign w:val="center"/>
          </w:tcPr>
          <w:p w:rsidR="00254685" w:rsidRDefault="00AD24B2">
            <w:pPr>
              <w:snapToGrid w:val="0"/>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p w:rsidR="00427ED4" w:rsidRDefault="00427ED4">
            <w:pPr>
              <w:snapToGrid w:val="0"/>
              <w:rPr>
                <w:rFonts w:ascii="仿宋_GB2312" w:eastAsia="仿宋_GB2312" w:hAnsi="仿宋_GB2312" w:cs="仿宋_GB2312"/>
                <w:b/>
                <w:szCs w:val="21"/>
              </w:rPr>
            </w:pPr>
            <w:r w:rsidRPr="00427ED4">
              <w:rPr>
                <w:rFonts w:ascii="仿宋_GB2312" w:eastAsia="仿宋_GB2312" w:hAnsi="仿宋_GB2312" w:cs="仿宋_GB2312" w:hint="eastAsia"/>
                <w:szCs w:val="21"/>
              </w:rPr>
              <w:t>投标产品须是列入国家工信部发布的《车辆生产企业及产品公告》的产品；</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95" w:name="_Toc533340194"/>
            <w:bookmarkStart w:id="96" w:name="_Toc4485670"/>
            <w:r>
              <w:rPr>
                <w:rFonts w:ascii="仿宋_GB2312" w:eastAsia="仿宋_GB2312" w:hAnsi="仿宋_GB2312" w:cs="仿宋_GB2312" w:hint="eastAsia"/>
                <w:b w:val="0"/>
                <w:sz w:val="21"/>
                <w:szCs w:val="21"/>
              </w:rPr>
              <w:t>1.按要求提供</w:t>
            </w:r>
            <w:bookmarkEnd w:id="95"/>
            <w:bookmarkEnd w:id="96"/>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97" w:name="_Toc533340195"/>
            <w:bookmarkStart w:id="98" w:name="_Toc4485671"/>
            <w:r>
              <w:rPr>
                <w:rFonts w:ascii="仿宋_GB2312" w:eastAsia="仿宋_GB2312" w:hAnsi="仿宋_GB2312" w:cs="仿宋_GB2312" w:hint="eastAsia"/>
                <w:b w:val="0"/>
                <w:sz w:val="21"/>
                <w:szCs w:val="21"/>
              </w:rPr>
              <w:t>2.合法有效</w:t>
            </w:r>
            <w:bookmarkEnd w:id="97"/>
            <w:bookmarkEnd w:id="98"/>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15"/>
        </w:trPr>
        <w:tc>
          <w:tcPr>
            <w:tcW w:w="714" w:type="dxa"/>
            <w:vAlign w:val="center"/>
          </w:tcPr>
          <w:p w:rsidR="00254685" w:rsidRDefault="00AD24B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649" w:type="dxa"/>
            <w:vAlign w:val="center"/>
          </w:tcPr>
          <w:p w:rsidR="00254685" w:rsidRDefault="00AD24B2">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99" w:name="_Toc533340196"/>
            <w:bookmarkStart w:id="100" w:name="_Toc4485672"/>
            <w:r>
              <w:rPr>
                <w:rFonts w:ascii="仿宋_GB2312" w:eastAsia="仿宋_GB2312" w:hAnsi="仿宋_GB2312" w:cs="仿宋_GB2312" w:hint="eastAsia"/>
                <w:b w:val="0"/>
                <w:sz w:val="21"/>
                <w:szCs w:val="21"/>
              </w:rPr>
              <w:t>1.按要求提供</w:t>
            </w:r>
            <w:bookmarkEnd w:id="99"/>
            <w:bookmarkEnd w:id="100"/>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101" w:name="_Toc533340197"/>
            <w:bookmarkStart w:id="102" w:name="_Toc4485673"/>
            <w:r>
              <w:rPr>
                <w:rFonts w:ascii="仿宋_GB2312" w:eastAsia="仿宋_GB2312" w:hAnsi="仿宋_GB2312" w:cs="仿宋_GB2312" w:hint="eastAsia"/>
                <w:b w:val="0"/>
                <w:sz w:val="21"/>
                <w:szCs w:val="21"/>
              </w:rPr>
              <w:t>2.合法有效</w:t>
            </w:r>
            <w:bookmarkEnd w:id="101"/>
            <w:bookmarkEnd w:id="102"/>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809"/>
        </w:trPr>
        <w:tc>
          <w:tcPr>
            <w:tcW w:w="714" w:type="dxa"/>
            <w:vAlign w:val="center"/>
          </w:tcPr>
          <w:p w:rsidR="00254685" w:rsidRDefault="00AD24B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649" w:type="dxa"/>
            <w:vAlign w:val="center"/>
          </w:tcPr>
          <w:p w:rsidR="00254685" w:rsidRDefault="00AD24B2">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7" w:type="dxa"/>
            <w:vAlign w:val="center"/>
          </w:tcPr>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bookmarkStart w:id="103" w:name="_Toc533340198"/>
            <w:bookmarkStart w:id="104" w:name="_Toc4485674"/>
            <w:r>
              <w:rPr>
                <w:rFonts w:ascii="仿宋_GB2312" w:eastAsia="仿宋_GB2312" w:hAnsi="仿宋_GB2312" w:cs="仿宋_GB2312" w:hint="eastAsia"/>
                <w:b w:val="0"/>
                <w:sz w:val="21"/>
                <w:szCs w:val="21"/>
              </w:rPr>
              <w:t>无供应商须知</w:t>
            </w:r>
          </w:p>
          <w:p w:rsidR="00254685" w:rsidRDefault="00AD24B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22.2.1所述的不良记录</w:t>
            </w:r>
            <w:bookmarkEnd w:id="103"/>
            <w:bookmarkEnd w:id="104"/>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388"/>
        </w:trPr>
        <w:tc>
          <w:tcPr>
            <w:tcW w:w="714" w:type="dxa"/>
            <w:vAlign w:val="center"/>
          </w:tcPr>
          <w:p w:rsidR="00254685" w:rsidRDefault="00254685">
            <w:pPr>
              <w:snapToGrid w:val="0"/>
              <w:jc w:val="center"/>
              <w:rPr>
                <w:rFonts w:ascii="仿宋_GB2312" w:eastAsia="仿宋_GB2312" w:hAnsi="仿宋_GB2312" w:cs="仿宋_GB2312"/>
              </w:rPr>
            </w:pPr>
          </w:p>
        </w:tc>
        <w:tc>
          <w:tcPr>
            <w:tcW w:w="3649" w:type="dxa"/>
            <w:vAlign w:val="center"/>
          </w:tcPr>
          <w:p w:rsidR="00254685" w:rsidRDefault="00AD24B2">
            <w:pPr>
              <w:snapToGrid w:val="0"/>
              <w:rPr>
                <w:rFonts w:ascii="仿宋_GB2312" w:eastAsia="仿宋_GB2312" w:hAnsi="仿宋_GB2312" w:cs="仿宋_GB2312"/>
              </w:rPr>
            </w:pPr>
            <w:r>
              <w:rPr>
                <w:rFonts w:ascii="仿宋_GB2312" w:eastAsia="仿宋_GB2312" w:hAnsi="仿宋_GB2312" w:cs="仿宋_GB2312" w:hint="eastAsia"/>
              </w:rPr>
              <w:t>……</w:t>
            </w:r>
          </w:p>
        </w:tc>
        <w:tc>
          <w:tcPr>
            <w:tcW w:w="1997" w:type="dxa"/>
            <w:vAlign w:val="center"/>
          </w:tcPr>
          <w:p w:rsidR="00254685" w:rsidRDefault="00254685">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354"/>
        </w:trPr>
        <w:tc>
          <w:tcPr>
            <w:tcW w:w="714" w:type="dxa"/>
            <w:vAlign w:val="center"/>
          </w:tcPr>
          <w:p w:rsidR="00254685" w:rsidRDefault="00254685">
            <w:pPr>
              <w:snapToGrid w:val="0"/>
              <w:jc w:val="center"/>
              <w:rPr>
                <w:rFonts w:ascii="仿宋_GB2312" w:eastAsia="仿宋_GB2312" w:hAnsi="仿宋_GB2312" w:cs="仿宋_GB2312"/>
              </w:rPr>
            </w:pPr>
          </w:p>
        </w:tc>
        <w:tc>
          <w:tcPr>
            <w:tcW w:w="3649" w:type="dxa"/>
            <w:vAlign w:val="center"/>
          </w:tcPr>
          <w:p w:rsidR="00254685" w:rsidRDefault="00AD24B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7"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761"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bl>
    <w:p w:rsidR="00254685" w:rsidRDefault="00AD24B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54685" w:rsidRDefault="00AD24B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54685" w:rsidRDefault="00254685">
      <w:pPr>
        <w:rPr>
          <w:rFonts w:ascii="仿宋_GB2312" w:eastAsia="仿宋_GB2312" w:hAnsi="仿宋_GB2312" w:cs="仿宋_GB2312"/>
        </w:rPr>
      </w:pPr>
    </w:p>
    <w:p w:rsidR="00254685" w:rsidRDefault="00AD24B2">
      <w:pPr>
        <w:pStyle w:val="a9"/>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 xml:space="preserve">审查人签字：                             </w:t>
      </w:r>
      <w:r>
        <w:rPr>
          <w:rFonts w:ascii="仿宋_GB2312" w:eastAsia="仿宋_GB2312" w:hAnsi="仿宋_GB2312" w:cs="仿宋_GB2312" w:hint="eastAsia"/>
          <w:bCs/>
          <w:sz w:val="21"/>
          <w:szCs w:val="21"/>
        </w:rPr>
        <w:t>日      期：</w:t>
      </w:r>
    </w:p>
    <w:p w:rsidR="00254685" w:rsidRDefault="00AD24B2">
      <w:pPr>
        <w:pStyle w:val="2"/>
        <w:adjustRightInd w:val="0"/>
        <w:snapToGrid w:val="0"/>
        <w:spacing w:before="0" w:after="0" w:line="240" w:lineRule="auto"/>
        <w:jc w:val="left"/>
        <w:rPr>
          <w:rFonts w:ascii="仿宋_GB2312" w:eastAsia="仿宋_GB2312" w:hAnsi="仿宋_GB2312" w:cs="仿宋_GB2312"/>
          <w:sz w:val="28"/>
          <w:szCs w:val="28"/>
        </w:rPr>
      </w:pPr>
      <w:bookmarkStart w:id="105" w:name="_Toc4485675"/>
      <w:bookmarkStart w:id="106" w:name="_Toc533340199"/>
      <w:r>
        <w:rPr>
          <w:rFonts w:ascii="仿宋_GB2312" w:eastAsia="仿宋_GB2312" w:hAnsi="仿宋_GB2312" w:cs="仿宋_GB2312" w:hint="eastAsia"/>
          <w:sz w:val="28"/>
          <w:szCs w:val="28"/>
        </w:rPr>
        <w:t xml:space="preserve">附件2                  </w:t>
      </w:r>
    </w:p>
    <w:p w:rsidR="00254685" w:rsidRDefault="00AD24B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05"/>
      <w:bookmarkEnd w:id="106"/>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590"/>
        <w:gridCol w:w="3133"/>
        <w:gridCol w:w="847"/>
        <w:gridCol w:w="848"/>
        <w:gridCol w:w="849"/>
      </w:tblGrid>
      <w:tr w:rsidR="00254685">
        <w:trPr>
          <w:trHeight w:val="507"/>
        </w:trPr>
        <w:tc>
          <w:tcPr>
            <w:tcW w:w="779" w:type="dxa"/>
            <w:vMerge w:val="restart"/>
            <w:vAlign w:val="center"/>
          </w:tcPr>
          <w:p w:rsidR="00254685" w:rsidRDefault="00AD24B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590" w:type="dxa"/>
            <w:vMerge w:val="restart"/>
            <w:vAlign w:val="center"/>
          </w:tcPr>
          <w:p w:rsidR="00254685" w:rsidRDefault="00AD24B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133" w:type="dxa"/>
            <w:vMerge w:val="restart"/>
            <w:vAlign w:val="center"/>
          </w:tcPr>
          <w:p w:rsidR="00254685" w:rsidRDefault="00AD24B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544" w:type="dxa"/>
            <w:gridSpan w:val="3"/>
            <w:vAlign w:val="center"/>
          </w:tcPr>
          <w:p w:rsidR="00254685" w:rsidRDefault="00AD24B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供应商名称</w:t>
            </w:r>
          </w:p>
        </w:tc>
      </w:tr>
      <w:tr w:rsidR="00254685">
        <w:trPr>
          <w:trHeight w:val="442"/>
        </w:trPr>
        <w:tc>
          <w:tcPr>
            <w:tcW w:w="779" w:type="dxa"/>
            <w:vMerge/>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2590" w:type="dxa"/>
            <w:vMerge/>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3133" w:type="dxa"/>
            <w:vMerge/>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869"/>
        </w:trPr>
        <w:tc>
          <w:tcPr>
            <w:tcW w:w="779"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590" w:type="dxa"/>
            <w:vAlign w:val="center"/>
          </w:tcPr>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3133" w:type="dxa"/>
          </w:tcPr>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07" w:name="_Toc533340203"/>
            <w:bookmarkStart w:id="108" w:name="_Toc4485679"/>
            <w:r>
              <w:rPr>
                <w:rFonts w:ascii="仿宋_GB2312" w:eastAsia="仿宋_GB2312" w:hAnsi="仿宋_GB2312" w:cs="仿宋_GB2312" w:hint="eastAsia"/>
                <w:b w:val="0"/>
                <w:sz w:val="21"/>
                <w:szCs w:val="21"/>
              </w:rPr>
              <w:t>1.按给定格式填写</w:t>
            </w:r>
            <w:bookmarkEnd w:id="107"/>
            <w:bookmarkEnd w:id="108"/>
          </w:p>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09" w:name="_Toc533340204"/>
            <w:bookmarkStart w:id="110" w:name="_Toc4485680"/>
            <w:r>
              <w:rPr>
                <w:rFonts w:ascii="仿宋_GB2312" w:eastAsia="仿宋_GB2312" w:hAnsi="仿宋_GB2312" w:cs="仿宋_GB2312" w:hint="eastAsia"/>
                <w:b w:val="0"/>
                <w:sz w:val="21"/>
                <w:szCs w:val="21"/>
              </w:rPr>
              <w:t>3.按规定签章</w:t>
            </w:r>
            <w:bookmarkEnd w:id="109"/>
            <w:bookmarkEnd w:id="110"/>
          </w:p>
        </w:tc>
        <w:tc>
          <w:tcPr>
            <w:tcW w:w="847"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36"/>
        </w:trPr>
        <w:tc>
          <w:tcPr>
            <w:tcW w:w="779"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90" w:type="dxa"/>
            <w:vAlign w:val="center"/>
          </w:tcPr>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递交谈判保证金证明</w:t>
            </w:r>
          </w:p>
        </w:tc>
        <w:tc>
          <w:tcPr>
            <w:tcW w:w="3133" w:type="dxa"/>
          </w:tcPr>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869"/>
        </w:trPr>
        <w:tc>
          <w:tcPr>
            <w:tcW w:w="779"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590" w:type="dxa"/>
            <w:vAlign w:val="center"/>
          </w:tcPr>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3133" w:type="dxa"/>
          </w:tcPr>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11" w:name="_Toc533340207"/>
            <w:bookmarkStart w:id="112" w:name="_Toc4485681"/>
            <w:r>
              <w:rPr>
                <w:rFonts w:ascii="仿宋_GB2312" w:eastAsia="仿宋_GB2312" w:hAnsi="仿宋_GB2312" w:cs="仿宋_GB2312" w:hint="eastAsia"/>
                <w:b w:val="0"/>
                <w:sz w:val="21"/>
                <w:szCs w:val="21"/>
              </w:rPr>
              <w:t>1.按给定格式填写</w:t>
            </w:r>
            <w:bookmarkEnd w:id="111"/>
            <w:bookmarkEnd w:id="112"/>
          </w:p>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13" w:name="_Toc533340208"/>
            <w:bookmarkStart w:id="114" w:name="_Toc4485682"/>
            <w:r>
              <w:rPr>
                <w:rFonts w:ascii="仿宋_GB2312" w:eastAsia="仿宋_GB2312" w:hAnsi="仿宋_GB2312" w:cs="仿宋_GB2312" w:hint="eastAsia"/>
                <w:b w:val="0"/>
                <w:sz w:val="21"/>
                <w:szCs w:val="21"/>
              </w:rPr>
              <w:t>3.按规定签章</w:t>
            </w:r>
            <w:bookmarkEnd w:id="113"/>
            <w:bookmarkEnd w:id="114"/>
          </w:p>
        </w:tc>
        <w:tc>
          <w:tcPr>
            <w:tcW w:w="847"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869"/>
        </w:trPr>
        <w:tc>
          <w:tcPr>
            <w:tcW w:w="779"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590" w:type="dxa"/>
            <w:vAlign w:val="center"/>
          </w:tcPr>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分项报价表</w:t>
            </w:r>
          </w:p>
        </w:tc>
        <w:tc>
          <w:tcPr>
            <w:tcW w:w="3133" w:type="dxa"/>
          </w:tcPr>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15" w:name="_Toc533340209"/>
            <w:bookmarkStart w:id="116" w:name="_Toc4485683"/>
            <w:r>
              <w:rPr>
                <w:rFonts w:ascii="仿宋_GB2312" w:eastAsia="仿宋_GB2312" w:hAnsi="仿宋_GB2312" w:cs="仿宋_GB2312" w:hint="eastAsia"/>
                <w:b w:val="0"/>
                <w:sz w:val="21"/>
                <w:szCs w:val="21"/>
              </w:rPr>
              <w:t>1.按给定格式填写</w:t>
            </w:r>
            <w:bookmarkEnd w:id="115"/>
            <w:bookmarkEnd w:id="116"/>
            <w:r>
              <w:rPr>
                <w:rFonts w:ascii="仿宋_GB2312" w:eastAsia="仿宋_GB2312" w:hAnsi="仿宋_GB2312" w:cs="仿宋_GB2312" w:hint="eastAsia"/>
                <w:b w:val="0"/>
                <w:sz w:val="21"/>
                <w:szCs w:val="21"/>
              </w:rPr>
              <w:t>，信息完整</w:t>
            </w:r>
          </w:p>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17" w:name="_Toc533340210"/>
            <w:bookmarkStart w:id="118" w:name="_Toc4485684"/>
            <w:r>
              <w:rPr>
                <w:rFonts w:ascii="仿宋_GB2312" w:eastAsia="仿宋_GB2312" w:hAnsi="仿宋_GB2312" w:cs="仿宋_GB2312" w:hint="eastAsia"/>
                <w:b w:val="0"/>
                <w:sz w:val="21"/>
                <w:szCs w:val="21"/>
              </w:rPr>
              <w:t>3.按规定签章</w:t>
            </w:r>
            <w:bookmarkEnd w:id="117"/>
            <w:bookmarkEnd w:id="118"/>
          </w:p>
        </w:tc>
        <w:tc>
          <w:tcPr>
            <w:tcW w:w="847"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869"/>
        </w:trPr>
        <w:tc>
          <w:tcPr>
            <w:tcW w:w="779"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590" w:type="dxa"/>
            <w:vAlign w:val="center"/>
          </w:tcPr>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tc>
          <w:tcPr>
            <w:tcW w:w="3133" w:type="dxa"/>
          </w:tcPr>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19" w:name="_Toc533340211"/>
            <w:bookmarkStart w:id="120" w:name="_Toc4485685"/>
            <w:r>
              <w:rPr>
                <w:rFonts w:ascii="仿宋_GB2312" w:eastAsia="仿宋_GB2312" w:hAnsi="仿宋_GB2312" w:cs="仿宋_GB2312" w:hint="eastAsia"/>
                <w:b w:val="0"/>
                <w:sz w:val="21"/>
                <w:szCs w:val="21"/>
              </w:rPr>
              <w:t>1.按给定格式填写</w:t>
            </w:r>
            <w:bookmarkEnd w:id="119"/>
            <w:bookmarkEnd w:id="120"/>
          </w:p>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21" w:name="_Toc533340212"/>
            <w:bookmarkStart w:id="122" w:name="_Toc4485686"/>
            <w:r>
              <w:rPr>
                <w:rFonts w:ascii="仿宋_GB2312" w:eastAsia="仿宋_GB2312" w:hAnsi="仿宋_GB2312" w:cs="仿宋_GB2312" w:hint="eastAsia"/>
                <w:b w:val="0"/>
                <w:sz w:val="21"/>
                <w:szCs w:val="21"/>
              </w:rPr>
              <w:t>3.按规定签章</w:t>
            </w:r>
            <w:bookmarkEnd w:id="121"/>
            <w:bookmarkEnd w:id="122"/>
          </w:p>
        </w:tc>
        <w:tc>
          <w:tcPr>
            <w:tcW w:w="847"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869"/>
        </w:trPr>
        <w:tc>
          <w:tcPr>
            <w:tcW w:w="779"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590" w:type="dxa"/>
            <w:vAlign w:val="center"/>
          </w:tcPr>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3133" w:type="dxa"/>
          </w:tcPr>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23" w:name="_Toc533340213"/>
            <w:bookmarkStart w:id="124" w:name="_Toc4485687"/>
            <w:r>
              <w:rPr>
                <w:rFonts w:ascii="仿宋_GB2312" w:eastAsia="仿宋_GB2312" w:hAnsi="仿宋_GB2312" w:cs="仿宋_GB2312" w:hint="eastAsia"/>
                <w:b w:val="0"/>
                <w:sz w:val="21"/>
                <w:szCs w:val="21"/>
              </w:rPr>
              <w:t>1.按给定格式填写</w:t>
            </w:r>
            <w:bookmarkEnd w:id="123"/>
            <w:bookmarkEnd w:id="124"/>
          </w:p>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25" w:name="_Toc533340214"/>
            <w:bookmarkStart w:id="126" w:name="_Toc4485688"/>
            <w:r>
              <w:rPr>
                <w:rFonts w:ascii="仿宋_GB2312" w:eastAsia="仿宋_GB2312" w:hAnsi="仿宋_GB2312" w:cs="仿宋_GB2312" w:hint="eastAsia"/>
                <w:b w:val="0"/>
                <w:sz w:val="21"/>
                <w:szCs w:val="21"/>
              </w:rPr>
              <w:t>3.按规定签章</w:t>
            </w:r>
            <w:bookmarkEnd w:id="125"/>
            <w:bookmarkEnd w:id="126"/>
          </w:p>
        </w:tc>
        <w:tc>
          <w:tcPr>
            <w:tcW w:w="847"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36"/>
        </w:trPr>
        <w:tc>
          <w:tcPr>
            <w:tcW w:w="779" w:type="dxa"/>
            <w:vAlign w:val="center"/>
          </w:tcPr>
          <w:p w:rsidR="00254685" w:rsidRDefault="00AD24B2">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590" w:type="dxa"/>
            <w:vAlign w:val="center"/>
          </w:tcPr>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3133" w:type="dxa"/>
            <w:vAlign w:val="center"/>
          </w:tcPr>
          <w:p w:rsidR="00254685" w:rsidRDefault="00AD24B2">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7" w:name="_Toc533340215"/>
            <w:bookmarkStart w:id="128" w:name="_Toc4485689"/>
            <w:r>
              <w:rPr>
                <w:rFonts w:ascii="仿宋_GB2312" w:eastAsia="仿宋_GB2312" w:hAnsi="仿宋_GB2312" w:cs="仿宋_GB2312" w:hint="eastAsia"/>
                <w:b w:val="0"/>
                <w:sz w:val="21"/>
                <w:szCs w:val="21"/>
              </w:rPr>
              <w:t>无供应商须知1.5</w:t>
            </w:r>
            <w:bookmarkStart w:id="129" w:name="_Toc533340216"/>
            <w:bookmarkStart w:id="130" w:name="_Toc4485690"/>
            <w:bookmarkEnd w:id="127"/>
            <w:bookmarkEnd w:id="128"/>
            <w:r>
              <w:rPr>
                <w:rFonts w:ascii="仿宋_GB2312" w:eastAsia="仿宋_GB2312" w:hAnsi="仿宋_GB2312" w:cs="仿宋_GB2312" w:hint="eastAsia"/>
                <w:b w:val="0"/>
                <w:sz w:val="21"/>
                <w:szCs w:val="21"/>
              </w:rPr>
              <w:t>所述情形</w:t>
            </w:r>
            <w:bookmarkEnd w:id="129"/>
            <w:bookmarkEnd w:id="130"/>
          </w:p>
        </w:tc>
        <w:tc>
          <w:tcPr>
            <w:tcW w:w="847"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963"/>
        </w:trPr>
        <w:tc>
          <w:tcPr>
            <w:tcW w:w="779" w:type="dxa"/>
            <w:vAlign w:val="center"/>
          </w:tcPr>
          <w:p w:rsidR="00254685" w:rsidRDefault="00AD24B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590" w:type="dxa"/>
            <w:vAlign w:val="center"/>
          </w:tcPr>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kern w:val="0"/>
                <w:szCs w:val="21"/>
              </w:rPr>
              <w:t>《品目清单》、《节能产品认证证书》（政府强制采购的节能产品须提供）</w:t>
            </w:r>
          </w:p>
        </w:tc>
        <w:tc>
          <w:tcPr>
            <w:tcW w:w="3133" w:type="dxa"/>
            <w:vAlign w:val="center"/>
          </w:tcPr>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31" w:name="_Toc533340217"/>
            <w:bookmarkStart w:id="132" w:name="_Toc4485691"/>
            <w:r>
              <w:rPr>
                <w:rFonts w:ascii="仿宋_GB2312" w:eastAsia="仿宋_GB2312" w:hAnsi="仿宋_GB2312" w:cs="仿宋_GB2312" w:hint="eastAsia"/>
                <w:b w:val="0"/>
                <w:sz w:val="21"/>
                <w:szCs w:val="21"/>
              </w:rPr>
              <w:t>1.按要求提供</w:t>
            </w:r>
            <w:bookmarkEnd w:id="131"/>
            <w:bookmarkEnd w:id="132"/>
          </w:p>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33" w:name="_Toc533340218"/>
            <w:bookmarkStart w:id="134" w:name="_Toc4485692"/>
            <w:r>
              <w:rPr>
                <w:rFonts w:ascii="仿宋_GB2312" w:eastAsia="仿宋_GB2312" w:hAnsi="仿宋_GB2312" w:cs="仿宋_GB2312" w:hint="eastAsia"/>
                <w:b w:val="0"/>
                <w:sz w:val="21"/>
                <w:szCs w:val="21"/>
              </w:rPr>
              <w:t>2.合法有效</w:t>
            </w:r>
            <w:bookmarkEnd w:id="133"/>
            <w:bookmarkEnd w:id="134"/>
          </w:p>
        </w:tc>
        <w:tc>
          <w:tcPr>
            <w:tcW w:w="847"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46"/>
        </w:trPr>
        <w:tc>
          <w:tcPr>
            <w:tcW w:w="779" w:type="dxa"/>
            <w:vAlign w:val="center"/>
          </w:tcPr>
          <w:p w:rsidR="00254685" w:rsidRDefault="00AD24B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2590" w:type="dxa"/>
            <w:vAlign w:val="center"/>
          </w:tcPr>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3133" w:type="dxa"/>
            <w:vAlign w:val="center"/>
          </w:tcPr>
          <w:p w:rsidR="00254685" w:rsidRDefault="00AD24B2">
            <w:pPr>
              <w:jc w:val="left"/>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636"/>
        </w:trPr>
        <w:tc>
          <w:tcPr>
            <w:tcW w:w="779" w:type="dxa"/>
            <w:vAlign w:val="center"/>
          </w:tcPr>
          <w:p w:rsidR="00254685" w:rsidRDefault="00AD24B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590" w:type="dxa"/>
            <w:vAlign w:val="center"/>
          </w:tcPr>
          <w:p w:rsidR="00254685" w:rsidRDefault="00AD24B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3133" w:type="dxa"/>
          </w:tcPr>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35" w:name="_Toc533340219"/>
            <w:bookmarkStart w:id="136" w:name="_Toc4485693"/>
            <w:r>
              <w:rPr>
                <w:rFonts w:ascii="仿宋_GB2312" w:eastAsia="仿宋_GB2312" w:hAnsi="仿宋_GB2312" w:cs="仿宋_GB2312" w:hint="eastAsia"/>
                <w:b w:val="0"/>
                <w:sz w:val="21"/>
                <w:szCs w:val="21"/>
              </w:rPr>
              <w:t>1.响应采购文件实质性要求</w:t>
            </w:r>
            <w:bookmarkEnd w:id="135"/>
            <w:bookmarkEnd w:id="136"/>
          </w:p>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37" w:name="_Toc533340220"/>
            <w:bookmarkStart w:id="138" w:name="_Toc4485694"/>
            <w:r>
              <w:rPr>
                <w:rFonts w:ascii="仿宋_GB2312" w:eastAsia="仿宋_GB2312" w:hAnsi="仿宋_GB2312" w:cs="仿宋_GB2312" w:hint="eastAsia"/>
                <w:b w:val="0"/>
                <w:sz w:val="21"/>
                <w:szCs w:val="21"/>
              </w:rPr>
              <w:t>2.无供应商须知28.2条所述情形</w:t>
            </w:r>
            <w:bookmarkEnd w:id="137"/>
            <w:bookmarkEnd w:id="138"/>
          </w:p>
        </w:tc>
        <w:tc>
          <w:tcPr>
            <w:tcW w:w="847"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596"/>
        </w:trPr>
        <w:tc>
          <w:tcPr>
            <w:tcW w:w="779" w:type="dxa"/>
            <w:vAlign w:val="center"/>
          </w:tcPr>
          <w:p w:rsidR="00254685" w:rsidRDefault="00AD24B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590" w:type="dxa"/>
            <w:vAlign w:val="center"/>
          </w:tcPr>
          <w:p w:rsidR="00254685" w:rsidRDefault="00AD24B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133" w:type="dxa"/>
          </w:tcPr>
          <w:p w:rsidR="00254685" w:rsidRDefault="00AD24B2">
            <w:pPr>
              <w:pStyle w:val="2"/>
              <w:adjustRightInd w:val="0"/>
              <w:snapToGrid w:val="0"/>
              <w:spacing w:before="0" w:after="0" w:line="240" w:lineRule="auto"/>
              <w:jc w:val="left"/>
              <w:rPr>
                <w:rFonts w:ascii="仿宋_GB2312" w:eastAsia="仿宋_GB2312" w:hAnsi="仿宋_GB2312" w:cs="仿宋_GB2312"/>
                <w:b w:val="0"/>
                <w:sz w:val="21"/>
                <w:szCs w:val="21"/>
              </w:rPr>
            </w:pPr>
            <w:bookmarkStart w:id="139" w:name="_Toc533340221"/>
            <w:bookmarkStart w:id="140" w:name="_Toc4485695"/>
            <w:r>
              <w:rPr>
                <w:rFonts w:ascii="仿宋_GB2312" w:eastAsia="仿宋_GB2312" w:hAnsi="仿宋_GB2312" w:cs="仿宋_GB2312" w:hint="eastAsia"/>
                <w:b w:val="0"/>
                <w:sz w:val="21"/>
                <w:szCs w:val="21"/>
              </w:rPr>
              <w:t>符合供应商须知表11.3条及24.1条所述的全部要求</w:t>
            </w:r>
            <w:bookmarkEnd w:id="139"/>
            <w:bookmarkEnd w:id="140"/>
          </w:p>
        </w:tc>
        <w:tc>
          <w:tcPr>
            <w:tcW w:w="847"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r w:rsidR="00254685">
        <w:trPr>
          <w:trHeight w:val="365"/>
        </w:trPr>
        <w:tc>
          <w:tcPr>
            <w:tcW w:w="779" w:type="dxa"/>
            <w:vAlign w:val="center"/>
          </w:tcPr>
          <w:p w:rsidR="00254685" w:rsidRDefault="00254685">
            <w:pPr>
              <w:snapToGrid w:val="0"/>
              <w:jc w:val="center"/>
              <w:rPr>
                <w:rFonts w:ascii="仿宋_GB2312" w:eastAsia="仿宋_GB2312" w:hAnsi="仿宋_GB2312" w:cs="仿宋_GB2312"/>
                <w:szCs w:val="21"/>
              </w:rPr>
            </w:pPr>
          </w:p>
        </w:tc>
        <w:tc>
          <w:tcPr>
            <w:tcW w:w="2590" w:type="dxa"/>
            <w:vAlign w:val="center"/>
          </w:tcPr>
          <w:p w:rsidR="00254685" w:rsidRDefault="00AD24B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133"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54685" w:rsidRDefault="00254685">
            <w:pPr>
              <w:pStyle w:val="2"/>
              <w:adjustRightInd w:val="0"/>
              <w:snapToGrid w:val="0"/>
              <w:spacing w:before="0" w:after="0" w:line="240" w:lineRule="auto"/>
              <w:jc w:val="center"/>
              <w:rPr>
                <w:rFonts w:ascii="仿宋_GB2312" w:eastAsia="仿宋_GB2312" w:hAnsi="仿宋_GB2312" w:cs="仿宋_GB2312"/>
                <w:sz w:val="21"/>
                <w:szCs w:val="21"/>
              </w:rPr>
            </w:pPr>
          </w:p>
        </w:tc>
      </w:tr>
    </w:tbl>
    <w:p w:rsidR="00254685" w:rsidRDefault="00AD24B2">
      <w:pPr>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254685" w:rsidRDefault="00AD24B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254685" w:rsidRDefault="00AD24B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54685" w:rsidRDefault="00AD24B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54685" w:rsidRDefault="00AD24B2">
      <w:pPr>
        <w:pStyle w:val="a9"/>
        <w:widowControl w:val="0"/>
        <w:adjustRightInd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254685" w:rsidRDefault="00AD24B2">
      <w:pPr>
        <w:pStyle w:val="a9"/>
        <w:widowControl w:val="0"/>
        <w:adjustRightInd w:val="0"/>
        <w:snapToGrid w:val="0"/>
        <w:spacing w:before="0" w:beforeAutospacing="0" w:after="0" w:afterAutospacing="0" w:line="480" w:lineRule="auto"/>
        <w:ind w:left="5880" w:hangingChars="2800" w:hanging="5880"/>
        <w:rPr>
          <w:rFonts w:ascii="仿宋_GB2312" w:eastAsia="仿宋_GB2312" w:hAnsi="仿宋_GB2312" w:cs="仿宋_GB2312"/>
          <w:b/>
          <w:sz w:val="28"/>
          <w:szCs w:val="28"/>
        </w:rPr>
      </w:pPr>
      <w:r>
        <w:rPr>
          <w:rFonts w:ascii="仿宋_GB2312" w:eastAsia="仿宋_GB2312" w:hAnsi="仿宋_GB2312" w:cs="仿宋_GB2312" w:hint="eastAsia"/>
          <w:bCs/>
          <w:sz w:val="21"/>
          <w:szCs w:val="21"/>
        </w:rPr>
        <w:lastRenderedPageBreak/>
        <w:t>日      期：</w:t>
      </w:r>
      <w:r>
        <w:rPr>
          <w:rFonts w:ascii="仿宋_GB2312" w:eastAsia="仿宋_GB2312" w:hAnsi="仿宋_GB2312" w:cs="仿宋_GB2312" w:hint="eastAsia"/>
          <w:b/>
          <w:sz w:val="21"/>
          <w:szCs w:val="21"/>
        </w:rPr>
        <w:t xml:space="preserve"> </w:t>
      </w:r>
    </w:p>
    <w:p w:rsidR="00254685" w:rsidRDefault="00254685">
      <w:pPr>
        <w:widowControl/>
        <w:jc w:val="left"/>
        <w:rPr>
          <w:rFonts w:ascii="仿宋_GB2312" w:eastAsia="仿宋_GB2312" w:hAnsi="仿宋_GB2312" w:cs="仿宋_GB2312"/>
        </w:rPr>
      </w:pPr>
    </w:p>
    <w:p w:rsidR="00254685" w:rsidRDefault="00254685">
      <w:pPr>
        <w:widowControl/>
        <w:jc w:val="left"/>
        <w:rPr>
          <w:rFonts w:ascii="仿宋" w:eastAsia="仿宋" w:hAnsi="仿宋" w:cs="仿宋_GB2312"/>
        </w:rPr>
      </w:pPr>
    </w:p>
    <w:p w:rsidR="00254685" w:rsidRDefault="00254685">
      <w:pPr>
        <w:widowControl/>
        <w:jc w:val="left"/>
        <w:rPr>
          <w:rFonts w:ascii="仿宋" w:eastAsia="仿宋" w:hAnsi="仿宋" w:cs="仿宋_GB2312"/>
        </w:rPr>
      </w:pPr>
    </w:p>
    <w:p w:rsidR="00254685" w:rsidRDefault="00254685">
      <w:pPr>
        <w:widowControl/>
        <w:jc w:val="left"/>
        <w:rPr>
          <w:rFonts w:ascii="仿宋" w:eastAsia="仿宋" w:hAnsi="仿宋" w:cs="仿宋_GB2312"/>
        </w:rPr>
      </w:pPr>
    </w:p>
    <w:p w:rsidR="00254685" w:rsidRDefault="00254685">
      <w:pPr>
        <w:widowControl/>
        <w:jc w:val="left"/>
        <w:rPr>
          <w:rFonts w:ascii="仿宋" w:eastAsia="仿宋" w:hAnsi="仿宋" w:cs="仿宋_GB2312"/>
        </w:rPr>
      </w:pPr>
    </w:p>
    <w:p w:rsidR="00254685" w:rsidRDefault="00254685">
      <w:pPr>
        <w:widowControl/>
        <w:jc w:val="left"/>
        <w:rPr>
          <w:rFonts w:ascii="仿宋" w:eastAsia="仿宋" w:hAnsi="仿宋" w:cs="仿宋_GB2312"/>
        </w:rPr>
      </w:pPr>
    </w:p>
    <w:p w:rsidR="00254685" w:rsidRDefault="00254685">
      <w:pPr>
        <w:widowControl/>
        <w:jc w:val="left"/>
        <w:rPr>
          <w:rFonts w:ascii="仿宋" w:eastAsia="仿宋" w:hAnsi="仿宋" w:cs="仿宋_GB2312"/>
        </w:rPr>
      </w:pPr>
    </w:p>
    <w:p w:rsidR="00254685" w:rsidRDefault="00254685">
      <w:pPr>
        <w:widowControl/>
        <w:jc w:val="left"/>
        <w:rPr>
          <w:rFonts w:ascii="仿宋" w:eastAsia="仿宋" w:hAnsi="仿宋" w:cs="仿宋_GB2312"/>
        </w:rPr>
      </w:pPr>
    </w:p>
    <w:p w:rsidR="00254685" w:rsidRDefault="00254685">
      <w:pPr>
        <w:widowControl/>
        <w:jc w:val="left"/>
        <w:rPr>
          <w:rFonts w:ascii="仿宋" w:eastAsia="仿宋" w:hAnsi="仿宋" w:cs="仿宋_GB2312"/>
        </w:rPr>
      </w:pPr>
    </w:p>
    <w:p w:rsidR="00254685" w:rsidRDefault="00254685">
      <w:pPr>
        <w:widowControl/>
        <w:jc w:val="left"/>
        <w:rPr>
          <w:rFonts w:ascii="仿宋" w:eastAsia="仿宋" w:hAnsi="仿宋" w:cs="仿宋_GB2312"/>
        </w:rPr>
      </w:pPr>
    </w:p>
    <w:p w:rsidR="00254685" w:rsidRDefault="00254685">
      <w:pPr>
        <w:widowControl/>
        <w:jc w:val="left"/>
        <w:rPr>
          <w:rFonts w:ascii="仿宋" w:eastAsia="仿宋" w:hAnsi="仿宋" w:cs="仿宋_GB2312"/>
        </w:rPr>
      </w:pPr>
    </w:p>
    <w:p w:rsidR="00254685" w:rsidRDefault="00254685">
      <w:pPr>
        <w:widowControl/>
        <w:jc w:val="left"/>
        <w:rPr>
          <w:rFonts w:ascii="仿宋" w:eastAsia="仿宋" w:hAnsi="仿宋" w:cs="仿宋_GB2312"/>
        </w:rPr>
      </w:pPr>
    </w:p>
    <w:p w:rsidR="00254685" w:rsidRDefault="00AD24B2">
      <w:pPr>
        <w:spacing w:beforeLines="100" w:before="319" w:afterLines="100" w:after="319" w:line="480" w:lineRule="exact"/>
        <w:jc w:val="center"/>
        <w:outlineLvl w:val="0"/>
        <w:rPr>
          <w:rFonts w:ascii="仿宋_GB2312" w:eastAsia="仿宋_GB2312" w:hAnsi="仿宋_GB2312" w:cs="仿宋_GB2312"/>
          <w:b/>
          <w:sz w:val="44"/>
          <w:szCs w:val="44"/>
        </w:rPr>
      </w:pPr>
      <w:bookmarkStart w:id="141" w:name="_Toc4485696"/>
      <w:r>
        <w:rPr>
          <w:rFonts w:ascii="仿宋_GB2312" w:eastAsia="仿宋_GB2312" w:hAnsi="仿宋_GB2312" w:cs="仿宋_GB2312" w:hint="eastAsia"/>
          <w:b/>
          <w:sz w:val="44"/>
          <w:szCs w:val="44"/>
        </w:rPr>
        <w:t xml:space="preserve">第六章 </w:t>
      </w:r>
      <w:bookmarkEnd w:id="141"/>
      <w:r>
        <w:rPr>
          <w:rFonts w:ascii="仿宋_GB2312" w:eastAsia="仿宋_GB2312" w:hAnsi="仿宋_GB2312" w:cs="仿宋_GB2312" w:hint="eastAsia"/>
          <w:b/>
          <w:sz w:val="44"/>
          <w:szCs w:val="44"/>
        </w:rPr>
        <w:t>政府采购合同条款及格式</w:t>
      </w:r>
      <w:r>
        <w:rPr>
          <w:rFonts w:ascii="仿宋_GB2312" w:eastAsia="仿宋_GB2312" w:hAnsi="仿宋_GB2312" w:cs="仿宋_GB2312" w:hint="eastAsia"/>
          <w:b/>
          <w:sz w:val="44"/>
          <w:szCs w:val="44"/>
        </w:rPr>
        <w:br w:type="page"/>
      </w:r>
    </w:p>
    <w:p w:rsidR="00254685" w:rsidRDefault="00AD24B2">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254685" w:rsidRDefault="00AD24B2">
      <w:pPr>
        <w:widowControl/>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254685" w:rsidRDefault="00254685">
      <w:pPr>
        <w:adjustRightInd w:val="0"/>
        <w:snapToGrid w:val="0"/>
        <w:jc w:val="left"/>
        <w:rPr>
          <w:rFonts w:ascii="仿宋_GB2312" w:eastAsia="仿宋_GB2312" w:hAnsi="仿宋_GB2312" w:cs="仿宋_GB2312"/>
          <w:sz w:val="28"/>
          <w:szCs w:val="28"/>
        </w:rPr>
      </w:pP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1.术语定义</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1.1“政府采购合同”指供需双方依照政府采购程序、按照报价采购文件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文件确定的事项所达成的协议，包括附件、附录和上述文件所提到的构成政府采购合同的所有文件。</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1.2“政府采购合同价”指根据合同约定供方在正确地完全履行政府采购合同义务后，需方应支付给供方的价格。</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1.3“政府采购合同货物”指政府采购合同货物清单（同</w:t>
      </w:r>
      <w:r>
        <w:rPr>
          <w:rFonts w:ascii="仿宋_GB2312" w:eastAsia="仿宋_GB2312" w:hAnsi="仿宋_GB2312" w:cs="仿宋_GB2312" w:hint="eastAsia"/>
        </w:rPr>
        <w:t>响应</w:t>
      </w:r>
      <w:r>
        <w:rPr>
          <w:rFonts w:ascii="仿宋_GB2312" w:eastAsia="仿宋_GB2312" w:hAnsi="仿宋_GB2312" w:cs="仿宋_GB2312" w:hint="eastAsia"/>
          <w:szCs w:val="21"/>
        </w:rPr>
        <w:t>文件中报价一览表及其附表，下同）中所约定的各种形态和种类的物品，包括原材料、燃料、设备、产品、硬件、软件、安装材料、备件及专用器具、文件资料等内容。</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1.5“需方”指项目基本内容及要求中所述取得货物和服务的采购人。</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1.6“供方”指项目基本内容及要求中所述提供产品和服务的成交供应商。</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1.7“检验”指需方或者需方的最终用户收货后，按照本政府采购合同约定的标准对政府采购合同货物进行的检测与查验。</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1.8“验收书”指需方对供方履行政府采购合同情况及结果进行现场检验和评估意见的文件。</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1.9“技术资料”指安装、调试、使用、维修政府采购合同货物所应具备的产品使用说明书和、或使用指南、操作手册、维修指南、服务手册、电路图、产品演示等文件及音像资料。</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1.10“保修期”指自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签署之日起，供方以自</w:t>
      </w:r>
      <w:proofErr w:type="gramStart"/>
      <w:r>
        <w:rPr>
          <w:rFonts w:ascii="仿宋_GB2312" w:eastAsia="仿宋_GB2312" w:hAnsi="仿宋_GB2312" w:cs="仿宋_GB2312" w:hint="eastAsia"/>
          <w:szCs w:val="21"/>
        </w:rPr>
        <w:t>担费用</w:t>
      </w:r>
      <w:proofErr w:type="gramEnd"/>
      <w:r>
        <w:rPr>
          <w:rFonts w:ascii="仿宋_GB2312" w:eastAsia="仿宋_GB2312" w:hAnsi="仿宋_GB2312" w:cs="仿宋_GB2312" w:hint="eastAsia"/>
          <w:szCs w:val="21"/>
        </w:rPr>
        <w:t>方式保证政府采购合同货物正常运行的时期。</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1.11“第三人”是指本政府采购合同双方以外的任何中国境内外的自然人、法人或其它经济组织。</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1.12“法律、法规”是指由中国各级政府及有关部门制定的法律、行政法规、地方性法规、规章及其它规范性文件的有关规定。</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1.13“采购文件”指采购人或者采购代理机构发布的采购文件。</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1.14“</w:t>
      </w:r>
      <w:r>
        <w:rPr>
          <w:rFonts w:ascii="仿宋_GB2312" w:eastAsia="仿宋_GB2312" w:hAnsi="仿宋_GB2312" w:cs="仿宋_GB2312" w:hint="eastAsia"/>
        </w:rPr>
        <w:t>响应</w:t>
      </w:r>
      <w:r>
        <w:rPr>
          <w:rFonts w:ascii="仿宋_GB2312" w:eastAsia="仿宋_GB2312" w:hAnsi="仿宋_GB2312" w:cs="仿宋_GB2312" w:hint="eastAsia"/>
          <w:szCs w:val="21"/>
        </w:rPr>
        <w:t>文件”指供方按照采购代理机构采购文件的要求编制和递交，并最终被评标委员会接受的</w:t>
      </w:r>
      <w:r>
        <w:rPr>
          <w:rFonts w:ascii="仿宋_GB2312" w:eastAsia="仿宋_GB2312" w:hAnsi="仿宋_GB2312" w:cs="仿宋_GB2312" w:hint="eastAsia"/>
        </w:rPr>
        <w:t>响应</w:t>
      </w:r>
      <w:r>
        <w:rPr>
          <w:rFonts w:ascii="仿宋_GB2312" w:eastAsia="仿宋_GB2312" w:hAnsi="仿宋_GB2312" w:cs="仿宋_GB2312" w:hint="eastAsia"/>
          <w:szCs w:val="21"/>
        </w:rPr>
        <w:t>文件。</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lastRenderedPageBreak/>
        <w:t>2.技术指标</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2.1交付产品的技术指标应与采购文件规定的技术指标要求及响应文件中的“技术规格偏离表及商务条款偏离表”的承诺内容相一致。</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2.2 除技术指标另有规定外，计量单位应该使用公制。</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3.交货</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3.1供方按照合同约定的时间、地点交货</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3.2供方交货的同时应提交下列文件：销售发票，制造厂商出具的质量检验证书、产品合格证以及采购文件、响应文件确定供方应随货物同时提供的其他资料。</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4.合同金额</w:t>
      </w:r>
    </w:p>
    <w:p w:rsidR="00254685" w:rsidRDefault="00AD24B2">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根据政府采购合同文件要求，确定政府采购合同的总金额。</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254685" w:rsidRDefault="00AD24B2">
      <w:pPr>
        <w:adjustRightInd w:val="0"/>
        <w:snapToGrid w:val="0"/>
        <w:spacing w:line="360" w:lineRule="auto"/>
        <w:ind w:firstLineChars="196" w:firstLine="412"/>
        <w:rPr>
          <w:rFonts w:ascii="仿宋_GB2312" w:eastAsia="仿宋_GB2312" w:hAnsi="仿宋_GB2312" w:cs="仿宋_GB2312"/>
          <w:szCs w:val="21"/>
          <w:u w:val="single"/>
        </w:rPr>
      </w:pPr>
      <w:r>
        <w:rPr>
          <w:rFonts w:ascii="仿宋_GB2312" w:eastAsia="仿宋_GB2312" w:hAnsi="仿宋_GB2312" w:cs="仿宋_GB2312" w:hint="eastAsia"/>
          <w:szCs w:val="21"/>
        </w:rPr>
        <w:t>5.1付款方式、条件：需方按照合同约定的方式和条件付款。</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 xml:space="preserve">6.验收 </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6.1供方提交的货物由需方或者需方的最终用户负责验收。</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6.2需方或者需方的最终用户应当按照采购合同规定的技术、服务等要求组织对供应商履约的验收，并出具验收书。</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应当包括每一项技术、服务等要求的履约情况。</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6.3大型或者复杂的项目，应当邀请国家认可的质量检测机构参加验收。</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6.4政府向社会公众提供的公共服务项目，验收时应当邀请服务对象参与并出具意见，验收结果应当向社会公告。</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6.6货物保修期自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7.知识产权及有关规定</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7.2一方对另一方提供的技术资料、样件、图纸及其他与质量、技术、经营相关信息（包括但不限于价格、数量）有保密义务。双方应确保其人员及相关协作方承担保密义务。</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7.3供方保证，供方依据本政府采购合同提供的货物及相关的软件和技术资料，供方均已得到有关知识产权的权利人的合法授权，如发生涉及到专利权、著作权、商标权等争议，</w:t>
      </w:r>
      <w:r>
        <w:rPr>
          <w:rFonts w:ascii="仿宋_GB2312" w:eastAsia="仿宋_GB2312" w:hAnsi="仿宋_GB2312" w:cs="仿宋_GB2312" w:hint="eastAsia"/>
          <w:szCs w:val="21"/>
        </w:rPr>
        <w:lastRenderedPageBreak/>
        <w:t>供方负责交涉、处理，并承担由此引起的对第三人和需方的全部法律及经济责任。</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7.4本合同中涉及保密和知识产权任何条款，在合同期限内及合同终止后持续有效。</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8.包装要求</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8.2每一个包装箱内应附一份详细的装箱单和质量合格证书。</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8.3包装费由供方承担，包装物不回收。</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9.伴随服务</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9.1供方应提供所交付货物的全套技术文件资料，包括产品目录、图纸、操作手册、使用说明、维护手册和服务指南等。</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9.2供方还应提供下列服务：</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9.2.1货物的现场安装、启动和试运行；</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9.2.2提供货物组装和维修所需的工具；</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9.2.3在质量保证期内对所交付货物提供运行监督、维修、保养等,如果采购文件没有特别要求，以供方在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文件中提交的售后服务承诺书为准。如果上述文件规定有不一致之处，以对需方有利的为准。</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9.2.4在制造厂家或在项目现场就货物的安装、启动、运行、维护等对需方人员进行培训，直至需方人员掌握全部上述技能为止。</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9.3伴随服务的费用应含在合同价中，不单独进行支付。</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10.质量保证期</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文件中提交的制造厂商的有关文件为准。如果上述文件规定有不一致之处，以对需方有利的为准。</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11.质量保证</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文件确定的性能。由于设计、工艺或材料的缺陷而产生的故障，供方应向需方承担质量保证责任，该责任不受质量保证期的限制。</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11.2如果货物的规格型号、配置、技术性能、原产地及制造厂商以及其它质量技术指标与政府采购合同约定不符，或证实货物是有缺陷的，包括潜在的缺陷或使用不符合要求的</w:t>
      </w:r>
      <w:r>
        <w:rPr>
          <w:rFonts w:ascii="仿宋_GB2312" w:eastAsia="仿宋_GB2312" w:hAnsi="仿宋_GB2312" w:cs="仿宋_GB2312" w:hint="eastAsia"/>
          <w:szCs w:val="21"/>
        </w:rPr>
        <w:lastRenderedPageBreak/>
        <w:t>材料等，需方应尽快以书面形式向供方提出</w:t>
      </w:r>
      <w:proofErr w:type="gramStart"/>
      <w:r>
        <w:rPr>
          <w:rFonts w:ascii="仿宋_GB2312" w:eastAsia="仿宋_GB2312" w:hAnsi="仿宋_GB2312" w:cs="仿宋_GB2312" w:hint="eastAsia"/>
          <w:szCs w:val="21"/>
        </w:rPr>
        <w:t>本保证</w:t>
      </w:r>
      <w:proofErr w:type="gramEnd"/>
      <w:r>
        <w:rPr>
          <w:rFonts w:ascii="仿宋_GB2312" w:eastAsia="仿宋_GB2312" w:hAnsi="仿宋_GB2312" w:cs="仿宋_GB2312" w:hint="eastAsia"/>
          <w:szCs w:val="21"/>
        </w:rPr>
        <w:t>下的索赔。</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12.技术服务和保修责任</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12.1供方对政府采购合同货物的保修期，以采购文件中的规定为准，如果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12.2供方应按如下内容提供售后服务：</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12.2.4保修期内，供方提供电话、电子邮件、Web、现场服务等方式的技术支持，对用户的现场服务要求，供方必须按响应文件做出的承诺进行响应。</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12.2.5保修期内，供方应对出现故障无法修复的产品或无法正常运行的系统，提供替代产品以保证系统的正常工作。</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12.2.6保修期内，供方应响应时的承诺提供相关服务。</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13.违约责任</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仿宋_GB2312" w:cs="仿宋_GB2312" w:hint="eastAsia"/>
          <w:szCs w:val="21"/>
        </w:rPr>
        <w:t>交货仍</w:t>
      </w:r>
      <w:proofErr w:type="gramEnd"/>
      <w:r>
        <w:rPr>
          <w:rFonts w:ascii="仿宋_GB2312" w:eastAsia="仿宋_GB2312" w:hAnsi="仿宋_GB2312" w:cs="仿宋_GB2312" w:hint="eastAsia"/>
          <w:szCs w:val="21"/>
        </w:rPr>
        <w:t>不符合要求；或供方未能履行政府采购合同约定的任何其它义务时，需方有权向供方发出违约通知书，供方应按照需方选择的下列一种或多种方式承担赔偿责任：</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13.1.1在需方同意延长的期限内交付全部货物、提供服务并承担由此给需方造成的一切损失；</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13.1.3根据货物低劣程度、损坏程度以及使需方所遭受的损失，经双方商定降低货物的价格或赔偿需方所遭受的损失；</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13.1.5需方有权部分或全部解除政府采购合同并要求供方赔偿由此造成的损失。此时需方可采取必要的补救措施，相关费用由供方承担。</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13.3延期交货的违约责任</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13.3.2如供方在政府采购合同规定的交货日期后10天内仍未能交货，则视为供方不能交货，需方有权解除政府采购合同，供方除退还已收取的货款外，还应向需方偿付政府采购</w:t>
      </w:r>
      <w:r>
        <w:rPr>
          <w:rFonts w:ascii="仿宋_GB2312" w:eastAsia="仿宋_GB2312" w:hAnsi="仿宋_GB2312" w:cs="仿宋_GB2312" w:hint="eastAsia"/>
          <w:szCs w:val="21"/>
        </w:rPr>
        <w:lastRenderedPageBreak/>
        <w:t>合同总金额10%的违约金。</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13.4以上各项交付的违约金并不影响违约方履行政府采购合同的各项义务。</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14.不可抗力</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14.2本条所述的“不可抗力”系指那些双方无法控制，不可预见的事件，但不包括双方的违约或疏忽。这些事件包括但不限于：战争、严重火灾、洪水、台风、地震。</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15.争端的解决</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15.1政府采购合同的履行、违约责任和解决争议的方法等适用《中华人民共和国合同法》。</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15.2需方和供方应通过友好协商，解决在执行本政府采购合同过程中所发生的或与本政府采购合同有关的一切争端。</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15.3如果协商不成，双方中的任何一方可向需方所在地的人民法院提起诉讼。</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15.4因政府采购合同部分履行引发诉讼的，在诉讼期间，除正在进行诉讼的部分外，本政府采购合同的其它部分应继续执行。</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16.违约终止政府采购合同</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16.1在需方因供方违约而按政府采购合同约定采取的任何补救措施均无效的情况下，需方可在下列情况下向供方发出书面通知，提出终止部分或全部政府采购合同。</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16.1.1如果供方未能在政府采购合同规定的限期或需方同意延长的限期内提供部分或全部货物和服务；</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16.1.2未经需方事先书面同意，供方部分转让和分包或全部转让和分包其应履行的政府采购合同义务。</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17.政府采购合同转让和分包</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18.适用法律：</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本政府采购合同按照中华人民共和国的现行法律进行解释。</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19.政府采购合同生效</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19.1本政府采购合同在供需双方法定代表人或其授权代理人签字和加盖公章后生效。</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19.2本政府采购合同一式五份，需方执二份，供方、采购代理机构、财政部门各执一</w:t>
      </w:r>
      <w:r>
        <w:rPr>
          <w:rFonts w:ascii="仿宋_GB2312" w:eastAsia="仿宋_GB2312" w:hAnsi="仿宋_GB2312" w:cs="仿宋_GB2312" w:hint="eastAsia"/>
          <w:szCs w:val="21"/>
        </w:rPr>
        <w:lastRenderedPageBreak/>
        <w:t>份。</w:t>
      </w:r>
    </w:p>
    <w:p w:rsidR="00254685" w:rsidRDefault="00AD24B2">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20.政府采购合同附件</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20.1采购文件；</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20.2采购文件的更正公告、变更公告；</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20.3成交供应商提交的响应文件；</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20.4政府采购合同条款；</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20.5成交通知书；</w:t>
      </w:r>
    </w:p>
    <w:p w:rsidR="00254685" w:rsidRDefault="00AD24B2">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20.6政府采购合同的其它附件。</w:t>
      </w:r>
    </w:p>
    <w:p w:rsidR="00254685" w:rsidRDefault="00254685">
      <w:pPr>
        <w:ind w:firstLineChars="196" w:firstLine="470"/>
        <w:rPr>
          <w:rFonts w:ascii="仿宋_GB2312" w:eastAsia="仿宋_GB2312" w:hAnsi="仿宋_GB2312" w:cs="仿宋_GB2312"/>
          <w:sz w:val="24"/>
        </w:rPr>
      </w:pPr>
    </w:p>
    <w:p w:rsidR="00254685" w:rsidRDefault="00254685">
      <w:pPr>
        <w:ind w:firstLineChars="196" w:firstLine="470"/>
        <w:rPr>
          <w:rFonts w:ascii="仿宋_GB2312" w:eastAsia="仿宋_GB2312" w:hAnsi="仿宋_GB2312" w:cs="仿宋_GB2312"/>
          <w:sz w:val="24"/>
        </w:rPr>
      </w:pPr>
    </w:p>
    <w:p w:rsidR="00254685" w:rsidRDefault="00AD24B2">
      <w:pPr>
        <w:rPr>
          <w:rFonts w:ascii="仿宋_GB2312" w:eastAsia="仿宋_GB2312" w:hAnsi="仿宋_GB2312" w:cs="仿宋_GB2312"/>
          <w:sz w:val="24"/>
        </w:rPr>
      </w:pPr>
      <w:r>
        <w:rPr>
          <w:rFonts w:ascii="仿宋_GB2312" w:eastAsia="仿宋_GB2312" w:hAnsi="仿宋_GB2312" w:cs="仿宋_GB2312" w:hint="eastAsia"/>
          <w:sz w:val="24"/>
        </w:rPr>
        <w:br w:type="page"/>
      </w:r>
    </w:p>
    <w:p w:rsidR="00254685" w:rsidRDefault="00AD24B2">
      <w:pPr>
        <w:pStyle w:val="2"/>
        <w:adjustRightInd w:val="0"/>
        <w:snapToGrid w:val="0"/>
        <w:spacing w:line="240" w:lineRule="auto"/>
        <w:jc w:val="left"/>
        <w:rPr>
          <w:rFonts w:ascii="仿宋_GB2312" w:eastAsia="仿宋_GB2312" w:hAnsi="仿宋_GB2312" w:cs="仿宋_GB2312"/>
          <w:sz w:val="28"/>
          <w:szCs w:val="28"/>
        </w:rPr>
      </w:pPr>
      <w:bookmarkStart w:id="142" w:name="_Toc4485697"/>
      <w:bookmarkStart w:id="143" w:name="_Toc533340224"/>
      <w:r>
        <w:rPr>
          <w:rFonts w:ascii="仿宋_GB2312" w:eastAsia="仿宋_GB2312" w:hAnsi="仿宋_GB2312" w:cs="仿宋_GB2312" w:hint="eastAsia"/>
          <w:sz w:val="28"/>
          <w:szCs w:val="28"/>
        </w:rPr>
        <w:lastRenderedPageBreak/>
        <w:t>合同格式</w:t>
      </w:r>
      <w:bookmarkEnd w:id="142"/>
      <w:bookmarkEnd w:id="143"/>
      <w:r>
        <w:rPr>
          <w:rFonts w:ascii="仿宋_GB2312" w:eastAsia="仿宋_GB2312" w:hAnsi="仿宋_GB2312" w:cs="仿宋_GB2312" w:hint="eastAsia"/>
          <w:sz w:val="28"/>
          <w:szCs w:val="28"/>
        </w:rPr>
        <w:t xml:space="preserve">                    </w:t>
      </w:r>
    </w:p>
    <w:p w:rsidR="00254685" w:rsidRDefault="00AD24B2">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254685" w:rsidRDefault="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254685" w:rsidRDefault="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254685" w:rsidRDefault="00AD24B2">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54685" w:rsidRDefault="00AD24B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254685" w:rsidRDefault="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p>
    <w:p w:rsidR="00254685" w:rsidRDefault="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254685" w:rsidRDefault="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254685" w:rsidRDefault="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254685" w:rsidRDefault="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254685" w:rsidRDefault="00AD24B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254685" w:rsidRDefault="00AD24B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254685" w:rsidRDefault="00AD24B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本政府采购合同的标的为采购文件中所列货物及相关服务。</w:t>
      </w:r>
    </w:p>
    <w:p w:rsidR="00254685" w:rsidRDefault="00AD24B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注：存在分项产品的必须清晰列明分项产品明细，包括名称、数量、分项报价等，并作为合同组成部分。</w:t>
      </w:r>
    </w:p>
    <w:p w:rsidR="00254685" w:rsidRDefault="00AD24B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254685" w:rsidRDefault="00254685">
      <w:pPr>
        <w:adjustRightInd w:val="0"/>
        <w:snapToGrid w:val="0"/>
        <w:spacing w:line="360" w:lineRule="auto"/>
        <w:jc w:val="left"/>
        <w:rPr>
          <w:rFonts w:ascii="仿宋_GB2312" w:eastAsia="仿宋_GB2312" w:hAnsi="仿宋_GB2312" w:cs="仿宋_GB2312"/>
          <w:b/>
          <w:szCs w:val="21"/>
        </w:rPr>
      </w:pP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六、交货时间和交货地点</w:t>
      </w:r>
    </w:p>
    <w:p w:rsidR="00254685" w:rsidRDefault="00AD24B2">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1.交货时间：</w:t>
      </w:r>
    </w:p>
    <w:p w:rsidR="00254685" w:rsidRDefault="00AD24B2">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2.交货地点：</w:t>
      </w:r>
    </w:p>
    <w:p w:rsidR="00254685" w:rsidRDefault="00AD24B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254685" w:rsidRDefault="00AD24B2">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供方完全履行合同义务后，需方或需方的最终用户按照上述政府采购合同文件列明的标准进行验收，验收不合格的，供方需按照第八条第2款的约定承担相应违约责任。</w:t>
      </w:r>
    </w:p>
    <w:p w:rsidR="00254685" w:rsidRDefault="00AD24B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lastRenderedPageBreak/>
        <w:t xml:space="preserve">    八、违约责任</w:t>
      </w: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1.供方逾期供货的，每逾期一天向需方支付逾期供货金额%的违约金，逾期日的，需方有权单方面解除本协议。</w:t>
      </w: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3.需方逾期付款的，每逾期一天向供方支付逾期金额%的违约金，逾期日的，供方有权单方面解除本协议。</w:t>
      </w:r>
    </w:p>
    <w:p w:rsidR="00254685" w:rsidRDefault="00AD24B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254685" w:rsidRDefault="00AD24B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254685" w:rsidRDefault="00AD24B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254685" w:rsidRDefault="00254685">
      <w:pPr>
        <w:wordWrap w:val="0"/>
        <w:adjustRightInd w:val="0"/>
        <w:snapToGrid w:val="0"/>
        <w:spacing w:line="360" w:lineRule="auto"/>
        <w:jc w:val="right"/>
        <w:rPr>
          <w:rFonts w:ascii="仿宋_GB2312" w:eastAsia="仿宋_GB2312" w:hAnsi="仿宋_GB2312" w:cs="仿宋_GB2312"/>
          <w:szCs w:val="21"/>
        </w:rPr>
      </w:pPr>
    </w:p>
    <w:p w:rsidR="00254685" w:rsidRDefault="00254685">
      <w:pPr>
        <w:adjustRightInd w:val="0"/>
        <w:snapToGrid w:val="0"/>
        <w:spacing w:line="360" w:lineRule="auto"/>
        <w:jc w:val="right"/>
        <w:rPr>
          <w:rFonts w:ascii="仿宋_GB2312" w:eastAsia="仿宋_GB2312" w:hAnsi="仿宋_GB2312" w:cs="仿宋_GB2312"/>
          <w:szCs w:val="21"/>
        </w:rPr>
      </w:pP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供方(公章)：</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法定代表人或授权代表人(签字):</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254685" w:rsidRDefault="00AD24B2">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w:t>
      </w:r>
    </w:p>
    <w:p w:rsidR="00254685" w:rsidRDefault="00254685">
      <w:pPr>
        <w:adjustRightInd w:val="0"/>
        <w:snapToGrid w:val="0"/>
        <w:spacing w:line="360" w:lineRule="auto"/>
        <w:jc w:val="left"/>
        <w:rPr>
          <w:rFonts w:ascii="仿宋_GB2312" w:eastAsia="仿宋_GB2312" w:hAnsi="仿宋_GB2312" w:cs="仿宋_GB2312"/>
          <w:szCs w:val="21"/>
        </w:rPr>
      </w:pPr>
    </w:p>
    <w:p w:rsidR="00254685" w:rsidRDefault="00254685">
      <w:pPr>
        <w:widowControl/>
        <w:jc w:val="left"/>
        <w:outlineLvl w:val="1"/>
        <w:rPr>
          <w:rFonts w:ascii="仿宋_GB2312" w:eastAsia="仿宋_GB2312" w:hAnsi="Lucida Sans Unicode" w:cs="Lucida Sans Unicode"/>
          <w:szCs w:val="21"/>
          <w:u w:val="single"/>
        </w:rPr>
      </w:pPr>
    </w:p>
    <w:p w:rsidR="00254685" w:rsidRDefault="00254685">
      <w:pPr>
        <w:wordWrap w:val="0"/>
        <w:adjustRightInd w:val="0"/>
        <w:snapToGrid w:val="0"/>
        <w:spacing w:line="360" w:lineRule="auto"/>
        <w:jc w:val="right"/>
        <w:rPr>
          <w:rFonts w:ascii="仿宋_GB2312" w:eastAsia="仿宋_GB2312" w:hAnsi="仿宋_GB2312" w:cs="仿宋_GB2312"/>
          <w:szCs w:val="21"/>
        </w:rPr>
      </w:pPr>
    </w:p>
    <w:p w:rsidR="00254685" w:rsidRDefault="00254685">
      <w:pPr>
        <w:wordWrap w:val="0"/>
        <w:adjustRightInd w:val="0"/>
        <w:snapToGrid w:val="0"/>
        <w:spacing w:line="360" w:lineRule="auto"/>
        <w:jc w:val="right"/>
        <w:rPr>
          <w:rFonts w:ascii="仿宋_GB2312" w:eastAsia="仿宋_GB2312" w:hAnsi="仿宋_GB2312" w:cs="仿宋_GB2312"/>
          <w:szCs w:val="21"/>
        </w:rPr>
      </w:pPr>
    </w:p>
    <w:p w:rsidR="00254685" w:rsidRDefault="00254685">
      <w:pPr>
        <w:wordWrap w:val="0"/>
        <w:adjustRightInd w:val="0"/>
        <w:snapToGrid w:val="0"/>
        <w:spacing w:line="360" w:lineRule="auto"/>
        <w:jc w:val="left"/>
        <w:rPr>
          <w:rFonts w:ascii="仿宋" w:eastAsia="仿宋" w:hAnsi="仿宋" w:cs="仿宋_GB2312"/>
          <w:szCs w:val="21"/>
        </w:rPr>
      </w:pPr>
    </w:p>
    <w:p w:rsidR="00254685" w:rsidRDefault="00AD24B2">
      <w:pPr>
        <w:rPr>
          <w:lang w:val="zh-CN"/>
        </w:rPr>
      </w:pPr>
      <w:r>
        <w:rPr>
          <w:lang w:val="zh-CN"/>
        </w:rPr>
        <w:t xml:space="preserve">　　　　</w:t>
      </w:r>
      <w:hyperlink r:id="rId13" w:history="1"/>
      <w:r>
        <w:rPr>
          <w:lang w:val="zh-CN"/>
        </w:rPr>
        <w:t xml:space="preserve">　</w:t>
      </w:r>
    </w:p>
    <w:p w:rsidR="00AD24B2" w:rsidRDefault="00AD24B2">
      <w:pPr>
        <w:rPr>
          <w:lang w:val="zh-CN"/>
        </w:rPr>
      </w:pPr>
    </w:p>
    <w:p w:rsidR="00AD24B2" w:rsidRDefault="00AD24B2">
      <w:pPr>
        <w:rPr>
          <w:lang w:val="zh-CN"/>
        </w:rPr>
      </w:pPr>
    </w:p>
    <w:p w:rsidR="00AD24B2" w:rsidRDefault="00AD24B2">
      <w:pPr>
        <w:rPr>
          <w:lang w:val="zh-CN"/>
        </w:rPr>
      </w:pPr>
    </w:p>
    <w:p w:rsidR="00AD24B2" w:rsidRDefault="00AD24B2">
      <w:pPr>
        <w:rPr>
          <w:lang w:val="zh-CN"/>
        </w:rPr>
      </w:pPr>
    </w:p>
    <w:p w:rsidR="00AD24B2" w:rsidRDefault="00AD24B2">
      <w:pPr>
        <w:rPr>
          <w:lang w:val="zh-CN"/>
        </w:rPr>
      </w:pPr>
    </w:p>
    <w:p w:rsidR="00AD24B2" w:rsidRDefault="00AD24B2">
      <w:pPr>
        <w:rPr>
          <w:lang w:val="zh-CN"/>
        </w:rPr>
      </w:pPr>
    </w:p>
    <w:p w:rsidR="00AD24B2" w:rsidRDefault="00AD24B2">
      <w:pPr>
        <w:rPr>
          <w:lang w:val="zh-CN"/>
        </w:rPr>
      </w:pPr>
    </w:p>
    <w:p w:rsidR="00AD24B2" w:rsidRDefault="00AD24B2">
      <w:pPr>
        <w:rPr>
          <w:lang w:val="zh-CN"/>
        </w:rPr>
      </w:pPr>
    </w:p>
    <w:p w:rsidR="00AD24B2" w:rsidRDefault="00AD24B2" w:rsidP="00AD24B2">
      <w:pPr>
        <w:jc w:val="center"/>
        <w:rPr>
          <w:rFonts w:ascii="仿宋_GB2312" w:eastAsia="仿宋_GB2312" w:hAnsi="仿宋_GB2312" w:cs="仿宋_GB2312"/>
          <w:b/>
          <w:bCs/>
          <w:sz w:val="36"/>
          <w:szCs w:val="21"/>
        </w:rPr>
      </w:pPr>
      <w:r>
        <w:rPr>
          <w:rFonts w:ascii="仿宋_GB2312" w:eastAsia="仿宋_GB2312" w:hAnsi="仿宋_GB2312" w:cs="仿宋_GB2312" w:hint="eastAsia"/>
          <w:b/>
          <w:bCs/>
          <w:sz w:val="36"/>
          <w:szCs w:val="21"/>
          <w:lang w:bidi="ar"/>
        </w:rPr>
        <w:t>退还投标保证金申请表</w:t>
      </w:r>
    </w:p>
    <w:p w:rsidR="00AD24B2" w:rsidRDefault="00AD24B2" w:rsidP="00AD24B2">
      <w:pPr>
        <w:jc w:val="left"/>
        <w:rPr>
          <w:rFonts w:ascii="仿宋_GB2312" w:eastAsia="仿宋_GB2312" w:hAnsi="仿宋_GB2312" w:cs="仿宋_GB2312"/>
          <w:sz w:val="24"/>
          <w:szCs w:val="21"/>
        </w:rPr>
      </w:pPr>
    </w:p>
    <w:p w:rsidR="00AD24B2" w:rsidRDefault="00AD24B2" w:rsidP="00AD24B2">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营口市鲅鱼圈区审批技术审查与公共资源交易中心：</w:t>
      </w:r>
    </w:p>
    <w:p w:rsidR="00AD24B2" w:rsidRDefault="00AD24B2" w:rsidP="00AD24B2">
      <w:pPr>
        <w:jc w:val="left"/>
        <w:rPr>
          <w:rFonts w:ascii="仿宋_GB2312" w:eastAsia="仿宋_GB2312" w:hAnsi="仿宋_GB2312" w:cs="仿宋_GB2312"/>
          <w:sz w:val="28"/>
          <w:szCs w:val="21"/>
        </w:rPr>
      </w:pPr>
    </w:p>
    <w:p w:rsidR="00AD24B2" w:rsidRDefault="00AD24B2" w:rsidP="00AD24B2">
      <w:pPr>
        <w:spacing w:line="360" w:lineRule="auto"/>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lang w:bidi="ar"/>
        </w:rPr>
        <w:t>我公司于</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 xml:space="preserve">年 </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 xml:space="preserve">月 </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日参加营口</w:t>
      </w:r>
      <w:r>
        <w:rPr>
          <w:rFonts w:ascii="仿宋_GB2312" w:eastAsia="仿宋_GB2312" w:hAnsi="仿宋_GB2312" w:cs="仿宋_GB2312" w:hint="eastAsia"/>
          <w:sz w:val="28"/>
          <w:szCs w:val="21"/>
          <w:u w:val="single"/>
          <w:lang w:bidi="ar"/>
        </w:rPr>
        <w:t xml:space="preserve">               </w:t>
      </w:r>
    </w:p>
    <w:p w:rsidR="00AD24B2" w:rsidRDefault="00AD24B2" w:rsidP="00AD24B2">
      <w:pPr>
        <w:spacing w:line="360" w:lineRule="auto"/>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 xml:space="preserve"> </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项目（BYQ—2020</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 xml:space="preserve">）投标，交纳投标保证金 </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元。开标后</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（中或未中）标，现请求将该项目投标保证金退至以下账户，请予办理。</w:t>
      </w:r>
    </w:p>
    <w:p w:rsidR="00AD24B2" w:rsidRDefault="00AD24B2" w:rsidP="00AD24B2">
      <w:pPr>
        <w:spacing w:line="360" w:lineRule="auto"/>
        <w:jc w:val="left"/>
        <w:rPr>
          <w:rFonts w:ascii="仿宋_GB2312" w:eastAsia="仿宋_GB2312" w:hAnsi="仿宋_GB2312" w:cs="仿宋_GB2312"/>
          <w:sz w:val="28"/>
          <w:szCs w:val="21"/>
        </w:rPr>
      </w:pPr>
    </w:p>
    <w:p w:rsidR="00AD24B2" w:rsidRDefault="00AD24B2" w:rsidP="00AD24B2">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lang w:bidi="ar"/>
        </w:rPr>
        <w:t>账</w:t>
      </w:r>
      <w:proofErr w:type="gramEnd"/>
      <w:r>
        <w:rPr>
          <w:rFonts w:ascii="仿宋_GB2312" w:eastAsia="仿宋_GB2312" w:hAnsi="仿宋_GB2312" w:cs="仿宋_GB2312" w:hint="eastAsia"/>
          <w:sz w:val="28"/>
          <w:szCs w:val="21"/>
          <w:lang w:bidi="ar"/>
        </w:rPr>
        <w:t xml:space="preserve">  户：</w:t>
      </w:r>
    </w:p>
    <w:p w:rsidR="00AD24B2" w:rsidRDefault="00AD24B2" w:rsidP="00AD24B2">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lang w:bidi="ar"/>
        </w:rPr>
        <w:t>账</w:t>
      </w:r>
      <w:proofErr w:type="gramEnd"/>
      <w:r>
        <w:rPr>
          <w:rFonts w:ascii="仿宋_GB2312" w:eastAsia="仿宋_GB2312" w:hAnsi="仿宋_GB2312" w:cs="仿宋_GB2312" w:hint="eastAsia"/>
          <w:sz w:val="28"/>
          <w:szCs w:val="21"/>
          <w:lang w:bidi="ar"/>
        </w:rPr>
        <w:t xml:space="preserve">  号：</w:t>
      </w:r>
    </w:p>
    <w:p w:rsidR="00AD24B2" w:rsidRDefault="00AD24B2" w:rsidP="00AD24B2">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开户行：</w:t>
      </w:r>
    </w:p>
    <w:p w:rsidR="00AD24B2" w:rsidRDefault="00AD24B2" w:rsidP="00AD24B2">
      <w:pPr>
        <w:spacing w:line="360" w:lineRule="auto"/>
        <w:ind w:firstLineChars="200" w:firstLine="560"/>
        <w:jc w:val="left"/>
        <w:rPr>
          <w:rFonts w:ascii="仿宋_GB2312" w:eastAsia="仿宋_GB2312" w:hAnsi="仿宋_GB2312" w:cs="仿宋_GB2312"/>
          <w:sz w:val="28"/>
          <w:szCs w:val="21"/>
        </w:rPr>
      </w:pPr>
    </w:p>
    <w:p w:rsidR="00AD24B2" w:rsidRDefault="00AD24B2" w:rsidP="00AD24B2">
      <w:pPr>
        <w:spacing w:line="360" w:lineRule="auto"/>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(退还保证金账户需和交纳保证金账户一致)</w:t>
      </w:r>
    </w:p>
    <w:p w:rsidR="00AD24B2" w:rsidRDefault="00AD24B2" w:rsidP="00AD24B2">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分管领导意见：                 项目经办人意见：</w:t>
      </w:r>
    </w:p>
    <w:p w:rsidR="00AD24B2" w:rsidRDefault="00AD24B2" w:rsidP="00AD24B2">
      <w:pPr>
        <w:spacing w:line="360" w:lineRule="auto"/>
        <w:ind w:firstLineChars="200" w:firstLine="560"/>
        <w:jc w:val="left"/>
        <w:rPr>
          <w:rFonts w:ascii="仿宋_GB2312" w:eastAsia="仿宋_GB2312" w:hAnsi="仿宋_GB2312" w:cs="仿宋_GB2312"/>
          <w:sz w:val="28"/>
          <w:szCs w:val="21"/>
        </w:rPr>
      </w:pPr>
    </w:p>
    <w:p w:rsidR="00AD24B2" w:rsidRDefault="00AD24B2" w:rsidP="00AD24B2">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法人或授权委托人签字：</w:t>
      </w:r>
    </w:p>
    <w:p w:rsidR="00AD24B2" w:rsidRDefault="00AD24B2" w:rsidP="00AD24B2">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联系电话：</w:t>
      </w:r>
    </w:p>
    <w:p w:rsidR="00AD24B2" w:rsidRDefault="00AD24B2" w:rsidP="00AD24B2">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 xml:space="preserve">                     申请单位：</w:t>
      </w:r>
      <w:r>
        <w:rPr>
          <w:rFonts w:ascii="仿宋_GB2312" w:eastAsia="仿宋_GB2312" w:hAnsi="仿宋_GB2312" w:cs="仿宋_GB2312" w:hint="eastAsia"/>
          <w:sz w:val="28"/>
          <w:szCs w:val="21"/>
          <w:u w:val="single"/>
          <w:lang w:bidi="ar"/>
        </w:rPr>
        <w:t xml:space="preserve">        盖章            </w:t>
      </w:r>
    </w:p>
    <w:p w:rsidR="00AD24B2" w:rsidRDefault="00AD24B2" w:rsidP="00AD24B2">
      <w:pPr>
        <w:spacing w:line="360" w:lineRule="auto"/>
        <w:jc w:val="left"/>
        <w:rPr>
          <w:rFonts w:ascii="仿宋_GB2312" w:eastAsia="仿宋_GB2312" w:hAnsi="仿宋_GB2312" w:cs="仿宋_GB2312"/>
          <w:sz w:val="28"/>
          <w:szCs w:val="21"/>
        </w:rPr>
      </w:pPr>
    </w:p>
    <w:p w:rsidR="00AD24B2" w:rsidRDefault="00AD24B2" w:rsidP="00AD24B2">
      <w:pPr>
        <w:spacing w:line="360" w:lineRule="auto"/>
        <w:jc w:val="left"/>
        <w:rPr>
          <w:rFonts w:ascii="仿宋_GB2312" w:eastAsia="仿宋_GB2312" w:hAnsi="仿宋_GB2312" w:cs="仿宋_GB2312"/>
          <w:szCs w:val="21"/>
        </w:rPr>
      </w:pPr>
      <w:r>
        <w:rPr>
          <w:rFonts w:ascii="仿宋_GB2312" w:eastAsia="仿宋_GB2312" w:hAnsi="仿宋_GB2312" w:cs="仿宋_GB2312" w:hint="eastAsia"/>
          <w:sz w:val="28"/>
          <w:szCs w:val="21"/>
          <w:lang w:bidi="ar"/>
        </w:rPr>
        <w:t xml:space="preserve">                                  年     月     日</w:t>
      </w:r>
    </w:p>
    <w:p w:rsidR="00AD24B2" w:rsidRDefault="00AD24B2"/>
    <w:sectPr w:rsidR="00AD24B2">
      <w:footerReference w:type="default" r:id="rId14"/>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27B" w:rsidRDefault="00AD24B2">
      <w:r>
        <w:separator/>
      </w:r>
    </w:p>
  </w:endnote>
  <w:endnote w:type="continuationSeparator" w:id="0">
    <w:p w:rsidR="002A127B" w:rsidRDefault="00AD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B2" w:rsidRDefault="00AD24B2">
    <w:pPr>
      <w:pStyle w:val="a7"/>
      <w:jc w:val="center"/>
    </w:pPr>
    <w:r>
      <w:fldChar w:fldCharType="begin"/>
    </w:r>
    <w:r>
      <w:instrText>PAGE   \* MERGEFORMAT</w:instrText>
    </w:r>
    <w:r>
      <w:fldChar w:fldCharType="separate"/>
    </w:r>
    <w:r w:rsidR="00521CB5" w:rsidRPr="00521CB5">
      <w:rPr>
        <w:noProof/>
        <w:lang w:val="zh-CN"/>
      </w:rPr>
      <w:t>5</w:t>
    </w:r>
    <w:r>
      <w:fldChar w:fldCharType="end"/>
    </w:r>
  </w:p>
  <w:p w:rsidR="00AD24B2" w:rsidRDefault="00AD24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B2" w:rsidRDefault="00AD24B2">
    <w:pPr>
      <w:pStyle w:val="a7"/>
      <w:jc w:val="center"/>
    </w:pPr>
    <w:r>
      <w:fldChar w:fldCharType="begin"/>
    </w:r>
    <w:r>
      <w:instrText>PAGE   \* MERGEFORMAT</w:instrText>
    </w:r>
    <w:r>
      <w:fldChar w:fldCharType="separate"/>
    </w:r>
    <w:r w:rsidR="00521CB5" w:rsidRPr="00521CB5">
      <w:rPr>
        <w:noProof/>
        <w:lang w:val="zh-CN"/>
      </w:rPr>
      <w:t>21</w:t>
    </w:r>
    <w:r>
      <w:fldChar w:fldCharType="end"/>
    </w:r>
  </w:p>
  <w:p w:rsidR="00AD24B2" w:rsidRDefault="00AD24B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685" w:rsidRDefault="00AD24B2">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4685" w:rsidRDefault="00AD24B2">
                          <w:pPr>
                            <w:pStyle w:val="a7"/>
                          </w:pPr>
                          <w:r>
                            <w:fldChar w:fldCharType="begin"/>
                          </w:r>
                          <w:r>
                            <w:instrText xml:space="preserve"> PAGE  \* MERGEFORMAT </w:instrText>
                          </w:r>
                          <w:r>
                            <w:fldChar w:fldCharType="separate"/>
                          </w:r>
                          <w:r w:rsidR="00521CB5">
                            <w:rPr>
                              <w:noProof/>
                            </w:rP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" filled="f" stroked="f" strokeweight=".5pt">
              <v:textbox style="mso-fit-shape-to-text:t" inset="0,0,0,0">
                <w:txbxContent>
                  <w:p w:rsidR="00254685" w:rsidRDefault="00AD24B2">
                    <w:pPr>
                      <w:pStyle w:val="a7"/>
                    </w:pPr>
                    <w:r>
                      <w:fldChar w:fldCharType="begin"/>
                    </w:r>
                    <w:r>
                      <w:instrText xml:space="preserve"> PAGE  \* MERGEFORMAT </w:instrText>
                    </w:r>
                    <w:r>
                      <w:fldChar w:fldCharType="separate"/>
                    </w:r>
                    <w:r w:rsidR="00521CB5">
                      <w:rPr>
                        <w:noProof/>
                      </w:rPr>
                      <w:t>67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27B" w:rsidRDefault="00AD24B2">
      <w:r>
        <w:separator/>
      </w:r>
    </w:p>
  </w:footnote>
  <w:footnote w:type="continuationSeparator" w:id="0">
    <w:p w:rsidR="002A127B" w:rsidRDefault="00AD2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A4E18B"/>
    <w:multiLevelType w:val="singleLevel"/>
    <w:tmpl w:val="D2A4E18B"/>
    <w:lvl w:ilvl="0">
      <w:start w:val="1"/>
      <w:numFmt w:val="decimal"/>
      <w:suff w:val="nothing"/>
      <w:lvlText w:val="（%1）"/>
      <w:lvlJc w:val="left"/>
    </w:lvl>
  </w:abstractNum>
  <w:abstractNum w:abstractNumId="1">
    <w:nsid w:val="27E8E525"/>
    <w:multiLevelType w:val="singleLevel"/>
    <w:tmpl w:val="27E8E525"/>
    <w:lvl w:ilvl="0">
      <w:start w:val="1"/>
      <w:numFmt w:val="decimal"/>
      <w:suff w:val="nothing"/>
      <w:lvlText w:val="（%1）"/>
      <w:lvlJc w:val="left"/>
    </w:lvl>
  </w:abstractNum>
  <w:abstractNum w:abstractNumId="2">
    <w:nsid w:val="44DA2588"/>
    <w:multiLevelType w:val="multilevel"/>
    <w:tmpl w:val="301E4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D3A018C"/>
    <w:multiLevelType w:val="hybridMultilevel"/>
    <w:tmpl w:val="D3283CAA"/>
    <w:lvl w:ilvl="0" w:tplc="76C28E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revisionView w:markup="0"/>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597E"/>
    <w:rsid w:val="00167297"/>
    <w:rsid w:val="001712A2"/>
    <w:rsid w:val="0017390B"/>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17415"/>
    <w:rsid w:val="002440B1"/>
    <w:rsid w:val="0024748E"/>
    <w:rsid w:val="00254685"/>
    <w:rsid w:val="00264193"/>
    <w:rsid w:val="002706E5"/>
    <w:rsid w:val="002742E6"/>
    <w:rsid w:val="002743E6"/>
    <w:rsid w:val="002908AE"/>
    <w:rsid w:val="002A127B"/>
    <w:rsid w:val="002A41DE"/>
    <w:rsid w:val="002B03B5"/>
    <w:rsid w:val="002B08BA"/>
    <w:rsid w:val="002C582E"/>
    <w:rsid w:val="002C58D5"/>
    <w:rsid w:val="002F0866"/>
    <w:rsid w:val="002F5921"/>
    <w:rsid w:val="002F6CF7"/>
    <w:rsid w:val="003013EB"/>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E87"/>
    <w:rsid w:val="004053E3"/>
    <w:rsid w:val="00415B97"/>
    <w:rsid w:val="004209E1"/>
    <w:rsid w:val="00420DC3"/>
    <w:rsid w:val="00424004"/>
    <w:rsid w:val="0042796F"/>
    <w:rsid w:val="00427ED4"/>
    <w:rsid w:val="00432E48"/>
    <w:rsid w:val="00436CEC"/>
    <w:rsid w:val="0044288A"/>
    <w:rsid w:val="004468DD"/>
    <w:rsid w:val="00450710"/>
    <w:rsid w:val="0046016B"/>
    <w:rsid w:val="0046167F"/>
    <w:rsid w:val="00462C35"/>
    <w:rsid w:val="00463F1C"/>
    <w:rsid w:val="00466697"/>
    <w:rsid w:val="0048085C"/>
    <w:rsid w:val="00480B5C"/>
    <w:rsid w:val="00480CFA"/>
    <w:rsid w:val="0048675D"/>
    <w:rsid w:val="004933C6"/>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CB5"/>
    <w:rsid w:val="00521EE3"/>
    <w:rsid w:val="00523EE1"/>
    <w:rsid w:val="00526A9D"/>
    <w:rsid w:val="00533776"/>
    <w:rsid w:val="00541B72"/>
    <w:rsid w:val="005429BA"/>
    <w:rsid w:val="00542C90"/>
    <w:rsid w:val="00544019"/>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0E61"/>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266B"/>
    <w:rsid w:val="006F28CA"/>
    <w:rsid w:val="006F2AD7"/>
    <w:rsid w:val="006F48FA"/>
    <w:rsid w:val="006F5BB1"/>
    <w:rsid w:val="006F696A"/>
    <w:rsid w:val="0070149A"/>
    <w:rsid w:val="00703AF0"/>
    <w:rsid w:val="00713C88"/>
    <w:rsid w:val="00716810"/>
    <w:rsid w:val="00724D2F"/>
    <w:rsid w:val="007552FD"/>
    <w:rsid w:val="00763DAC"/>
    <w:rsid w:val="0076611B"/>
    <w:rsid w:val="00775171"/>
    <w:rsid w:val="00781DB0"/>
    <w:rsid w:val="007846B3"/>
    <w:rsid w:val="00786720"/>
    <w:rsid w:val="007A2BB9"/>
    <w:rsid w:val="007A601F"/>
    <w:rsid w:val="007B6E36"/>
    <w:rsid w:val="007C4E10"/>
    <w:rsid w:val="007C5F25"/>
    <w:rsid w:val="007D6551"/>
    <w:rsid w:val="007E5FCE"/>
    <w:rsid w:val="007F1EB3"/>
    <w:rsid w:val="007F321C"/>
    <w:rsid w:val="00801392"/>
    <w:rsid w:val="00801886"/>
    <w:rsid w:val="00802FF5"/>
    <w:rsid w:val="00807274"/>
    <w:rsid w:val="00807717"/>
    <w:rsid w:val="00811577"/>
    <w:rsid w:val="00813006"/>
    <w:rsid w:val="008136E9"/>
    <w:rsid w:val="00820C29"/>
    <w:rsid w:val="00820F82"/>
    <w:rsid w:val="008218BD"/>
    <w:rsid w:val="00823F9E"/>
    <w:rsid w:val="00844AC6"/>
    <w:rsid w:val="008551D3"/>
    <w:rsid w:val="008623AC"/>
    <w:rsid w:val="0087266C"/>
    <w:rsid w:val="0087275E"/>
    <w:rsid w:val="00874685"/>
    <w:rsid w:val="00883007"/>
    <w:rsid w:val="00890434"/>
    <w:rsid w:val="008932A6"/>
    <w:rsid w:val="00896983"/>
    <w:rsid w:val="008A6258"/>
    <w:rsid w:val="008B5895"/>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0104"/>
    <w:rsid w:val="009A40EC"/>
    <w:rsid w:val="009A6377"/>
    <w:rsid w:val="009A7A23"/>
    <w:rsid w:val="009B3544"/>
    <w:rsid w:val="009B4C4E"/>
    <w:rsid w:val="009C2B50"/>
    <w:rsid w:val="009C4A28"/>
    <w:rsid w:val="009C7CDB"/>
    <w:rsid w:val="009F0C8D"/>
    <w:rsid w:val="009F1A84"/>
    <w:rsid w:val="009F6F96"/>
    <w:rsid w:val="009F7113"/>
    <w:rsid w:val="00A00449"/>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24B2"/>
    <w:rsid w:val="00AD7A85"/>
    <w:rsid w:val="00AE181B"/>
    <w:rsid w:val="00B01524"/>
    <w:rsid w:val="00B05620"/>
    <w:rsid w:val="00B12B71"/>
    <w:rsid w:val="00B164FA"/>
    <w:rsid w:val="00B17A91"/>
    <w:rsid w:val="00B21859"/>
    <w:rsid w:val="00B24DEC"/>
    <w:rsid w:val="00B26F29"/>
    <w:rsid w:val="00B35102"/>
    <w:rsid w:val="00B412C7"/>
    <w:rsid w:val="00B4204C"/>
    <w:rsid w:val="00B45835"/>
    <w:rsid w:val="00B4593D"/>
    <w:rsid w:val="00B46895"/>
    <w:rsid w:val="00B67877"/>
    <w:rsid w:val="00B71CFA"/>
    <w:rsid w:val="00B7290F"/>
    <w:rsid w:val="00B73698"/>
    <w:rsid w:val="00B9169C"/>
    <w:rsid w:val="00B93189"/>
    <w:rsid w:val="00B9681B"/>
    <w:rsid w:val="00B96AE5"/>
    <w:rsid w:val="00B96C1C"/>
    <w:rsid w:val="00BA4313"/>
    <w:rsid w:val="00BA483E"/>
    <w:rsid w:val="00BA54C9"/>
    <w:rsid w:val="00BA7C61"/>
    <w:rsid w:val="00BB3D9F"/>
    <w:rsid w:val="00BB41C6"/>
    <w:rsid w:val="00BD4456"/>
    <w:rsid w:val="00BD4A11"/>
    <w:rsid w:val="00BD6D48"/>
    <w:rsid w:val="00BE189E"/>
    <w:rsid w:val="00BE63EE"/>
    <w:rsid w:val="00BF0415"/>
    <w:rsid w:val="00BF1844"/>
    <w:rsid w:val="00BF2D5F"/>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04F99"/>
    <w:rsid w:val="00D12A29"/>
    <w:rsid w:val="00D12A77"/>
    <w:rsid w:val="00D1310D"/>
    <w:rsid w:val="00D16C8E"/>
    <w:rsid w:val="00D20E66"/>
    <w:rsid w:val="00D23683"/>
    <w:rsid w:val="00D2600E"/>
    <w:rsid w:val="00D270B9"/>
    <w:rsid w:val="00D30E65"/>
    <w:rsid w:val="00D350FF"/>
    <w:rsid w:val="00D37BB8"/>
    <w:rsid w:val="00D43E5E"/>
    <w:rsid w:val="00D57015"/>
    <w:rsid w:val="00D6063F"/>
    <w:rsid w:val="00D63F92"/>
    <w:rsid w:val="00D72767"/>
    <w:rsid w:val="00D7788D"/>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6938"/>
    <w:rsid w:val="00EB68F2"/>
    <w:rsid w:val="00EC0894"/>
    <w:rsid w:val="00ED1893"/>
    <w:rsid w:val="00ED1DE4"/>
    <w:rsid w:val="00ED60F0"/>
    <w:rsid w:val="00ED7B94"/>
    <w:rsid w:val="00EE4B7A"/>
    <w:rsid w:val="00EE696B"/>
    <w:rsid w:val="00EE758F"/>
    <w:rsid w:val="00F12143"/>
    <w:rsid w:val="00F12D67"/>
    <w:rsid w:val="00F15778"/>
    <w:rsid w:val="00F17C4C"/>
    <w:rsid w:val="00F26065"/>
    <w:rsid w:val="00F310E3"/>
    <w:rsid w:val="00F32FB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A1BA0"/>
    <w:rsid w:val="00FB1CD8"/>
    <w:rsid w:val="00FB20EB"/>
    <w:rsid w:val="00FB4BB5"/>
    <w:rsid w:val="00FC3673"/>
    <w:rsid w:val="00FD2D5A"/>
    <w:rsid w:val="00FD55CA"/>
    <w:rsid w:val="00FE0C55"/>
    <w:rsid w:val="00FE6CA1"/>
    <w:rsid w:val="00FE7360"/>
    <w:rsid w:val="00FF62E0"/>
    <w:rsid w:val="00FF76FC"/>
    <w:rsid w:val="017734C4"/>
    <w:rsid w:val="019A5532"/>
    <w:rsid w:val="01E82BE5"/>
    <w:rsid w:val="01EB5EF8"/>
    <w:rsid w:val="02215C59"/>
    <w:rsid w:val="02FA30D3"/>
    <w:rsid w:val="03AB7C63"/>
    <w:rsid w:val="03BD30B5"/>
    <w:rsid w:val="041844F7"/>
    <w:rsid w:val="048C542A"/>
    <w:rsid w:val="04AC72EC"/>
    <w:rsid w:val="05190704"/>
    <w:rsid w:val="05270DB5"/>
    <w:rsid w:val="0580226C"/>
    <w:rsid w:val="06750C66"/>
    <w:rsid w:val="067E13BA"/>
    <w:rsid w:val="06E535C5"/>
    <w:rsid w:val="07116147"/>
    <w:rsid w:val="075E76FE"/>
    <w:rsid w:val="077D7634"/>
    <w:rsid w:val="08524FDB"/>
    <w:rsid w:val="0855720F"/>
    <w:rsid w:val="088D5F5C"/>
    <w:rsid w:val="09705641"/>
    <w:rsid w:val="097754A1"/>
    <w:rsid w:val="0997077C"/>
    <w:rsid w:val="0A260FC3"/>
    <w:rsid w:val="0ACA4546"/>
    <w:rsid w:val="0BA525D8"/>
    <w:rsid w:val="0BD50CE3"/>
    <w:rsid w:val="0C2F6006"/>
    <w:rsid w:val="0C5B37C6"/>
    <w:rsid w:val="0C8352C9"/>
    <w:rsid w:val="0C88726E"/>
    <w:rsid w:val="0C98437D"/>
    <w:rsid w:val="0D5E5DCC"/>
    <w:rsid w:val="0E473521"/>
    <w:rsid w:val="0F465E03"/>
    <w:rsid w:val="0F5951D3"/>
    <w:rsid w:val="0F681E22"/>
    <w:rsid w:val="0F9262E5"/>
    <w:rsid w:val="10390CED"/>
    <w:rsid w:val="108D7FEC"/>
    <w:rsid w:val="10B70ADD"/>
    <w:rsid w:val="10EB0A61"/>
    <w:rsid w:val="10F96CD3"/>
    <w:rsid w:val="11230728"/>
    <w:rsid w:val="11714A01"/>
    <w:rsid w:val="117E3EBF"/>
    <w:rsid w:val="11A63895"/>
    <w:rsid w:val="11AA0E33"/>
    <w:rsid w:val="11AB7D94"/>
    <w:rsid w:val="11D465DE"/>
    <w:rsid w:val="124E6914"/>
    <w:rsid w:val="12F51579"/>
    <w:rsid w:val="13042B7A"/>
    <w:rsid w:val="1338631F"/>
    <w:rsid w:val="13F9694A"/>
    <w:rsid w:val="14333776"/>
    <w:rsid w:val="144F6715"/>
    <w:rsid w:val="14742001"/>
    <w:rsid w:val="14AA5797"/>
    <w:rsid w:val="15277F34"/>
    <w:rsid w:val="15667555"/>
    <w:rsid w:val="16150220"/>
    <w:rsid w:val="164342FA"/>
    <w:rsid w:val="16A22BEB"/>
    <w:rsid w:val="16B966B9"/>
    <w:rsid w:val="16CB645F"/>
    <w:rsid w:val="171820A2"/>
    <w:rsid w:val="17571001"/>
    <w:rsid w:val="181270D8"/>
    <w:rsid w:val="183A7AB3"/>
    <w:rsid w:val="185C4B83"/>
    <w:rsid w:val="1A5617FA"/>
    <w:rsid w:val="1ADD1051"/>
    <w:rsid w:val="1AE602C8"/>
    <w:rsid w:val="1B170F6C"/>
    <w:rsid w:val="1B200CF6"/>
    <w:rsid w:val="1B2E05FE"/>
    <w:rsid w:val="1B804CE5"/>
    <w:rsid w:val="1B88554E"/>
    <w:rsid w:val="1CB1569A"/>
    <w:rsid w:val="1CB313F6"/>
    <w:rsid w:val="1D503F50"/>
    <w:rsid w:val="1E1C5E73"/>
    <w:rsid w:val="1E3D5BFF"/>
    <w:rsid w:val="1E5B585E"/>
    <w:rsid w:val="1E8563ED"/>
    <w:rsid w:val="1EA0459D"/>
    <w:rsid w:val="1EB21D4C"/>
    <w:rsid w:val="1ED42809"/>
    <w:rsid w:val="1F6A2CF4"/>
    <w:rsid w:val="1FFD6FC8"/>
    <w:rsid w:val="202279CC"/>
    <w:rsid w:val="20441B19"/>
    <w:rsid w:val="205220FE"/>
    <w:rsid w:val="20663493"/>
    <w:rsid w:val="20B87A68"/>
    <w:rsid w:val="20BF45FE"/>
    <w:rsid w:val="20C70459"/>
    <w:rsid w:val="2102069D"/>
    <w:rsid w:val="215F78EC"/>
    <w:rsid w:val="22160B82"/>
    <w:rsid w:val="22633CAD"/>
    <w:rsid w:val="229F23A9"/>
    <w:rsid w:val="22D26F9A"/>
    <w:rsid w:val="230F44D7"/>
    <w:rsid w:val="23B12896"/>
    <w:rsid w:val="23F316BB"/>
    <w:rsid w:val="24963225"/>
    <w:rsid w:val="24EC4414"/>
    <w:rsid w:val="25377C12"/>
    <w:rsid w:val="25B0273C"/>
    <w:rsid w:val="25D45C3E"/>
    <w:rsid w:val="25DB33D1"/>
    <w:rsid w:val="25DD61F7"/>
    <w:rsid w:val="264B2E7F"/>
    <w:rsid w:val="26A764D9"/>
    <w:rsid w:val="276E7580"/>
    <w:rsid w:val="277070EA"/>
    <w:rsid w:val="279E1806"/>
    <w:rsid w:val="279F27E3"/>
    <w:rsid w:val="281E11E4"/>
    <w:rsid w:val="28B92147"/>
    <w:rsid w:val="29D26BE3"/>
    <w:rsid w:val="2A19597B"/>
    <w:rsid w:val="2A6C2D68"/>
    <w:rsid w:val="2A7439F6"/>
    <w:rsid w:val="2AFF1738"/>
    <w:rsid w:val="2B376F2C"/>
    <w:rsid w:val="2B417276"/>
    <w:rsid w:val="2B5A5895"/>
    <w:rsid w:val="2BA702B7"/>
    <w:rsid w:val="2C4F787A"/>
    <w:rsid w:val="2C764B59"/>
    <w:rsid w:val="2C852F06"/>
    <w:rsid w:val="2C9F53AF"/>
    <w:rsid w:val="2CBA641B"/>
    <w:rsid w:val="2CFB4920"/>
    <w:rsid w:val="2D982E0B"/>
    <w:rsid w:val="2E072654"/>
    <w:rsid w:val="2F444CF9"/>
    <w:rsid w:val="2F6333F4"/>
    <w:rsid w:val="2F9075F6"/>
    <w:rsid w:val="2FAC3310"/>
    <w:rsid w:val="307B4A76"/>
    <w:rsid w:val="30ED72B8"/>
    <w:rsid w:val="317F3D7D"/>
    <w:rsid w:val="31CD0C24"/>
    <w:rsid w:val="31D10D4D"/>
    <w:rsid w:val="31F0559B"/>
    <w:rsid w:val="322963D4"/>
    <w:rsid w:val="32A01606"/>
    <w:rsid w:val="32C94A9C"/>
    <w:rsid w:val="33296503"/>
    <w:rsid w:val="332D454F"/>
    <w:rsid w:val="334E1463"/>
    <w:rsid w:val="33573F06"/>
    <w:rsid w:val="33F0616C"/>
    <w:rsid w:val="34983E85"/>
    <w:rsid w:val="34A07D70"/>
    <w:rsid w:val="35A63D95"/>
    <w:rsid w:val="35AB3B2B"/>
    <w:rsid w:val="35B11597"/>
    <w:rsid w:val="360B3E62"/>
    <w:rsid w:val="367F29FE"/>
    <w:rsid w:val="36D72917"/>
    <w:rsid w:val="36E41E01"/>
    <w:rsid w:val="3744619F"/>
    <w:rsid w:val="37797AAB"/>
    <w:rsid w:val="37965565"/>
    <w:rsid w:val="38195423"/>
    <w:rsid w:val="392C3D90"/>
    <w:rsid w:val="3971655D"/>
    <w:rsid w:val="3A8525FC"/>
    <w:rsid w:val="3AD4225A"/>
    <w:rsid w:val="3B2958E9"/>
    <w:rsid w:val="3BB450D2"/>
    <w:rsid w:val="3BE81CD4"/>
    <w:rsid w:val="3C016259"/>
    <w:rsid w:val="3C0C648C"/>
    <w:rsid w:val="3C806348"/>
    <w:rsid w:val="3C8C1D3C"/>
    <w:rsid w:val="3CF241E3"/>
    <w:rsid w:val="3D11205B"/>
    <w:rsid w:val="3D3D55B3"/>
    <w:rsid w:val="3DAC5982"/>
    <w:rsid w:val="3DF57717"/>
    <w:rsid w:val="3E2A2B34"/>
    <w:rsid w:val="3E87586E"/>
    <w:rsid w:val="3F12480E"/>
    <w:rsid w:val="3F50722A"/>
    <w:rsid w:val="3F645D9C"/>
    <w:rsid w:val="402B5D05"/>
    <w:rsid w:val="405A34BE"/>
    <w:rsid w:val="40A17B1F"/>
    <w:rsid w:val="40D12F9B"/>
    <w:rsid w:val="40D50F73"/>
    <w:rsid w:val="40E765BD"/>
    <w:rsid w:val="414E6719"/>
    <w:rsid w:val="417A46D4"/>
    <w:rsid w:val="419345E1"/>
    <w:rsid w:val="41940CDA"/>
    <w:rsid w:val="41CF0BCF"/>
    <w:rsid w:val="41D427C4"/>
    <w:rsid w:val="41E04248"/>
    <w:rsid w:val="42042CCA"/>
    <w:rsid w:val="43283C29"/>
    <w:rsid w:val="43482809"/>
    <w:rsid w:val="43727FC7"/>
    <w:rsid w:val="43794BD1"/>
    <w:rsid w:val="44781099"/>
    <w:rsid w:val="44C66B56"/>
    <w:rsid w:val="44D70159"/>
    <w:rsid w:val="453818A9"/>
    <w:rsid w:val="45A916E7"/>
    <w:rsid w:val="45E70125"/>
    <w:rsid w:val="461A78A6"/>
    <w:rsid w:val="469600AC"/>
    <w:rsid w:val="46A301C2"/>
    <w:rsid w:val="46B215A3"/>
    <w:rsid w:val="46C36755"/>
    <w:rsid w:val="46D027AA"/>
    <w:rsid w:val="47723768"/>
    <w:rsid w:val="479D6455"/>
    <w:rsid w:val="47D9353C"/>
    <w:rsid w:val="47FB70B2"/>
    <w:rsid w:val="487321B2"/>
    <w:rsid w:val="48B5112D"/>
    <w:rsid w:val="48DD2962"/>
    <w:rsid w:val="49490BB1"/>
    <w:rsid w:val="49692915"/>
    <w:rsid w:val="49AC7C7B"/>
    <w:rsid w:val="49EF1F42"/>
    <w:rsid w:val="49F052E1"/>
    <w:rsid w:val="4A3847B0"/>
    <w:rsid w:val="4A3F772C"/>
    <w:rsid w:val="4A6603DD"/>
    <w:rsid w:val="4A6E7668"/>
    <w:rsid w:val="4A7B521D"/>
    <w:rsid w:val="4B992729"/>
    <w:rsid w:val="4BF14E5C"/>
    <w:rsid w:val="4D397E04"/>
    <w:rsid w:val="4DA237EC"/>
    <w:rsid w:val="4DD1007C"/>
    <w:rsid w:val="4DF37665"/>
    <w:rsid w:val="4EBC4081"/>
    <w:rsid w:val="4F96706C"/>
    <w:rsid w:val="4FA060F5"/>
    <w:rsid w:val="4FC915F8"/>
    <w:rsid w:val="504E4277"/>
    <w:rsid w:val="506F3038"/>
    <w:rsid w:val="5090261D"/>
    <w:rsid w:val="50BD56A7"/>
    <w:rsid w:val="50F07683"/>
    <w:rsid w:val="516C70A1"/>
    <w:rsid w:val="519C25A2"/>
    <w:rsid w:val="52002EB5"/>
    <w:rsid w:val="52B85D86"/>
    <w:rsid w:val="53084074"/>
    <w:rsid w:val="534B0C47"/>
    <w:rsid w:val="5360776D"/>
    <w:rsid w:val="537261AA"/>
    <w:rsid w:val="53E411F3"/>
    <w:rsid w:val="54B64293"/>
    <w:rsid w:val="551032A1"/>
    <w:rsid w:val="558B0EF2"/>
    <w:rsid w:val="56195DC5"/>
    <w:rsid w:val="5671771B"/>
    <w:rsid w:val="572A056F"/>
    <w:rsid w:val="572F2122"/>
    <w:rsid w:val="57513E3C"/>
    <w:rsid w:val="575E71D1"/>
    <w:rsid w:val="577379DD"/>
    <w:rsid w:val="57780285"/>
    <w:rsid w:val="57CB7122"/>
    <w:rsid w:val="585F6795"/>
    <w:rsid w:val="58C67724"/>
    <w:rsid w:val="58F74373"/>
    <w:rsid w:val="592B2BC8"/>
    <w:rsid w:val="5945570A"/>
    <w:rsid w:val="598A1022"/>
    <w:rsid w:val="5AA20FEB"/>
    <w:rsid w:val="5B5267B9"/>
    <w:rsid w:val="5B5F034D"/>
    <w:rsid w:val="5B64318C"/>
    <w:rsid w:val="5BC05588"/>
    <w:rsid w:val="5BE21F66"/>
    <w:rsid w:val="5BFB37A6"/>
    <w:rsid w:val="5C240C7B"/>
    <w:rsid w:val="5C87788A"/>
    <w:rsid w:val="5CA52AF5"/>
    <w:rsid w:val="5CBC62E7"/>
    <w:rsid w:val="5CCB5871"/>
    <w:rsid w:val="5CCE1A7B"/>
    <w:rsid w:val="5D73146B"/>
    <w:rsid w:val="5DC044BA"/>
    <w:rsid w:val="5DDE2965"/>
    <w:rsid w:val="5DFF13CA"/>
    <w:rsid w:val="5E0B635A"/>
    <w:rsid w:val="5E117C57"/>
    <w:rsid w:val="5EA11D24"/>
    <w:rsid w:val="5ED92AEC"/>
    <w:rsid w:val="5F372A1F"/>
    <w:rsid w:val="60210B27"/>
    <w:rsid w:val="605B7E8A"/>
    <w:rsid w:val="609E675C"/>
    <w:rsid w:val="610B3038"/>
    <w:rsid w:val="6157463B"/>
    <w:rsid w:val="61CA34A0"/>
    <w:rsid w:val="62012E19"/>
    <w:rsid w:val="620C4DF8"/>
    <w:rsid w:val="62B11F77"/>
    <w:rsid w:val="62D2414E"/>
    <w:rsid w:val="62FE72D8"/>
    <w:rsid w:val="634D2D5C"/>
    <w:rsid w:val="63856413"/>
    <w:rsid w:val="63D201A3"/>
    <w:rsid w:val="64003D27"/>
    <w:rsid w:val="646622F9"/>
    <w:rsid w:val="646E04C5"/>
    <w:rsid w:val="648B2567"/>
    <w:rsid w:val="64AD388C"/>
    <w:rsid w:val="64B60830"/>
    <w:rsid w:val="657E6542"/>
    <w:rsid w:val="66C66E69"/>
    <w:rsid w:val="67834728"/>
    <w:rsid w:val="67E623F7"/>
    <w:rsid w:val="681253D0"/>
    <w:rsid w:val="685A6D95"/>
    <w:rsid w:val="68F2680E"/>
    <w:rsid w:val="69271690"/>
    <w:rsid w:val="69C55233"/>
    <w:rsid w:val="69EB0D20"/>
    <w:rsid w:val="69FB5F53"/>
    <w:rsid w:val="6A1C22CC"/>
    <w:rsid w:val="6A436251"/>
    <w:rsid w:val="6AE866A8"/>
    <w:rsid w:val="6AF619D0"/>
    <w:rsid w:val="6AFB5309"/>
    <w:rsid w:val="6B051D29"/>
    <w:rsid w:val="6B703D33"/>
    <w:rsid w:val="6B711B7A"/>
    <w:rsid w:val="6BE8725E"/>
    <w:rsid w:val="6C152647"/>
    <w:rsid w:val="6C2F6077"/>
    <w:rsid w:val="6C6608D6"/>
    <w:rsid w:val="6CD46F20"/>
    <w:rsid w:val="6D8D7A35"/>
    <w:rsid w:val="6DDB69F4"/>
    <w:rsid w:val="6E4F523E"/>
    <w:rsid w:val="6E5729A2"/>
    <w:rsid w:val="6E583A1F"/>
    <w:rsid w:val="6EAB742B"/>
    <w:rsid w:val="6EB0558D"/>
    <w:rsid w:val="6EC6113E"/>
    <w:rsid w:val="6F170E2C"/>
    <w:rsid w:val="70531535"/>
    <w:rsid w:val="70672A43"/>
    <w:rsid w:val="70BF0D6E"/>
    <w:rsid w:val="70E01DD1"/>
    <w:rsid w:val="71597165"/>
    <w:rsid w:val="717E50BC"/>
    <w:rsid w:val="718544F1"/>
    <w:rsid w:val="71976AED"/>
    <w:rsid w:val="721F1D01"/>
    <w:rsid w:val="72E2549A"/>
    <w:rsid w:val="7341102A"/>
    <w:rsid w:val="73A17E6A"/>
    <w:rsid w:val="73E16D57"/>
    <w:rsid w:val="745C3615"/>
    <w:rsid w:val="746049BA"/>
    <w:rsid w:val="74874E5A"/>
    <w:rsid w:val="74A2568B"/>
    <w:rsid w:val="76021882"/>
    <w:rsid w:val="766574D1"/>
    <w:rsid w:val="76731D2A"/>
    <w:rsid w:val="767C3DB4"/>
    <w:rsid w:val="76DE1045"/>
    <w:rsid w:val="77AF2483"/>
    <w:rsid w:val="77D64484"/>
    <w:rsid w:val="77E92124"/>
    <w:rsid w:val="77E922B4"/>
    <w:rsid w:val="786258A4"/>
    <w:rsid w:val="798B1783"/>
    <w:rsid w:val="79B2108A"/>
    <w:rsid w:val="7A417E6A"/>
    <w:rsid w:val="7A6D1CC0"/>
    <w:rsid w:val="7A8329C5"/>
    <w:rsid w:val="7A98347A"/>
    <w:rsid w:val="7AA222D1"/>
    <w:rsid w:val="7BC71689"/>
    <w:rsid w:val="7BE20360"/>
    <w:rsid w:val="7C78688F"/>
    <w:rsid w:val="7D21376C"/>
    <w:rsid w:val="7D3943CC"/>
    <w:rsid w:val="7D8B198E"/>
    <w:rsid w:val="7DF37A24"/>
    <w:rsid w:val="7DFC7E2B"/>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0B3B8D1-B355-4F21-B270-6A1AF971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Plain Text"/>
    <w:basedOn w:val="a"/>
    <w:link w:val="Char0"/>
    <w:uiPriority w:val="99"/>
    <w:qFormat/>
    <w:rPr>
      <w:rFonts w:ascii="宋体" w:hAnsi="Courier New" w:cs="Courier New"/>
      <w:szCs w:val="21"/>
    </w:rPr>
  </w:style>
  <w:style w:type="paragraph" w:styleId="a5">
    <w:name w:val="Date"/>
    <w:basedOn w:val="a"/>
    <w:next w:val="a"/>
    <w:link w:val="Char1"/>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4"/>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Char1">
    <w:name w:val="日期 Char"/>
    <w:link w:val="a5"/>
    <w:qFormat/>
    <w:rPr>
      <w:rFonts w:ascii="Calibri" w:eastAsia="宋体" w:hAnsi="Calibri" w:cs="Times New Roman"/>
      <w:kern w:val="2"/>
      <w:sz w:val="21"/>
      <w:szCs w:val="24"/>
    </w:rPr>
  </w:style>
  <w:style w:type="character" w:customStyle="1" w:styleId="Char2">
    <w:name w:val="批注框文本 Char"/>
    <w:link w:val="a6"/>
    <w:qFormat/>
    <w:rPr>
      <w:rFonts w:ascii="Calibri" w:eastAsia="宋体" w:hAnsi="Calibri" w:cs="Times New Roman"/>
      <w:kern w:val="2"/>
      <w:sz w:val="18"/>
      <w:szCs w:val="18"/>
    </w:rPr>
  </w:style>
  <w:style w:type="character" w:customStyle="1" w:styleId="Char">
    <w:name w:val="批注文字 Char"/>
    <w:link w:val="a3"/>
    <w:uiPriority w:val="99"/>
    <w:qFormat/>
    <w:rPr>
      <w:rFonts w:ascii="Calibri" w:eastAsia="宋体" w:hAnsi="Calibri" w:cs="Times New Roman"/>
      <w:kern w:val="2"/>
      <w:sz w:val="21"/>
      <w:szCs w:val="24"/>
    </w:rPr>
  </w:style>
  <w:style w:type="character" w:customStyle="1" w:styleId="Char0">
    <w:name w:val="纯文本 Char"/>
    <w:link w:val="a4"/>
    <w:uiPriority w:val="99"/>
    <w:qFormat/>
    <w:rPr>
      <w:rFonts w:ascii="宋体" w:eastAsia="宋体" w:hAnsi="Courier New" w:cs="Courier New"/>
      <w:kern w:val="2"/>
      <w:sz w:val="21"/>
      <w:szCs w:val="21"/>
    </w:rPr>
  </w:style>
  <w:style w:type="character" w:customStyle="1" w:styleId="Char4">
    <w:name w:val="批注主题 Char"/>
    <w:link w:val="aa"/>
    <w:qFormat/>
    <w:rPr>
      <w:rFonts w:ascii="Calibri" w:eastAsia="宋体" w:hAnsi="Calibri" w:cs="Times New Roman"/>
      <w:b/>
      <w:bCs/>
      <w:kern w:val="2"/>
      <w:sz w:val="21"/>
      <w:szCs w:val="24"/>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样式1"/>
    <w:basedOn w:val="a"/>
    <w:qFormat/>
    <w:pPr>
      <w:tabs>
        <w:tab w:val="left" w:pos="709"/>
      </w:tabs>
      <w:adjustRightInd w:val="0"/>
      <w:ind w:left="709" w:hanging="709"/>
      <w:textAlignment w:val="baseline"/>
    </w:pPr>
    <w:rPr>
      <w:rFonts w:ascii="宋体" w:hAnsi="宋体"/>
      <w:kern w:val="0"/>
      <w:szCs w:val="21"/>
    </w:rPr>
  </w:style>
  <w:style w:type="paragraph" w:customStyle="1" w:styleId="12">
    <w:name w:val="修订1"/>
    <w:uiPriority w:val="99"/>
    <w:unhideWhenUsed/>
    <w:qFormat/>
    <w:rPr>
      <w:kern w:val="2"/>
      <w:sz w:val="21"/>
      <w:szCs w:val="24"/>
    </w:rPr>
  </w:style>
  <w:style w:type="paragraph" w:customStyle="1" w:styleId="110">
    <w:name w:val="列出段落11"/>
    <w:basedOn w:val="a"/>
    <w:uiPriority w:val="34"/>
    <w:qFormat/>
    <w:pPr>
      <w:ind w:firstLineChars="200" w:firstLine="420"/>
    </w:pPr>
    <w:rPr>
      <w:szCs w:val="22"/>
      <w:lang w:val="zh-CN"/>
    </w:rPr>
  </w:style>
  <w:style w:type="paragraph" w:styleId="af0">
    <w:name w:val="List Paragraph"/>
    <w:basedOn w:val="a"/>
    <w:uiPriority w:val="34"/>
    <w:qFormat/>
    <w:pPr>
      <w:ind w:firstLineChars="200" w:firstLine="420"/>
    </w:pPr>
  </w:style>
  <w:style w:type="character" w:styleId="af1">
    <w:name w:val="Placeholder Text"/>
    <w:basedOn w:val="a0"/>
    <w:uiPriority w:val="99"/>
    <w:semiHidden/>
    <w:qFormat/>
    <w:rPr>
      <w:color w:val="808080"/>
    </w:rPr>
  </w:style>
  <w:style w:type="character" w:customStyle="1" w:styleId="af2">
    <w:name w:val="批注文字 字符"/>
    <w:uiPriority w:val="99"/>
    <w:qFormat/>
    <w:rPr>
      <w:rFonts w:ascii="Calibri" w:eastAsia="宋体" w:hAnsi="Calibri" w:cs="Times New Roman"/>
      <w:kern w:val="2"/>
      <w:sz w:val="21"/>
      <w:szCs w:val="24"/>
    </w:rPr>
  </w:style>
  <w:style w:type="character" w:customStyle="1" w:styleId="Char3">
    <w:name w:val="页脚 Char"/>
    <w:link w:val="a7"/>
    <w:uiPriority w:val="99"/>
    <w:rsid w:val="00AD24B2"/>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k-ccgp.yingkou.net.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yk-ccgp.yingkou.net.cn"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D6084DBFD74720BC95422C038F3E37"/>
        <w:category>
          <w:name w:val="常规"/>
          <w:gallery w:val="placeholder"/>
        </w:category>
        <w:types>
          <w:type w:val="bbPlcHdr"/>
        </w:types>
        <w:behaviors>
          <w:behavior w:val="content"/>
        </w:behaviors>
        <w:guid w:val="{27B1B20E-047C-4619-ABEC-23A75A4A52A0}"/>
      </w:docPartPr>
      <w:docPartBody>
        <w:p w:rsidR="001E4919" w:rsidRDefault="001E4919">
          <w:pPr>
            <w:pStyle w:val="FFD6084DBFD74720BC95422C038F3E37"/>
          </w:pPr>
          <w:r>
            <w:rPr>
              <w:rStyle w:val="a3"/>
              <w:rFonts w:hint="eastAsia"/>
            </w:rPr>
            <w:t>单击此处输入文字。</w:t>
          </w:r>
        </w:p>
      </w:docPartBody>
    </w:docPart>
    <w:docPart>
      <w:docPartPr>
        <w:name w:val="A892A37EF6C34528A5B00194DDED05C0"/>
        <w:category>
          <w:name w:val="常规"/>
          <w:gallery w:val="placeholder"/>
        </w:category>
        <w:types>
          <w:type w:val="bbPlcHdr"/>
        </w:types>
        <w:behaviors>
          <w:behavior w:val="content"/>
        </w:behaviors>
        <w:guid w:val="{5A8F6D37-A7CC-45C4-ADE1-CCD659B0B3F0}"/>
      </w:docPartPr>
      <w:docPartBody>
        <w:p w:rsidR="001E4919" w:rsidRDefault="001E4919">
          <w:pPr>
            <w:pStyle w:val="A892A37EF6C34528A5B00194DDED05C0"/>
          </w:pPr>
          <w:r>
            <w:rPr>
              <w:rStyle w:val="a3"/>
              <w:rFonts w:hint="eastAsia"/>
            </w:rPr>
            <w:t>单击此处输入文字。</w:t>
          </w:r>
        </w:p>
      </w:docPartBody>
    </w:docPart>
    <w:docPart>
      <w:docPartPr>
        <w:name w:val="1F99631F7DE04792AE7743844CE3A743"/>
        <w:category>
          <w:name w:val="常规"/>
          <w:gallery w:val="placeholder"/>
        </w:category>
        <w:types>
          <w:type w:val="bbPlcHdr"/>
        </w:types>
        <w:behaviors>
          <w:behavior w:val="content"/>
        </w:behaviors>
        <w:guid w:val="{A227030B-847D-4869-BC7B-0CDCA847029A}"/>
      </w:docPartPr>
      <w:docPartBody>
        <w:p w:rsidR="001E4919" w:rsidRDefault="001E4919">
          <w:pPr>
            <w:pStyle w:val="1F99631F7DE04792AE7743844CE3A743"/>
          </w:pPr>
          <w:r>
            <w:rPr>
              <w:rStyle w:val="a3"/>
              <w:rFonts w:hint="eastAsia"/>
            </w:rPr>
            <w:t>单击此处输入文字。</w:t>
          </w:r>
        </w:p>
      </w:docPartBody>
    </w:docPart>
    <w:docPart>
      <w:docPartPr>
        <w:name w:val="F99C5AFF9DA54D56A19606F603DEB5DB"/>
        <w:category>
          <w:name w:val="常规"/>
          <w:gallery w:val="placeholder"/>
        </w:category>
        <w:types>
          <w:type w:val="bbPlcHdr"/>
        </w:types>
        <w:behaviors>
          <w:behavior w:val="content"/>
        </w:behaviors>
        <w:guid w:val="{DAFA6F98-DF21-444D-9403-A077E6225665}"/>
      </w:docPartPr>
      <w:docPartBody>
        <w:p w:rsidR="001E4919" w:rsidRDefault="001E4919">
          <w:pPr>
            <w:pStyle w:val="F99C5AFF9DA54D56A19606F603DEB5DB"/>
          </w:pPr>
          <w:r>
            <w:rPr>
              <w:rStyle w:val="a3"/>
              <w:rFonts w:hint="eastAsia"/>
            </w:rPr>
            <w:t>单击此处输入文字。</w:t>
          </w:r>
        </w:p>
      </w:docPartBody>
    </w:docPart>
    <w:docPart>
      <w:docPartPr>
        <w:name w:val="3A50D9831B1E4426B9A7A43B24089839"/>
        <w:category>
          <w:name w:val="常规"/>
          <w:gallery w:val="placeholder"/>
        </w:category>
        <w:types>
          <w:type w:val="bbPlcHdr"/>
        </w:types>
        <w:behaviors>
          <w:behavior w:val="content"/>
        </w:behaviors>
        <w:guid w:val="{CCFEADC1-3051-47E8-B4E4-6665C8AF3196}"/>
      </w:docPartPr>
      <w:docPartBody>
        <w:p w:rsidR="001E4919" w:rsidRDefault="001E4919">
          <w:pPr>
            <w:pStyle w:val="3A50D9831B1E4426B9A7A43B24089839"/>
          </w:pPr>
          <w:r>
            <w:rPr>
              <w:rStyle w:val="a3"/>
              <w:rFonts w:hint="eastAsia"/>
            </w:rPr>
            <w:t>单击此处输入文字。</w:t>
          </w:r>
        </w:p>
      </w:docPartBody>
    </w:docPart>
    <w:docPart>
      <w:docPartPr>
        <w:name w:val="69B51BE2EE40419888181E71A283D815"/>
        <w:category>
          <w:name w:val="常规"/>
          <w:gallery w:val="placeholder"/>
        </w:category>
        <w:types>
          <w:type w:val="bbPlcHdr"/>
        </w:types>
        <w:behaviors>
          <w:behavior w:val="content"/>
        </w:behaviors>
        <w:guid w:val="{5A1169E4-D192-40B7-822A-371239560A3F}"/>
      </w:docPartPr>
      <w:docPartBody>
        <w:p w:rsidR="001E4919" w:rsidRDefault="001E4919">
          <w:pPr>
            <w:pStyle w:val="69B51BE2EE40419888181E71A283D815"/>
          </w:pPr>
          <w:r>
            <w:rPr>
              <w:rStyle w:val="a3"/>
              <w:rFonts w:hint="eastAsia"/>
            </w:rPr>
            <w:t>单击此处输入文字。</w:t>
          </w:r>
        </w:p>
      </w:docPartBody>
    </w:docPart>
    <w:docPart>
      <w:docPartPr>
        <w:name w:val="48DF0D7F5136438AA1FAEFEE80FFF1A5"/>
        <w:category>
          <w:name w:val="常规"/>
          <w:gallery w:val="placeholder"/>
        </w:category>
        <w:types>
          <w:type w:val="bbPlcHdr"/>
        </w:types>
        <w:behaviors>
          <w:behavior w:val="content"/>
        </w:behaviors>
        <w:guid w:val="{968B6483-9D3B-47C4-9542-F884C24695E7}"/>
      </w:docPartPr>
      <w:docPartBody>
        <w:p w:rsidR="001E4919" w:rsidRDefault="001E4919">
          <w:pPr>
            <w:pStyle w:val="48DF0D7F5136438AA1FAEFEE80FFF1A5"/>
          </w:pPr>
          <w:r>
            <w:rPr>
              <w:rStyle w:val="a3"/>
              <w:rFonts w:hint="eastAsia"/>
            </w:rPr>
            <w:t>单击此处输入文字。</w:t>
          </w:r>
        </w:p>
      </w:docPartBody>
    </w:docPart>
    <w:docPart>
      <w:docPartPr>
        <w:name w:val="8EFA2BD0475448B38399849724388B6F"/>
        <w:category>
          <w:name w:val="常规"/>
          <w:gallery w:val="placeholder"/>
        </w:category>
        <w:types>
          <w:type w:val="bbPlcHdr"/>
        </w:types>
        <w:behaviors>
          <w:behavior w:val="content"/>
        </w:behaviors>
        <w:guid w:val="{EE5F2B10-69AE-4F5D-8398-40D9553595FA}"/>
      </w:docPartPr>
      <w:docPartBody>
        <w:p w:rsidR="001E4919" w:rsidRDefault="001E4919">
          <w:pPr>
            <w:pStyle w:val="8EFA2BD0475448B38399849724388B6F"/>
          </w:pPr>
          <w:r>
            <w:rPr>
              <w:rStyle w:val="a3"/>
              <w:rFonts w:hint="eastAsia"/>
            </w:rPr>
            <w:t>单击此处输入文字。</w:t>
          </w:r>
        </w:p>
      </w:docPartBody>
    </w:docPart>
    <w:docPart>
      <w:docPartPr>
        <w:name w:val="B8BE79F974EA48D0ACE00E79A0C7E1A8"/>
        <w:category>
          <w:name w:val="常规"/>
          <w:gallery w:val="placeholder"/>
        </w:category>
        <w:types>
          <w:type w:val="bbPlcHdr"/>
        </w:types>
        <w:behaviors>
          <w:behavior w:val="content"/>
        </w:behaviors>
        <w:guid w:val="{20100B53-9635-4EB4-91D1-7F7B298493D8}"/>
      </w:docPartPr>
      <w:docPartBody>
        <w:p w:rsidR="001E4919" w:rsidRDefault="001E4919">
          <w:pPr>
            <w:pStyle w:val="B8BE79F974EA48D0ACE00E79A0C7E1A8"/>
          </w:pPr>
          <w:r>
            <w:rPr>
              <w:rStyle w:val="a3"/>
              <w:rFonts w:hint="eastAsia"/>
            </w:rPr>
            <w:t>单击此处输入文字。</w:t>
          </w:r>
        </w:p>
      </w:docPartBody>
    </w:docPart>
    <w:docPart>
      <w:docPartPr>
        <w:name w:val="5C42B968C28B4048AD9B9DFE2D67DBAD"/>
        <w:category>
          <w:name w:val="常规"/>
          <w:gallery w:val="placeholder"/>
        </w:category>
        <w:types>
          <w:type w:val="bbPlcHdr"/>
        </w:types>
        <w:behaviors>
          <w:behavior w:val="content"/>
        </w:behaviors>
        <w:guid w:val="{F21B5459-6F96-4111-835C-446F50B0FAB1}"/>
      </w:docPartPr>
      <w:docPartBody>
        <w:p w:rsidR="001E4919" w:rsidRDefault="001E4919">
          <w:pPr>
            <w:pStyle w:val="5C42B968C28B4048AD9B9DFE2D67DBAD"/>
          </w:pPr>
          <w:r>
            <w:rPr>
              <w:rStyle w:val="a3"/>
              <w:rFonts w:hint="eastAsia"/>
            </w:rPr>
            <w:t>单击此处输入文字。</w:t>
          </w:r>
        </w:p>
      </w:docPartBody>
    </w:docPart>
    <w:docPart>
      <w:docPartPr>
        <w:name w:val="0BEE632EDEB9452E942341B6A57B8474"/>
        <w:category>
          <w:name w:val="常规"/>
          <w:gallery w:val="placeholder"/>
        </w:category>
        <w:types>
          <w:type w:val="bbPlcHdr"/>
        </w:types>
        <w:behaviors>
          <w:behavior w:val="content"/>
        </w:behaviors>
        <w:guid w:val="{7212D299-2B3A-4CB4-8EE8-0FD4733CB837}"/>
      </w:docPartPr>
      <w:docPartBody>
        <w:p w:rsidR="001E4919" w:rsidRDefault="001E4919">
          <w:pPr>
            <w:pStyle w:val="0BEE632EDEB9452E942341B6A57B8474"/>
          </w:pPr>
          <w:r>
            <w:rPr>
              <w:rStyle w:val="a3"/>
              <w:rFonts w:hint="eastAsia"/>
            </w:rPr>
            <w:t>单击此处输入文字。</w:t>
          </w:r>
        </w:p>
      </w:docPartBody>
    </w:docPart>
    <w:docPart>
      <w:docPartPr>
        <w:name w:val="8E4C76751733405EBFF3D6FD55218C17"/>
        <w:category>
          <w:name w:val="常规"/>
          <w:gallery w:val="placeholder"/>
        </w:category>
        <w:types>
          <w:type w:val="bbPlcHdr"/>
        </w:types>
        <w:behaviors>
          <w:behavior w:val="content"/>
        </w:behaviors>
        <w:guid w:val="{574CDE2D-44EB-4A3F-8772-31DD3520D0D1}"/>
      </w:docPartPr>
      <w:docPartBody>
        <w:p w:rsidR="001E4919" w:rsidRDefault="001E4919">
          <w:pPr>
            <w:pStyle w:val="8E4C76751733405EBFF3D6FD55218C17"/>
          </w:pPr>
          <w:r>
            <w:rPr>
              <w:rStyle w:val="a3"/>
              <w:rFonts w:hint="eastAsia"/>
            </w:rPr>
            <w:t>单击此处输入文字。</w:t>
          </w:r>
        </w:p>
      </w:docPartBody>
    </w:docPart>
    <w:docPart>
      <w:docPartPr>
        <w:name w:val="8FB0907B82F343F4A9984F626729B887"/>
        <w:category>
          <w:name w:val="常规"/>
          <w:gallery w:val="placeholder"/>
        </w:category>
        <w:types>
          <w:type w:val="bbPlcHdr"/>
        </w:types>
        <w:behaviors>
          <w:behavior w:val="content"/>
        </w:behaviors>
        <w:guid w:val="{6226C765-BCED-4C19-B6BE-D220F17C9F65}"/>
      </w:docPartPr>
      <w:docPartBody>
        <w:p w:rsidR="001E4919" w:rsidRDefault="001E4919">
          <w:pPr>
            <w:pStyle w:val="8FB0907B82F343F4A9984F626729B887"/>
          </w:pPr>
          <w:r>
            <w:rPr>
              <w:rStyle w:val="a3"/>
              <w:rFonts w:hint="eastAsia"/>
            </w:rPr>
            <w:t>单击此处输入文字。</w:t>
          </w:r>
        </w:p>
      </w:docPartBody>
    </w:docPart>
    <w:docPart>
      <w:docPartPr>
        <w:name w:val="5F2DF313A5064B80A6520768A7932491"/>
        <w:category>
          <w:name w:val="常规"/>
          <w:gallery w:val="placeholder"/>
        </w:category>
        <w:types>
          <w:type w:val="bbPlcHdr"/>
        </w:types>
        <w:behaviors>
          <w:behavior w:val="content"/>
        </w:behaviors>
        <w:guid w:val="{172FACE4-D69B-4C15-8D67-834464CAE439}"/>
      </w:docPartPr>
      <w:docPartBody>
        <w:p w:rsidR="001E4919" w:rsidRDefault="001E4919">
          <w:pPr>
            <w:pStyle w:val="5F2DF313A5064B80A6520768A7932491"/>
          </w:pPr>
          <w:r>
            <w:rPr>
              <w:rStyle w:val="a3"/>
              <w:rFonts w:hint="eastAsia"/>
            </w:rPr>
            <w:t>单击此处输入文字。</w:t>
          </w:r>
        </w:p>
      </w:docPartBody>
    </w:docPart>
    <w:docPart>
      <w:docPartPr>
        <w:name w:val="C73F34DAB3454A038B4432CAF4F4EF34"/>
        <w:category>
          <w:name w:val="常规"/>
          <w:gallery w:val="placeholder"/>
        </w:category>
        <w:types>
          <w:type w:val="bbPlcHdr"/>
        </w:types>
        <w:behaviors>
          <w:behavior w:val="content"/>
        </w:behaviors>
        <w:guid w:val="{6F598861-B63B-42BF-A4E5-093DDF06273B}"/>
      </w:docPartPr>
      <w:docPartBody>
        <w:p w:rsidR="001E4919" w:rsidRDefault="001E4919">
          <w:pPr>
            <w:pStyle w:val="C73F34DAB3454A038B4432CAF4F4EF34"/>
          </w:pPr>
          <w:r>
            <w:rPr>
              <w:rStyle w:val="a3"/>
              <w:rFonts w:hint="eastAsia"/>
            </w:rPr>
            <w:t>单击此处输入文字。</w:t>
          </w:r>
        </w:p>
      </w:docPartBody>
    </w:docPart>
    <w:docPart>
      <w:docPartPr>
        <w:name w:val="BDA7DF126F7A4938BFA8B3E98DA097E0"/>
        <w:category>
          <w:name w:val="常规"/>
          <w:gallery w:val="placeholder"/>
        </w:category>
        <w:types>
          <w:type w:val="bbPlcHdr"/>
        </w:types>
        <w:behaviors>
          <w:behavior w:val="content"/>
        </w:behaviors>
        <w:guid w:val="{8FCBD712-E2A9-4362-86AA-881780DEEB00}"/>
      </w:docPartPr>
      <w:docPartBody>
        <w:p w:rsidR="001E4919" w:rsidRDefault="001E4919">
          <w:pPr>
            <w:pStyle w:val="BDA7DF126F7A4938BFA8B3E98DA097E0"/>
          </w:pPr>
          <w:r>
            <w:rPr>
              <w:rStyle w:val="a3"/>
              <w:rFonts w:hint="eastAsia"/>
            </w:rPr>
            <w:t>单击此处输入文字。</w:t>
          </w:r>
        </w:p>
      </w:docPartBody>
    </w:docPart>
    <w:docPart>
      <w:docPartPr>
        <w:name w:val="DE9EB52DD0BD4E03AAF2DE93A129A22B"/>
        <w:category>
          <w:name w:val="常规"/>
          <w:gallery w:val="placeholder"/>
        </w:category>
        <w:types>
          <w:type w:val="bbPlcHdr"/>
        </w:types>
        <w:behaviors>
          <w:behavior w:val="content"/>
        </w:behaviors>
        <w:guid w:val="{DDDC7A2F-2B4C-4FBE-9FA9-368C81B24A2F}"/>
      </w:docPartPr>
      <w:docPartBody>
        <w:p w:rsidR="001E4919" w:rsidRDefault="001E4919">
          <w:pPr>
            <w:pStyle w:val="DE9EB52DD0BD4E03AAF2DE93A129A22B"/>
          </w:pPr>
          <w:r>
            <w:rPr>
              <w:rStyle w:val="a3"/>
              <w:rFonts w:hint="eastAsia"/>
            </w:rPr>
            <w:t>单击此处输入文字。</w:t>
          </w:r>
        </w:p>
      </w:docPartBody>
    </w:docPart>
    <w:docPart>
      <w:docPartPr>
        <w:name w:val="EF0876DB07674A349FB96AE308FD2543"/>
        <w:category>
          <w:name w:val="常规"/>
          <w:gallery w:val="placeholder"/>
        </w:category>
        <w:types>
          <w:type w:val="bbPlcHdr"/>
        </w:types>
        <w:behaviors>
          <w:behavior w:val="content"/>
        </w:behaviors>
        <w:guid w:val="{6F9E0155-1952-44AA-BA9D-5970046389BB}"/>
      </w:docPartPr>
      <w:docPartBody>
        <w:p w:rsidR="001E4919" w:rsidRDefault="001E4919">
          <w:pPr>
            <w:pStyle w:val="EF0876DB07674A349FB96AE308FD2543"/>
          </w:pPr>
          <w:r>
            <w:rPr>
              <w:rStyle w:val="a3"/>
              <w:rFonts w:hint="eastAsia"/>
            </w:rPr>
            <w:t>单击此处输入文字。</w:t>
          </w:r>
        </w:p>
      </w:docPartBody>
    </w:docPart>
    <w:docPart>
      <w:docPartPr>
        <w:name w:val="0898F9568D3B4A3B993D18563B879B27"/>
        <w:category>
          <w:name w:val="常规"/>
          <w:gallery w:val="placeholder"/>
        </w:category>
        <w:types>
          <w:type w:val="bbPlcHdr"/>
        </w:types>
        <w:behaviors>
          <w:behavior w:val="content"/>
        </w:behaviors>
        <w:guid w:val="{6D43DFB2-11CA-4077-8718-EB99ADC93980}"/>
      </w:docPartPr>
      <w:docPartBody>
        <w:p w:rsidR="001E4919" w:rsidRDefault="001E4919">
          <w:pPr>
            <w:pStyle w:val="0898F9568D3B4A3B993D18563B879B27"/>
          </w:pPr>
          <w:r>
            <w:rPr>
              <w:rStyle w:val="a3"/>
              <w:rFonts w:hint="eastAsia"/>
            </w:rPr>
            <w:t>单击此处输入文字。</w:t>
          </w:r>
        </w:p>
      </w:docPartBody>
    </w:docPart>
    <w:docPart>
      <w:docPartPr>
        <w:name w:val="A0DB385395624D31B227D15C1D3D8F51"/>
        <w:category>
          <w:name w:val="常规"/>
          <w:gallery w:val="placeholder"/>
        </w:category>
        <w:types>
          <w:type w:val="bbPlcHdr"/>
        </w:types>
        <w:behaviors>
          <w:behavior w:val="content"/>
        </w:behaviors>
        <w:guid w:val="{DA2C8371-92EC-4C23-A21C-84559E3F9773}"/>
      </w:docPartPr>
      <w:docPartBody>
        <w:p w:rsidR="001E4919" w:rsidRDefault="001E4919">
          <w:pPr>
            <w:pStyle w:val="A0DB385395624D31B227D15C1D3D8F51"/>
          </w:pPr>
          <w:r>
            <w:rPr>
              <w:rStyle w:val="a3"/>
              <w:rFonts w:hint="eastAsia"/>
            </w:rPr>
            <w:t>单击此处输入文字。</w:t>
          </w:r>
        </w:p>
      </w:docPartBody>
    </w:docPart>
    <w:docPart>
      <w:docPartPr>
        <w:name w:val="0D48903BE85945059ADE917EA64DF150"/>
        <w:category>
          <w:name w:val="常规"/>
          <w:gallery w:val="placeholder"/>
        </w:category>
        <w:types>
          <w:type w:val="bbPlcHdr"/>
        </w:types>
        <w:behaviors>
          <w:behavior w:val="content"/>
        </w:behaviors>
        <w:guid w:val="{C4D49068-4299-4942-A4E2-A1F8E56F177F}"/>
      </w:docPartPr>
      <w:docPartBody>
        <w:p w:rsidR="001E4919" w:rsidRDefault="001E4919">
          <w:pPr>
            <w:pStyle w:val="0D48903BE85945059ADE917EA64DF150"/>
          </w:pPr>
          <w:r>
            <w:rPr>
              <w:rStyle w:val="a3"/>
              <w:rFonts w:hint="eastAsia"/>
            </w:rPr>
            <w:t>单击此处输入文字。</w:t>
          </w:r>
        </w:p>
      </w:docPartBody>
    </w:docPart>
    <w:docPart>
      <w:docPartPr>
        <w:name w:val="C31E46D9A22C418C910BD2F5E68429D1"/>
        <w:category>
          <w:name w:val="常规"/>
          <w:gallery w:val="placeholder"/>
        </w:category>
        <w:types>
          <w:type w:val="bbPlcHdr"/>
        </w:types>
        <w:behaviors>
          <w:behavior w:val="content"/>
        </w:behaviors>
        <w:guid w:val="{C7E78077-9D8D-4F05-AB58-2B229D57120F}"/>
      </w:docPartPr>
      <w:docPartBody>
        <w:p w:rsidR="001E4919" w:rsidRDefault="001E4919">
          <w:pPr>
            <w:pStyle w:val="C31E46D9A22C418C910BD2F5E68429D1"/>
          </w:pPr>
          <w:r>
            <w:rPr>
              <w:rStyle w:val="a3"/>
              <w:rFonts w:hint="eastAsia"/>
            </w:rPr>
            <w:t>单击此处输入文字。</w:t>
          </w:r>
        </w:p>
      </w:docPartBody>
    </w:docPart>
    <w:docPart>
      <w:docPartPr>
        <w:name w:val="CE095FCA630C49EE80971E5FFCB6933D"/>
        <w:category>
          <w:name w:val="常规"/>
          <w:gallery w:val="placeholder"/>
        </w:category>
        <w:types>
          <w:type w:val="bbPlcHdr"/>
        </w:types>
        <w:behaviors>
          <w:behavior w:val="content"/>
        </w:behaviors>
        <w:guid w:val="{CAE69D82-6D54-4500-939A-CA0EF34B125D}"/>
      </w:docPartPr>
      <w:docPartBody>
        <w:p w:rsidR="001E4919" w:rsidRDefault="001E4919">
          <w:pPr>
            <w:pStyle w:val="CE095FCA630C49EE80971E5FFCB6933D"/>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3A"/>
    <w:rsid w:val="000461E6"/>
    <w:rsid w:val="001E4919"/>
    <w:rsid w:val="00363EE7"/>
    <w:rsid w:val="00446C15"/>
    <w:rsid w:val="006662F1"/>
    <w:rsid w:val="006B639C"/>
    <w:rsid w:val="006E5D54"/>
    <w:rsid w:val="00706717"/>
    <w:rsid w:val="00741B20"/>
    <w:rsid w:val="00AA1848"/>
    <w:rsid w:val="00E0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FFD6084DBFD74720BC95422C038F3E37">
    <w:name w:val="FFD6084DBFD74720BC95422C038F3E37"/>
    <w:pPr>
      <w:widowControl w:val="0"/>
      <w:jc w:val="both"/>
    </w:pPr>
    <w:rPr>
      <w:kern w:val="2"/>
      <w:sz w:val="21"/>
      <w:szCs w:val="22"/>
    </w:rPr>
  </w:style>
  <w:style w:type="paragraph" w:customStyle="1" w:styleId="A892A37EF6C34528A5B00194DDED05C0">
    <w:name w:val="A892A37EF6C34528A5B00194DDED05C0"/>
    <w:pPr>
      <w:widowControl w:val="0"/>
      <w:jc w:val="both"/>
    </w:pPr>
    <w:rPr>
      <w:kern w:val="2"/>
      <w:sz w:val="21"/>
      <w:szCs w:val="22"/>
    </w:rPr>
  </w:style>
  <w:style w:type="paragraph" w:customStyle="1" w:styleId="1F99631F7DE04792AE7743844CE3A743">
    <w:name w:val="1F99631F7DE04792AE7743844CE3A743"/>
    <w:pPr>
      <w:widowControl w:val="0"/>
      <w:jc w:val="both"/>
    </w:pPr>
    <w:rPr>
      <w:kern w:val="2"/>
      <w:sz w:val="21"/>
      <w:szCs w:val="22"/>
    </w:rPr>
  </w:style>
  <w:style w:type="paragraph" w:customStyle="1" w:styleId="FEC9C771C97B452F9F227243927DD414">
    <w:name w:val="FEC9C771C97B452F9F227243927DD414"/>
    <w:pPr>
      <w:widowControl w:val="0"/>
      <w:jc w:val="both"/>
    </w:pPr>
    <w:rPr>
      <w:kern w:val="2"/>
      <w:sz w:val="21"/>
      <w:szCs w:val="22"/>
    </w:rPr>
  </w:style>
  <w:style w:type="paragraph" w:customStyle="1" w:styleId="040E5C06AAF747D69D07DD42DDE93E06">
    <w:name w:val="040E5C06AAF747D69D07DD42DDE93E06"/>
    <w:qFormat/>
    <w:pPr>
      <w:widowControl w:val="0"/>
      <w:jc w:val="both"/>
    </w:pPr>
    <w:rPr>
      <w:kern w:val="2"/>
      <w:sz w:val="21"/>
      <w:szCs w:val="22"/>
    </w:rPr>
  </w:style>
  <w:style w:type="paragraph" w:customStyle="1" w:styleId="27DEF7FD25424D0DA0CFEDD8D7C9CE2F">
    <w:name w:val="27DEF7FD25424D0DA0CFEDD8D7C9CE2F"/>
    <w:pPr>
      <w:widowControl w:val="0"/>
      <w:jc w:val="both"/>
    </w:pPr>
    <w:rPr>
      <w:kern w:val="2"/>
      <w:sz w:val="21"/>
      <w:szCs w:val="22"/>
    </w:rPr>
  </w:style>
  <w:style w:type="paragraph" w:customStyle="1" w:styleId="78760EEB4EF64207A59D4A1070D993D3">
    <w:name w:val="78760EEB4EF64207A59D4A1070D993D3"/>
    <w:qFormat/>
    <w:pPr>
      <w:widowControl w:val="0"/>
      <w:jc w:val="both"/>
    </w:pPr>
    <w:rPr>
      <w:kern w:val="2"/>
      <w:sz w:val="21"/>
      <w:szCs w:val="22"/>
    </w:rPr>
  </w:style>
  <w:style w:type="paragraph" w:customStyle="1" w:styleId="5A9170C5B6114524B3D5497D9C1A10F7">
    <w:name w:val="5A9170C5B6114524B3D5497D9C1A10F7"/>
    <w:qFormat/>
    <w:pPr>
      <w:widowControl w:val="0"/>
      <w:jc w:val="both"/>
    </w:pPr>
    <w:rPr>
      <w:kern w:val="2"/>
      <w:sz w:val="21"/>
      <w:szCs w:val="22"/>
    </w:rPr>
  </w:style>
  <w:style w:type="paragraph" w:customStyle="1" w:styleId="6BA1E8D444A34B6088D1A65A979EC2DE">
    <w:name w:val="6BA1E8D444A34B6088D1A65A979EC2DE"/>
    <w:qFormat/>
    <w:pPr>
      <w:widowControl w:val="0"/>
      <w:jc w:val="both"/>
    </w:pPr>
    <w:rPr>
      <w:kern w:val="2"/>
      <w:sz w:val="21"/>
      <w:szCs w:val="22"/>
    </w:rPr>
  </w:style>
  <w:style w:type="paragraph" w:customStyle="1" w:styleId="11D315FF30B0478CB0399B3B40D6AD16">
    <w:name w:val="11D315FF30B0478CB0399B3B40D6AD16"/>
    <w:pPr>
      <w:widowControl w:val="0"/>
      <w:jc w:val="both"/>
    </w:pPr>
    <w:rPr>
      <w:kern w:val="2"/>
      <w:sz w:val="21"/>
      <w:szCs w:val="22"/>
    </w:rPr>
  </w:style>
  <w:style w:type="paragraph" w:customStyle="1" w:styleId="C48DEF6EFE554299A70A2A7A61179772">
    <w:name w:val="C48DEF6EFE554299A70A2A7A61179772"/>
    <w:qFormat/>
    <w:pPr>
      <w:widowControl w:val="0"/>
      <w:jc w:val="both"/>
    </w:pPr>
    <w:rPr>
      <w:kern w:val="2"/>
      <w:sz w:val="21"/>
      <w:szCs w:val="22"/>
    </w:rPr>
  </w:style>
  <w:style w:type="paragraph" w:customStyle="1" w:styleId="ABCDC19B805C4095989D674EEF56251C">
    <w:name w:val="ABCDC19B805C4095989D674EEF56251C"/>
    <w:pPr>
      <w:widowControl w:val="0"/>
      <w:jc w:val="both"/>
    </w:pPr>
    <w:rPr>
      <w:kern w:val="2"/>
      <w:sz w:val="21"/>
      <w:szCs w:val="22"/>
    </w:rPr>
  </w:style>
  <w:style w:type="paragraph" w:customStyle="1" w:styleId="C2641A8AB54743D2B593DFEC46511F69">
    <w:name w:val="C2641A8AB54743D2B593DFEC46511F69"/>
    <w:qFormat/>
    <w:pPr>
      <w:widowControl w:val="0"/>
      <w:jc w:val="both"/>
    </w:pPr>
    <w:rPr>
      <w:kern w:val="2"/>
      <w:sz w:val="21"/>
      <w:szCs w:val="22"/>
    </w:rPr>
  </w:style>
  <w:style w:type="paragraph" w:customStyle="1" w:styleId="87B23A89E43C4F06BC021B5B8E5FE66A">
    <w:name w:val="87B23A89E43C4F06BC021B5B8E5FE66A"/>
    <w:pPr>
      <w:widowControl w:val="0"/>
      <w:jc w:val="both"/>
    </w:pPr>
    <w:rPr>
      <w:kern w:val="2"/>
      <w:sz w:val="21"/>
      <w:szCs w:val="22"/>
    </w:rPr>
  </w:style>
  <w:style w:type="paragraph" w:customStyle="1" w:styleId="311FF5018D774028887D38189A9471C4">
    <w:name w:val="311FF5018D774028887D38189A9471C4"/>
    <w:qFormat/>
    <w:pPr>
      <w:widowControl w:val="0"/>
      <w:jc w:val="both"/>
    </w:pPr>
    <w:rPr>
      <w:kern w:val="2"/>
      <w:sz w:val="21"/>
      <w:szCs w:val="22"/>
    </w:rPr>
  </w:style>
  <w:style w:type="paragraph" w:customStyle="1" w:styleId="EF7E47FF115E4EEC9CF6C8AC141A7DC5">
    <w:name w:val="EF7E47FF115E4EEC9CF6C8AC141A7DC5"/>
    <w:qFormat/>
    <w:pPr>
      <w:widowControl w:val="0"/>
      <w:jc w:val="both"/>
    </w:pPr>
    <w:rPr>
      <w:kern w:val="2"/>
      <w:sz w:val="21"/>
      <w:szCs w:val="22"/>
    </w:rPr>
  </w:style>
  <w:style w:type="paragraph" w:customStyle="1" w:styleId="C320DF14181A4660B0442C41420C9E44">
    <w:name w:val="C320DF14181A4660B0442C41420C9E44"/>
    <w:qFormat/>
    <w:pPr>
      <w:widowControl w:val="0"/>
      <w:jc w:val="both"/>
    </w:pPr>
    <w:rPr>
      <w:kern w:val="2"/>
      <w:sz w:val="21"/>
      <w:szCs w:val="22"/>
    </w:rPr>
  </w:style>
  <w:style w:type="paragraph" w:customStyle="1" w:styleId="9F0D25CA91604CB4BA29285E66FBD2F7">
    <w:name w:val="9F0D25CA91604CB4BA29285E66FBD2F7"/>
    <w:pPr>
      <w:widowControl w:val="0"/>
      <w:jc w:val="both"/>
    </w:pPr>
    <w:rPr>
      <w:kern w:val="2"/>
      <w:sz w:val="21"/>
      <w:szCs w:val="22"/>
    </w:rPr>
  </w:style>
  <w:style w:type="paragraph" w:customStyle="1" w:styleId="1EA68A0DE83F418389946A8E98A70F3E">
    <w:name w:val="1EA68A0DE83F418389946A8E98A70F3E"/>
    <w:qFormat/>
    <w:pPr>
      <w:widowControl w:val="0"/>
      <w:jc w:val="both"/>
    </w:pPr>
    <w:rPr>
      <w:kern w:val="2"/>
      <w:sz w:val="21"/>
      <w:szCs w:val="22"/>
    </w:rPr>
  </w:style>
  <w:style w:type="paragraph" w:customStyle="1" w:styleId="3439545E9C1A4D829BC1B79F464BBA49">
    <w:name w:val="3439545E9C1A4D829BC1B79F464BBA49"/>
    <w:pPr>
      <w:widowControl w:val="0"/>
      <w:jc w:val="both"/>
    </w:pPr>
    <w:rPr>
      <w:kern w:val="2"/>
      <w:sz w:val="21"/>
      <w:szCs w:val="22"/>
    </w:rPr>
  </w:style>
  <w:style w:type="paragraph" w:customStyle="1" w:styleId="9478884640AC4361A0120813C3E36AD9">
    <w:name w:val="9478884640AC4361A0120813C3E36AD9"/>
    <w:qFormat/>
    <w:pPr>
      <w:widowControl w:val="0"/>
      <w:jc w:val="both"/>
    </w:pPr>
    <w:rPr>
      <w:kern w:val="2"/>
      <w:sz w:val="21"/>
      <w:szCs w:val="22"/>
    </w:rPr>
  </w:style>
  <w:style w:type="paragraph" w:customStyle="1" w:styleId="02237C71991F423E86CB94931CA00BD2">
    <w:name w:val="02237C71991F423E86CB94931CA00BD2"/>
    <w:pPr>
      <w:widowControl w:val="0"/>
      <w:jc w:val="both"/>
    </w:pPr>
    <w:rPr>
      <w:kern w:val="2"/>
      <w:sz w:val="21"/>
      <w:szCs w:val="22"/>
    </w:rPr>
  </w:style>
  <w:style w:type="paragraph" w:customStyle="1" w:styleId="CEFBA03F63D3410892EF25245B22E545">
    <w:name w:val="CEFBA03F63D3410892EF25245B22E545"/>
    <w:qFormat/>
    <w:pPr>
      <w:widowControl w:val="0"/>
      <w:jc w:val="both"/>
    </w:pPr>
    <w:rPr>
      <w:kern w:val="2"/>
      <w:sz w:val="21"/>
      <w:szCs w:val="22"/>
    </w:rPr>
  </w:style>
  <w:style w:type="paragraph" w:customStyle="1" w:styleId="025D05B0E75E44F2B44008DBBD35AB34">
    <w:name w:val="025D05B0E75E44F2B44008DBBD35AB34"/>
    <w:pPr>
      <w:widowControl w:val="0"/>
      <w:jc w:val="both"/>
    </w:pPr>
    <w:rPr>
      <w:kern w:val="2"/>
      <w:sz w:val="21"/>
      <w:szCs w:val="22"/>
    </w:rPr>
  </w:style>
  <w:style w:type="paragraph" w:customStyle="1" w:styleId="7571573A3B414610A68270DF750ACF7A">
    <w:name w:val="7571573A3B414610A68270DF750ACF7A"/>
    <w:pPr>
      <w:widowControl w:val="0"/>
      <w:jc w:val="both"/>
    </w:pPr>
    <w:rPr>
      <w:kern w:val="2"/>
      <w:sz w:val="21"/>
      <w:szCs w:val="22"/>
    </w:rPr>
  </w:style>
  <w:style w:type="paragraph" w:customStyle="1" w:styleId="9E25313552C9421DBDFFCBBB7FCC9B9D">
    <w:name w:val="9E25313552C9421DBDFFCBBB7FCC9B9D"/>
    <w:pPr>
      <w:widowControl w:val="0"/>
      <w:jc w:val="both"/>
    </w:pPr>
    <w:rPr>
      <w:kern w:val="2"/>
      <w:sz w:val="21"/>
      <w:szCs w:val="22"/>
    </w:rPr>
  </w:style>
  <w:style w:type="paragraph" w:customStyle="1" w:styleId="7068E9C9FFD74D2A8C04CB4EFBE23235">
    <w:name w:val="7068E9C9FFD74D2A8C04CB4EFBE23235"/>
    <w:pPr>
      <w:widowControl w:val="0"/>
      <w:jc w:val="both"/>
    </w:pPr>
    <w:rPr>
      <w:kern w:val="2"/>
      <w:sz w:val="21"/>
      <w:szCs w:val="22"/>
    </w:rPr>
  </w:style>
  <w:style w:type="paragraph" w:customStyle="1" w:styleId="15A702F83661425DA3DE33C94619730C">
    <w:name w:val="15A702F83661425DA3DE33C94619730C"/>
    <w:qFormat/>
    <w:pPr>
      <w:widowControl w:val="0"/>
      <w:jc w:val="both"/>
    </w:pPr>
    <w:rPr>
      <w:kern w:val="2"/>
      <w:sz w:val="21"/>
      <w:szCs w:val="22"/>
    </w:rPr>
  </w:style>
  <w:style w:type="paragraph" w:customStyle="1" w:styleId="E31E4930C5A4494195FDDC76CBBD2BAA">
    <w:name w:val="E31E4930C5A4494195FDDC76CBBD2BAA"/>
    <w:qFormat/>
    <w:pPr>
      <w:widowControl w:val="0"/>
      <w:jc w:val="both"/>
    </w:pPr>
    <w:rPr>
      <w:kern w:val="2"/>
      <w:sz w:val="21"/>
      <w:szCs w:val="22"/>
    </w:rPr>
  </w:style>
  <w:style w:type="paragraph" w:customStyle="1" w:styleId="C748789916CE493BA1890FE079D15868">
    <w:name w:val="C748789916CE493BA1890FE079D15868"/>
    <w:qFormat/>
    <w:pPr>
      <w:widowControl w:val="0"/>
      <w:jc w:val="both"/>
    </w:pPr>
    <w:rPr>
      <w:kern w:val="2"/>
      <w:sz w:val="21"/>
      <w:szCs w:val="22"/>
    </w:rPr>
  </w:style>
  <w:style w:type="paragraph" w:customStyle="1" w:styleId="C03990685FD74BA6B3A816FABE0DC1CB">
    <w:name w:val="C03990685FD74BA6B3A816FABE0DC1CB"/>
    <w:pPr>
      <w:widowControl w:val="0"/>
      <w:jc w:val="both"/>
    </w:pPr>
    <w:rPr>
      <w:kern w:val="2"/>
      <w:sz w:val="21"/>
      <w:szCs w:val="22"/>
    </w:rPr>
  </w:style>
  <w:style w:type="paragraph" w:customStyle="1" w:styleId="60605C291EA9446A8326AEAB41DF8E41">
    <w:name w:val="60605C291EA9446A8326AEAB41DF8E41"/>
    <w:qFormat/>
    <w:pPr>
      <w:widowControl w:val="0"/>
      <w:jc w:val="both"/>
    </w:pPr>
    <w:rPr>
      <w:kern w:val="2"/>
      <w:sz w:val="21"/>
      <w:szCs w:val="22"/>
    </w:rPr>
  </w:style>
  <w:style w:type="paragraph" w:customStyle="1" w:styleId="BB8D0F890E874FD2B7A7CBD280BAAD0D">
    <w:name w:val="BB8D0F890E874FD2B7A7CBD280BAAD0D"/>
    <w:qFormat/>
    <w:pPr>
      <w:widowControl w:val="0"/>
      <w:jc w:val="both"/>
    </w:pPr>
    <w:rPr>
      <w:kern w:val="2"/>
      <w:sz w:val="21"/>
      <w:szCs w:val="22"/>
    </w:rPr>
  </w:style>
  <w:style w:type="paragraph" w:customStyle="1" w:styleId="D0631AB925C5454E853A23DE3AC46B0F">
    <w:name w:val="D0631AB925C5454E853A23DE3AC46B0F"/>
    <w:qFormat/>
    <w:pPr>
      <w:widowControl w:val="0"/>
      <w:jc w:val="both"/>
    </w:pPr>
    <w:rPr>
      <w:kern w:val="2"/>
      <w:sz w:val="21"/>
      <w:szCs w:val="22"/>
    </w:rPr>
  </w:style>
  <w:style w:type="paragraph" w:customStyle="1" w:styleId="4110D32B84694747978F3C12330E9B67">
    <w:name w:val="4110D32B84694747978F3C12330E9B67"/>
    <w:qFormat/>
    <w:pPr>
      <w:widowControl w:val="0"/>
      <w:jc w:val="both"/>
    </w:pPr>
    <w:rPr>
      <w:kern w:val="2"/>
      <w:sz w:val="21"/>
      <w:szCs w:val="22"/>
    </w:rPr>
  </w:style>
  <w:style w:type="paragraph" w:customStyle="1" w:styleId="79083D07E8FC4EE5B2F52A5B0CF5C4C9">
    <w:name w:val="79083D07E8FC4EE5B2F52A5B0CF5C4C9"/>
    <w:qFormat/>
    <w:pPr>
      <w:widowControl w:val="0"/>
      <w:jc w:val="both"/>
    </w:pPr>
    <w:rPr>
      <w:kern w:val="2"/>
      <w:sz w:val="21"/>
      <w:szCs w:val="22"/>
    </w:rPr>
  </w:style>
  <w:style w:type="paragraph" w:customStyle="1" w:styleId="A901C9389532452CA42610D1CB5B9AB4">
    <w:name w:val="A901C9389532452CA42610D1CB5B9AB4"/>
    <w:pPr>
      <w:widowControl w:val="0"/>
      <w:jc w:val="both"/>
    </w:pPr>
    <w:rPr>
      <w:kern w:val="2"/>
      <w:sz w:val="21"/>
      <w:szCs w:val="22"/>
    </w:rPr>
  </w:style>
  <w:style w:type="paragraph" w:customStyle="1" w:styleId="2C67C82E53FC453996A2DF74A8950F4E">
    <w:name w:val="2C67C82E53FC453996A2DF74A8950F4E"/>
    <w:qFormat/>
    <w:pPr>
      <w:widowControl w:val="0"/>
      <w:jc w:val="both"/>
    </w:pPr>
    <w:rPr>
      <w:kern w:val="2"/>
      <w:sz w:val="21"/>
      <w:szCs w:val="22"/>
    </w:rPr>
  </w:style>
  <w:style w:type="paragraph" w:customStyle="1" w:styleId="87D15DFFF7764DAF89499E1F9FC85380">
    <w:name w:val="87D15DFFF7764DAF89499E1F9FC85380"/>
    <w:qFormat/>
    <w:pPr>
      <w:widowControl w:val="0"/>
      <w:jc w:val="both"/>
    </w:pPr>
    <w:rPr>
      <w:kern w:val="2"/>
      <w:sz w:val="21"/>
      <w:szCs w:val="22"/>
    </w:rPr>
  </w:style>
  <w:style w:type="paragraph" w:customStyle="1" w:styleId="A2FF7134A00E4C3CB4DB7A5FD02D4D4A">
    <w:name w:val="A2FF7134A00E4C3CB4DB7A5FD02D4D4A"/>
    <w:qFormat/>
    <w:pPr>
      <w:widowControl w:val="0"/>
      <w:jc w:val="both"/>
    </w:pPr>
    <w:rPr>
      <w:kern w:val="2"/>
      <w:sz w:val="21"/>
      <w:szCs w:val="22"/>
    </w:rPr>
  </w:style>
  <w:style w:type="paragraph" w:customStyle="1" w:styleId="6A1EB4B7E037460E84E0639383265C46">
    <w:name w:val="6A1EB4B7E037460E84E0639383265C46"/>
    <w:pPr>
      <w:widowControl w:val="0"/>
      <w:jc w:val="both"/>
    </w:pPr>
    <w:rPr>
      <w:kern w:val="2"/>
      <w:sz w:val="21"/>
      <w:szCs w:val="22"/>
    </w:rPr>
  </w:style>
  <w:style w:type="paragraph" w:customStyle="1" w:styleId="5B625D7023E94799880A768E63AD8C0D">
    <w:name w:val="5B625D7023E94799880A768E63AD8C0D"/>
    <w:pPr>
      <w:widowControl w:val="0"/>
      <w:jc w:val="both"/>
    </w:pPr>
    <w:rPr>
      <w:kern w:val="2"/>
      <w:sz w:val="21"/>
      <w:szCs w:val="22"/>
    </w:rPr>
  </w:style>
  <w:style w:type="paragraph" w:customStyle="1" w:styleId="9DB230F0BE804EDE943EEFAFEADF40B8">
    <w:name w:val="9DB230F0BE804EDE943EEFAFEADF40B8"/>
    <w:pPr>
      <w:widowControl w:val="0"/>
      <w:jc w:val="both"/>
    </w:pPr>
    <w:rPr>
      <w:kern w:val="2"/>
      <w:sz w:val="21"/>
      <w:szCs w:val="22"/>
    </w:rPr>
  </w:style>
  <w:style w:type="paragraph" w:customStyle="1" w:styleId="CE0D53E9137F4BF39C00AE3BE5978662">
    <w:name w:val="CE0D53E9137F4BF39C00AE3BE5978662"/>
    <w:pPr>
      <w:widowControl w:val="0"/>
      <w:jc w:val="both"/>
    </w:pPr>
    <w:rPr>
      <w:kern w:val="2"/>
      <w:sz w:val="21"/>
      <w:szCs w:val="22"/>
    </w:rPr>
  </w:style>
  <w:style w:type="paragraph" w:customStyle="1" w:styleId="FC1723BBA1C741FC9B611671656CA57C">
    <w:name w:val="FC1723BBA1C741FC9B611671656CA57C"/>
    <w:pPr>
      <w:widowControl w:val="0"/>
      <w:jc w:val="both"/>
    </w:pPr>
    <w:rPr>
      <w:kern w:val="2"/>
      <w:sz w:val="21"/>
      <w:szCs w:val="22"/>
    </w:rPr>
  </w:style>
  <w:style w:type="paragraph" w:customStyle="1" w:styleId="F6C55232F9954F43B3C9FC349FD765A5">
    <w:name w:val="F6C55232F9954F43B3C9FC349FD765A5"/>
    <w:pPr>
      <w:widowControl w:val="0"/>
      <w:jc w:val="both"/>
    </w:pPr>
    <w:rPr>
      <w:kern w:val="2"/>
      <w:sz w:val="21"/>
      <w:szCs w:val="22"/>
    </w:rPr>
  </w:style>
  <w:style w:type="paragraph" w:customStyle="1" w:styleId="867DA1096A944943810DA6A66FF183E4">
    <w:name w:val="867DA1096A944943810DA6A66FF183E4"/>
    <w:pPr>
      <w:widowControl w:val="0"/>
      <w:jc w:val="both"/>
    </w:pPr>
    <w:rPr>
      <w:kern w:val="2"/>
      <w:sz w:val="21"/>
      <w:szCs w:val="22"/>
    </w:rPr>
  </w:style>
  <w:style w:type="paragraph" w:customStyle="1" w:styleId="E1B2B27AF2D64925886253D3DF614354">
    <w:name w:val="E1B2B27AF2D64925886253D3DF614354"/>
    <w:pPr>
      <w:widowControl w:val="0"/>
      <w:jc w:val="both"/>
    </w:pPr>
    <w:rPr>
      <w:kern w:val="2"/>
      <w:sz w:val="21"/>
      <w:szCs w:val="22"/>
    </w:rPr>
  </w:style>
  <w:style w:type="paragraph" w:customStyle="1" w:styleId="A0668A1FFD31459B89A21EE08164FECA">
    <w:name w:val="A0668A1FFD31459B89A21EE08164FECA"/>
    <w:pPr>
      <w:widowControl w:val="0"/>
      <w:jc w:val="both"/>
    </w:pPr>
    <w:rPr>
      <w:kern w:val="2"/>
      <w:sz w:val="21"/>
      <w:szCs w:val="22"/>
    </w:rPr>
  </w:style>
  <w:style w:type="paragraph" w:customStyle="1" w:styleId="1526558AA2D24F2685EF28D1B35713F4">
    <w:name w:val="1526558AA2D24F2685EF28D1B35713F4"/>
    <w:pPr>
      <w:widowControl w:val="0"/>
      <w:jc w:val="both"/>
    </w:pPr>
    <w:rPr>
      <w:kern w:val="2"/>
      <w:sz w:val="21"/>
      <w:szCs w:val="22"/>
    </w:rPr>
  </w:style>
  <w:style w:type="paragraph" w:customStyle="1" w:styleId="6004912550524ABCA7156EB7F95CC317">
    <w:name w:val="6004912550524ABCA7156EB7F95CC317"/>
    <w:pPr>
      <w:widowControl w:val="0"/>
      <w:jc w:val="both"/>
    </w:pPr>
    <w:rPr>
      <w:kern w:val="2"/>
      <w:sz w:val="21"/>
      <w:szCs w:val="22"/>
    </w:rPr>
  </w:style>
  <w:style w:type="paragraph" w:customStyle="1" w:styleId="CE2BF09B14B346D988670DB3DA9DFD66">
    <w:name w:val="CE2BF09B14B346D988670DB3DA9DFD66"/>
    <w:pPr>
      <w:widowControl w:val="0"/>
      <w:jc w:val="both"/>
    </w:pPr>
    <w:rPr>
      <w:kern w:val="2"/>
      <w:sz w:val="21"/>
      <w:szCs w:val="22"/>
    </w:rPr>
  </w:style>
  <w:style w:type="paragraph" w:customStyle="1" w:styleId="97025D33E92045CEA416A1BDB27EBE02">
    <w:name w:val="97025D33E92045CEA416A1BDB27EBE02"/>
    <w:pPr>
      <w:widowControl w:val="0"/>
      <w:jc w:val="both"/>
    </w:pPr>
    <w:rPr>
      <w:kern w:val="2"/>
      <w:sz w:val="21"/>
      <w:szCs w:val="22"/>
    </w:rPr>
  </w:style>
  <w:style w:type="paragraph" w:customStyle="1" w:styleId="A782E1C17B744404894BC60884E8C23E">
    <w:name w:val="A782E1C17B744404894BC60884E8C23E"/>
    <w:pPr>
      <w:widowControl w:val="0"/>
      <w:jc w:val="both"/>
    </w:pPr>
    <w:rPr>
      <w:kern w:val="2"/>
      <w:sz w:val="21"/>
      <w:szCs w:val="22"/>
    </w:rPr>
  </w:style>
  <w:style w:type="paragraph" w:customStyle="1" w:styleId="7C4291173DF145D580099CB7F6015A05">
    <w:name w:val="7C4291173DF145D580099CB7F6015A05"/>
    <w:pPr>
      <w:widowControl w:val="0"/>
      <w:jc w:val="both"/>
    </w:pPr>
    <w:rPr>
      <w:kern w:val="2"/>
      <w:sz w:val="21"/>
      <w:szCs w:val="22"/>
    </w:rPr>
  </w:style>
  <w:style w:type="paragraph" w:customStyle="1" w:styleId="0A7EF3D8EDDB47B6A81DD9A0FFD909BE">
    <w:name w:val="0A7EF3D8EDDB47B6A81DD9A0FFD909BE"/>
    <w:pPr>
      <w:widowControl w:val="0"/>
      <w:jc w:val="both"/>
    </w:pPr>
    <w:rPr>
      <w:kern w:val="2"/>
      <w:sz w:val="21"/>
      <w:szCs w:val="22"/>
    </w:rPr>
  </w:style>
  <w:style w:type="paragraph" w:customStyle="1" w:styleId="36320A38D84348BBBDA65FC27EEFEB3C">
    <w:name w:val="36320A38D84348BBBDA65FC27EEFEB3C"/>
    <w:pPr>
      <w:widowControl w:val="0"/>
      <w:jc w:val="both"/>
    </w:pPr>
    <w:rPr>
      <w:kern w:val="2"/>
      <w:sz w:val="21"/>
      <w:szCs w:val="22"/>
    </w:rPr>
  </w:style>
  <w:style w:type="paragraph" w:customStyle="1" w:styleId="F73EBE82C0EC454D9B75174715666992">
    <w:name w:val="F73EBE82C0EC454D9B75174715666992"/>
    <w:pPr>
      <w:widowControl w:val="0"/>
      <w:jc w:val="both"/>
    </w:pPr>
    <w:rPr>
      <w:kern w:val="2"/>
      <w:sz w:val="21"/>
      <w:szCs w:val="22"/>
    </w:rPr>
  </w:style>
  <w:style w:type="paragraph" w:customStyle="1" w:styleId="F99C5AFF9DA54D56A19606F603DEB5DB">
    <w:name w:val="F99C5AFF9DA54D56A19606F603DEB5DB"/>
    <w:pPr>
      <w:widowControl w:val="0"/>
      <w:jc w:val="both"/>
    </w:pPr>
    <w:rPr>
      <w:kern w:val="2"/>
      <w:sz w:val="21"/>
      <w:szCs w:val="22"/>
    </w:rPr>
  </w:style>
  <w:style w:type="paragraph" w:customStyle="1" w:styleId="46B8C017AEC240718D7A23494C5CD266">
    <w:name w:val="46B8C017AEC240718D7A23494C5CD266"/>
    <w:pPr>
      <w:widowControl w:val="0"/>
      <w:jc w:val="both"/>
    </w:pPr>
    <w:rPr>
      <w:kern w:val="2"/>
      <w:sz w:val="21"/>
      <w:szCs w:val="22"/>
    </w:rPr>
  </w:style>
  <w:style w:type="paragraph" w:customStyle="1" w:styleId="3825C6C53B534C4EBDCFC709A2BD0BCC">
    <w:name w:val="3825C6C53B534C4EBDCFC709A2BD0BCC"/>
    <w:pPr>
      <w:widowControl w:val="0"/>
      <w:jc w:val="both"/>
    </w:pPr>
    <w:rPr>
      <w:kern w:val="2"/>
      <w:sz w:val="21"/>
      <w:szCs w:val="22"/>
    </w:rPr>
  </w:style>
  <w:style w:type="paragraph" w:customStyle="1" w:styleId="CAC91B959ED548C09A857972780167D8">
    <w:name w:val="CAC91B959ED548C09A857972780167D8"/>
    <w:pPr>
      <w:widowControl w:val="0"/>
      <w:jc w:val="both"/>
    </w:pPr>
    <w:rPr>
      <w:kern w:val="2"/>
      <w:sz w:val="21"/>
      <w:szCs w:val="22"/>
    </w:rPr>
  </w:style>
  <w:style w:type="paragraph" w:customStyle="1" w:styleId="3BB7447A0E1349C48A57680A7C058D3A">
    <w:name w:val="3BB7447A0E1349C48A57680A7C058D3A"/>
    <w:pPr>
      <w:widowControl w:val="0"/>
      <w:jc w:val="both"/>
    </w:pPr>
    <w:rPr>
      <w:kern w:val="2"/>
      <w:sz w:val="21"/>
      <w:szCs w:val="22"/>
    </w:rPr>
  </w:style>
  <w:style w:type="paragraph" w:customStyle="1" w:styleId="1BB421DF832F4FE6B8F1835995344030">
    <w:name w:val="1BB421DF832F4FE6B8F1835995344030"/>
    <w:pPr>
      <w:widowControl w:val="0"/>
      <w:jc w:val="both"/>
    </w:pPr>
    <w:rPr>
      <w:kern w:val="2"/>
      <w:sz w:val="21"/>
      <w:szCs w:val="22"/>
    </w:rPr>
  </w:style>
  <w:style w:type="paragraph" w:customStyle="1" w:styleId="2F6269600ADB49019F51D4AE7A497C71">
    <w:name w:val="2F6269600ADB49019F51D4AE7A497C71"/>
    <w:pPr>
      <w:widowControl w:val="0"/>
      <w:jc w:val="both"/>
    </w:pPr>
    <w:rPr>
      <w:kern w:val="2"/>
      <w:sz w:val="21"/>
      <w:szCs w:val="22"/>
    </w:rPr>
  </w:style>
  <w:style w:type="paragraph" w:customStyle="1" w:styleId="C3A6A3FDCB894B279DB951D35227E512">
    <w:name w:val="C3A6A3FDCB894B279DB951D35227E512"/>
    <w:pPr>
      <w:widowControl w:val="0"/>
      <w:jc w:val="both"/>
    </w:pPr>
    <w:rPr>
      <w:kern w:val="2"/>
      <w:sz w:val="21"/>
      <w:szCs w:val="22"/>
    </w:rPr>
  </w:style>
  <w:style w:type="paragraph" w:customStyle="1" w:styleId="DDC01BC0EB0D40BEB7C015DE0B7D71A1">
    <w:name w:val="DDC01BC0EB0D40BEB7C015DE0B7D71A1"/>
    <w:pPr>
      <w:widowControl w:val="0"/>
      <w:jc w:val="both"/>
    </w:pPr>
    <w:rPr>
      <w:kern w:val="2"/>
      <w:sz w:val="21"/>
      <w:szCs w:val="22"/>
    </w:rPr>
  </w:style>
  <w:style w:type="paragraph" w:customStyle="1" w:styleId="DFCD47C164DC4C53A64D4C1FC66ED662">
    <w:name w:val="DFCD47C164DC4C53A64D4C1FC66ED662"/>
    <w:pPr>
      <w:widowControl w:val="0"/>
      <w:jc w:val="both"/>
    </w:pPr>
    <w:rPr>
      <w:kern w:val="2"/>
      <w:sz w:val="21"/>
      <w:szCs w:val="22"/>
    </w:rPr>
  </w:style>
  <w:style w:type="paragraph" w:customStyle="1" w:styleId="9A3574F622304A42B6DD7F40F9C1C209">
    <w:name w:val="9A3574F622304A42B6DD7F40F9C1C209"/>
    <w:pPr>
      <w:widowControl w:val="0"/>
      <w:jc w:val="both"/>
    </w:pPr>
    <w:rPr>
      <w:kern w:val="2"/>
      <w:sz w:val="21"/>
      <w:szCs w:val="22"/>
    </w:rPr>
  </w:style>
  <w:style w:type="paragraph" w:customStyle="1" w:styleId="BB14FD4569014AE3A69F4EA125877D1E">
    <w:name w:val="BB14FD4569014AE3A69F4EA125877D1E"/>
    <w:pPr>
      <w:widowControl w:val="0"/>
      <w:jc w:val="both"/>
    </w:pPr>
    <w:rPr>
      <w:kern w:val="2"/>
      <w:sz w:val="21"/>
      <w:szCs w:val="22"/>
    </w:rPr>
  </w:style>
  <w:style w:type="paragraph" w:customStyle="1" w:styleId="38BBB94A7BCF4512883C8E3BEE536AF2">
    <w:name w:val="38BBB94A7BCF4512883C8E3BEE536AF2"/>
    <w:pPr>
      <w:widowControl w:val="0"/>
      <w:jc w:val="both"/>
    </w:pPr>
    <w:rPr>
      <w:kern w:val="2"/>
      <w:sz w:val="21"/>
      <w:szCs w:val="22"/>
    </w:rPr>
  </w:style>
  <w:style w:type="paragraph" w:customStyle="1" w:styleId="41EEA3E4AADB41B2B87DCAEB3C62B164">
    <w:name w:val="41EEA3E4AADB41B2B87DCAEB3C62B164"/>
    <w:pPr>
      <w:widowControl w:val="0"/>
      <w:jc w:val="both"/>
    </w:pPr>
    <w:rPr>
      <w:kern w:val="2"/>
      <w:sz w:val="21"/>
      <w:szCs w:val="22"/>
    </w:rPr>
  </w:style>
  <w:style w:type="paragraph" w:customStyle="1" w:styleId="190DD0245F27436ABB66A4E8F269B624">
    <w:name w:val="190DD0245F27436ABB66A4E8F269B624"/>
    <w:pPr>
      <w:widowControl w:val="0"/>
      <w:jc w:val="both"/>
    </w:pPr>
    <w:rPr>
      <w:kern w:val="2"/>
      <w:sz w:val="21"/>
      <w:szCs w:val="22"/>
    </w:rPr>
  </w:style>
  <w:style w:type="paragraph" w:customStyle="1" w:styleId="3F13BF73BE754A179CB0D0DE31BD9F61">
    <w:name w:val="3F13BF73BE754A179CB0D0DE31BD9F61"/>
    <w:pPr>
      <w:widowControl w:val="0"/>
      <w:jc w:val="both"/>
    </w:pPr>
    <w:rPr>
      <w:kern w:val="2"/>
      <w:sz w:val="21"/>
      <w:szCs w:val="22"/>
    </w:rPr>
  </w:style>
  <w:style w:type="paragraph" w:customStyle="1" w:styleId="F4B1CA60E4E34540B845C56D39C2CFEE">
    <w:name w:val="F4B1CA60E4E34540B845C56D39C2CFEE"/>
    <w:pPr>
      <w:widowControl w:val="0"/>
      <w:jc w:val="both"/>
    </w:pPr>
    <w:rPr>
      <w:kern w:val="2"/>
      <w:sz w:val="21"/>
      <w:szCs w:val="22"/>
    </w:rPr>
  </w:style>
  <w:style w:type="paragraph" w:customStyle="1" w:styleId="3A50D9831B1E4426B9A7A43B24089839">
    <w:name w:val="3A50D9831B1E4426B9A7A43B24089839"/>
    <w:pPr>
      <w:widowControl w:val="0"/>
      <w:jc w:val="both"/>
    </w:pPr>
    <w:rPr>
      <w:kern w:val="2"/>
      <w:sz w:val="21"/>
      <w:szCs w:val="22"/>
    </w:rPr>
  </w:style>
  <w:style w:type="paragraph" w:customStyle="1" w:styleId="69B51BE2EE40419888181E71A283D815">
    <w:name w:val="69B51BE2EE40419888181E71A283D815"/>
    <w:pPr>
      <w:widowControl w:val="0"/>
      <w:jc w:val="both"/>
    </w:pPr>
    <w:rPr>
      <w:kern w:val="2"/>
      <w:sz w:val="21"/>
      <w:szCs w:val="22"/>
    </w:rPr>
  </w:style>
  <w:style w:type="paragraph" w:customStyle="1" w:styleId="692081F2CCFD46A09D6EF415C895C14F">
    <w:name w:val="692081F2CCFD46A09D6EF415C895C14F"/>
    <w:pPr>
      <w:widowControl w:val="0"/>
      <w:jc w:val="both"/>
    </w:pPr>
    <w:rPr>
      <w:kern w:val="2"/>
      <w:sz w:val="21"/>
      <w:szCs w:val="22"/>
    </w:rPr>
  </w:style>
  <w:style w:type="paragraph" w:customStyle="1" w:styleId="48DF0D7F5136438AA1FAEFEE80FFF1A5">
    <w:name w:val="48DF0D7F5136438AA1FAEFEE80FFF1A5"/>
    <w:pPr>
      <w:widowControl w:val="0"/>
      <w:jc w:val="both"/>
    </w:pPr>
    <w:rPr>
      <w:kern w:val="2"/>
      <w:sz w:val="21"/>
      <w:szCs w:val="22"/>
    </w:rPr>
  </w:style>
  <w:style w:type="paragraph" w:customStyle="1" w:styleId="F803D227F9C9401385455A2208B3B4A9">
    <w:name w:val="F803D227F9C9401385455A2208B3B4A9"/>
    <w:pPr>
      <w:widowControl w:val="0"/>
      <w:jc w:val="both"/>
    </w:pPr>
    <w:rPr>
      <w:kern w:val="2"/>
      <w:sz w:val="21"/>
      <w:szCs w:val="22"/>
    </w:rPr>
  </w:style>
  <w:style w:type="paragraph" w:customStyle="1" w:styleId="2E1BA18A9C7643C0809A1F41B4885B1A">
    <w:name w:val="2E1BA18A9C7643C0809A1F41B4885B1A"/>
    <w:pPr>
      <w:widowControl w:val="0"/>
      <w:jc w:val="both"/>
    </w:pPr>
    <w:rPr>
      <w:kern w:val="2"/>
      <w:sz w:val="21"/>
      <w:szCs w:val="22"/>
    </w:rPr>
  </w:style>
  <w:style w:type="paragraph" w:customStyle="1" w:styleId="8EFA2BD0475448B38399849724388B6F">
    <w:name w:val="8EFA2BD0475448B38399849724388B6F"/>
    <w:pPr>
      <w:widowControl w:val="0"/>
      <w:jc w:val="both"/>
    </w:pPr>
    <w:rPr>
      <w:kern w:val="2"/>
      <w:sz w:val="21"/>
      <w:szCs w:val="22"/>
    </w:rPr>
  </w:style>
  <w:style w:type="paragraph" w:customStyle="1" w:styleId="93AFB30D8386494F82061E6D8DE9E660">
    <w:name w:val="93AFB30D8386494F82061E6D8DE9E660"/>
    <w:pPr>
      <w:widowControl w:val="0"/>
      <w:jc w:val="both"/>
    </w:pPr>
    <w:rPr>
      <w:kern w:val="2"/>
      <w:sz w:val="21"/>
      <w:szCs w:val="22"/>
    </w:rPr>
  </w:style>
  <w:style w:type="paragraph" w:customStyle="1" w:styleId="B8BE79F974EA48D0ACE00E79A0C7E1A8">
    <w:name w:val="B8BE79F974EA48D0ACE00E79A0C7E1A8"/>
    <w:pPr>
      <w:widowControl w:val="0"/>
      <w:jc w:val="both"/>
    </w:pPr>
    <w:rPr>
      <w:kern w:val="2"/>
      <w:sz w:val="21"/>
      <w:szCs w:val="22"/>
    </w:rPr>
  </w:style>
  <w:style w:type="paragraph" w:customStyle="1" w:styleId="5C42B968C28B4048AD9B9DFE2D67DBAD">
    <w:name w:val="5C42B968C28B4048AD9B9DFE2D67DBAD"/>
    <w:pPr>
      <w:widowControl w:val="0"/>
      <w:jc w:val="both"/>
    </w:pPr>
    <w:rPr>
      <w:kern w:val="2"/>
      <w:sz w:val="21"/>
      <w:szCs w:val="22"/>
    </w:rPr>
  </w:style>
  <w:style w:type="paragraph" w:customStyle="1" w:styleId="0BEE632EDEB9452E942341B6A57B8474">
    <w:name w:val="0BEE632EDEB9452E942341B6A57B8474"/>
    <w:pPr>
      <w:widowControl w:val="0"/>
      <w:jc w:val="both"/>
    </w:pPr>
    <w:rPr>
      <w:kern w:val="2"/>
      <w:sz w:val="21"/>
      <w:szCs w:val="22"/>
    </w:rPr>
  </w:style>
  <w:style w:type="paragraph" w:customStyle="1" w:styleId="8E4C76751733405EBFF3D6FD55218C17">
    <w:name w:val="8E4C76751733405EBFF3D6FD55218C17"/>
    <w:pPr>
      <w:widowControl w:val="0"/>
      <w:jc w:val="both"/>
    </w:pPr>
    <w:rPr>
      <w:kern w:val="2"/>
      <w:sz w:val="21"/>
      <w:szCs w:val="22"/>
    </w:rPr>
  </w:style>
  <w:style w:type="paragraph" w:customStyle="1" w:styleId="8FB0907B82F343F4A9984F626729B887">
    <w:name w:val="8FB0907B82F343F4A9984F626729B887"/>
    <w:qFormat/>
    <w:pPr>
      <w:widowControl w:val="0"/>
      <w:jc w:val="both"/>
    </w:pPr>
    <w:rPr>
      <w:kern w:val="2"/>
      <w:sz w:val="21"/>
      <w:szCs w:val="22"/>
    </w:rPr>
  </w:style>
  <w:style w:type="paragraph" w:customStyle="1" w:styleId="5F2DF313A5064B80A6520768A7932491">
    <w:name w:val="5F2DF313A5064B80A6520768A7932491"/>
    <w:pPr>
      <w:widowControl w:val="0"/>
      <w:jc w:val="both"/>
    </w:pPr>
    <w:rPr>
      <w:kern w:val="2"/>
      <w:sz w:val="21"/>
      <w:szCs w:val="22"/>
    </w:rPr>
  </w:style>
  <w:style w:type="paragraph" w:customStyle="1" w:styleId="C73F34DAB3454A038B4432CAF4F4EF34">
    <w:name w:val="C73F34DAB3454A038B4432CAF4F4EF34"/>
    <w:pPr>
      <w:widowControl w:val="0"/>
      <w:jc w:val="both"/>
    </w:pPr>
    <w:rPr>
      <w:kern w:val="2"/>
      <w:sz w:val="21"/>
      <w:szCs w:val="22"/>
    </w:rPr>
  </w:style>
  <w:style w:type="paragraph" w:customStyle="1" w:styleId="BDA7DF126F7A4938BFA8B3E98DA097E0">
    <w:name w:val="BDA7DF126F7A4938BFA8B3E98DA097E0"/>
    <w:qFormat/>
    <w:pPr>
      <w:widowControl w:val="0"/>
      <w:jc w:val="both"/>
    </w:pPr>
    <w:rPr>
      <w:kern w:val="2"/>
      <w:sz w:val="21"/>
      <w:szCs w:val="22"/>
    </w:rPr>
  </w:style>
  <w:style w:type="paragraph" w:customStyle="1" w:styleId="DE9EB52DD0BD4E03AAF2DE93A129A22B">
    <w:name w:val="DE9EB52DD0BD4E03AAF2DE93A129A22B"/>
    <w:qFormat/>
    <w:pPr>
      <w:widowControl w:val="0"/>
      <w:jc w:val="both"/>
    </w:pPr>
    <w:rPr>
      <w:kern w:val="2"/>
      <w:sz w:val="21"/>
      <w:szCs w:val="22"/>
    </w:rPr>
  </w:style>
  <w:style w:type="paragraph" w:customStyle="1" w:styleId="EF0876DB07674A349FB96AE308FD2543">
    <w:name w:val="EF0876DB07674A349FB96AE308FD2543"/>
    <w:qFormat/>
    <w:pPr>
      <w:widowControl w:val="0"/>
      <w:jc w:val="both"/>
    </w:pPr>
    <w:rPr>
      <w:kern w:val="2"/>
      <w:sz w:val="21"/>
      <w:szCs w:val="22"/>
    </w:rPr>
  </w:style>
  <w:style w:type="paragraph" w:customStyle="1" w:styleId="0898F9568D3B4A3B993D18563B879B27">
    <w:name w:val="0898F9568D3B4A3B993D18563B879B27"/>
    <w:pPr>
      <w:widowControl w:val="0"/>
      <w:jc w:val="both"/>
    </w:pPr>
    <w:rPr>
      <w:kern w:val="2"/>
      <w:sz w:val="21"/>
      <w:szCs w:val="22"/>
    </w:rPr>
  </w:style>
  <w:style w:type="paragraph" w:customStyle="1" w:styleId="A0DB385395624D31B227D15C1D3D8F51">
    <w:name w:val="A0DB385395624D31B227D15C1D3D8F51"/>
    <w:pPr>
      <w:widowControl w:val="0"/>
      <w:jc w:val="both"/>
    </w:pPr>
    <w:rPr>
      <w:kern w:val="2"/>
      <w:sz w:val="21"/>
      <w:szCs w:val="22"/>
    </w:rPr>
  </w:style>
  <w:style w:type="paragraph" w:customStyle="1" w:styleId="0D48903BE85945059ADE917EA64DF150">
    <w:name w:val="0D48903BE85945059ADE917EA64DF150"/>
    <w:pPr>
      <w:widowControl w:val="0"/>
      <w:jc w:val="both"/>
    </w:pPr>
    <w:rPr>
      <w:kern w:val="2"/>
      <w:sz w:val="21"/>
      <w:szCs w:val="22"/>
    </w:rPr>
  </w:style>
  <w:style w:type="paragraph" w:customStyle="1" w:styleId="C31E46D9A22C418C910BD2F5E68429D1">
    <w:name w:val="C31E46D9A22C418C910BD2F5E68429D1"/>
    <w:pPr>
      <w:widowControl w:val="0"/>
      <w:jc w:val="both"/>
    </w:pPr>
    <w:rPr>
      <w:kern w:val="2"/>
      <w:sz w:val="21"/>
      <w:szCs w:val="22"/>
    </w:rPr>
  </w:style>
  <w:style w:type="paragraph" w:customStyle="1" w:styleId="CE095FCA630C49EE80971E5FFCB6933D">
    <w:name w:val="CE095FCA630C49EE80971E5FFCB6933D"/>
    <w:pPr>
      <w:widowControl w:val="0"/>
      <w:jc w:val="both"/>
    </w:pPr>
    <w:rPr>
      <w:kern w:val="2"/>
      <w:sz w:val="21"/>
      <w:szCs w:val="22"/>
    </w:rPr>
  </w:style>
  <w:style w:type="paragraph" w:customStyle="1" w:styleId="829911BD75F9470E94A4653575E9BABE">
    <w:name w:val="829911BD75F9470E94A4653575E9BAB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DFF8E-D335-4226-A28A-5E6902CB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69</Pages>
  <Words>34027</Words>
  <Characters>8015</Characters>
  <Application>Microsoft Office Word</Application>
  <DocSecurity>0</DocSecurity>
  <Lines>572</Lines>
  <Paragraphs>1616</Paragraphs>
  <ScaleCrop>false</ScaleCrop>
  <Company>shenduxitong</Company>
  <LinksUpToDate>false</LinksUpToDate>
  <CharactersWithSpaces>40426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ms</cp:lastModifiedBy>
  <cp:revision>28</cp:revision>
  <cp:lastPrinted>2019-03-29T08:49:00Z</cp:lastPrinted>
  <dcterms:created xsi:type="dcterms:W3CDTF">2019-09-19T11:21:00Z</dcterms:created>
  <dcterms:modified xsi:type="dcterms:W3CDTF">2021-06-30T02:44:00Z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项目编号">
    <vt:lpwstr>BYQ-2021A011</vt:lpwstr>
  </property>
</Properties>
</file>