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40A" w:rsidRDefault="00A4140A">
      <w:pPr>
        <w:spacing w:line="360" w:lineRule="auto"/>
        <w:ind w:firstLineChars="50" w:firstLine="241"/>
        <w:jc w:val="center"/>
        <w:rPr>
          <w:rFonts w:ascii="仿宋" w:eastAsia="仿宋" w:hAnsi="仿宋"/>
          <w:b/>
          <w:sz w:val="48"/>
          <w:szCs w:val="48"/>
        </w:rPr>
      </w:pPr>
      <w:bookmarkStart w:id="0" w:name="_Toc24320_WPSOffice_Type1"/>
    </w:p>
    <w:p w:rsidR="00A4140A" w:rsidRDefault="00A4140A">
      <w:pPr>
        <w:spacing w:line="360" w:lineRule="auto"/>
        <w:ind w:firstLineChars="50" w:firstLine="241"/>
        <w:jc w:val="center"/>
        <w:rPr>
          <w:rFonts w:ascii="仿宋" w:eastAsia="仿宋" w:hAnsi="仿宋"/>
          <w:b/>
          <w:sz w:val="48"/>
          <w:szCs w:val="48"/>
        </w:rPr>
      </w:pPr>
    </w:p>
    <w:p w:rsidR="00A4140A" w:rsidRDefault="00A4140A">
      <w:pPr>
        <w:spacing w:line="360" w:lineRule="auto"/>
        <w:ind w:firstLineChars="50" w:firstLine="241"/>
        <w:jc w:val="center"/>
        <w:rPr>
          <w:rFonts w:ascii="仿宋" w:eastAsia="仿宋" w:hAnsi="仿宋"/>
          <w:b/>
          <w:sz w:val="48"/>
          <w:szCs w:val="48"/>
        </w:rPr>
      </w:pPr>
    </w:p>
    <w:p w:rsidR="00A4140A" w:rsidRDefault="00A4140A">
      <w:pPr>
        <w:spacing w:line="360" w:lineRule="auto"/>
        <w:ind w:firstLineChars="50" w:firstLine="241"/>
        <w:jc w:val="center"/>
        <w:rPr>
          <w:rFonts w:ascii="仿宋" w:eastAsia="仿宋" w:hAnsi="仿宋"/>
          <w:b/>
          <w:sz w:val="48"/>
          <w:szCs w:val="48"/>
        </w:rPr>
      </w:pPr>
    </w:p>
    <w:p w:rsidR="00A4140A" w:rsidRDefault="00FF4ADC">
      <w:pPr>
        <w:spacing w:line="360" w:lineRule="auto"/>
        <w:ind w:firstLineChars="50" w:firstLine="261"/>
        <w:jc w:val="center"/>
        <w:rPr>
          <w:rFonts w:ascii="仿宋_GB2312" w:eastAsia="仿宋_GB2312" w:hAnsi="仿宋_GB2312" w:cs="仿宋_GB2312"/>
          <w:b/>
          <w:sz w:val="52"/>
          <w:szCs w:val="52"/>
        </w:rPr>
      </w:pPr>
      <w:r>
        <w:rPr>
          <w:rFonts w:ascii="仿宋_GB2312" w:eastAsia="仿宋_GB2312" w:hAnsi="仿宋_GB2312" w:cs="仿宋_GB2312" w:hint="eastAsia"/>
          <w:b/>
          <w:sz w:val="52"/>
          <w:szCs w:val="52"/>
        </w:rPr>
        <w:t>营口市鲅鱼圈区政府采购项目</w:t>
      </w:r>
    </w:p>
    <w:p w:rsidR="00A4140A" w:rsidRDefault="00A4140A">
      <w:pPr>
        <w:spacing w:line="360" w:lineRule="auto"/>
        <w:ind w:firstLineChars="50" w:firstLine="120"/>
        <w:jc w:val="center"/>
        <w:rPr>
          <w:rFonts w:ascii="仿宋_GB2312" w:eastAsia="仿宋_GB2312" w:hAnsi="仿宋_GB2312" w:cs="仿宋_GB2312"/>
          <w:b/>
          <w:sz w:val="24"/>
        </w:rPr>
      </w:pPr>
    </w:p>
    <w:p w:rsidR="00A4140A" w:rsidRDefault="00FF4ADC">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A4140A" w:rsidRDefault="00A4140A">
      <w:pPr>
        <w:spacing w:line="360" w:lineRule="auto"/>
        <w:ind w:firstLineChars="50" w:firstLine="120"/>
        <w:jc w:val="center"/>
        <w:rPr>
          <w:rFonts w:ascii="仿宋_GB2312" w:eastAsia="仿宋_GB2312" w:hAnsi="仿宋_GB2312" w:cs="仿宋_GB2312"/>
          <w:b/>
          <w:sz w:val="24"/>
        </w:rPr>
      </w:pPr>
    </w:p>
    <w:p w:rsidR="00A4140A" w:rsidRDefault="00FF4ADC">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A4140A">
      <w:pPr>
        <w:spacing w:line="480" w:lineRule="exact"/>
        <w:jc w:val="center"/>
        <w:rPr>
          <w:rFonts w:ascii="仿宋" w:eastAsia="仿宋" w:hAnsi="仿宋"/>
          <w:b/>
          <w:sz w:val="24"/>
        </w:rPr>
      </w:pPr>
    </w:p>
    <w:p w:rsidR="00A4140A" w:rsidRDefault="00FF4ADC">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proofErr w:type="gramStart"/>
          <w:r>
            <w:rPr>
              <w:rFonts w:ascii="仿宋" w:eastAsia="仿宋" w:hAnsi="仿宋" w:hint="eastAsia"/>
              <w:b/>
              <w:sz w:val="36"/>
              <w:szCs w:val="36"/>
            </w:rPr>
            <w:t>疾控中心</w:t>
          </w:r>
          <w:proofErr w:type="gramEnd"/>
          <w:r>
            <w:rPr>
              <w:rFonts w:ascii="仿宋" w:eastAsia="仿宋" w:hAnsi="仿宋" w:hint="eastAsia"/>
              <w:b/>
              <w:sz w:val="36"/>
              <w:szCs w:val="36"/>
            </w:rPr>
            <w:t xml:space="preserve">物业服务 </w:t>
          </w:r>
        </w:sdtContent>
      </w:sdt>
    </w:p>
    <w:p w:rsidR="00A4140A" w:rsidRDefault="00FF4ADC">
      <w:pPr>
        <w:spacing w:line="640" w:lineRule="exact"/>
        <w:ind w:firstLineChars="295" w:firstLine="1066"/>
        <w:rPr>
          <w:rFonts w:ascii="仿宋" w:eastAsia="仿宋" w:hAnsi="仿宋"/>
          <w:b/>
          <w:sz w:val="36"/>
          <w:szCs w:val="36"/>
        </w:rPr>
      </w:pPr>
      <w:r>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Pr>
              <w:rFonts w:ascii="仿宋" w:eastAsia="仿宋" w:hAnsi="仿宋" w:hint="eastAsia"/>
              <w:b/>
              <w:sz w:val="36"/>
              <w:szCs w:val="36"/>
            </w:rPr>
            <w:t xml:space="preserve">BYQ-2021C015 </w:t>
          </w:r>
        </w:sdtContent>
      </w:sdt>
    </w:p>
    <w:p w:rsidR="00A4140A" w:rsidRDefault="00FF4ADC">
      <w:pPr>
        <w:spacing w:line="640" w:lineRule="exact"/>
        <w:ind w:leftChars="513" w:left="2888" w:hangingChars="501" w:hanging="1811"/>
      </w:pPr>
      <w:r>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Pr>
              <w:rFonts w:ascii="仿宋" w:eastAsia="仿宋" w:hAnsi="仿宋" w:hint="eastAsia"/>
              <w:b/>
              <w:sz w:val="36"/>
              <w:szCs w:val="36"/>
            </w:rPr>
            <w:t xml:space="preserve">营口市鲅鱼圈区审批技术审查与公共资源交易中心 </w:t>
          </w:r>
        </w:sdtContent>
      </w:sdt>
    </w:p>
    <w:p w:rsidR="00A4140A" w:rsidRDefault="00C15326">
      <w:pPr>
        <w:ind w:firstLineChars="200" w:firstLine="640"/>
        <w:rPr>
          <w:sz w:val="44"/>
          <w:szCs w:val="44"/>
        </w:rPr>
      </w:pPr>
      <w:sdt>
        <w:sdtPr>
          <w:rPr>
            <w:rFonts w:ascii="仿宋" w:eastAsia="仿宋" w:hAnsi="仿宋" w:hint="eastAsia"/>
            <w:sz w:val="32"/>
            <w:szCs w:val="32"/>
          </w:rPr>
          <w:alias w:val="手持文件内容"/>
          <w:tag w:val="shouchiwenjian"/>
          <w:id w:val="-241642685"/>
          <w:lock w:val="sdtLocked"/>
        </w:sdtPr>
        <w:sdtEndPr/>
        <w:sdtContent/>
      </w:sdt>
    </w:p>
    <w:p w:rsidR="00A4140A" w:rsidRDefault="00FF4ADC">
      <w:pPr>
        <w:widowControl/>
        <w:jc w:val="center"/>
        <w:rPr>
          <w:sz w:val="48"/>
          <w:szCs w:val="48"/>
          <w:lang w:val="zh-CN"/>
        </w:rPr>
      </w:pPr>
      <w:r>
        <w:rPr>
          <w:sz w:val="48"/>
          <w:szCs w:val="48"/>
          <w:lang w:val="zh-CN"/>
        </w:rPr>
        <w:lastRenderedPageBreak/>
        <w:t>目</w:t>
      </w:r>
      <w:r>
        <w:rPr>
          <w:rFonts w:hint="eastAsia"/>
          <w:sz w:val="48"/>
          <w:szCs w:val="48"/>
          <w:lang w:val="zh-CN"/>
        </w:rPr>
        <w:t xml:space="preserve">  </w:t>
      </w:r>
      <w:r>
        <w:rPr>
          <w:sz w:val="48"/>
          <w:szCs w:val="48"/>
          <w:lang w:val="zh-CN"/>
        </w:rPr>
        <w:t>录</w:t>
      </w:r>
    </w:p>
    <w:p w:rsidR="00A4140A" w:rsidRDefault="00A4140A">
      <w:pPr>
        <w:rPr>
          <w:lang w:val="zh-CN"/>
        </w:rPr>
      </w:pP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采购公告</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第一章 供应商须知</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第二章 响应文件内容及格式</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第三章 服务需求</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第四章 磋商内容、磋商过程中可能实质性变动的内容</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第五章 评审办法</w:t>
      </w:r>
    </w:p>
    <w:p w:rsidR="00A4140A" w:rsidRDefault="00FF4ADC">
      <w:pPr>
        <w:pStyle w:val="WPSOffice1"/>
        <w:tabs>
          <w:tab w:val="right" w:leader="dot" w:pos="8306"/>
        </w:tabs>
        <w:rPr>
          <w:rFonts w:ascii="仿宋" w:eastAsia="仿宋" w:hAnsi="仿宋"/>
          <w:sz w:val="36"/>
          <w:szCs w:val="36"/>
        </w:rPr>
      </w:pPr>
      <w:r>
        <w:rPr>
          <w:rFonts w:ascii="仿宋" w:eastAsia="仿宋" w:hAnsi="仿宋" w:hint="eastAsia"/>
          <w:sz w:val="36"/>
          <w:szCs w:val="36"/>
        </w:rPr>
        <w:t>第六章 政府采购合同条款及格式</w:t>
      </w:r>
    </w:p>
    <w:p w:rsidR="00A4140A" w:rsidRDefault="00A4140A">
      <w:pPr>
        <w:pStyle w:val="WPSOffice1"/>
        <w:tabs>
          <w:tab w:val="right" w:leader="dot" w:pos="8306"/>
        </w:tabs>
        <w:rPr>
          <w:rFonts w:ascii="仿宋" w:eastAsia="仿宋" w:hAnsi="仿宋"/>
        </w:rPr>
      </w:pPr>
    </w:p>
    <w:p w:rsidR="00A4140A" w:rsidRDefault="00A4140A">
      <w:pPr>
        <w:pStyle w:val="WPSOffice1"/>
        <w:tabs>
          <w:tab w:val="right" w:leader="dot" w:pos="8306"/>
        </w:tabs>
        <w:rPr>
          <w:rFonts w:ascii="仿宋" w:eastAsia="仿宋" w:hAnsi="仿宋"/>
        </w:rPr>
      </w:pPr>
    </w:p>
    <w:p w:rsidR="00A4140A" w:rsidRDefault="00A4140A">
      <w:pPr>
        <w:pStyle w:val="WPSOffice1"/>
        <w:tabs>
          <w:tab w:val="right" w:leader="dot" w:pos="8306"/>
        </w:tabs>
        <w:rPr>
          <w:rFonts w:ascii="仿宋" w:eastAsia="仿宋" w:hAnsi="仿宋"/>
        </w:rPr>
      </w:pPr>
    </w:p>
    <w:p w:rsidR="00A4140A" w:rsidRDefault="00FF4ADC">
      <w:pPr>
        <w:pStyle w:val="WPSOffice1"/>
        <w:tabs>
          <w:tab w:val="left" w:pos="1834"/>
          <w:tab w:val="right" w:leader="dot" w:pos="8306"/>
        </w:tabs>
        <w:rPr>
          <w:rFonts w:ascii="仿宋" w:eastAsia="仿宋" w:hAnsi="仿宋"/>
          <w:b/>
          <w:bCs/>
        </w:rPr>
      </w:pPr>
      <w:r>
        <w:rPr>
          <w:rFonts w:ascii="仿宋" w:eastAsia="仿宋" w:hAnsi="仿宋"/>
          <w:b/>
          <w:bCs/>
        </w:rPr>
        <w:tab/>
      </w:r>
    </w:p>
    <w:p w:rsidR="00A4140A" w:rsidRDefault="00FF4ADC">
      <w:pPr>
        <w:widowControl/>
        <w:jc w:val="left"/>
        <w:rPr>
          <w:rFonts w:ascii="仿宋" w:eastAsia="仿宋" w:hAnsi="仿宋"/>
          <w:b/>
          <w:bCs/>
          <w:kern w:val="0"/>
          <w:sz w:val="20"/>
          <w:szCs w:val="20"/>
        </w:rPr>
      </w:pPr>
      <w:r>
        <w:rPr>
          <w:rFonts w:ascii="仿宋" w:eastAsia="仿宋" w:hAnsi="仿宋"/>
          <w:b/>
          <w:bCs/>
        </w:rPr>
        <w:br w:type="page"/>
      </w:r>
    </w:p>
    <w:bookmarkStart w:id="1" w:name="_Toc28359001"/>
    <w:bookmarkStart w:id="2" w:name="_Toc35393789"/>
    <w:bookmarkStart w:id="3" w:name="_Toc4485616"/>
    <w:bookmarkStart w:id="4" w:name="_Toc4485617"/>
    <w:p w:rsidR="00A4140A" w:rsidRDefault="00C15326">
      <w:pPr>
        <w:pStyle w:val="1"/>
        <w:snapToGrid w:val="0"/>
        <w:spacing w:beforeLines="100" w:before="312" w:afterLines="100" w:after="312" w:line="360" w:lineRule="auto"/>
        <w:jc w:val="center"/>
        <w:rPr>
          <w:rFonts w:ascii="仿宋" w:eastAsia="仿宋" w:hAnsi="仿宋"/>
          <w:bCs/>
          <w:szCs w:val="44"/>
        </w:rPr>
      </w:pPr>
      <w:sdt>
        <w:sdtPr>
          <w:rPr>
            <w:rFonts w:ascii="仿宋" w:eastAsia="仿宋" w:hAnsi="仿宋" w:hint="eastAsia"/>
            <w:szCs w:val="44"/>
          </w:rPr>
          <w:alias w:val="项目名称"/>
          <w:tag w:val="项目名称"/>
          <w:id w:val="1708521486"/>
          <w:placeholder>
            <w:docPart w:val="6B288869C48E4349B87282932FE7A009"/>
          </w:placeholder>
        </w:sdtPr>
        <w:sdtEndPr/>
        <w:sdtContent>
          <w:proofErr w:type="gramStart"/>
          <w:r w:rsidR="00FF4ADC">
            <w:rPr>
              <w:rFonts w:ascii="仿宋" w:eastAsia="仿宋" w:hAnsi="仿宋" w:hint="eastAsia"/>
              <w:szCs w:val="44"/>
            </w:rPr>
            <w:t>疾控中心</w:t>
          </w:r>
          <w:proofErr w:type="gramEnd"/>
          <w:r w:rsidR="00FF4ADC">
            <w:rPr>
              <w:rFonts w:ascii="仿宋" w:eastAsia="仿宋" w:hAnsi="仿宋" w:hint="eastAsia"/>
              <w:szCs w:val="44"/>
            </w:rPr>
            <w:t>物业服务</w:t>
          </w:r>
        </w:sdtContent>
      </w:sdt>
      <w:r w:rsidR="00FF4ADC">
        <w:rPr>
          <w:rFonts w:ascii="仿宋" w:eastAsia="仿宋" w:hAnsi="仿宋" w:cs="仿宋_GB2312" w:hint="eastAsia"/>
          <w:szCs w:val="44"/>
        </w:rPr>
        <w:t>的采购公告</w:t>
      </w:r>
      <w:bookmarkEnd w:id="1"/>
      <w:bookmarkEnd w:id="2"/>
    </w:p>
    <w:p w:rsidR="00A4140A" w:rsidRDefault="00FF4ADC">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Pr>
          <w:rFonts w:ascii="仿宋" w:eastAsia="仿宋" w:hAnsi="仿宋" w:hint="eastAsia"/>
          <w:szCs w:val="21"/>
        </w:rPr>
        <w:t>项目概况</w:t>
      </w:r>
    </w:p>
    <w:p w:rsidR="00A4140A" w:rsidRDefault="00FF4ADC">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Pr>
          <w:rFonts w:ascii="仿宋" w:eastAsia="仿宋" w:hAnsi="仿宋" w:hint="eastAsia"/>
          <w:color w:val="FF0000"/>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proofErr w:type="gramStart"/>
          <w:r>
            <w:rPr>
              <w:rFonts w:ascii="仿宋" w:eastAsia="仿宋" w:hAnsi="仿宋" w:hint="eastAsia"/>
              <w:szCs w:val="21"/>
            </w:rPr>
            <w:t>疾控中心</w:t>
          </w:r>
          <w:proofErr w:type="gramEnd"/>
          <w:r>
            <w:rPr>
              <w:rFonts w:ascii="仿宋" w:eastAsia="仿宋" w:hAnsi="仿宋" w:hint="eastAsia"/>
              <w:szCs w:val="21"/>
            </w:rPr>
            <w:t>物业服务</w:t>
          </w:r>
        </w:sdtContent>
      </w:sdt>
      <w:r>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Pr>
              <w:rFonts w:ascii="仿宋" w:eastAsia="仿宋" w:hAnsi="仿宋" w:hint="eastAsia"/>
              <w:szCs w:val="21"/>
            </w:rPr>
            <w:t>BYQ-2021C015</w:t>
          </w:r>
        </w:sdtContent>
      </w:sdt>
      <w:r>
        <w:rPr>
          <w:rFonts w:ascii="仿宋" w:eastAsia="仿宋" w:hAnsi="仿宋" w:hint="eastAsia"/>
          <w:szCs w:val="21"/>
        </w:rPr>
        <w:t>）采购项目的潜在供应商应在营口市公共资源交易网获取采购文件，并于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rPr>
            <w:u w:val="single"/>
          </w:rPr>
        </w:sdtEndPr>
        <w:sdtContent>
          <w:r>
            <w:rPr>
              <w:rFonts w:ascii="仿宋" w:eastAsia="仿宋" w:hAnsi="仿宋" w:hint="eastAsia"/>
              <w:szCs w:val="21"/>
              <w:u w:val="single"/>
            </w:rPr>
            <w:t>2021年12月09日09点30分</w:t>
          </w:r>
        </w:sdtContent>
      </w:sdt>
      <w:r>
        <w:rPr>
          <w:rFonts w:ascii="仿宋" w:eastAsia="仿宋" w:hAnsi="仿宋" w:hint="eastAsia"/>
          <w:bCs/>
          <w:szCs w:val="21"/>
        </w:rPr>
        <w:t>（北京时间）前提交响应</w:t>
      </w:r>
      <w:r>
        <w:rPr>
          <w:rFonts w:ascii="仿宋" w:eastAsia="仿宋" w:hAnsi="仿宋"/>
          <w:bCs/>
          <w:szCs w:val="21"/>
        </w:rPr>
        <w:t>文件</w:t>
      </w:r>
      <w:r>
        <w:rPr>
          <w:rFonts w:ascii="仿宋" w:eastAsia="仿宋" w:hAnsi="仿宋" w:hint="eastAsia"/>
          <w:szCs w:val="21"/>
        </w:rPr>
        <w:t>。</w:t>
      </w:r>
    </w:p>
    <w:p w:rsidR="00A4140A" w:rsidRDefault="00A4140A">
      <w:pPr>
        <w:spacing w:line="276" w:lineRule="auto"/>
        <w:rPr>
          <w:rFonts w:ascii="仿宋" w:eastAsia="仿宋" w:hAnsi="仿宋"/>
          <w:szCs w:val="21"/>
        </w:rPr>
      </w:pPr>
    </w:p>
    <w:p w:rsidR="00A4140A" w:rsidRDefault="00FF4ADC">
      <w:pPr>
        <w:keepNext/>
        <w:keepLines/>
        <w:spacing w:line="276" w:lineRule="auto"/>
        <w:outlineLvl w:val="1"/>
        <w:rPr>
          <w:rFonts w:ascii="仿宋" w:eastAsia="仿宋" w:hAnsi="仿宋" w:cs="宋体"/>
          <w:bCs/>
          <w:szCs w:val="21"/>
        </w:rPr>
      </w:pPr>
      <w:bookmarkStart w:id="5" w:name="_Toc28359002"/>
      <w:bookmarkStart w:id="6" w:name="_Toc35393790"/>
      <w:bookmarkStart w:id="7" w:name="_Toc35393621"/>
      <w:bookmarkStart w:id="8" w:name="_Toc28359079"/>
      <w:bookmarkStart w:id="9" w:name="_Hlk24379207"/>
      <w:r>
        <w:rPr>
          <w:rFonts w:ascii="仿宋" w:eastAsia="仿宋" w:hAnsi="仿宋" w:cs="宋体" w:hint="eastAsia"/>
          <w:bCs/>
          <w:szCs w:val="21"/>
        </w:rPr>
        <w:t>一、项目基本情况</w:t>
      </w:r>
      <w:bookmarkEnd w:id="5"/>
      <w:bookmarkEnd w:id="6"/>
      <w:bookmarkEnd w:id="7"/>
      <w:bookmarkEnd w:id="8"/>
    </w:p>
    <w:p w:rsidR="00A4140A" w:rsidRDefault="00FF4ADC">
      <w:pPr>
        <w:spacing w:line="276" w:lineRule="auto"/>
        <w:ind w:firstLineChars="200" w:firstLine="420"/>
        <w:rPr>
          <w:rFonts w:ascii="仿宋" w:eastAsia="仿宋" w:hAnsi="仿宋"/>
          <w:color w:val="FF0000"/>
          <w:szCs w:val="21"/>
        </w:rPr>
      </w:pPr>
      <w:r>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Pr>
              <w:rFonts w:ascii="仿宋" w:eastAsia="仿宋" w:hAnsi="仿宋" w:hint="eastAsia"/>
              <w:szCs w:val="21"/>
            </w:rPr>
            <w:t>BYQ-2021C015</w:t>
          </w:r>
        </w:sdtContent>
      </w:sdt>
    </w:p>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proofErr w:type="gramStart"/>
          <w:r>
            <w:rPr>
              <w:rFonts w:ascii="仿宋" w:eastAsia="仿宋" w:hAnsi="仿宋" w:hint="eastAsia"/>
              <w:szCs w:val="21"/>
            </w:rPr>
            <w:t>疾控中心</w:t>
          </w:r>
          <w:proofErr w:type="gramEnd"/>
          <w:r>
            <w:rPr>
              <w:rFonts w:ascii="仿宋" w:eastAsia="仿宋" w:hAnsi="仿宋" w:hint="eastAsia"/>
              <w:szCs w:val="21"/>
            </w:rPr>
            <w:t>物业服务</w:t>
          </w:r>
        </w:sdtContent>
      </w:sdt>
    </w:p>
    <w:bookmarkEnd w:id="9"/>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采购方式：竞争性磋商</w:t>
      </w:r>
    </w:p>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预算金额：</w:t>
      </w:r>
      <w:r>
        <w:rPr>
          <w:rFonts w:ascii="仿宋_GB2312" w:eastAsia="仿宋_GB2312" w:hAnsi="仿宋_GB2312" w:cs="仿宋_GB2312" w:hint="eastAsia"/>
          <w:szCs w:val="21"/>
          <w:lang w:bidi="ar"/>
        </w:rPr>
        <w:t>759,147.27元</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A4140A" w:rsidRDefault="00A4140A">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399"/>
            <w:gridCol w:w="1161"/>
            <w:gridCol w:w="1274"/>
            <w:gridCol w:w="1694"/>
            <w:gridCol w:w="1742"/>
          </w:tblGrid>
          <w:tr w:rsidR="00A4140A">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4140A" w:rsidRDefault="00FF4ADC">
                <w:pPr>
                  <w:pStyle w:val="10"/>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价格打分方法</w:t>
                </w:r>
              </w:p>
            </w:tc>
          </w:tr>
          <w:tr w:rsidR="00A4140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A4140A" w:rsidRDefault="00FF4ADC">
                <w:pPr>
                  <w:pStyle w:val="10"/>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proofErr w:type="gramStart"/>
                <w:r>
                  <w:rPr>
                    <w:rFonts w:ascii="仿宋" w:eastAsia="仿宋" w:hAnsi="仿宋" w:hint="eastAsia"/>
                  </w:rPr>
                  <w:t>疾控中心</w:t>
                </w:r>
                <w:proofErr w:type="gramEnd"/>
                <w:r>
                  <w:rPr>
                    <w:rFonts w:ascii="仿宋" w:eastAsia="仿宋" w:hAnsi="仿宋" w:hint="eastAsia"/>
                  </w:rPr>
                  <w:t>物业服务</w:t>
                </w:r>
              </w:p>
            </w:tc>
            <w:tc>
              <w:tcPr>
                <w:tcW w:w="1134"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759147.27</w:t>
                </w:r>
              </w:p>
            </w:tc>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ind w:firstLineChars="200" w:firstLine="420"/>
                  <w:rPr>
                    <w:rFonts w:ascii="仿宋" w:eastAsia="仿宋" w:hAnsi="仿宋"/>
                  </w:rPr>
                </w:pPr>
                <w:r>
                  <w:rPr>
                    <w:rFonts w:ascii="仿宋" w:eastAsia="仿宋" w:hAnsi="仿宋" w:hint="eastAsia"/>
                  </w:rPr>
                  <w:t>0</w:t>
                </w:r>
              </w:p>
            </w:tc>
            <w:sdt>
              <w:sdtPr>
                <w:rPr>
                  <w:rFonts w:ascii="仿宋" w:eastAsia="仿宋" w:hAnsi="仿宋" w:cs="Calibri" w:hint="eastAsia"/>
                  <w:sz w:val="20"/>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A4140A" w:rsidRDefault="00FF4ADC">
                    <w:pPr>
                      <w:pStyle w:val="10"/>
                      <w:rPr>
                        <w:rFonts w:ascii="仿宋" w:eastAsia="仿宋" w:hAnsi="仿宋"/>
                      </w:rPr>
                    </w:pPr>
                    <w:r>
                      <w:rPr>
                        <w:rFonts w:ascii="仿宋" w:eastAsia="仿宋" w:hAnsi="仿宋" w:hint="eastAsia"/>
                      </w:rPr>
                      <w:t>综合评分法</w:t>
                    </w:r>
                  </w:p>
                </w:tc>
              </w:sdtContent>
            </w:sdt>
            <w:sdt>
              <w:sdtPr>
                <w:rPr>
                  <w:rFonts w:ascii="仿宋" w:eastAsia="仿宋" w:hAnsi="仿宋" w:cs="Calibri" w:hint="eastAsia"/>
                  <w:sz w:val="20"/>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tcPr>
                  <w:p w:rsidR="00A4140A" w:rsidRDefault="00FF4ADC">
                    <w:pPr>
                      <w:pStyle w:val="10"/>
                      <w:rPr>
                        <w:rFonts w:ascii="仿宋" w:eastAsia="仿宋" w:hAnsi="仿宋"/>
                      </w:rPr>
                    </w:pPr>
                    <w:r>
                      <w:rPr>
                        <w:rFonts w:ascii="仿宋" w:eastAsia="仿宋" w:hAnsi="仿宋" w:hint="eastAsia"/>
                      </w:rPr>
                      <w:t>低价优先法</w:t>
                    </w:r>
                  </w:p>
                </w:tc>
              </w:sdtContent>
            </w:sdt>
          </w:tr>
        </w:tbl>
        <w:p w:rsidR="00A4140A" w:rsidRDefault="00C15326">
          <w:pPr>
            <w:rPr>
              <w:rFonts w:asciiTheme="majorEastAsia" w:eastAsiaTheme="majorEastAsia" w:hAnsiTheme="majorEastAsia" w:cs="宋体"/>
              <w:color w:val="000000" w:themeColor="text1"/>
              <w:kern w:val="0"/>
              <w:szCs w:val="21"/>
            </w:rPr>
          </w:pPr>
        </w:p>
      </w:sdtContent>
    </w:sdt>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最高限价：</w:t>
      </w:r>
      <w:r>
        <w:rPr>
          <w:rFonts w:ascii="仿宋_GB2312" w:eastAsia="仿宋_GB2312" w:hAnsi="仿宋_GB2312" w:cs="仿宋_GB2312" w:hint="eastAsia"/>
          <w:szCs w:val="21"/>
          <w:lang w:bidi="ar"/>
        </w:rPr>
        <w:t>759,147.27元</w:t>
      </w:r>
    </w:p>
    <w:p w:rsidR="00A4140A" w:rsidRDefault="00FF4ADC">
      <w:pPr>
        <w:spacing w:line="276" w:lineRule="auto"/>
        <w:ind w:firstLineChars="200" w:firstLine="420"/>
        <w:rPr>
          <w:rFonts w:ascii="仿宋" w:eastAsia="仿宋" w:hAnsi="仿宋"/>
          <w:szCs w:val="21"/>
          <w:u w:val="single"/>
        </w:rPr>
      </w:pPr>
      <w:r>
        <w:rPr>
          <w:rFonts w:ascii="仿宋" w:eastAsia="仿宋" w:hAnsi="仿宋" w:hint="eastAsia"/>
          <w:szCs w:val="21"/>
        </w:rPr>
        <w:t>采购需求：</w:t>
      </w:r>
      <w:r>
        <w:rPr>
          <w:rFonts w:ascii="仿宋_GB2312" w:eastAsia="仿宋_GB2312" w:hAnsi="仿宋_GB2312" w:cs="仿宋_GB2312" w:hint="eastAsia"/>
          <w:szCs w:val="21"/>
          <w:lang w:bidi="ar"/>
        </w:rPr>
        <w:t>详见采购文件。</w:t>
      </w:r>
    </w:p>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服务期限：合同签订之日起一年服务期满后，经甲方考核通过并在财政预算保证的前提下可进行续签，每年一签，总服务期不超过三年。</w:t>
      </w:r>
    </w:p>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需落实的政府采购政策内容：中小微企业（含监狱企业）的相关规定；促进残疾人就业政府采购政策的相关规定；节能产品、环境标志产品的相关规定。</w:t>
      </w:r>
    </w:p>
    <w:p w:rsidR="00A4140A" w:rsidRDefault="00FF4ADC">
      <w:pPr>
        <w:widowControl/>
        <w:adjustRightInd w:val="0"/>
        <w:snapToGrid w:val="0"/>
        <w:spacing w:line="276" w:lineRule="auto"/>
        <w:jc w:val="left"/>
        <w:rPr>
          <w:rFonts w:ascii="仿宋" w:eastAsia="仿宋" w:hAnsi="仿宋"/>
          <w:szCs w:val="21"/>
        </w:rPr>
      </w:pPr>
      <w:r>
        <w:rPr>
          <w:rFonts w:ascii="仿宋" w:eastAsia="仿宋" w:hAnsi="仿宋" w:cs="仿宋_GB2312" w:hint="eastAsia"/>
          <w:kern w:val="0"/>
          <w:szCs w:val="21"/>
        </w:rPr>
        <w:t xml:space="preserve">　　</w:t>
      </w:r>
      <w:r>
        <w:rPr>
          <w:rFonts w:ascii="仿宋_GB2312" w:eastAsia="仿宋_GB2312" w:hAnsi="仿宋_GB2312" w:cs="仿宋_GB2312" w:hint="eastAsia"/>
          <w:szCs w:val="21"/>
          <w:lang w:bidi="ar"/>
        </w:rPr>
        <w:t>本项目不允许联合体参与投标。</w:t>
      </w:r>
    </w:p>
    <w:p w:rsidR="00A4140A" w:rsidRDefault="00FF4ADC">
      <w:pPr>
        <w:keepNext/>
        <w:keepLines/>
        <w:spacing w:line="276" w:lineRule="auto"/>
        <w:outlineLvl w:val="1"/>
        <w:rPr>
          <w:rFonts w:ascii="仿宋" w:eastAsia="仿宋" w:hAnsi="仿宋" w:cs="宋体"/>
          <w:bCs/>
          <w:szCs w:val="21"/>
        </w:rPr>
      </w:pPr>
      <w:bookmarkStart w:id="10" w:name="_Toc35393622"/>
      <w:bookmarkStart w:id="11" w:name="_Toc28359003"/>
      <w:bookmarkStart w:id="12" w:name="_Toc28359080"/>
      <w:bookmarkStart w:id="13" w:name="_Toc35393791"/>
      <w:r>
        <w:rPr>
          <w:rFonts w:ascii="仿宋" w:eastAsia="仿宋" w:hAnsi="仿宋" w:cs="宋体" w:hint="eastAsia"/>
          <w:bCs/>
          <w:szCs w:val="21"/>
        </w:rPr>
        <w:t>二、供应商的资格要求：</w:t>
      </w:r>
      <w:bookmarkEnd w:id="10"/>
      <w:bookmarkEnd w:id="11"/>
      <w:bookmarkEnd w:id="12"/>
      <w:bookmarkEnd w:id="13"/>
    </w:p>
    <w:p w:rsidR="00A4140A" w:rsidRDefault="00FF4ADC">
      <w:pPr>
        <w:spacing w:line="276" w:lineRule="auto"/>
        <w:ind w:firstLineChars="200" w:firstLine="420"/>
        <w:rPr>
          <w:rFonts w:ascii="仿宋" w:eastAsia="仿宋" w:hAnsi="仿宋"/>
          <w:szCs w:val="21"/>
        </w:rPr>
      </w:pPr>
      <w:r>
        <w:rPr>
          <w:rFonts w:ascii="仿宋" w:eastAsia="仿宋" w:hAnsi="仿宋" w:hint="eastAsia"/>
          <w:szCs w:val="21"/>
        </w:rPr>
        <w:t>1.满足《中华人民共和国政府采购法》第二十二条规定；</w:t>
      </w:r>
    </w:p>
    <w:p w:rsidR="00A4140A" w:rsidRDefault="00FF4ADC">
      <w:pPr>
        <w:spacing w:line="276" w:lineRule="auto"/>
        <w:ind w:firstLineChars="200" w:firstLine="420"/>
        <w:rPr>
          <w:rFonts w:ascii="仿宋" w:eastAsia="仿宋" w:hAnsi="仿宋"/>
          <w:color w:val="FF0000"/>
          <w:szCs w:val="21"/>
        </w:rPr>
      </w:pPr>
      <w:bookmarkStart w:id="14" w:name="_Toc28359081"/>
      <w:bookmarkStart w:id="15" w:name="_Toc28359004"/>
      <w:r>
        <w:rPr>
          <w:rFonts w:ascii="仿宋" w:eastAsia="仿宋" w:hAnsi="仿宋"/>
          <w:szCs w:val="21"/>
        </w:rPr>
        <w:t>2</w:t>
      </w:r>
      <w:r>
        <w:rPr>
          <w:rFonts w:ascii="仿宋" w:eastAsia="仿宋" w:hAnsi="仿宋" w:hint="eastAsia"/>
          <w:szCs w:val="21"/>
        </w:rPr>
        <w:t>.落实政府采购政策需满足的资格要求：</w:t>
      </w:r>
      <w:r>
        <w:rPr>
          <w:rFonts w:ascii="仿宋_GB2312" w:eastAsia="仿宋_GB2312" w:hAnsi="仿宋_GB2312" w:cs="仿宋_GB2312" w:hint="eastAsia"/>
          <w:szCs w:val="21"/>
          <w:lang w:bidi="ar"/>
        </w:rPr>
        <w:t>专门面向中小企业采购。</w:t>
      </w:r>
    </w:p>
    <w:p w:rsidR="00A4140A" w:rsidRDefault="00FF4ADC">
      <w:pPr>
        <w:spacing w:line="276" w:lineRule="auto"/>
        <w:ind w:firstLineChars="200" w:firstLine="420"/>
        <w:rPr>
          <w:rFonts w:ascii="仿宋" w:eastAsia="仿宋" w:hAnsi="仿宋"/>
          <w:i/>
          <w:iCs/>
          <w:color w:val="FF0000"/>
          <w:szCs w:val="21"/>
          <w:u w:val="single"/>
        </w:rPr>
      </w:pPr>
      <w:r>
        <w:rPr>
          <w:rFonts w:ascii="仿宋" w:eastAsia="仿宋" w:hAnsi="仿宋" w:hint="eastAsia"/>
          <w:szCs w:val="21"/>
        </w:rPr>
        <w:t>3.本项目的特定资格要求：无。</w:t>
      </w:r>
    </w:p>
    <w:p w:rsidR="00A4140A" w:rsidRDefault="00FF4ADC">
      <w:pPr>
        <w:keepNext/>
        <w:keepLines/>
        <w:spacing w:line="276" w:lineRule="auto"/>
        <w:outlineLvl w:val="1"/>
        <w:rPr>
          <w:rFonts w:ascii="仿宋" w:eastAsia="仿宋" w:hAnsi="仿宋" w:cs="宋体"/>
          <w:bCs/>
          <w:szCs w:val="21"/>
        </w:rPr>
      </w:pPr>
      <w:r>
        <w:rPr>
          <w:rFonts w:ascii="仿宋" w:eastAsia="仿宋" w:hAnsi="仿宋" w:cs="宋体" w:hint="eastAsia"/>
          <w:bCs/>
          <w:szCs w:val="21"/>
        </w:rPr>
        <w:t>三、政府采购供应商入库须知</w:t>
      </w:r>
    </w:p>
    <w:p w:rsidR="00A4140A" w:rsidRDefault="00FF4ADC">
      <w:pPr>
        <w:spacing w:line="276" w:lineRule="auto"/>
        <w:ind w:firstLineChars="200" w:firstLine="420"/>
        <w:rPr>
          <w:rFonts w:ascii="仿宋" w:eastAsia="仿宋" w:hAnsi="仿宋" w:cs="宋体"/>
          <w:szCs w:val="21"/>
        </w:rPr>
      </w:pPr>
      <w:r>
        <w:rPr>
          <w:rFonts w:ascii="仿宋" w:eastAsia="仿宋" w:hAnsi="仿宋" w:cs="宋体" w:hint="eastAsia"/>
          <w:szCs w:val="21"/>
        </w:rPr>
        <w:t>参加辽宁省政府采购活动的供应商未进入辽宁省政府采购</w:t>
      </w:r>
      <w:proofErr w:type="gramStart"/>
      <w:r>
        <w:rPr>
          <w:rFonts w:ascii="仿宋" w:eastAsia="仿宋" w:hAnsi="仿宋" w:cs="宋体" w:hint="eastAsia"/>
          <w:szCs w:val="21"/>
        </w:rPr>
        <w:t>供应商库的</w:t>
      </w:r>
      <w:proofErr w:type="gramEnd"/>
      <w:r>
        <w:rPr>
          <w:rFonts w:ascii="仿宋" w:eastAsia="仿宋" w:hAnsi="仿宋" w:cs="宋体" w:hint="eastAsia"/>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Pr>
          <w:rFonts w:ascii="仿宋" w:eastAsia="仿宋" w:hAnsi="仿宋" w:cs="宋体" w:hint="eastAsia"/>
          <w:szCs w:val="21"/>
        </w:rPr>
        <w:t>辽财采函</w:t>
      </w:r>
      <w:proofErr w:type="gramEnd"/>
      <w:r>
        <w:rPr>
          <w:rFonts w:ascii="仿宋" w:eastAsia="仿宋" w:hAnsi="仿宋" w:cs="宋体" w:hint="eastAsia"/>
          <w:szCs w:val="21"/>
        </w:rPr>
        <w:t>〔2020〕198号）。</w:t>
      </w:r>
    </w:p>
    <w:p w:rsidR="00A4140A" w:rsidRDefault="00FF4ADC">
      <w:pPr>
        <w:widowControl/>
        <w:adjustRightInd w:val="0"/>
        <w:snapToGrid w:val="0"/>
        <w:spacing w:line="276" w:lineRule="auto"/>
        <w:ind w:firstLineChars="200" w:firstLine="420"/>
        <w:jc w:val="left"/>
        <w:rPr>
          <w:rFonts w:ascii="仿宋" w:eastAsia="仿宋" w:hAnsi="仿宋" w:cs="仿宋_GB2312"/>
          <w:kern w:val="0"/>
          <w:szCs w:val="21"/>
        </w:rPr>
      </w:pPr>
      <w:bookmarkStart w:id="16" w:name="_Toc35393623"/>
      <w:bookmarkStart w:id="17" w:name="_Toc35393792"/>
      <w:r>
        <w:rPr>
          <w:rFonts w:ascii="仿宋" w:eastAsia="仿宋" w:hAnsi="仿宋" w:cs="仿宋_GB2312" w:hint="eastAsia"/>
          <w:kern w:val="0"/>
          <w:szCs w:val="21"/>
        </w:rPr>
        <w:t>供应商未进入营口市审批技术审查与公共资源交易中心</w:t>
      </w:r>
      <w:proofErr w:type="gramStart"/>
      <w:r>
        <w:rPr>
          <w:rFonts w:ascii="仿宋" w:eastAsia="仿宋" w:hAnsi="仿宋" w:cs="仿宋_GB2312" w:hint="eastAsia"/>
          <w:kern w:val="0"/>
          <w:szCs w:val="21"/>
        </w:rPr>
        <w:t>供应商库的</w:t>
      </w:r>
      <w:proofErr w:type="gramEnd"/>
      <w:r>
        <w:rPr>
          <w:rFonts w:ascii="仿宋" w:eastAsia="仿宋" w:hAnsi="仿宋" w:cs="仿宋_GB2312" w:hint="eastAsia"/>
          <w:kern w:val="0"/>
          <w:szCs w:val="21"/>
        </w:rPr>
        <w:t>，及时进入营口市公共资源交易平台（http://yk-ccgp.yingkou.net.cn）办理入库登记手续。（技术咨询电话：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Pr>
              <w:rStyle w:val="af3"/>
              <w:rFonts w:ascii="仿宋" w:eastAsia="仿宋" w:hAnsi="仿宋" w:hint="eastAsia"/>
              <w:szCs w:val="21"/>
            </w:rPr>
            <w:t>13304049817</w:t>
          </w:r>
        </w:sdtContent>
      </w:sdt>
      <w:r>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Pr>
              <w:rStyle w:val="af3"/>
              <w:rFonts w:ascii="仿宋" w:eastAsia="仿宋" w:hAnsi="仿宋" w:hint="eastAsia"/>
              <w:szCs w:val="21"/>
            </w:rPr>
            <w:t>0417-2972507</w:t>
          </w:r>
        </w:sdtContent>
      </w:sdt>
      <w:r>
        <w:rPr>
          <w:rFonts w:ascii="仿宋" w:eastAsia="仿宋" w:hAnsi="仿宋" w:cs="仿宋_GB2312" w:hint="eastAsia"/>
          <w:kern w:val="0"/>
          <w:szCs w:val="21"/>
        </w:rPr>
        <w:t>）；已入库投标人使用注册的账号密码登录营口市公共资源交易平台 （http://yk-ccgp.yingkou.net.cn）报名并下载招标文件。</w:t>
      </w:r>
    </w:p>
    <w:p w:rsidR="00A4140A" w:rsidRDefault="00FF4ADC">
      <w:pPr>
        <w:keepNext/>
        <w:keepLines/>
        <w:spacing w:line="276" w:lineRule="auto"/>
        <w:outlineLvl w:val="1"/>
        <w:rPr>
          <w:rFonts w:ascii="仿宋" w:eastAsia="仿宋" w:hAnsi="仿宋" w:cs="宋体"/>
          <w:bCs/>
          <w:szCs w:val="21"/>
        </w:rPr>
      </w:pPr>
      <w:r>
        <w:rPr>
          <w:rFonts w:ascii="仿宋" w:eastAsia="仿宋" w:hAnsi="仿宋" w:cs="宋体" w:hint="eastAsia"/>
          <w:bCs/>
          <w:szCs w:val="21"/>
        </w:rPr>
        <w:lastRenderedPageBreak/>
        <w:t>四、获取采购文件</w:t>
      </w:r>
      <w:bookmarkEnd w:id="14"/>
      <w:bookmarkEnd w:id="15"/>
      <w:bookmarkEnd w:id="16"/>
      <w:bookmarkEnd w:id="17"/>
    </w:p>
    <w:p w:rsidR="00A4140A" w:rsidRDefault="00FF4ADC">
      <w:pPr>
        <w:spacing w:line="276" w:lineRule="auto"/>
        <w:ind w:firstLine="540"/>
        <w:rPr>
          <w:rFonts w:ascii="仿宋" w:eastAsia="仿宋" w:hAnsi="仿宋" w:cs="宋体"/>
          <w:szCs w:val="21"/>
        </w:rPr>
      </w:pPr>
      <w:r>
        <w:rPr>
          <w:rFonts w:ascii="仿宋" w:eastAsia="仿宋" w:hAnsi="仿宋" w:cs="宋体" w:hint="eastAsia"/>
          <w:szCs w:val="21"/>
        </w:rPr>
        <w:t>时间：</w:t>
      </w:r>
      <w:r>
        <w:rPr>
          <w:rFonts w:ascii="仿宋_GB2312" w:eastAsia="仿宋_GB2312" w:hAnsi="仿宋_GB2312" w:cs="仿宋_GB2312" w:hint="eastAsia"/>
          <w:szCs w:val="21"/>
          <w:u w:val="single"/>
          <w:lang w:bidi="ar"/>
        </w:rPr>
        <w:t>2021年11月29 日</w:t>
      </w:r>
      <w:r>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rPr>
            <w:u w:val="single"/>
          </w:rPr>
        </w:sdtEndPr>
        <w:sdtContent>
          <w:r>
            <w:rPr>
              <w:rFonts w:ascii="仿宋" w:eastAsia="仿宋" w:hAnsi="仿宋" w:hint="eastAsia"/>
              <w:szCs w:val="21"/>
              <w:u w:val="single"/>
            </w:rPr>
            <w:t>2021年12月03日17:00</w:t>
          </w:r>
        </w:sdtContent>
      </w:sdt>
      <w:r>
        <w:rPr>
          <w:rFonts w:ascii="仿宋" w:eastAsia="仿宋" w:hAnsi="仿宋" w:cs="宋体" w:hint="eastAsia"/>
          <w:szCs w:val="21"/>
        </w:rPr>
        <w:t>（北京时间，</w:t>
      </w:r>
      <w:r>
        <w:rPr>
          <w:rFonts w:ascii="仿宋" w:eastAsia="仿宋" w:hAnsi="仿宋" w:cs="宋体"/>
          <w:szCs w:val="21"/>
        </w:rPr>
        <w:t>法定节假日</w:t>
      </w:r>
      <w:r>
        <w:rPr>
          <w:rFonts w:ascii="仿宋" w:eastAsia="仿宋" w:hAnsi="仿宋" w:cs="宋体" w:hint="eastAsia"/>
          <w:szCs w:val="21"/>
        </w:rPr>
        <w:t>除外）</w:t>
      </w:r>
    </w:p>
    <w:p w:rsidR="00A4140A" w:rsidRDefault="00FF4ADC">
      <w:pPr>
        <w:spacing w:line="276" w:lineRule="auto"/>
        <w:ind w:firstLine="540"/>
        <w:rPr>
          <w:rFonts w:ascii="仿宋" w:eastAsia="仿宋" w:hAnsi="仿宋" w:cs="宋体"/>
          <w:szCs w:val="21"/>
        </w:rPr>
      </w:pPr>
      <w:r>
        <w:rPr>
          <w:rFonts w:ascii="仿宋" w:eastAsia="仿宋" w:hAnsi="仿宋" w:cs="宋体" w:hint="eastAsia"/>
          <w:szCs w:val="21"/>
        </w:rPr>
        <w:t>地点：</w:t>
      </w:r>
      <w:r>
        <w:rPr>
          <w:rFonts w:ascii="仿宋" w:eastAsia="仿宋" w:hAnsi="仿宋" w:cs="仿宋_GB2312" w:hint="eastAsia"/>
          <w:kern w:val="0"/>
          <w:szCs w:val="21"/>
        </w:rPr>
        <w:t>营口市公共资源交易平台</w:t>
      </w:r>
      <w:r>
        <w:rPr>
          <w:rFonts w:ascii="仿宋" w:eastAsia="仿宋" w:hAnsi="仿宋" w:cs="宋体" w:hint="eastAsia"/>
          <w:szCs w:val="21"/>
        </w:rPr>
        <w:t>（http://yk-ccgp.yingkou.net.cn）</w:t>
      </w:r>
      <w:r>
        <w:rPr>
          <w:rFonts w:ascii="仿宋" w:eastAsia="仿宋" w:hAnsi="仿宋" w:cs="宋体"/>
          <w:szCs w:val="21"/>
        </w:rPr>
        <w:t xml:space="preserve"> </w:t>
      </w:r>
    </w:p>
    <w:p w:rsidR="00A4140A" w:rsidRDefault="00FF4ADC">
      <w:pPr>
        <w:spacing w:line="276" w:lineRule="auto"/>
        <w:ind w:firstLine="540"/>
        <w:rPr>
          <w:rFonts w:ascii="仿宋" w:eastAsia="仿宋" w:hAnsi="仿宋" w:cs="宋体"/>
          <w:color w:val="FF0000"/>
          <w:szCs w:val="21"/>
        </w:rPr>
      </w:pPr>
      <w:r>
        <w:rPr>
          <w:rFonts w:ascii="仿宋" w:eastAsia="仿宋" w:hAnsi="仿宋" w:cs="宋体" w:hint="eastAsia"/>
          <w:szCs w:val="21"/>
        </w:rPr>
        <w:t>方式：在线下载</w:t>
      </w:r>
    </w:p>
    <w:p w:rsidR="00A4140A" w:rsidRDefault="00FF4ADC">
      <w:pPr>
        <w:keepNext/>
        <w:keepLines/>
        <w:spacing w:line="276" w:lineRule="auto"/>
        <w:outlineLvl w:val="1"/>
        <w:rPr>
          <w:rFonts w:ascii="仿宋" w:eastAsia="仿宋" w:hAnsi="仿宋" w:cs="宋体"/>
          <w:bCs/>
          <w:szCs w:val="21"/>
        </w:rPr>
      </w:pPr>
      <w:bookmarkStart w:id="18" w:name="_Toc35393793"/>
      <w:bookmarkStart w:id="19" w:name="_Toc28359082"/>
      <w:bookmarkStart w:id="20" w:name="_Toc28359005"/>
      <w:bookmarkStart w:id="21" w:name="_Toc35393624"/>
      <w:r>
        <w:rPr>
          <w:rFonts w:ascii="仿宋" w:eastAsia="仿宋" w:hAnsi="仿宋" w:cs="宋体" w:hint="eastAsia"/>
          <w:bCs/>
          <w:szCs w:val="21"/>
        </w:rPr>
        <w:t>五、</w:t>
      </w:r>
      <w:bookmarkEnd w:id="18"/>
      <w:bookmarkEnd w:id="19"/>
      <w:bookmarkEnd w:id="20"/>
      <w:bookmarkEnd w:id="21"/>
      <w:r>
        <w:rPr>
          <w:rFonts w:ascii="仿宋" w:eastAsia="仿宋" w:hAnsi="仿宋" w:cs="宋体" w:hint="eastAsia"/>
          <w:bCs/>
          <w:szCs w:val="21"/>
        </w:rPr>
        <w:t>响应文件提交</w:t>
      </w:r>
    </w:p>
    <w:p w:rsidR="00A4140A" w:rsidRDefault="00FF4ADC">
      <w:pPr>
        <w:spacing w:line="276" w:lineRule="auto"/>
        <w:ind w:firstLineChars="200" w:firstLine="420"/>
        <w:rPr>
          <w:rFonts w:ascii="仿宋" w:eastAsia="仿宋" w:hAnsi="仿宋"/>
          <w:bCs/>
          <w:szCs w:val="21"/>
        </w:rPr>
      </w:pPr>
      <w:r>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Pr>
              <w:rFonts w:ascii="仿宋" w:eastAsia="仿宋" w:hAnsi="仿宋" w:hint="eastAsia"/>
              <w:szCs w:val="21"/>
              <w:u w:val="single"/>
            </w:rPr>
            <w:t>2021年12月09日09点30分</w:t>
          </w:r>
        </w:sdtContent>
      </w:sdt>
      <w:r>
        <w:rPr>
          <w:rFonts w:ascii="仿宋" w:eastAsia="仿宋" w:hAnsi="仿宋" w:hint="eastAsia"/>
          <w:bCs/>
          <w:szCs w:val="21"/>
        </w:rPr>
        <w:t>（北京时间）</w:t>
      </w:r>
    </w:p>
    <w:p w:rsidR="00A4140A" w:rsidRDefault="00FF4ADC">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Pr>
              <w:rFonts w:ascii="仿宋" w:eastAsia="仿宋" w:hAnsi="仿宋" w:cs="仿宋_GB2312" w:hint="eastAsia"/>
              <w:kern w:val="0"/>
              <w:szCs w:val="21"/>
            </w:rPr>
            <w:t>营口市鲅鱼圈区审批技术审查与公共资源交易中心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Pr>
              <w:rFonts w:ascii="仿宋" w:eastAsia="仿宋" w:hAnsi="仿宋" w:hint="eastAsia"/>
              <w:szCs w:val="21"/>
            </w:rPr>
            <w:t>306（二开标室）</w:t>
          </w:r>
        </w:sdtContent>
      </w:sdt>
    </w:p>
    <w:p w:rsidR="00A4140A" w:rsidRDefault="00FF4ADC">
      <w:pPr>
        <w:keepNext/>
        <w:keepLines/>
        <w:spacing w:line="276" w:lineRule="auto"/>
        <w:outlineLvl w:val="1"/>
        <w:rPr>
          <w:rFonts w:ascii="仿宋" w:eastAsia="仿宋" w:hAnsi="仿宋" w:cs="宋体"/>
          <w:bCs/>
          <w:szCs w:val="21"/>
        </w:rPr>
      </w:pPr>
      <w:bookmarkStart w:id="22" w:name="_Toc35393794"/>
      <w:bookmarkStart w:id="23" w:name="_Toc28359084"/>
      <w:bookmarkStart w:id="24" w:name="_Toc28359007"/>
      <w:bookmarkStart w:id="25" w:name="_Toc35393625"/>
      <w:r>
        <w:rPr>
          <w:rFonts w:ascii="仿宋" w:eastAsia="仿宋" w:hAnsi="仿宋" w:cs="宋体" w:hint="eastAsia"/>
          <w:bCs/>
          <w:szCs w:val="21"/>
        </w:rPr>
        <w:t>六、开启</w:t>
      </w:r>
    </w:p>
    <w:p w:rsidR="00A4140A" w:rsidRDefault="00FF4ADC">
      <w:pPr>
        <w:spacing w:line="276" w:lineRule="auto"/>
        <w:ind w:firstLineChars="200" w:firstLine="420"/>
        <w:rPr>
          <w:rFonts w:ascii="仿宋" w:eastAsia="仿宋" w:hAnsi="仿宋"/>
          <w:bCs/>
          <w:szCs w:val="21"/>
        </w:rPr>
      </w:pPr>
      <w:r>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Pr>
              <w:rFonts w:ascii="仿宋" w:eastAsia="仿宋" w:hAnsi="仿宋" w:hint="eastAsia"/>
              <w:szCs w:val="21"/>
              <w:u w:val="single"/>
            </w:rPr>
            <w:t>2021年12月09日09点30分</w:t>
          </w:r>
        </w:sdtContent>
      </w:sdt>
      <w:r>
        <w:rPr>
          <w:rFonts w:ascii="仿宋" w:eastAsia="仿宋" w:hAnsi="仿宋" w:hint="eastAsia"/>
          <w:bCs/>
          <w:szCs w:val="21"/>
        </w:rPr>
        <w:t xml:space="preserve"> （北京时间）</w:t>
      </w:r>
    </w:p>
    <w:p w:rsidR="00A4140A" w:rsidRDefault="00FF4ADC">
      <w:pPr>
        <w:spacing w:line="276" w:lineRule="auto"/>
        <w:ind w:firstLineChars="200" w:firstLine="420"/>
        <w:rPr>
          <w:rFonts w:ascii="仿宋" w:eastAsia="仿宋" w:hAnsi="仿宋"/>
          <w:bCs/>
          <w:szCs w:val="21"/>
          <w:u w:val="single"/>
        </w:rPr>
      </w:pPr>
      <w:r>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Pr>
              <w:rFonts w:ascii="仿宋" w:eastAsia="仿宋" w:hAnsi="仿宋" w:cs="仿宋_GB2312" w:hint="eastAsia"/>
              <w:kern w:val="0"/>
              <w:szCs w:val="21"/>
            </w:rPr>
            <w:t>营口市鲅鱼圈区审批技术审查与公共资源交易中心</w:t>
          </w:r>
        </w:sdtContent>
      </w:sdt>
      <w:r>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Pr>
              <w:rFonts w:ascii="仿宋" w:eastAsia="仿宋" w:hAnsi="仿宋" w:hint="eastAsia"/>
              <w:szCs w:val="21"/>
            </w:rPr>
            <w:t>306（二开标室）</w:t>
          </w:r>
        </w:sdtContent>
      </w:sdt>
    </w:p>
    <w:p w:rsidR="00A4140A" w:rsidRDefault="00FF4ADC">
      <w:pPr>
        <w:keepNext/>
        <w:keepLines/>
        <w:spacing w:line="276" w:lineRule="auto"/>
        <w:outlineLvl w:val="1"/>
        <w:rPr>
          <w:rFonts w:ascii="仿宋" w:eastAsia="仿宋" w:hAnsi="仿宋" w:cs="宋体"/>
          <w:bCs/>
          <w:szCs w:val="21"/>
        </w:rPr>
      </w:pPr>
      <w:r>
        <w:rPr>
          <w:rFonts w:ascii="仿宋" w:eastAsia="仿宋" w:hAnsi="仿宋" w:cs="宋体" w:hint="eastAsia"/>
          <w:bCs/>
          <w:szCs w:val="21"/>
        </w:rPr>
        <w:t>七、公告期限</w:t>
      </w:r>
      <w:bookmarkEnd w:id="22"/>
      <w:bookmarkEnd w:id="23"/>
      <w:bookmarkEnd w:id="24"/>
      <w:bookmarkEnd w:id="25"/>
    </w:p>
    <w:p w:rsidR="00A4140A" w:rsidRDefault="00FF4ADC">
      <w:pPr>
        <w:spacing w:line="276" w:lineRule="auto"/>
        <w:ind w:firstLineChars="200" w:firstLine="420"/>
        <w:rPr>
          <w:rFonts w:ascii="仿宋" w:eastAsia="仿宋" w:hAnsi="仿宋" w:cs="宋体"/>
          <w:kern w:val="0"/>
          <w:szCs w:val="21"/>
        </w:rPr>
      </w:pPr>
      <w:r>
        <w:rPr>
          <w:rFonts w:ascii="仿宋" w:eastAsia="仿宋" w:hAnsi="仿宋" w:cs="宋体" w:hint="eastAsia"/>
          <w:kern w:val="0"/>
          <w:szCs w:val="21"/>
        </w:rPr>
        <w:t>自本公告发布之日起5个工作日。</w:t>
      </w:r>
    </w:p>
    <w:p w:rsidR="00A4140A" w:rsidRDefault="00FF4ADC">
      <w:pPr>
        <w:keepNext/>
        <w:keepLines/>
        <w:spacing w:line="276" w:lineRule="auto"/>
        <w:outlineLvl w:val="1"/>
        <w:rPr>
          <w:rFonts w:ascii="仿宋" w:eastAsia="仿宋" w:hAnsi="仿宋" w:cs="宋体"/>
          <w:bCs/>
          <w:szCs w:val="21"/>
        </w:rPr>
      </w:pPr>
      <w:r>
        <w:rPr>
          <w:rFonts w:ascii="仿宋" w:eastAsia="仿宋" w:hAnsi="仿宋" w:cs="宋体"/>
          <w:bCs/>
          <w:szCs w:val="21"/>
        </w:rPr>
        <w:t>八</w:t>
      </w:r>
      <w:r>
        <w:rPr>
          <w:rFonts w:ascii="仿宋" w:eastAsia="仿宋" w:hAnsi="仿宋" w:cs="宋体" w:hint="eastAsia"/>
          <w:bCs/>
          <w:szCs w:val="21"/>
        </w:rPr>
        <w:t>、质疑与投诉</w:t>
      </w:r>
    </w:p>
    <w:p w:rsidR="00A4140A" w:rsidRDefault="00FF4ADC">
      <w:pPr>
        <w:widowControl/>
        <w:spacing w:line="276" w:lineRule="auto"/>
        <w:ind w:firstLine="539"/>
        <w:jc w:val="left"/>
        <w:rPr>
          <w:rFonts w:ascii="仿宋" w:eastAsia="仿宋" w:hAnsi="仿宋" w:cs="宋体"/>
          <w:szCs w:val="21"/>
        </w:rPr>
      </w:pPr>
      <w:r>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A4140A" w:rsidRDefault="00FF4ADC">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1、接收质疑函方式：书面纸质质疑函</w:t>
      </w:r>
      <w:r>
        <w:rPr>
          <w:rFonts w:ascii="仿宋" w:eastAsia="仿宋" w:hAnsi="仿宋" w:cs="宋体" w:hint="eastAsia"/>
          <w:bCs/>
          <w:szCs w:val="21"/>
        </w:rPr>
        <w:t>（详</w:t>
      </w:r>
      <w:proofErr w:type="gramStart"/>
      <w:r>
        <w:rPr>
          <w:rFonts w:ascii="仿宋" w:eastAsia="仿宋" w:hAnsi="仿宋" w:cs="宋体" w:hint="eastAsia"/>
          <w:bCs/>
          <w:szCs w:val="21"/>
        </w:rPr>
        <w:t>询</w:t>
      </w:r>
      <w:proofErr w:type="gramEnd"/>
      <w:r>
        <w:rPr>
          <w:rFonts w:ascii="仿宋" w:eastAsia="仿宋" w:hAnsi="仿宋" w:cs="宋体" w:hint="eastAsia"/>
          <w:bCs/>
          <w:szCs w:val="21"/>
        </w:rPr>
        <w:t>办公室</w:t>
      </w:r>
      <w:r>
        <w:rPr>
          <w:rFonts w:ascii="仿宋" w:eastAsia="仿宋" w:hAnsi="仿宋" w:cs="宋体" w:hint="eastAsia"/>
          <w:b/>
          <w:bCs/>
          <w:szCs w:val="21"/>
        </w:rPr>
        <w:t>0417-6196911</w:t>
      </w:r>
      <w:r>
        <w:rPr>
          <w:rFonts w:ascii="仿宋" w:eastAsia="仿宋" w:hAnsi="仿宋" w:cs="宋体" w:hint="eastAsia"/>
          <w:bCs/>
          <w:szCs w:val="21"/>
        </w:rPr>
        <w:t>）</w:t>
      </w:r>
    </w:p>
    <w:p w:rsidR="00A4140A" w:rsidRDefault="00FF4ADC">
      <w:pPr>
        <w:widowControl/>
        <w:adjustRightInd w:val="0"/>
        <w:snapToGrid w:val="0"/>
        <w:spacing w:line="276" w:lineRule="auto"/>
        <w:ind w:firstLine="480"/>
        <w:jc w:val="left"/>
        <w:rPr>
          <w:rFonts w:ascii="仿宋" w:eastAsia="仿宋" w:hAnsi="仿宋" w:cs="宋体"/>
          <w:bCs/>
          <w:szCs w:val="21"/>
        </w:rPr>
      </w:pPr>
      <w:r>
        <w:rPr>
          <w:rFonts w:ascii="仿宋" w:eastAsia="仿宋" w:hAnsi="仿宋" w:cs="宋体" w:hint="eastAsia"/>
          <w:szCs w:val="21"/>
        </w:rPr>
        <w:t>2、质疑函内容、格式：</w:t>
      </w:r>
      <w:r>
        <w:rPr>
          <w:rFonts w:ascii="仿宋" w:eastAsia="仿宋" w:hAnsi="仿宋" w:cs="宋体" w:hint="eastAsia"/>
          <w:bCs/>
          <w:szCs w:val="21"/>
        </w:rPr>
        <w:t>质疑函内容、格式及质疑流程详见营口市公共资源交易</w:t>
      </w:r>
      <w:proofErr w:type="gramStart"/>
      <w:r>
        <w:rPr>
          <w:rFonts w:ascii="仿宋" w:eastAsia="仿宋" w:hAnsi="仿宋" w:cs="宋体" w:hint="eastAsia"/>
          <w:bCs/>
          <w:szCs w:val="21"/>
        </w:rPr>
        <w:t>网通知</w:t>
      </w:r>
      <w:proofErr w:type="gramEnd"/>
      <w:r>
        <w:rPr>
          <w:rFonts w:ascii="仿宋" w:eastAsia="仿宋" w:hAnsi="仿宋" w:cs="宋体" w:hint="eastAsia"/>
          <w:bCs/>
          <w:szCs w:val="21"/>
        </w:rPr>
        <w:t>公告。</w:t>
      </w:r>
    </w:p>
    <w:p w:rsidR="00A4140A" w:rsidRDefault="00FF4ADC">
      <w:pPr>
        <w:widowControl/>
        <w:adjustRightInd w:val="0"/>
        <w:snapToGrid w:val="0"/>
        <w:spacing w:line="276" w:lineRule="auto"/>
        <w:ind w:firstLine="480"/>
        <w:jc w:val="left"/>
        <w:rPr>
          <w:rFonts w:ascii="仿宋" w:eastAsia="仿宋" w:hAnsi="仿宋" w:cs="宋体"/>
          <w:szCs w:val="21"/>
        </w:rPr>
      </w:pPr>
      <w:r>
        <w:rPr>
          <w:rFonts w:ascii="仿宋" w:eastAsia="仿宋" w:hAnsi="仿宋" w:cs="宋体" w:hint="eastAsia"/>
          <w:szCs w:val="21"/>
        </w:rPr>
        <w:t>质疑供应商对采购人、采购代理机构的答复不满意，或者采购人、采购代理机构未在规定时间内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答复的，可以在答复期满后15个工作日内向本级财政部门提起投诉。</w:t>
      </w:r>
    </w:p>
    <w:p w:rsidR="00A4140A" w:rsidRDefault="00FF4ADC">
      <w:pPr>
        <w:keepNext/>
        <w:keepLines/>
        <w:spacing w:line="276" w:lineRule="auto"/>
        <w:outlineLvl w:val="1"/>
        <w:rPr>
          <w:rFonts w:ascii="仿宋" w:eastAsia="仿宋" w:hAnsi="仿宋" w:cs="宋体"/>
          <w:bCs/>
          <w:szCs w:val="21"/>
        </w:rPr>
      </w:pPr>
      <w:bookmarkStart w:id="26" w:name="_Toc35393626"/>
      <w:bookmarkStart w:id="27" w:name="_Toc35393795"/>
      <w:r>
        <w:rPr>
          <w:rFonts w:ascii="仿宋" w:eastAsia="仿宋" w:hAnsi="仿宋" w:cs="宋体" w:hint="eastAsia"/>
          <w:bCs/>
          <w:szCs w:val="21"/>
        </w:rPr>
        <w:t>九、其他补充事宜</w:t>
      </w:r>
      <w:bookmarkEnd w:id="26"/>
      <w:bookmarkEnd w:id="27"/>
    </w:p>
    <w:p w:rsidR="00A4140A" w:rsidRDefault="00FF4ADC">
      <w:pPr>
        <w:spacing w:line="276" w:lineRule="auto"/>
        <w:ind w:left="495"/>
        <w:rPr>
          <w:rFonts w:ascii="仿宋" w:eastAsia="仿宋" w:hAnsi="仿宋"/>
          <w:szCs w:val="21"/>
        </w:rPr>
      </w:pPr>
      <w:r>
        <w:rPr>
          <w:rFonts w:ascii="仿宋" w:eastAsia="仿宋" w:hAnsi="仿宋" w:hint="eastAsia"/>
          <w:szCs w:val="21"/>
        </w:rPr>
        <w:t>无。</w:t>
      </w:r>
    </w:p>
    <w:p w:rsidR="00A4140A" w:rsidRDefault="00FF4ADC">
      <w:pPr>
        <w:keepNext/>
        <w:keepLines/>
        <w:spacing w:line="276" w:lineRule="auto"/>
        <w:outlineLvl w:val="1"/>
        <w:rPr>
          <w:rFonts w:ascii="仿宋" w:eastAsia="仿宋" w:hAnsi="仿宋" w:cs="宋体"/>
          <w:bCs/>
          <w:szCs w:val="21"/>
        </w:rPr>
      </w:pPr>
      <w:bookmarkStart w:id="28" w:name="_Toc35393796"/>
      <w:bookmarkStart w:id="29" w:name="_Toc28359085"/>
      <w:bookmarkStart w:id="30" w:name="_Toc35393627"/>
      <w:bookmarkStart w:id="31" w:name="_Toc28359008"/>
      <w:r>
        <w:rPr>
          <w:rFonts w:ascii="仿宋" w:eastAsia="仿宋" w:hAnsi="仿宋" w:cs="宋体" w:hint="eastAsia"/>
          <w:bCs/>
          <w:szCs w:val="21"/>
        </w:rPr>
        <w:t>十、对本次采购提出询问，请按</w:t>
      </w:r>
      <w:r>
        <w:rPr>
          <w:rFonts w:ascii="仿宋" w:eastAsia="仿宋" w:hAnsi="仿宋" w:cs="宋体"/>
          <w:bCs/>
          <w:szCs w:val="21"/>
        </w:rPr>
        <w:t>以下方式</w:t>
      </w:r>
      <w:r>
        <w:rPr>
          <w:rFonts w:ascii="仿宋" w:eastAsia="仿宋" w:hAnsi="仿宋" w:cs="宋体" w:hint="eastAsia"/>
          <w:bCs/>
          <w:szCs w:val="21"/>
        </w:rPr>
        <w:t>联系。</w:t>
      </w:r>
      <w:bookmarkEnd w:id="28"/>
      <w:bookmarkEnd w:id="29"/>
      <w:bookmarkEnd w:id="30"/>
      <w:bookmarkEnd w:id="31"/>
    </w:p>
    <w:p w:rsidR="00A4140A" w:rsidRDefault="00FF4ADC">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1.采购人信息</w:t>
      </w:r>
    </w:p>
    <w:p w:rsidR="00A4140A" w:rsidRDefault="00FF4ADC">
      <w:pPr>
        <w:spacing w:line="276" w:lineRule="auto"/>
        <w:ind w:firstLineChars="300" w:firstLine="630"/>
        <w:jc w:val="left"/>
        <w:rPr>
          <w:rFonts w:ascii="仿宋" w:eastAsia="仿宋" w:hAnsi="仿宋"/>
          <w:szCs w:val="21"/>
        </w:rPr>
      </w:pPr>
      <w:r>
        <w:rPr>
          <w:rFonts w:ascii="仿宋" w:eastAsia="仿宋" w:hAnsi="仿宋" w:hint="eastAsia"/>
          <w:szCs w:val="21"/>
        </w:rPr>
        <w:t>名    称：</w:t>
      </w:r>
      <w:sdt>
        <w:sdtPr>
          <w:rPr>
            <w:rFonts w:ascii="仿宋" w:eastAsia="仿宋" w:hAnsi="仿宋" w:hint="eastAsia"/>
            <w:szCs w:val="21"/>
          </w:rPr>
          <w:alias w:val="采购单位"/>
          <w:tag w:val="采购单位"/>
          <w:id w:val="-95183161"/>
        </w:sdtPr>
        <w:sdtEndPr/>
        <w:sdtContent>
          <w:r>
            <w:rPr>
              <w:rFonts w:ascii="仿宋" w:eastAsia="仿宋" w:hAnsi="仿宋" w:hint="eastAsia"/>
              <w:szCs w:val="21"/>
            </w:rPr>
            <w:t>营口市鲅鱼圈</w:t>
          </w:r>
          <w:proofErr w:type="gramStart"/>
          <w:r>
            <w:rPr>
              <w:rFonts w:ascii="仿宋" w:eastAsia="仿宋" w:hAnsi="仿宋" w:hint="eastAsia"/>
              <w:szCs w:val="21"/>
            </w:rPr>
            <w:t>区疾病</w:t>
          </w:r>
          <w:proofErr w:type="gramEnd"/>
          <w:r>
            <w:rPr>
              <w:rFonts w:ascii="仿宋" w:eastAsia="仿宋" w:hAnsi="仿宋" w:hint="eastAsia"/>
              <w:szCs w:val="21"/>
            </w:rPr>
            <w:t>预防控制中心</w:t>
          </w:r>
        </w:sdtContent>
      </w:sdt>
    </w:p>
    <w:p w:rsidR="00A4140A" w:rsidRDefault="00FF4ADC">
      <w:pPr>
        <w:spacing w:line="276" w:lineRule="auto"/>
        <w:ind w:firstLineChars="300" w:firstLine="630"/>
        <w:jc w:val="left"/>
        <w:rPr>
          <w:rFonts w:ascii="仿宋" w:eastAsia="仿宋" w:hAnsi="仿宋"/>
          <w:szCs w:val="21"/>
        </w:rPr>
      </w:pPr>
      <w:r>
        <w:rPr>
          <w:rFonts w:ascii="仿宋" w:eastAsia="仿宋" w:hAnsi="仿宋" w:hint="eastAsia"/>
          <w:szCs w:val="21"/>
        </w:rPr>
        <w:t>地    址：</w:t>
      </w:r>
      <w:sdt>
        <w:sdtPr>
          <w:rPr>
            <w:rFonts w:ascii="仿宋" w:eastAsia="仿宋" w:hAnsi="仿宋" w:hint="eastAsia"/>
            <w:szCs w:val="21"/>
          </w:rPr>
          <w:alias w:val="采购单位地址"/>
          <w:tag w:val="采购单位地址"/>
          <w:id w:val="-946699611"/>
        </w:sdtPr>
        <w:sdtEndPr/>
        <w:sdtContent>
          <w:r>
            <w:rPr>
              <w:rFonts w:ascii="仿宋" w:eastAsia="仿宋" w:hAnsi="仿宋" w:hint="eastAsia"/>
              <w:szCs w:val="21"/>
            </w:rPr>
            <w:t>营口市鲅鱼圈区</w:t>
          </w:r>
        </w:sdtContent>
      </w:sdt>
    </w:p>
    <w:p w:rsidR="00A4140A" w:rsidRDefault="00FF4ADC">
      <w:pPr>
        <w:spacing w:line="276" w:lineRule="auto"/>
        <w:ind w:firstLineChars="300" w:firstLine="630"/>
        <w:jc w:val="left"/>
        <w:rPr>
          <w:rFonts w:ascii="仿宋" w:eastAsia="仿宋" w:hAnsi="仿宋"/>
          <w:szCs w:val="21"/>
        </w:rPr>
      </w:pPr>
      <w:r>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sdtPr>
        <w:sdtEndPr/>
        <w:sdtContent>
          <w:r>
            <w:rPr>
              <w:rFonts w:ascii="仿宋" w:eastAsia="仿宋" w:hAnsi="仿宋" w:hint="eastAsia"/>
              <w:szCs w:val="21"/>
            </w:rPr>
            <w:t>15902411544</w:t>
          </w:r>
        </w:sdtContent>
      </w:sdt>
    </w:p>
    <w:p w:rsidR="00A4140A" w:rsidRDefault="00FF4ADC">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2.采购代理机构信息</w:t>
      </w:r>
    </w:p>
    <w:p w:rsidR="00A4140A" w:rsidRDefault="00FF4ADC">
      <w:pPr>
        <w:spacing w:line="276" w:lineRule="auto"/>
        <w:ind w:firstLineChars="300" w:firstLine="630"/>
        <w:rPr>
          <w:rFonts w:ascii="仿宋" w:eastAsia="仿宋" w:hAnsi="仿宋"/>
          <w:szCs w:val="21"/>
        </w:rPr>
      </w:pPr>
      <w:r>
        <w:rPr>
          <w:rFonts w:ascii="仿宋" w:eastAsia="仿宋" w:hAnsi="仿宋" w:hint="eastAsia"/>
          <w:szCs w:val="21"/>
        </w:rPr>
        <w:t>名    称：</w:t>
      </w:r>
      <w:sdt>
        <w:sdtPr>
          <w:rPr>
            <w:rFonts w:ascii="仿宋" w:eastAsia="仿宋" w:hAnsi="仿宋" w:hint="eastAsia"/>
            <w:szCs w:val="21"/>
          </w:rPr>
          <w:alias w:val="编制单位"/>
          <w:tag w:val="编制单位"/>
          <w:id w:val="1255858432"/>
        </w:sdtPr>
        <w:sdtEndPr/>
        <w:sdtContent>
          <w:r>
            <w:rPr>
              <w:rFonts w:ascii="仿宋" w:eastAsia="仿宋" w:hAnsi="仿宋" w:hint="eastAsia"/>
              <w:szCs w:val="21"/>
            </w:rPr>
            <w:t>营口市鲅鱼圈区审批技术审查与公共资源交易中心</w:t>
          </w:r>
        </w:sdtContent>
      </w:sdt>
    </w:p>
    <w:p w:rsidR="00A4140A" w:rsidRDefault="00FF4ADC">
      <w:pPr>
        <w:spacing w:line="276" w:lineRule="auto"/>
        <w:ind w:firstLineChars="300" w:firstLine="630"/>
        <w:rPr>
          <w:rFonts w:ascii="仿宋" w:eastAsia="仿宋" w:hAnsi="仿宋"/>
          <w:szCs w:val="21"/>
        </w:rPr>
      </w:pPr>
      <w:r>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sdtPr>
        <w:sdtEndPr/>
        <w:sdtContent>
          <w:r>
            <w:rPr>
              <w:rFonts w:ascii="仿宋" w:eastAsia="仿宋" w:hAnsi="仿宋" w:hint="eastAsia"/>
              <w:szCs w:val="21"/>
            </w:rPr>
            <w:t>营口市鲅鱼圈区青龙山大街与海华路交汇处号房</w:t>
          </w:r>
          <w:proofErr w:type="gramStart"/>
          <w:r>
            <w:rPr>
              <w:rFonts w:ascii="仿宋" w:eastAsia="仿宋" w:hAnsi="仿宋" w:hint="eastAsia"/>
              <w:szCs w:val="21"/>
            </w:rPr>
            <w:t>回迁楼</w:t>
          </w:r>
          <w:proofErr w:type="gramEnd"/>
          <w:r>
            <w:rPr>
              <w:rFonts w:ascii="仿宋" w:eastAsia="仿宋" w:hAnsi="仿宋" w:hint="eastAsia"/>
              <w:szCs w:val="21"/>
            </w:rPr>
            <w:t>C区17号门市</w:t>
          </w:r>
        </w:sdtContent>
      </w:sdt>
    </w:p>
    <w:p w:rsidR="00A4140A" w:rsidRDefault="00FF4ADC">
      <w:pPr>
        <w:spacing w:line="276" w:lineRule="auto"/>
        <w:ind w:firstLineChars="300" w:firstLine="630"/>
        <w:rPr>
          <w:rFonts w:ascii="仿宋" w:eastAsia="仿宋" w:hAnsi="仿宋"/>
          <w:szCs w:val="21"/>
          <w:u w:val="single"/>
        </w:rPr>
      </w:pPr>
      <w:r>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sdtPr>
        <w:sdtEndPr/>
        <w:sdtContent>
          <w:r>
            <w:rPr>
              <w:rFonts w:ascii="仿宋" w:eastAsia="仿宋" w:hAnsi="仿宋" w:hint="eastAsia"/>
              <w:szCs w:val="21"/>
            </w:rPr>
            <w:t>0417-6196911</w:t>
          </w:r>
        </w:sdtContent>
      </w:sdt>
    </w:p>
    <w:p w:rsidR="00A4140A" w:rsidRDefault="00FF4ADC">
      <w:pPr>
        <w:spacing w:line="276" w:lineRule="auto"/>
        <w:ind w:firstLineChars="300" w:firstLine="630"/>
        <w:rPr>
          <w:rFonts w:ascii="仿宋" w:eastAsia="仿宋" w:hAnsi="仿宋"/>
          <w:szCs w:val="21"/>
        </w:rPr>
      </w:pPr>
      <w:r>
        <w:rPr>
          <w:rFonts w:ascii="仿宋" w:eastAsia="仿宋" w:hAnsi="仿宋" w:hint="eastAsia"/>
          <w:szCs w:val="21"/>
        </w:rPr>
        <w:t>邮箱地址：byqjyzx@126.com</w:t>
      </w:r>
    </w:p>
    <w:p w:rsidR="00A4140A" w:rsidRDefault="00FF4ADC">
      <w:pPr>
        <w:spacing w:line="276" w:lineRule="auto"/>
        <w:ind w:firstLineChars="300" w:firstLine="630"/>
        <w:rPr>
          <w:rFonts w:ascii="仿宋" w:eastAsia="仿宋" w:hAnsi="仿宋"/>
          <w:szCs w:val="21"/>
        </w:rPr>
      </w:pPr>
      <w:r>
        <w:rPr>
          <w:rFonts w:ascii="仿宋" w:eastAsia="仿宋" w:hAnsi="仿宋" w:hint="eastAsia"/>
          <w:szCs w:val="21"/>
        </w:rPr>
        <w:t>开 户 行：盛京银行股份有限公司营口昆仑支行</w:t>
      </w:r>
    </w:p>
    <w:p w:rsidR="00A4140A" w:rsidRDefault="00FF4ADC">
      <w:pPr>
        <w:spacing w:line="276" w:lineRule="auto"/>
        <w:ind w:firstLineChars="300" w:firstLine="630"/>
        <w:rPr>
          <w:rFonts w:ascii="仿宋" w:eastAsia="仿宋" w:hAnsi="仿宋"/>
          <w:szCs w:val="21"/>
        </w:rPr>
      </w:pPr>
      <w:r>
        <w:rPr>
          <w:rFonts w:ascii="仿宋" w:eastAsia="仿宋" w:hAnsi="仿宋" w:hint="eastAsia"/>
          <w:szCs w:val="21"/>
        </w:rPr>
        <w:t>账户名称：营口市鲅鱼圈区审批技术审查与公共资源交易中心保证金专户</w:t>
      </w:r>
    </w:p>
    <w:p w:rsidR="00A4140A" w:rsidRDefault="00FF4ADC">
      <w:pPr>
        <w:spacing w:line="276" w:lineRule="auto"/>
        <w:ind w:firstLineChars="300" w:firstLine="630"/>
        <w:rPr>
          <w:rFonts w:ascii="仿宋" w:eastAsia="仿宋" w:hAnsi="仿宋"/>
          <w:szCs w:val="21"/>
        </w:rPr>
      </w:pPr>
      <w:proofErr w:type="gramStart"/>
      <w:r>
        <w:rPr>
          <w:rFonts w:ascii="仿宋" w:eastAsia="仿宋" w:hAnsi="仿宋" w:hint="eastAsia"/>
          <w:szCs w:val="21"/>
        </w:rPr>
        <w:t>账</w:t>
      </w:r>
      <w:proofErr w:type="gramEnd"/>
      <w:r>
        <w:rPr>
          <w:rFonts w:ascii="仿宋" w:eastAsia="仿宋" w:hAnsi="仿宋" w:hint="eastAsia"/>
          <w:szCs w:val="21"/>
        </w:rPr>
        <w:t xml:space="preserve">    号： 0550700102000006685</w:t>
      </w:r>
    </w:p>
    <w:p w:rsidR="00A4140A" w:rsidRDefault="00FF4ADC">
      <w:pPr>
        <w:keepNext/>
        <w:keepLines/>
        <w:spacing w:line="276" w:lineRule="auto"/>
        <w:ind w:left="495" w:firstLineChars="100" w:firstLine="210"/>
        <w:outlineLvl w:val="1"/>
        <w:rPr>
          <w:rFonts w:ascii="仿宋" w:eastAsia="仿宋" w:hAnsi="仿宋" w:cs="宋体"/>
          <w:bCs/>
          <w:szCs w:val="21"/>
        </w:rPr>
      </w:pPr>
      <w:r>
        <w:rPr>
          <w:rFonts w:ascii="仿宋" w:eastAsia="仿宋" w:hAnsi="仿宋" w:cs="宋体" w:hint="eastAsia"/>
          <w:bCs/>
          <w:szCs w:val="21"/>
        </w:rPr>
        <w:t>3.项目</w:t>
      </w:r>
      <w:r>
        <w:rPr>
          <w:rFonts w:ascii="仿宋" w:eastAsia="仿宋" w:hAnsi="仿宋" w:cs="宋体"/>
          <w:bCs/>
          <w:szCs w:val="21"/>
        </w:rPr>
        <w:t>联系方式</w:t>
      </w:r>
    </w:p>
    <w:p w:rsidR="00A4140A" w:rsidRDefault="00FF4ADC">
      <w:pPr>
        <w:spacing w:line="276" w:lineRule="auto"/>
        <w:ind w:firstLineChars="300" w:firstLine="630"/>
        <w:rPr>
          <w:rFonts w:ascii="仿宋" w:eastAsia="仿宋" w:hAnsi="仿宋"/>
          <w:color w:val="FF0000"/>
          <w:szCs w:val="21"/>
        </w:rPr>
      </w:pPr>
      <w:r>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sdtPr>
        <w:sdtEndPr/>
        <w:sdtContent>
          <w:r>
            <w:rPr>
              <w:rFonts w:ascii="仿宋" w:eastAsia="仿宋" w:hAnsi="仿宋" w:hint="eastAsia"/>
              <w:szCs w:val="21"/>
            </w:rPr>
            <w:t>张昌华、李嘉琪</w:t>
          </w:r>
        </w:sdtContent>
      </w:sdt>
      <w:r>
        <w:rPr>
          <w:rFonts w:ascii="仿宋" w:eastAsia="仿宋" w:hAnsi="仿宋"/>
          <w:szCs w:val="21"/>
        </w:rPr>
        <w:t xml:space="preserve"> </w:t>
      </w:r>
    </w:p>
    <w:p w:rsidR="00A4140A" w:rsidRDefault="00FF4ADC">
      <w:pPr>
        <w:spacing w:line="276" w:lineRule="auto"/>
        <w:ind w:firstLineChars="300" w:firstLine="630"/>
        <w:rPr>
          <w:rFonts w:ascii="仿宋" w:eastAsia="仿宋" w:hAnsi="仿宋"/>
          <w:szCs w:val="21"/>
          <w:u w:val="single"/>
        </w:rPr>
      </w:pPr>
      <w:r>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sdtPr>
        <w:sdtEndPr/>
        <w:sdtContent>
          <w:r>
            <w:rPr>
              <w:rFonts w:ascii="仿宋" w:eastAsia="仿宋" w:hAnsi="仿宋" w:hint="eastAsia"/>
              <w:szCs w:val="21"/>
            </w:rPr>
            <w:t>15902411544、0417-6196911</w:t>
          </w:r>
        </w:sdtContent>
      </w:sdt>
    </w:p>
    <w:bookmarkEnd w:id="3"/>
    <w:p w:rsidR="00A4140A" w:rsidRDefault="00FF4ADC">
      <w:pPr>
        <w:jc w:val="center"/>
        <w:rPr>
          <w:rFonts w:ascii="仿宋" w:eastAsia="仿宋" w:hAnsi="仿宋" w:cs="仿宋"/>
          <w:b/>
          <w:color w:val="000000"/>
          <w:sz w:val="40"/>
          <w:szCs w:val="40"/>
        </w:rPr>
      </w:pPr>
      <w:r>
        <w:rPr>
          <w:rFonts w:ascii="仿宋" w:eastAsia="仿宋" w:hAnsi="仿宋" w:cs="仿宋" w:hint="eastAsia"/>
          <w:b/>
          <w:color w:val="000000"/>
          <w:sz w:val="40"/>
          <w:szCs w:val="40"/>
          <w:lang w:bidi="ar"/>
        </w:rPr>
        <w:lastRenderedPageBreak/>
        <w:t>新冠</w:t>
      </w:r>
      <w:bookmarkStart w:id="32" w:name="_GoBack"/>
      <w:bookmarkEnd w:id="32"/>
      <w:r>
        <w:rPr>
          <w:rFonts w:ascii="仿宋" w:eastAsia="仿宋" w:hAnsi="仿宋" w:cs="仿宋" w:hint="eastAsia"/>
          <w:b/>
          <w:color w:val="000000"/>
          <w:sz w:val="40"/>
          <w:szCs w:val="40"/>
          <w:lang w:bidi="ar"/>
        </w:rPr>
        <w:t>肺炎疫情防控期间开标注意事项</w:t>
      </w:r>
    </w:p>
    <w:p w:rsidR="00A4140A" w:rsidRDefault="00A4140A">
      <w:pPr>
        <w:jc w:val="center"/>
        <w:rPr>
          <w:b/>
          <w:color w:val="000000"/>
          <w:sz w:val="40"/>
          <w:szCs w:val="40"/>
        </w:rPr>
      </w:pPr>
    </w:p>
    <w:p w:rsidR="00A4140A" w:rsidRDefault="00FF4ADC">
      <w:pPr>
        <w:pStyle w:val="msolistparagraph0"/>
        <w:widowControl/>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t>1.参加现场开标活动的供应商须做好个人疫情防护措施，佩戴口罩，自觉接受体温检测，并配合中心工作人员的疫情防控工作。每家供应商参加开标活动人数不超过2人。</w:t>
      </w:r>
    </w:p>
    <w:p w:rsidR="00A4140A" w:rsidRDefault="00FF4ADC">
      <w:pPr>
        <w:pStyle w:val="msolistparagraph0"/>
        <w:widowControl/>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t>2. 对于境内发现病例（无症状感染者）但非中高风险地区的人员参与投标，需提供7日内核酸检测阴性证明；其它地区人员凭健康码进行管理，生成本人的健康通行验证码后，方可参加开标活动（各地区、各部门针对疫情防控有不同要求的，请遵循其规定，带来的不利后果由供应商自行承担）。</w:t>
      </w:r>
    </w:p>
    <w:p w:rsidR="00A4140A" w:rsidRDefault="00FF4ADC">
      <w:pPr>
        <w:pStyle w:val="msolistparagraph0"/>
        <w:widowControl/>
        <w:ind w:leftChars="135" w:left="283" w:firstLine="560"/>
        <w:rPr>
          <w:rFonts w:ascii="仿宋" w:eastAsia="仿宋" w:hAnsi="仿宋" w:cs="仿宋"/>
          <w:color w:val="000000"/>
          <w:sz w:val="28"/>
          <w:szCs w:val="28"/>
        </w:rPr>
      </w:pPr>
      <w:r>
        <w:rPr>
          <w:rFonts w:ascii="仿宋" w:eastAsia="仿宋" w:hAnsi="仿宋" w:cs="仿宋" w:hint="eastAsia"/>
          <w:color w:val="000000"/>
          <w:sz w:val="28"/>
          <w:szCs w:val="28"/>
        </w:rPr>
        <w:t>3.中、高风险地区（自行详查相关网站）人员禁止参加现场开标活动</w:t>
      </w:r>
      <w:r>
        <w:rPr>
          <w:rFonts w:ascii="仿宋" w:hAnsi="仿宋" w:cs="仿宋" w:hint="eastAsia"/>
          <w:color w:val="000000"/>
          <w:sz w:val="28"/>
          <w:szCs w:val="28"/>
        </w:rPr>
        <w:t>。</w:t>
      </w:r>
    </w:p>
    <w:p w:rsidR="00A4140A" w:rsidRDefault="00A4140A">
      <w:pPr>
        <w:rPr>
          <w:rFonts w:ascii="仿宋" w:eastAsia="仿宋" w:hAnsi="仿宋" w:cs="仿宋"/>
          <w:color w:val="000000"/>
          <w:sz w:val="28"/>
          <w:szCs w:val="28"/>
        </w:rPr>
      </w:pPr>
    </w:p>
    <w:p w:rsidR="00A4140A" w:rsidRDefault="00FF4ADC">
      <w:pPr>
        <w:widowControl/>
        <w:jc w:val="left"/>
        <w:rPr>
          <w:rFonts w:ascii="仿宋" w:eastAsia="仿宋" w:hAnsi="仿宋" w:cs="仿宋"/>
          <w:color w:val="000000"/>
          <w:sz w:val="28"/>
          <w:szCs w:val="28"/>
        </w:rPr>
      </w:pPr>
      <w:r>
        <w:rPr>
          <w:rFonts w:ascii="仿宋" w:eastAsia="仿宋" w:hAnsi="仿宋" w:cs="仿宋" w:hint="eastAsia"/>
          <w:color w:val="000000"/>
          <w:sz w:val="28"/>
          <w:szCs w:val="28"/>
          <w:lang w:bidi="ar"/>
        </w:rPr>
        <w:t>邮寄地址：辽宁省营口市鲅鱼圈区青龙山大街与海华路交汇处号房</w:t>
      </w:r>
      <w:proofErr w:type="gramStart"/>
      <w:r>
        <w:rPr>
          <w:rFonts w:ascii="仿宋" w:eastAsia="仿宋" w:hAnsi="仿宋" w:cs="仿宋" w:hint="eastAsia"/>
          <w:color w:val="000000"/>
          <w:sz w:val="28"/>
          <w:szCs w:val="28"/>
          <w:lang w:bidi="ar"/>
        </w:rPr>
        <w:t>回迁楼</w:t>
      </w:r>
      <w:proofErr w:type="gramEnd"/>
      <w:r>
        <w:rPr>
          <w:rFonts w:ascii="仿宋" w:eastAsia="仿宋" w:hAnsi="仿宋" w:cs="仿宋" w:hint="eastAsia"/>
          <w:color w:val="000000"/>
          <w:sz w:val="28"/>
          <w:szCs w:val="28"/>
          <w:lang w:bidi="ar"/>
        </w:rPr>
        <w:t>C区17号门市</w:t>
      </w:r>
    </w:p>
    <w:p w:rsidR="00A4140A" w:rsidRDefault="00A4140A">
      <w:pPr>
        <w:widowControl/>
        <w:jc w:val="left"/>
        <w:rPr>
          <w:rFonts w:ascii="仿宋" w:eastAsia="仿宋" w:hAnsi="仿宋" w:cs="仿宋"/>
          <w:color w:val="000000"/>
          <w:sz w:val="28"/>
          <w:szCs w:val="28"/>
        </w:rPr>
      </w:pPr>
    </w:p>
    <w:p w:rsidR="00A4140A" w:rsidRDefault="00A4140A">
      <w:pPr>
        <w:pStyle w:val="ac"/>
        <w:widowControl/>
        <w:ind w:firstLine="210"/>
      </w:pPr>
    </w:p>
    <w:p w:rsidR="00A4140A" w:rsidRDefault="00FF4ADC">
      <w:pPr>
        <w:widowControl/>
        <w:jc w:val="right"/>
      </w:pPr>
      <w:r>
        <w:rPr>
          <w:rFonts w:ascii="仿宋" w:eastAsia="仿宋" w:hAnsi="仿宋" w:cs="仿宋" w:hint="eastAsia"/>
          <w:color w:val="000000"/>
          <w:sz w:val="28"/>
          <w:szCs w:val="28"/>
          <w:lang w:bidi="ar"/>
        </w:rPr>
        <w:t>营口市鲅鱼圈区审批技术审查与公共资源交易中心 采购科</w:t>
      </w:r>
    </w:p>
    <w:p w:rsidR="00A4140A" w:rsidRDefault="00FF4ADC">
      <w:pPr>
        <w:ind w:firstLineChars="100" w:firstLine="280"/>
        <w:jc w:val="center"/>
        <w:rPr>
          <w:rFonts w:ascii="仿宋" w:eastAsia="仿宋" w:hAnsi="仿宋" w:cs="仿宋"/>
          <w:color w:val="000000"/>
          <w:sz w:val="28"/>
          <w:szCs w:val="28"/>
        </w:rPr>
      </w:pPr>
      <w:r>
        <w:rPr>
          <w:rFonts w:ascii="仿宋" w:eastAsia="仿宋" w:hAnsi="仿宋" w:cs="仿宋" w:hint="eastAsia"/>
          <w:color w:val="000000"/>
          <w:sz w:val="28"/>
          <w:szCs w:val="28"/>
          <w:lang w:bidi="ar"/>
        </w:rPr>
        <w:t xml:space="preserve">                                   联系电话：0417-6196911</w:t>
      </w:r>
    </w:p>
    <w:p w:rsidR="00A4140A" w:rsidRDefault="00FF4ADC">
      <w:pPr>
        <w:widowControl/>
        <w:jc w:val="left"/>
        <w:rPr>
          <w:rFonts w:ascii="仿宋" w:eastAsia="仿宋" w:hAnsi="仿宋" w:cs="仿宋_GB2312"/>
          <w:kern w:val="0"/>
          <w:szCs w:val="21"/>
        </w:rPr>
      </w:pPr>
      <w:r>
        <w:rPr>
          <w:rFonts w:ascii="仿宋" w:eastAsia="仿宋" w:hAnsi="仿宋" w:cs="仿宋_GB2312"/>
          <w:kern w:val="0"/>
          <w:szCs w:val="21"/>
        </w:rPr>
        <w:br w:type="page"/>
      </w:r>
    </w:p>
    <w:p w:rsidR="00A4140A" w:rsidRDefault="00FF4ADC">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4"/>
    </w:p>
    <w:p w:rsidR="00A4140A" w:rsidRDefault="00FF4ADC">
      <w:pPr>
        <w:pStyle w:val="2"/>
        <w:adjustRightInd w:val="0"/>
        <w:snapToGrid w:val="0"/>
        <w:spacing w:before="0" w:after="0" w:line="360" w:lineRule="auto"/>
        <w:jc w:val="center"/>
        <w:rPr>
          <w:rFonts w:ascii="仿宋" w:eastAsia="仿宋" w:hAnsi="仿宋" w:cs="仿宋_GB2312"/>
        </w:rPr>
      </w:pPr>
      <w:bookmarkStart w:id="33" w:name="_Toc4485618"/>
      <w:bookmarkStart w:id="34" w:name="_Toc533340139"/>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3"/>
      <w:bookmarkEnd w:id="34"/>
    </w:p>
    <w:bookmarkStart w:id="35" w:name="sys_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A4140A" w:rsidRDefault="00A4140A"/>
        <w:tbl>
          <w:tblPr>
            <w:tblW w:w="9193" w:type="dxa"/>
            <w:jc w:val="center"/>
            <w:tblLayout w:type="fixed"/>
            <w:tblLook w:val="04A0" w:firstRow="1" w:lastRow="0" w:firstColumn="1" w:lastColumn="0" w:noHBand="0" w:noVBand="1"/>
          </w:tblPr>
          <w:tblGrid>
            <w:gridCol w:w="1087"/>
            <w:gridCol w:w="2111"/>
            <w:gridCol w:w="5995"/>
          </w:tblGrid>
          <w:tr w:rsidR="00A4140A">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项</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内</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容</w:t>
                </w:r>
              </w:p>
            </w:tc>
          </w:tr>
          <w:tr w:rsidR="00A4140A">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szCs w:val="21"/>
                    <w:u w:val="single"/>
                    <w:lang w:bidi="ar"/>
                  </w:rPr>
                  <w:t>营口市鲅鱼圈</w:t>
                </w:r>
                <w:proofErr w:type="gramStart"/>
                <w:r>
                  <w:rPr>
                    <w:rFonts w:ascii="仿宋_GB2312" w:eastAsia="仿宋_GB2312" w:hAnsi="仿宋_GB2312" w:cs="仿宋_GB2312" w:hint="eastAsia"/>
                    <w:szCs w:val="21"/>
                    <w:u w:val="single"/>
                    <w:lang w:bidi="ar"/>
                  </w:rPr>
                  <w:t>区疾病</w:t>
                </w:r>
                <w:proofErr w:type="gramEnd"/>
                <w:r>
                  <w:rPr>
                    <w:rFonts w:ascii="仿宋_GB2312" w:eastAsia="仿宋_GB2312" w:hAnsi="仿宋_GB2312" w:cs="仿宋_GB2312" w:hint="eastAsia"/>
                    <w:szCs w:val="21"/>
                    <w:u w:val="single"/>
                    <w:lang w:bidi="ar"/>
                  </w:rPr>
                  <w:t>预防控制中心</w:t>
                </w:r>
              </w:p>
              <w:p w:rsidR="00A4140A" w:rsidRDefault="00FF4AD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szCs w:val="21"/>
                    <w:u w:val="single"/>
                    <w:lang w:bidi="ar"/>
                  </w:rPr>
                  <w:t>营口市鲅鱼圈区</w:t>
                </w:r>
              </w:p>
              <w:p w:rsidR="00A4140A" w:rsidRDefault="00FF4AD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张昌华</w:t>
                </w:r>
                <w:r>
                  <w:rPr>
                    <w:rFonts w:ascii="仿宋_GB2312" w:eastAsia="仿宋_GB2312" w:hAnsi="仿宋_GB2312" w:cs="仿宋_GB2312"/>
                    <w:kern w:val="0"/>
                    <w:szCs w:val="21"/>
                    <w:u w:val="single"/>
                  </w:rPr>
                  <w:t xml:space="preserve"> </w:t>
                </w:r>
              </w:p>
              <w:p w:rsidR="00A4140A" w:rsidRDefault="00FF4AD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15902411544</w:t>
                </w:r>
                <w:r>
                  <w:rPr>
                    <w:rFonts w:ascii="仿宋_GB2312" w:eastAsia="仿宋_GB2312" w:hAnsi="仿宋_GB2312" w:cs="仿宋_GB2312"/>
                    <w:kern w:val="0"/>
                    <w:szCs w:val="21"/>
                    <w:u w:val="single"/>
                  </w:rPr>
                  <w:t xml:space="preserve"> </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tabs>
                    <w:tab w:val="right" w:pos="5779"/>
                  </w:tabs>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名</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称：</w:t>
                </w:r>
                <w:r>
                  <w:rPr>
                    <w:rFonts w:ascii="仿宋_GB2312" w:eastAsia="仿宋_GB2312" w:hAnsi="仿宋_GB2312" w:cs="仿宋_GB2312" w:hint="eastAsia"/>
                    <w:kern w:val="0"/>
                    <w:szCs w:val="21"/>
                    <w:u w:val="single"/>
                    <w:lang w:bidi="ar"/>
                  </w:rPr>
                  <w:t>营口市鲅鱼圈区审批技术审查与公共资源交易中心</w:t>
                </w:r>
              </w:p>
              <w:p w:rsidR="00A4140A" w:rsidRDefault="00FF4ADC">
                <w:pPr>
                  <w:widowControl/>
                  <w:ind w:left="840" w:hangingChars="400" w:hanging="840"/>
                  <w:jc w:val="left"/>
                  <w:rPr>
                    <w:rFonts w:ascii="仿宋_GB2312" w:eastAsia="仿宋_GB2312" w:hAnsi="仿宋_GB2312" w:cs="仿宋_GB2312"/>
                    <w:kern w:val="0"/>
                    <w:szCs w:val="21"/>
                    <w:u w:val="single"/>
                    <w:lang w:bidi="ar"/>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址：</w:t>
                </w:r>
                <w:r>
                  <w:rPr>
                    <w:rFonts w:ascii="仿宋_GB2312" w:eastAsia="仿宋_GB2312" w:hAnsi="仿宋_GB2312" w:cs="仿宋_GB2312" w:hint="eastAsia"/>
                    <w:kern w:val="0"/>
                    <w:szCs w:val="21"/>
                    <w:u w:val="single"/>
                    <w:lang w:bidi="ar"/>
                  </w:rPr>
                  <w:t>营口市鲅鱼圈区青龙山大街与海华路交汇处号房回迁</w:t>
                </w:r>
              </w:p>
              <w:p w:rsidR="00A4140A" w:rsidRDefault="00FF4ADC">
                <w:pPr>
                  <w:widowControl/>
                  <w:ind w:firstLineChars="400" w:firstLine="840"/>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u w:val="single"/>
                    <w:lang w:bidi="ar"/>
                  </w:rPr>
                  <w:t>楼C区17号门市</w:t>
                </w:r>
              </w:p>
              <w:p w:rsidR="00A4140A" w:rsidRDefault="00FF4ADC">
                <w:pPr>
                  <w:widowControl/>
                  <w:jc w:val="left"/>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联系人：</w:t>
                </w:r>
                <w:r>
                  <w:rPr>
                    <w:rFonts w:ascii="仿宋_GB2312" w:eastAsia="仿宋_GB2312" w:hAnsi="仿宋_GB2312" w:cs="仿宋_GB2312" w:hint="eastAsia"/>
                    <w:kern w:val="0"/>
                    <w:szCs w:val="21"/>
                    <w:u w:val="single"/>
                  </w:rPr>
                  <w:t>李嘉琪</w:t>
                </w:r>
                <w:r>
                  <w:rPr>
                    <w:rFonts w:ascii="仿宋_GB2312" w:eastAsia="仿宋_GB2312" w:hAnsi="仿宋_GB2312" w:cs="仿宋_GB2312"/>
                    <w:kern w:val="0"/>
                    <w:szCs w:val="21"/>
                    <w:u w:val="single"/>
                  </w:rPr>
                  <w:t xml:space="preserve"> </w:t>
                </w:r>
              </w:p>
              <w:p w:rsidR="00A4140A" w:rsidRDefault="00FF4AD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hint="eastAsia"/>
                    <w:kern w:val="0"/>
                    <w:szCs w:val="21"/>
                    <w:u w:val="single"/>
                  </w:rPr>
                  <w:t>0417-6196911</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无</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是否为专门面向</w:t>
                </w:r>
                <w:r>
                  <w:rPr>
                    <w:rFonts w:ascii="仿宋_GB2312" w:eastAsia="仿宋_GB2312" w:hAnsi="仿宋_GB2312" w:cs="仿宋_GB2312" w:hint="eastAsia"/>
                    <w:szCs w:val="21"/>
                  </w:rPr>
                  <w:t>中小企业</w:t>
                </w:r>
                <w:r>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是</w:t>
                </w:r>
              </w:p>
              <w:p w:rsidR="00A4140A" w:rsidRDefault="00FF4ADC">
                <w:pPr>
                  <w:rPr>
                    <w:rFonts w:ascii="仿宋_GB2312" w:eastAsia="仿宋_GB2312" w:hAnsi="仿宋_GB2312" w:cs="仿宋_GB2312"/>
                    <w:bCs/>
                    <w:kern w:val="0"/>
                    <w:szCs w:val="21"/>
                  </w:rPr>
                </w:pPr>
                <w:r>
                  <w:rPr>
                    <w:rFonts w:ascii="仿宋_GB2312" w:eastAsia="仿宋_GB2312" w:hAnsi="仿宋_GB2312" w:cs="仿宋_GB2312" w:hint="eastAsia"/>
                    <w:kern w:val="0"/>
                    <w:szCs w:val="21"/>
                  </w:rPr>
                  <w:sym w:font="Wingdings 2" w:char="00A3"/>
                </w:r>
                <w:r>
                  <w:rPr>
                    <w:rFonts w:ascii="仿宋_GB2312" w:eastAsia="仿宋_GB2312" w:hAnsi="仿宋_GB2312" w:cs="仿宋_GB2312" w:hint="eastAsia"/>
                    <w:kern w:val="0"/>
                    <w:szCs w:val="21"/>
                  </w:rPr>
                  <w:t>否</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1425"/>
                  </w:tabs>
                  <w:jc w:val="center"/>
                  <w:rPr>
                    <w:rFonts w:ascii="仿宋_GB2312" w:eastAsia="仿宋_GB2312" w:hAnsi="仿宋_GB2312" w:cs="仿宋_GB2312"/>
                    <w:kern w:val="0"/>
                    <w:szCs w:val="21"/>
                  </w:rPr>
                </w:pPr>
                <w:r>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有，具体产品为</w:t>
                </w:r>
                <w:r>
                  <w:rPr>
                    <w:rFonts w:ascii="仿宋_GB2312" w:eastAsia="仿宋_GB2312" w:hAnsi="仿宋_GB2312" w:cs="仿宋_GB2312"/>
                    <w:bCs/>
                    <w:kern w:val="0"/>
                    <w:szCs w:val="21"/>
                    <w:u w:val="single"/>
                  </w:rPr>
                  <w:t xml:space="preserve">        </w:t>
                </w:r>
              </w:p>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没有</w:t>
                </w:r>
              </w:p>
            </w:tc>
          </w:tr>
          <w:tr w:rsidR="00A4140A">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00A3"/>
                </w:r>
                <w:r>
                  <w:rPr>
                    <w:rFonts w:ascii="仿宋_GB2312" w:eastAsia="仿宋_GB2312" w:hAnsi="仿宋_GB2312" w:cs="仿宋_GB2312" w:hint="eastAsia"/>
                    <w:kern w:val="0"/>
                    <w:szCs w:val="21"/>
                  </w:rPr>
                  <w:t>是</w:t>
                </w:r>
              </w:p>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否</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1425"/>
                  </w:tabs>
                  <w:jc w:val="center"/>
                  <w:rPr>
                    <w:rFonts w:ascii="仿宋_GB2312" w:eastAsia="仿宋_GB2312" w:hAnsi="仿宋_GB2312" w:cs="仿宋_GB2312"/>
                    <w:szCs w:val="21"/>
                  </w:rPr>
                </w:pPr>
                <w:r>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无</w:t>
                </w:r>
              </w:p>
            </w:tc>
          </w:tr>
          <w:tr w:rsidR="00A4140A">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center"/>
                  <w:rPr>
                    <w:rFonts w:ascii="仿宋_GB2312" w:eastAsia="仿宋_GB2312" w:hAnsi="仿宋_GB2312" w:cs="仿宋_GB2312"/>
                    <w:bCs/>
                    <w:kern w:val="0"/>
                    <w:szCs w:val="21"/>
                  </w:rPr>
                </w:pPr>
                <w:r>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预算金额：</w:t>
                </w:r>
                <w:r>
                  <w:rPr>
                    <w:rFonts w:ascii="仿宋_GB2312" w:eastAsia="仿宋_GB2312" w:hAnsi="仿宋_GB2312" w:cs="仿宋_GB2312" w:hint="eastAsia"/>
                    <w:bCs/>
                    <w:szCs w:val="21"/>
                    <w:u w:val="single"/>
                    <w:lang w:bidi="ar"/>
                  </w:rPr>
                  <w:t xml:space="preserve">759,147.27 </w:t>
                </w:r>
                <w:r>
                  <w:rPr>
                    <w:rFonts w:ascii="仿宋_GB2312" w:eastAsia="仿宋_GB2312" w:hAnsi="仿宋_GB2312" w:cs="仿宋_GB2312" w:hint="eastAsia"/>
                    <w:bCs/>
                    <w:kern w:val="0"/>
                    <w:szCs w:val="21"/>
                  </w:rPr>
                  <w:t>元</w:t>
                </w:r>
              </w:p>
              <w:p w:rsidR="00A4140A" w:rsidRDefault="00FF4ADC">
                <w:pP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最高限价：</w:t>
                </w:r>
                <w:r>
                  <w:rPr>
                    <w:rFonts w:ascii="仿宋_GB2312" w:eastAsia="仿宋_GB2312" w:hAnsi="仿宋_GB2312" w:cs="仿宋_GB2312" w:hint="eastAsia"/>
                    <w:bCs/>
                    <w:szCs w:val="21"/>
                    <w:u w:val="single"/>
                    <w:lang w:bidi="ar"/>
                  </w:rPr>
                  <w:t xml:space="preserve">759,147.27 </w:t>
                </w:r>
                <w:r>
                  <w:rPr>
                    <w:rFonts w:ascii="仿宋_GB2312" w:eastAsia="仿宋_GB2312" w:hAnsi="仿宋_GB2312" w:cs="仿宋_GB2312" w:hint="eastAsia"/>
                    <w:bCs/>
                    <w:kern w:val="0"/>
                    <w:szCs w:val="21"/>
                  </w:rPr>
                  <w:t>元</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1425"/>
                  </w:tabs>
                  <w:jc w:val="center"/>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bCs/>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bCs/>
                    <w:kern w:val="0"/>
                    <w:szCs w:val="21"/>
                  </w:rPr>
                  <w:t>中华人民共和国法定计量单位</w:t>
                </w:r>
              </w:p>
              <w:p w:rsidR="00A4140A" w:rsidRDefault="00FF4ADC">
                <w:pPr>
                  <w:rPr>
                    <w:rFonts w:ascii="仿宋_GB2312" w:eastAsia="仿宋_GB2312" w:hAnsi="仿宋_GB2312" w:cs="仿宋_GB2312"/>
                    <w:bCs/>
                    <w:kern w:val="0"/>
                    <w:szCs w:val="21"/>
                  </w:rPr>
                </w:pPr>
                <w:r>
                  <w:rPr>
                    <w:rFonts w:ascii="仿宋_GB2312" w:eastAsia="仿宋_GB2312" w:hAnsi="Wingdings 2" w:cs="仿宋_GB2312" w:hint="eastAsia"/>
                    <w:bCs/>
                    <w:kern w:val="0"/>
                    <w:szCs w:val="20"/>
                  </w:rPr>
                  <w:sym w:font="Wingdings 2" w:char="F0A3"/>
                </w:r>
                <w:r>
                  <w:rPr>
                    <w:rFonts w:ascii="仿宋_GB2312" w:eastAsia="仿宋_GB2312" w:hAnsi="仿宋_GB2312" w:cs="仿宋_GB2312" w:hint="eastAsia"/>
                    <w:bCs/>
                    <w:kern w:val="0"/>
                    <w:szCs w:val="21"/>
                  </w:rPr>
                  <w:t>其他：</w:t>
                </w:r>
                <w:r>
                  <w:rPr>
                    <w:rFonts w:ascii="仿宋_GB2312" w:eastAsia="仿宋_GB2312" w:hAnsi="仿宋_GB2312" w:cs="仿宋_GB2312"/>
                    <w:bCs/>
                    <w:kern w:val="0"/>
                    <w:szCs w:val="21"/>
                    <w:u w:val="single"/>
                  </w:rPr>
                  <w:t xml:space="preserve">             </w:t>
                </w:r>
              </w:p>
            </w:tc>
          </w:tr>
          <w:tr w:rsidR="00A4140A">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不组织</w:t>
                </w:r>
              </w:p>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组织，时</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间：</w:t>
                </w:r>
                <w:r>
                  <w:rPr>
                    <w:rFonts w:ascii="仿宋_GB2312" w:eastAsia="仿宋_GB2312" w:hAnsi="仿宋_GB2312" w:cs="仿宋_GB2312"/>
                    <w:bCs/>
                    <w:kern w:val="0"/>
                    <w:szCs w:val="21"/>
                    <w:u w:val="single"/>
                  </w:rPr>
                  <w:t xml:space="preserve">         </w:t>
                </w:r>
              </w:p>
              <w:p w:rsidR="00A4140A" w:rsidRDefault="00FF4ADC">
                <w:pPr>
                  <w:widowControl/>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地</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点：</w:t>
                </w:r>
                <w:r>
                  <w:rPr>
                    <w:rFonts w:ascii="仿宋_GB2312" w:eastAsia="仿宋_GB2312" w:hAnsi="仿宋_GB2312" w:cs="仿宋_GB2312"/>
                    <w:bCs/>
                    <w:kern w:val="0"/>
                    <w:szCs w:val="21"/>
                    <w:u w:val="single"/>
                  </w:rPr>
                  <w:t xml:space="preserve">         </w:t>
                </w:r>
              </w:p>
              <w:p w:rsidR="00A4140A" w:rsidRDefault="00FF4AD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联系人：</w:t>
                </w:r>
                <w:r>
                  <w:rPr>
                    <w:rFonts w:ascii="仿宋_GB2312" w:eastAsia="仿宋_GB2312" w:hAnsi="仿宋_GB2312" w:cs="仿宋_GB2312"/>
                    <w:bCs/>
                    <w:kern w:val="0"/>
                    <w:szCs w:val="21"/>
                    <w:u w:val="single"/>
                  </w:rPr>
                  <w:t xml:space="preserve">         </w:t>
                </w:r>
              </w:p>
              <w:p w:rsidR="00A4140A" w:rsidRDefault="00FF4ADC">
                <w:pPr>
                  <w:ind w:leftChars="-50" w:left="-105" w:firstLineChars="452" w:firstLine="949"/>
                  <w:rPr>
                    <w:rFonts w:ascii="仿宋_GB2312" w:eastAsia="仿宋_GB2312" w:hAnsi="仿宋_GB2312" w:cs="仿宋_GB2312"/>
                    <w:kern w:val="0"/>
                    <w:szCs w:val="21"/>
                  </w:rPr>
                </w:pPr>
                <w:r>
                  <w:rPr>
                    <w:rFonts w:ascii="仿宋_GB2312" w:eastAsia="仿宋_GB2312" w:hAnsi="仿宋_GB2312" w:cs="仿宋_GB2312" w:hint="eastAsia"/>
                    <w:kern w:val="0"/>
                    <w:szCs w:val="21"/>
                  </w:rPr>
                  <w:t>电</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话：</w:t>
                </w:r>
                <w:r>
                  <w:rPr>
                    <w:rFonts w:ascii="仿宋_GB2312" w:eastAsia="仿宋_GB2312" w:hAnsi="仿宋_GB2312" w:cs="仿宋_GB2312"/>
                    <w:bCs/>
                    <w:kern w:val="0"/>
                    <w:szCs w:val="21"/>
                    <w:u w:val="single"/>
                  </w:rPr>
                  <w:t xml:space="preserve">         </w:t>
                </w:r>
              </w:p>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组织，采购文件提供期限截止后以书面形式通知。</w:t>
                </w:r>
              </w:p>
            </w:tc>
          </w:tr>
          <w:tr w:rsidR="00A4140A">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需要提供样品</w:t>
                </w:r>
              </w:p>
              <w:p w:rsidR="00A4140A" w:rsidRDefault="00FF4ADC">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需要提供样品</w:t>
                </w:r>
              </w:p>
              <w:p w:rsidR="00A4140A" w:rsidRDefault="00FF4ADC">
                <w:pPr>
                  <w:ind w:firstLineChars="100" w:firstLine="210"/>
                  <w:rPr>
                    <w:rFonts w:ascii="仿宋_GB2312" w:eastAsia="仿宋_GB2312" w:hAnsi="仿宋_GB2312" w:cs="仿宋_GB2312"/>
                    <w:bCs/>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、递交</w:t>
                </w:r>
                <w:r>
                  <w:rPr>
                    <w:rFonts w:ascii="仿宋_GB2312" w:eastAsia="仿宋_GB2312" w:hAnsi="仿宋_GB2312" w:cs="仿宋_GB2312" w:hint="eastAsia"/>
                    <w:bCs/>
                    <w:kern w:val="0"/>
                    <w:szCs w:val="21"/>
                  </w:rPr>
                  <w:t>样品的截止时间：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年</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月</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日</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时</w:t>
                </w:r>
                <w:r>
                  <w:rPr>
                    <w:rFonts w:ascii="仿宋_GB2312" w:eastAsia="仿宋_GB2312" w:hAnsi="仿宋_GB2312" w:cs="仿宋_GB2312" w:hint="eastAsia"/>
                    <w:bCs/>
                    <w:kern w:val="0"/>
                    <w:szCs w:val="21"/>
                  </w:rPr>
                  <w:t>（北京时间）</w:t>
                </w:r>
              </w:p>
              <w:p w:rsidR="00A4140A" w:rsidRDefault="00FF4AD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递交样品地点：</w:t>
                </w:r>
                <w:r>
                  <w:rPr>
                    <w:rFonts w:ascii="仿宋_GB2312" w:eastAsia="仿宋_GB2312" w:hAnsi="仿宋_GB2312" w:cs="仿宋_GB2312"/>
                    <w:kern w:val="0"/>
                    <w:szCs w:val="21"/>
                    <w:u w:val="single"/>
                  </w:rPr>
                  <w:t xml:space="preserve">                     </w:t>
                </w:r>
              </w:p>
              <w:p w:rsidR="00A4140A" w:rsidRDefault="00FF4AD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递交样品联系人：</w:t>
                </w:r>
                <w:r>
                  <w:rPr>
                    <w:rFonts w:ascii="仿宋_GB2312" w:eastAsia="仿宋_GB2312" w:hAnsi="仿宋_GB2312" w:cs="仿宋_GB2312"/>
                    <w:kern w:val="0"/>
                    <w:szCs w:val="21"/>
                    <w:u w:val="single"/>
                  </w:rPr>
                  <w:t xml:space="preserve">                   </w:t>
                </w:r>
              </w:p>
              <w:p w:rsidR="00A4140A" w:rsidRDefault="00FF4ADC">
                <w:pPr>
                  <w:ind w:firstLineChars="250" w:firstLine="525"/>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递交样品联系电话：</w:t>
                </w:r>
                <w:r>
                  <w:rPr>
                    <w:rFonts w:ascii="仿宋_GB2312" w:eastAsia="仿宋_GB2312" w:hAnsi="仿宋_GB2312" w:cs="仿宋_GB2312"/>
                    <w:kern w:val="0"/>
                    <w:szCs w:val="21"/>
                    <w:u w:val="single"/>
                  </w:rPr>
                  <w:t xml:space="preserve">                 </w:t>
                </w:r>
              </w:p>
              <w:p w:rsidR="00A4140A" w:rsidRDefault="00FF4ADC">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、样品制作的标准和要求：</w:t>
                </w:r>
              </w:p>
              <w:p w:rsidR="00A4140A" w:rsidRDefault="00FF4ADC">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3</w:t>
                </w:r>
                <w:r>
                  <w:rPr>
                    <w:rFonts w:ascii="仿宋_GB2312" w:eastAsia="仿宋_GB2312" w:hAnsi="仿宋_GB2312" w:cs="仿宋_GB2312" w:hint="eastAsia"/>
                    <w:kern w:val="0"/>
                    <w:szCs w:val="21"/>
                  </w:rPr>
                  <w:t>、随样品提交相关检测报告要求：</w:t>
                </w:r>
              </w:p>
              <w:p w:rsidR="00A4140A" w:rsidRDefault="00FF4ADC">
                <w:pPr>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（包含是否要求提供、检测机构要求、检测内容等）</w:t>
                </w:r>
              </w:p>
              <w:p w:rsidR="00A4140A" w:rsidRDefault="00FF4ADC">
                <w:pPr>
                  <w:numPr>
                    <w:ilvl w:val="0"/>
                    <w:numId w:val="1"/>
                  </w:numPr>
                  <w:rPr>
                    <w:rFonts w:ascii="仿宋_GB2312" w:eastAsia="仿宋_GB2312" w:hAnsi="仿宋_GB2312" w:cs="仿宋_GB2312"/>
                    <w:kern w:val="0"/>
                    <w:szCs w:val="21"/>
                  </w:rPr>
                </w:pPr>
                <w:r>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A4140A" w:rsidRDefault="00A4140A">
                <w:pPr>
                  <w:ind w:left="210"/>
                  <w:rPr>
                    <w:rFonts w:ascii="仿宋_GB2312" w:eastAsia="仿宋_GB2312" w:hAnsi="仿宋_GB2312" w:cs="仿宋_GB2312"/>
                    <w:kern w:val="0"/>
                    <w:szCs w:val="21"/>
                  </w:rPr>
                </w:pPr>
              </w:p>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不</w:t>
                </w:r>
                <w:r>
                  <w:rPr>
                    <w:rFonts w:ascii="仿宋_GB2312" w:eastAsia="仿宋_GB2312" w:hAnsi="仿宋_GB2312" w:cs="仿宋_GB2312" w:hint="eastAsia"/>
                    <w:bCs/>
                    <w:kern w:val="0"/>
                    <w:szCs w:val="21"/>
                  </w:rPr>
                  <w:t>需要提供演示</w:t>
                </w:r>
              </w:p>
              <w:p w:rsidR="00A4140A" w:rsidRDefault="00FF4ADC">
                <w:pPr>
                  <w:rPr>
                    <w:rFonts w:ascii="仿宋_GB2312" w:eastAsia="仿宋_GB2312" w:hAnsi="仿宋_GB2312" w:cs="仿宋_GB2312"/>
                    <w:bCs/>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需要</w:t>
                </w:r>
                <w:r>
                  <w:rPr>
                    <w:rFonts w:ascii="仿宋_GB2312" w:eastAsia="仿宋_GB2312" w:hAnsi="仿宋_GB2312" w:cs="仿宋_GB2312" w:hint="eastAsia"/>
                    <w:bCs/>
                    <w:kern w:val="0"/>
                    <w:szCs w:val="21"/>
                  </w:rPr>
                  <w:t>提供演示</w:t>
                </w:r>
              </w:p>
              <w:p w:rsidR="00A4140A" w:rsidRDefault="00FF4ADC">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、演示时间：</w:t>
                </w:r>
                <w:r>
                  <w:rPr>
                    <w:rFonts w:ascii="仿宋_GB2312" w:eastAsia="仿宋_GB2312" w:hAnsi="仿宋_GB2312" w:cs="仿宋_GB2312"/>
                    <w:kern w:val="0"/>
                    <w:szCs w:val="21"/>
                    <w:u w:val="single"/>
                  </w:rPr>
                  <w:t xml:space="preserve">             </w:t>
                </w:r>
              </w:p>
              <w:p w:rsidR="00A4140A" w:rsidRDefault="00FF4ADC">
                <w:pPr>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演示地点：</w:t>
                </w:r>
                <w:r>
                  <w:rPr>
                    <w:rFonts w:ascii="仿宋_GB2312" w:eastAsia="仿宋_GB2312" w:hAnsi="仿宋_GB2312" w:cs="仿宋_GB2312"/>
                    <w:kern w:val="0"/>
                    <w:szCs w:val="21"/>
                    <w:u w:val="single"/>
                  </w:rPr>
                  <w:t xml:space="preserve">             </w:t>
                </w:r>
              </w:p>
              <w:p w:rsidR="00A4140A" w:rsidRDefault="00FF4ADC">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演示顺序：</w:t>
                </w:r>
                <w:r>
                  <w:rPr>
                    <w:rFonts w:ascii="仿宋_GB2312" w:eastAsia="仿宋_GB2312" w:hAnsi="仿宋_GB2312" w:cs="仿宋_GB2312"/>
                    <w:kern w:val="0"/>
                    <w:szCs w:val="21"/>
                    <w:u w:val="single"/>
                  </w:rPr>
                  <w:t xml:space="preserve">             </w:t>
                </w:r>
              </w:p>
              <w:p w:rsidR="00A4140A" w:rsidRDefault="00FF4ADC">
                <w:pPr>
                  <w:ind w:firstLineChars="100" w:firstLine="210"/>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、演示要求：</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（内容、设备等要求）</w:t>
                </w:r>
              </w:p>
            </w:tc>
          </w:tr>
          <w:tr w:rsidR="00A4140A">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所有响应文件中均按</w:t>
                </w:r>
                <w:r>
                  <w:rPr>
                    <w:rFonts w:ascii="仿宋_GB2312" w:eastAsia="仿宋_GB2312" w:hAnsi="仿宋_GB2312" w:cs="仿宋_GB2312" w:hint="eastAsia"/>
                    <w:kern w:val="0"/>
                    <w:szCs w:val="21"/>
                    <w:u w:val="single"/>
                  </w:rPr>
                  <w:t xml:space="preserve"> 人民币 </w:t>
                </w:r>
                <w:r>
                  <w:rPr>
                    <w:rFonts w:ascii="仿宋_GB2312" w:eastAsia="仿宋_GB2312" w:hAnsi="仿宋_GB2312" w:cs="仿宋_GB2312" w:hint="eastAsia"/>
                    <w:kern w:val="0"/>
                    <w:szCs w:val="21"/>
                  </w:rPr>
                  <w:t>货币进行报价。</w:t>
                </w:r>
              </w:p>
              <w:p w:rsidR="00A4140A" w:rsidRDefault="00FF4ADC">
                <w:pPr>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其它：</w:t>
                </w:r>
                <w:r>
                  <w:rPr>
                    <w:rFonts w:ascii="仿宋_GB2312" w:eastAsia="仿宋_GB2312" w:hAnsi="仿宋_GB2312" w:cs="仿宋_GB2312"/>
                    <w:kern w:val="0"/>
                    <w:szCs w:val="21"/>
                    <w:u w:val="single"/>
                  </w:rPr>
                  <w:t xml:space="preserve">               </w:t>
                </w:r>
              </w:p>
            </w:tc>
          </w:tr>
          <w:tr w:rsidR="00A4140A">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A4140A" w:rsidRDefault="00FF4ADC">
                <w:pPr>
                  <w:jc w:val="left"/>
                  <w:rPr>
                    <w:rFonts w:ascii="仿宋_GB2312" w:eastAsia="仿宋_GB2312" w:hAnsi="仿宋_GB2312" w:cs="仿宋_GB2312"/>
                    <w:kern w:val="0"/>
                    <w:szCs w:val="21"/>
                    <w:u w:val="single"/>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、磋商保证金金额：</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元</w:t>
                </w:r>
              </w:p>
              <w:p w:rsidR="00A4140A" w:rsidRDefault="00FF4ADC">
                <w:pPr>
                  <w:jc w:val="left"/>
                  <w:rPr>
                    <w:rFonts w:ascii="仿宋_GB2312" w:eastAsia="仿宋_GB2312" w:hAnsi="仿宋_GB2312" w:cs="仿宋_GB2312"/>
                    <w:szCs w:val="21"/>
                    <w:u w:val="single"/>
                  </w:rPr>
                </w:pPr>
                <w:r>
                  <w:rPr>
                    <w:rFonts w:ascii="仿宋_GB2312" w:eastAsia="仿宋_GB2312" w:hAnsi="仿宋_GB2312" w:cs="仿宋_GB2312"/>
                    <w:szCs w:val="21"/>
                  </w:rPr>
                  <w:t>2</w:t>
                </w:r>
                <w:r>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递交响应文件截止时间前</w:t>
                </w:r>
              </w:p>
              <w:p w:rsidR="00A4140A" w:rsidRDefault="00FF4ADC">
                <w:pPr>
                  <w:jc w:val="left"/>
                  <w:rPr>
                    <w:rFonts w:ascii="仿宋_GB2312" w:eastAsia="仿宋_GB2312" w:hAnsi="仿宋_GB2312" w:cs="仿宋_GB2312"/>
                    <w:kern w:val="0"/>
                    <w:szCs w:val="21"/>
                    <w:u w:val="single"/>
                  </w:rPr>
                </w:pPr>
                <w:r>
                  <w:rPr>
                    <w:rFonts w:ascii="仿宋_GB2312" w:eastAsia="仿宋_GB2312" w:hAnsi="仿宋_GB2312" w:cs="仿宋_GB2312"/>
                    <w:szCs w:val="21"/>
                  </w:rPr>
                  <w:t>3</w:t>
                </w:r>
                <w:r>
                  <w:rPr>
                    <w:rFonts w:ascii="仿宋_GB2312" w:eastAsia="仿宋_GB2312" w:hAnsi="仿宋_GB2312" w:cs="仿宋_GB2312" w:hint="eastAsia"/>
                    <w:szCs w:val="21"/>
                  </w:rPr>
                  <w:t>、磋商保证金缴纳方式：□保函</w:t>
                </w:r>
                <w:r>
                  <w:rPr>
                    <w:rFonts w:ascii="仿宋_GB2312" w:eastAsia="仿宋_GB2312" w:hAnsi="仿宋_GB2312" w:cs="仿宋_GB2312"/>
                    <w:szCs w:val="21"/>
                  </w:rPr>
                  <w:t xml:space="preserve">  </w:t>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Pr>
                    <w:rFonts w:ascii="仿宋_GB2312" w:eastAsia="仿宋_GB2312" w:hAnsi="仿宋_GB2312" w:cs="仿宋_GB2312" w:hint="eastAsia"/>
                    <w:szCs w:val="21"/>
                  </w:rPr>
                  <w:t xml:space="preserve"> </w:t>
                </w:r>
                <w:r>
                  <w:rPr>
                    <w:rFonts w:ascii="仿宋_GB2312" w:eastAsia="仿宋_GB2312" w:hAnsi="仿宋_GB2312" w:cs="仿宋_GB2312" w:hint="eastAsia"/>
                    <w:szCs w:val="21"/>
                  </w:rPr>
                  <w:sym w:font="Wingdings 2" w:char="00A3"/>
                </w:r>
                <w:r>
                  <w:rPr>
                    <w:rFonts w:ascii="仿宋_GB2312" w:eastAsia="仿宋_GB2312" w:hAnsi="仿宋_GB2312" w:cs="仿宋_GB2312" w:hint="eastAsia"/>
                    <w:szCs w:val="21"/>
                  </w:rPr>
                  <w:t>其他：</w:t>
                </w:r>
              </w:p>
              <w:p w:rsidR="00A4140A" w:rsidRDefault="00FF4ADC">
                <w:pPr>
                  <w:rPr>
                    <w:rFonts w:ascii="仿宋_GB2312" w:eastAsia="仿宋_GB2312" w:hAnsi="仿宋_GB2312" w:cs="仿宋_GB2312"/>
                    <w:szCs w:val="21"/>
                  </w:rPr>
                </w:pPr>
                <w:r>
                  <w:rPr>
                    <w:rFonts w:ascii="仿宋_GB2312" w:eastAsia="仿宋_GB2312" w:hAnsi="仿宋_GB2312" w:cs="仿宋_GB2312"/>
                    <w:szCs w:val="21"/>
                  </w:rPr>
                  <w:t xml:space="preserve">  </w:t>
                </w:r>
                <w:r>
                  <w:rPr>
                    <w:rFonts w:ascii="仿宋_GB2312" w:eastAsia="仿宋_GB2312" w:hAnsi="仿宋_GB2312" w:cs="仿宋_GB2312" w:hint="eastAsia"/>
                    <w:szCs w:val="21"/>
                    <w:lang w:bidi="ar"/>
                  </w:rPr>
                  <w:t>保证金收款人银行信息：</w:t>
                </w:r>
              </w:p>
              <w:p w:rsidR="00A4140A" w:rsidRDefault="00FF4ADC">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lang w:bidi="ar"/>
                  </w:rPr>
                  <w:t>开 户 行：</w:t>
                </w:r>
                <w:r>
                  <w:rPr>
                    <w:rFonts w:ascii="仿宋_GB2312" w:eastAsia="仿宋_GB2312" w:hAnsi="仿宋_GB2312" w:cs="仿宋_GB2312" w:hint="eastAsia"/>
                    <w:kern w:val="0"/>
                    <w:szCs w:val="21"/>
                    <w:u w:val="single"/>
                    <w:lang w:bidi="ar"/>
                  </w:rPr>
                  <w:t xml:space="preserve">                             </w:t>
                </w:r>
              </w:p>
              <w:p w:rsidR="00A4140A" w:rsidRDefault="00FF4ADC">
                <w:pPr>
                  <w:ind w:firstLineChars="200" w:firstLine="420"/>
                  <w:rPr>
                    <w:rFonts w:ascii="仿宋_GB2312" w:eastAsia="仿宋_GB2312" w:hAnsi="仿宋_GB2312" w:cs="仿宋_GB2312"/>
                    <w:szCs w:val="21"/>
                    <w:lang w:bidi="ar"/>
                  </w:rPr>
                </w:pPr>
                <w:r>
                  <w:rPr>
                    <w:rFonts w:ascii="仿宋_GB2312" w:eastAsia="仿宋_GB2312" w:hAnsi="仿宋_GB2312" w:cs="仿宋_GB2312" w:hint="eastAsia"/>
                    <w:szCs w:val="21"/>
                    <w:lang w:bidi="ar"/>
                  </w:rPr>
                  <w:t>开 户 名：</w:t>
                </w:r>
                <w:r>
                  <w:rPr>
                    <w:rFonts w:ascii="仿宋_GB2312" w:eastAsia="仿宋_GB2312" w:hAnsi="仿宋_GB2312" w:cs="仿宋_GB2312" w:hint="eastAsia"/>
                    <w:kern w:val="0"/>
                    <w:szCs w:val="21"/>
                    <w:u w:val="single"/>
                    <w:lang w:bidi="ar"/>
                  </w:rPr>
                  <w:t xml:space="preserve">                             </w:t>
                </w:r>
              </w:p>
              <w:p w:rsidR="00A4140A" w:rsidRDefault="00FF4ADC">
                <w:pPr>
                  <w:ind w:firstLineChars="200" w:firstLine="420"/>
                  <w:rPr>
                    <w:rFonts w:ascii="仿宋_GB2312" w:eastAsia="仿宋_GB2312" w:hAnsi="仿宋_GB2312" w:cs="仿宋_GB2312"/>
                    <w:szCs w:val="21"/>
                    <w:u w:val="single"/>
                    <w:lang w:bidi="ar"/>
                  </w:rPr>
                </w:pPr>
                <w:proofErr w:type="gramStart"/>
                <w:r>
                  <w:rPr>
                    <w:rFonts w:ascii="仿宋_GB2312" w:eastAsia="仿宋_GB2312" w:hAnsi="仿宋_GB2312" w:cs="仿宋_GB2312" w:hint="eastAsia"/>
                    <w:szCs w:val="21"/>
                    <w:lang w:bidi="ar"/>
                  </w:rPr>
                  <w:t>账</w:t>
                </w:r>
                <w:proofErr w:type="gramEnd"/>
                <w:r>
                  <w:rPr>
                    <w:rFonts w:ascii="仿宋_GB2312" w:eastAsia="仿宋_GB2312" w:hAnsi="仿宋_GB2312" w:cs="仿宋_GB2312" w:hint="eastAsia"/>
                    <w:szCs w:val="21"/>
                    <w:lang w:bidi="ar"/>
                  </w:rPr>
                  <w:t xml:space="preserve">    号：</w:t>
                </w:r>
                <w:r>
                  <w:rPr>
                    <w:rFonts w:ascii="仿宋_GB2312" w:eastAsia="仿宋_GB2312" w:hAnsi="仿宋_GB2312" w:cs="仿宋_GB2312" w:hint="eastAsia"/>
                    <w:kern w:val="0"/>
                    <w:szCs w:val="21"/>
                    <w:u w:val="single"/>
                    <w:lang w:bidi="ar"/>
                  </w:rPr>
                  <w:t xml:space="preserve">                             </w:t>
                </w:r>
              </w:p>
              <w:p w:rsidR="00A4140A" w:rsidRDefault="00FF4ADC">
                <w:pPr>
                  <w:rPr>
                    <w:rFonts w:ascii="仿宋_GB2312" w:eastAsia="仿宋_GB2312" w:cs="仿宋_GB2312"/>
                    <w:kern w:val="0"/>
                    <w:szCs w:val="21"/>
                    <w:u w:val="single"/>
                  </w:rPr>
                </w:pPr>
                <w:r>
                  <w:rPr>
                    <w:rFonts w:ascii="仿宋_GB2312" w:eastAsia="仿宋_GB2312" w:hAnsi="仿宋_GB2312" w:cs="仿宋_GB2312" w:hint="eastAsia"/>
                    <w:szCs w:val="21"/>
                    <w:lang w:bidi="ar"/>
                  </w:rPr>
                  <w:t>4、保证金退还方式：</w:t>
                </w:r>
                <w:r>
                  <w:rPr>
                    <w:rFonts w:ascii="仿宋_GB2312" w:eastAsia="仿宋_GB2312" w:hAnsi="仿宋_GB2312" w:cs="仿宋_GB2312" w:hint="eastAsia"/>
                    <w:kern w:val="0"/>
                    <w:szCs w:val="21"/>
                    <w:u w:val="single"/>
                    <w:lang w:bidi="ar"/>
                  </w:rPr>
                  <w:t xml:space="preserve">                        </w:t>
                </w:r>
              </w:p>
              <w:p w:rsidR="00A4140A" w:rsidRDefault="00FF4ADC">
                <w:pPr>
                  <w:rPr>
                    <w:szCs w:val="21"/>
                  </w:rPr>
                </w:pPr>
                <w:r>
                  <w:rPr>
                    <w:rFonts w:ascii="仿宋_GB2312" w:eastAsia="仿宋_GB2312" w:hAnsi="仿宋_GB2312" w:cs="仿宋_GB2312" w:hint="eastAsia"/>
                    <w:szCs w:val="21"/>
                    <w:lang w:bidi="ar"/>
                  </w:rPr>
                  <w:t>5、保证金退还咨询电话：</w:t>
                </w:r>
                <w:r>
                  <w:rPr>
                    <w:rFonts w:ascii="仿宋_GB2312" w:eastAsia="仿宋_GB2312" w:cs="仿宋_GB2312" w:hint="eastAsia"/>
                    <w:u w:val="single"/>
                    <w:lang w:bidi="ar"/>
                  </w:rPr>
                  <w:t>0417-6194456</w:t>
                </w:r>
                <w:r>
                  <w:rPr>
                    <w:rFonts w:ascii="仿宋_GB2312" w:eastAsia="仿宋_GB2312" w:cs="仿宋_GB2312" w:hint="eastAsia"/>
                    <w:color w:val="FF0000"/>
                    <w:kern w:val="0"/>
                    <w:lang w:bidi="ar"/>
                  </w:rPr>
                  <w:t xml:space="preserve"> </w:t>
                </w:r>
              </w:p>
              <w:p w:rsidR="00A4140A" w:rsidRDefault="00FF4ADC">
                <w:pPr>
                  <w:rPr>
                    <w:rFonts w:ascii="仿宋_GB2312" w:eastAsia="仿宋_GB2312" w:hAnsi="仿宋_GB2312" w:cs="仿宋_GB2312"/>
                    <w:szCs w:val="21"/>
                  </w:rPr>
                </w:pPr>
                <w:r>
                  <w:rPr>
                    <w:rFonts w:ascii="仿宋_GB2312" w:eastAsia="仿宋_GB2312" w:hAnsi="仿宋_GB2312" w:cs="仿宋_GB2312" w:hint="eastAsia"/>
                    <w:szCs w:val="21"/>
                    <w:lang w:bidi="ar"/>
                  </w:rPr>
                  <w:t>6、其它：</w:t>
                </w:r>
                <w:r>
                  <w:rPr>
                    <w:rFonts w:ascii="仿宋_GB2312" w:eastAsia="仿宋_GB2312" w:hAnsi="仿宋_GB2312" w:cs="仿宋_GB2312" w:hint="eastAsia"/>
                    <w:kern w:val="0"/>
                    <w:szCs w:val="21"/>
                    <w:u w:val="single"/>
                    <w:lang w:bidi="ar"/>
                  </w:rPr>
                  <w:t xml:space="preserve">                             </w:t>
                </w:r>
              </w:p>
              <w:p w:rsidR="00A4140A" w:rsidRDefault="00FF4ADC">
                <w:pPr>
                  <w:rPr>
                    <w:rFonts w:ascii="仿宋_GB2312" w:eastAsia="仿宋_GB2312" w:hAnsi="仿宋_GB2312" w:cs="仿宋_GB2312"/>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采用保函的方式递交投标保证金，具体办理流程参阅辽宁政府采购网）</w:t>
                </w:r>
              </w:p>
            </w:tc>
          </w:tr>
          <w:tr w:rsidR="00A4140A">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A4140A" w:rsidRDefault="00FF4ADC">
                <w:pPr>
                  <w:jc w:val="left"/>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90  </w:t>
                </w:r>
                <w:r>
                  <w:rPr>
                    <w:rFonts w:ascii="仿宋_GB2312" w:eastAsia="仿宋_GB2312" w:hAnsi="仿宋_GB2312" w:cs="仿宋_GB2312" w:hint="eastAsia"/>
                    <w:kern w:val="0"/>
                    <w:szCs w:val="21"/>
                  </w:rPr>
                  <w:t>日历日</w:t>
                </w:r>
              </w:p>
            </w:tc>
          </w:tr>
          <w:tr w:rsidR="00A4140A">
            <w:trPr>
              <w:trHeight w:val="542"/>
              <w:jc w:val="center"/>
            </w:trPr>
            <w:tc>
              <w:tcPr>
                <w:tcW w:w="1087" w:type="dxa"/>
                <w:tcBorders>
                  <w:top w:val="nil"/>
                  <w:left w:val="single" w:sz="8"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A4140A" w:rsidRDefault="00FF4ADC">
                <w:pPr>
                  <w:widowControl/>
                  <w:rPr>
                    <w:rFonts w:ascii="仿宋_GB2312" w:eastAsia="仿宋_GB2312" w:hAnsi="仿宋_GB2312" w:cs="仿宋_GB2312"/>
                    <w:szCs w:val="21"/>
                  </w:rPr>
                </w:pPr>
                <w:r>
                  <w:rPr>
                    <w:rFonts w:ascii="仿宋_GB2312" w:eastAsia="仿宋_GB2312" w:hAnsi="仿宋_GB2312" w:cs="仿宋_GB2312" w:hint="eastAsia"/>
                    <w:szCs w:val="21"/>
                  </w:rPr>
                  <w:t>正本</w:t>
                </w:r>
                <w:r>
                  <w:rPr>
                    <w:rFonts w:ascii="仿宋_GB2312" w:eastAsia="仿宋_GB2312" w:hAnsi="仿宋_GB2312" w:cs="仿宋_GB2312"/>
                    <w:szCs w:val="21"/>
                    <w:u w:val="single"/>
                  </w:rPr>
                  <w:t xml:space="preserve">  1 </w:t>
                </w:r>
                <w:r>
                  <w:rPr>
                    <w:rFonts w:ascii="仿宋_GB2312" w:eastAsia="仿宋_GB2312" w:hAnsi="仿宋_GB2312" w:cs="仿宋_GB2312" w:hint="eastAsia"/>
                    <w:szCs w:val="21"/>
                  </w:rPr>
                  <w:t>份</w:t>
                </w:r>
                <w:r>
                  <w:rPr>
                    <w:rFonts w:ascii="仿宋_GB2312" w:eastAsia="仿宋_GB2312" w:hAnsi="仿宋_GB2312" w:cs="仿宋_GB2312"/>
                    <w:szCs w:val="21"/>
                  </w:rPr>
                  <w:t>,</w:t>
                </w:r>
                <w:r>
                  <w:rPr>
                    <w:rFonts w:ascii="仿宋_GB2312" w:eastAsia="仿宋_GB2312" w:hAnsi="仿宋_GB2312" w:cs="仿宋_GB2312" w:hint="eastAsia"/>
                    <w:szCs w:val="21"/>
                  </w:rPr>
                  <w:t>副本</w:t>
                </w:r>
                <w:r>
                  <w:rPr>
                    <w:rFonts w:ascii="仿宋_GB2312" w:eastAsia="仿宋_GB2312" w:hAnsi="仿宋_GB2312" w:cs="仿宋_GB2312"/>
                    <w:szCs w:val="21"/>
                    <w:u w:val="single"/>
                  </w:rPr>
                  <w:t xml:space="preserve">  2  </w:t>
                </w:r>
                <w:r>
                  <w:rPr>
                    <w:rFonts w:ascii="仿宋_GB2312" w:eastAsia="仿宋_GB2312" w:hAnsi="仿宋_GB2312" w:cs="仿宋_GB2312" w:hint="eastAsia"/>
                    <w:szCs w:val="21"/>
                  </w:rPr>
                  <w:t>份</w:t>
                </w:r>
              </w:p>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电子文档</w:t>
                </w:r>
                <w:r>
                  <w:rPr>
                    <w:rFonts w:ascii="仿宋_GB2312" w:eastAsia="仿宋_GB2312" w:hAnsi="仿宋_GB2312" w:cs="仿宋_GB2312"/>
                    <w:kern w:val="0"/>
                    <w:szCs w:val="21"/>
                    <w:u w:val="single"/>
                  </w:rPr>
                  <w:t xml:space="preserve">  1 </w:t>
                </w:r>
                <w:r>
                  <w:rPr>
                    <w:rFonts w:ascii="仿宋_GB2312" w:eastAsia="仿宋_GB2312" w:hAnsi="仿宋_GB2312" w:cs="仿宋_GB2312" w:hint="eastAsia"/>
                    <w:kern w:val="0"/>
                    <w:szCs w:val="21"/>
                  </w:rPr>
                  <w:t>份</w:t>
                </w:r>
              </w:p>
            </w:tc>
          </w:tr>
          <w:tr w:rsidR="00A4140A">
            <w:trPr>
              <w:trHeight w:val="574"/>
              <w:jc w:val="center"/>
            </w:trPr>
            <w:tc>
              <w:tcPr>
                <w:tcW w:w="1087" w:type="dxa"/>
                <w:tcBorders>
                  <w:top w:val="nil"/>
                  <w:left w:val="single" w:sz="8"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18.1</w:t>
                </w:r>
              </w:p>
            </w:tc>
            <w:tc>
              <w:tcPr>
                <w:tcW w:w="2111" w:type="dxa"/>
                <w:tcBorders>
                  <w:top w:val="nil"/>
                  <w:left w:val="single" w:sz="4" w:space="0" w:color="auto"/>
                  <w:bottom w:val="single" w:sz="4" w:space="0" w:color="auto"/>
                  <w:right w:val="single" w:sz="8" w:space="0" w:color="auto"/>
                </w:tcBorders>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A4140A" w:rsidRDefault="00FF4ADC">
                <w:pPr>
                  <w:widowControl/>
                  <w:rPr>
                    <w:rFonts w:ascii="仿宋_GB2312" w:eastAsia="仿宋_GB2312" w:hAnsi="仿宋_GB2312" w:cs="仿宋_GB2312"/>
                    <w:kern w:val="0"/>
                    <w:szCs w:val="21"/>
                    <w:u w:val="single"/>
                  </w:rPr>
                </w:pPr>
                <w:r>
                  <w:rPr>
                    <w:rFonts w:ascii="仿宋_GB2312" w:eastAsia="仿宋_GB2312" w:hAnsi="仿宋_GB2312" w:cs="仿宋_GB2312" w:hint="eastAsia"/>
                    <w:kern w:val="0"/>
                    <w:szCs w:val="21"/>
                  </w:rPr>
                  <w:t>详见采购公告，以采购公告规定时间、地点为准。</w:t>
                </w:r>
              </w:p>
            </w:tc>
          </w:tr>
          <w:tr w:rsidR="00A4140A">
            <w:trPr>
              <w:trHeight w:val="499"/>
              <w:jc w:val="center"/>
            </w:trPr>
            <w:tc>
              <w:tcPr>
                <w:tcW w:w="1087" w:type="dxa"/>
                <w:tcBorders>
                  <w:top w:val="nil"/>
                  <w:left w:val="single" w:sz="8"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详见采购公告，以采购公告规定时间、地点为准。</w:t>
                </w:r>
              </w:p>
            </w:tc>
          </w:tr>
          <w:tr w:rsidR="00A4140A">
            <w:trPr>
              <w:trHeight w:val="536"/>
              <w:jc w:val="center"/>
            </w:trPr>
            <w:tc>
              <w:tcPr>
                <w:tcW w:w="1087" w:type="dxa"/>
                <w:tcBorders>
                  <w:top w:val="nil"/>
                  <w:left w:val="single" w:sz="8"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lastRenderedPageBreak/>
                  <w:t>21.2</w:t>
                </w:r>
              </w:p>
            </w:tc>
            <w:tc>
              <w:tcPr>
                <w:tcW w:w="2111" w:type="dxa"/>
                <w:tcBorders>
                  <w:top w:val="nil"/>
                  <w:left w:val="single" w:sz="4" w:space="0" w:color="auto"/>
                  <w:bottom w:val="single" w:sz="4" w:space="0" w:color="auto"/>
                  <w:right w:val="single" w:sz="8" w:space="0" w:color="auto"/>
                </w:tcBorders>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szCs w:val="21"/>
                  </w:rPr>
                  <w:t>磋商小组由采购人代表</w:t>
                </w:r>
                <w:r>
                  <w:rPr>
                    <w:rFonts w:ascii="仿宋_GB2312" w:eastAsia="仿宋_GB2312" w:hAnsi="仿宋_GB2312" w:cs="仿宋_GB2312"/>
                    <w:szCs w:val="21"/>
                    <w:u w:val="single"/>
                  </w:rPr>
                  <w:t xml:space="preserve"> </w:t>
                </w:r>
                <w:bookmarkEnd w:id="0"/>
                <w:r>
                  <w:rPr>
                    <w:rFonts w:ascii="仿宋_GB2312" w:eastAsia="仿宋_GB2312" w:hAnsi="仿宋_GB2312" w:cs="仿宋_GB2312"/>
                    <w:szCs w:val="21"/>
                    <w:u w:val="single"/>
                  </w:rPr>
                  <w:t xml:space="preserve">1 </w:t>
                </w:r>
                <w:r>
                  <w:rPr>
                    <w:rFonts w:ascii="仿宋_GB2312" w:eastAsia="仿宋_GB2312" w:hAnsi="仿宋_GB2312" w:cs="仿宋_GB2312" w:hint="eastAsia"/>
                    <w:szCs w:val="21"/>
                  </w:rPr>
                  <w:t>人，评审专家</w:t>
                </w:r>
                <w:r>
                  <w:rPr>
                    <w:rFonts w:ascii="仿宋_GB2312" w:eastAsia="仿宋_GB2312" w:hAnsi="仿宋_GB2312" w:cs="仿宋_GB2312"/>
                    <w:szCs w:val="21"/>
                    <w:u w:val="single"/>
                  </w:rPr>
                  <w:t xml:space="preserve"> 2 </w:t>
                </w:r>
                <w:r>
                  <w:rPr>
                    <w:rFonts w:ascii="仿宋_GB2312" w:eastAsia="仿宋_GB2312" w:hAnsi="仿宋_GB2312" w:cs="仿宋_GB2312" w:hint="eastAsia"/>
                    <w:szCs w:val="21"/>
                  </w:rPr>
                  <w:t>人组成，共</w:t>
                </w:r>
                <w:r>
                  <w:rPr>
                    <w:rFonts w:ascii="仿宋_GB2312" w:eastAsia="仿宋_GB2312" w:hAnsi="仿宋_GB2312" w:cs="仿宋_GB2312"/>
                    <w:szCs w:val="21"/>
                    <w:u w:val="single"/>
                  </w:rPr>
                  <w:t xml:space="preserve"> 3 </w:t>
                </w:r>
                <w:r>
                  <w:rPr>
                    <w:rFonts w:ascii="仿宋_GB2312" w:eastAsia="仿宋_GB2312" w:hAnsi="仿宋_GB2312" w:cs="仿宋_GB2312" w:hint="eastAsia"/>
                    <w:szCs w:val="21"/>
                  </w:rPr>
                  <w:t>人。</w:t>
                </w:r>
              </w:p>
            </w:tc>
          </w:tr>
          <w:tr w:rsidR="00A4140A">
            <w:trPr>
              <w:trHeight w:val="606"/>
              <w:jc w:val="center"/>
            </w:trPr>
            <w:tc>
              <w:tcPr>
                <w:tcW w:w="1087" w:type="dxa"/>
                <w:tcBorders>
                  <w:top w:val="nil"/>
                  <w:left w:val="single" w:sz="8"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A4140A" w:rsidRDefault="00FF4AD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样品的评审办法以及评审标准</w:t>
                </w:r>
              </w:p>
              <w:p w:rsidR="00A4140A" w:rsidRDefault="00FF4ADC">
                <w:pPr>
                  <w:shd w:val="clear" w:color="auto" w:fill="FFFFFF"/>
                  <w:jc w:val="center"/>
                  <w:rPr>
                    <w:rFonts w:ascii="仿宋_GB2312" w:eastAsia="仿宋_GB2312" w:hAnsi="仿宋_GB2312" w:cs="仿宋_GB2312"/>
                    <w:szCs w:val="21"/>
                  </w:rPr>
                </w:pPr>
                <w:r>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bCs/>
                    <w:kern w:val="0"/>
                    <w:szCs w:val="21"/>
                  </w:rPr>
                  <w:t>样品：</w:t>
                </w:r>
              </w:p>
              <w:p w:rsidR="00A4140A" w:rsidRDefault="00FF4ADC">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、样品评审办法：</w:t>
                </w:r>
                <w:r>
                  <w:rPr>
                    <w:rFonts w:ascii="仿宋_GB2312" w:eastAsia="仿宋_GB2312" w:hAnsi="仿宋_GB2312" w:cs="仿宋_GB2312"/>
                    <w:kern w:val="0"/>
                    <w:szCs w:val="21"/>
                    <w:u w:val="single"/>
                  </w:rPr>
                  <w:t xml:space="preserve">                 </w:t>
                </w:r>
              </w:p>
              <w:p w:rsidR="00A4140A" w:rsidRDefault="00FF4ADC">
                <w:pPr>
                  <w:rPr>
                    <w:rFonts w:ascii="仿宋_GB2312" w:eastAsia="仿宋_GB2312" w:hAnsi="仿宋_GB2312" w:cs="仿宋_GB2312"/>
                    <w:kern w:val="0"/>
                    <w:szCs w:val="21"/>
                    <w:u w:val="single"/>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、样品评审标准：</w:t>
                </w:r>
                <w:r>
                  <w:rPr>
                    <w:rFonts w:ascii="仿宋_GB2312" w:eastAsia="仿宋_GB2312" w:hAnsi="仿宋_GB2312" w:cs="仿宋_GB2312"/>
                    <w:kern w:val="0"/>
                    <w:szCs w:val="21"/>
                    <w:u w:val="single"/>
                  </w:rPr>
                  <w:t xml:space="preserve">                 </w:t>
                </w:r>
              </w:p>
              <w:p w:rsidR="00A4140A" w:rsidRDefault="00A4140A">
                <w:pPr>
                  <w:rPr>
                    <w:rFonts w:ascii="仿宋_GB2312" w:eastAsia="仿宋_GB2312" w:hAnsi="仿宋_GB2312" w:cs="仿宋_GB2312"/>
                    <w:kern w:val="0"/>
                    <w:szCs w:val="21"/>
                    <w:u w:val="single"/>
                  </w:rPr>
                </w:pPr>
              </w:p>
              <w:p w:rsidR="00A4140A" w:rsidRDefault="00FF4ADC">
                <w:pPr>
                  <w:rPr>
                    <w:rFonts w:ascii="仿宋_GB2312" w:eastAsia="仿宋_GB2312" w:hAnsi="仿宋_GB2312" w:cs="仿宋_GB2312"/>
                    <w:kern w:val="0"/>
                    <w:szCs w:val="21"/>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演示：</w:t>
                </w:r>
              </w:p>
              <w:p w:rsidR="00A4140A" w:rsidRDefault="00FF4ADC">
                <w:pPr>
                  <w:rPr>
                    <w:rFonts w:ascii="仿宋_GB2312" w:eastAsia="仿宋_GB2312" w:hAnsi="仿宋_GB2312" w:cs="仿宋_GB2312"/>
                    <w:kern w:val="0"/>
                    <w:szCs w:val="21"/>
                  </w:rPr>
                </w:pPr>
                <w:r>
                  <w:rPr>
                    <w:rFonts w:ascii="仿宋_GB2312" w:eastAsia="仿宋_GB2312" w:hAnsi="仿宋_GB2312" w:cs="仿宋_GB2312"/>
                    <w:kern w:val="0"/>
                    <w:szCs w:val="21"/>
                  </w:rPr>
                  <w:t>1</w:t>
                </w:r>
                <w:r>
                  <w:rPr>
                    <w:rFonts w:ascii="仿宋_GB2312" w:eastAsia="仿宋_GB2312" w:hAnsi="仿宋_GB2312" w:cs="仿宋_GB2312" w:hint="eastAsia"/>
                    <w:kern w:val="0"/>
                    <w:szCs w:val="21"/>
                  </w:rPr>
                  <w:t>、演示评审办法：</w:t>
                </w:r>
                <w:r>
                  <w:rPr>
                    <w:rFonts w:ascii="仿宋_GB2312" w:eastAsia="仿宋_GB2312" w:hAnsi="仿宋_GB2312" w:cs="仿宋_GB2312"/>
                    <w:kern w:val="0"/>
                    <w:szCs w:val="21"/>
                    <w:u w:val="single"/>
                  </w:rPr>
                  <w:t xml:space="preserve">                 </w:t>
                </w:r>
              </w:p>
              <w:p w:rsidR="00A4140A" w:rsidRDefault="00FF4ADC">
                <w:pPr>
                  <w:rPr>
                    <w:rFonts w:ascii="仿宋_GB2312" w:eastAsia="仿宋_GB2312" w:hAnsi="仿宋_GB2312" w:cs="仿宋_GB2312"/>
                    <w:kern w:val="0"/>
                    <w:szCs w:val="21"/>
                  </w:rPr>
                </w:pPr>
                <w:r>
                  <w:rPr>
                    <w:rFonts w:ascii="仿宋_GB2312" w:eastAsia="仿宋_GB2312" w:hAnsi="仿宋_GB2312" w:cs="仿宋_GB2312"/>
                    <w:kern w:val="0"/>
                    <w:szCs w:val="21"/>
                  </w:rPr>
                  <w:t>2</w:t>
                </w:r>
                <w:r>
                  <w:rPr>
                    <w:rFonts w:ascii="仿宋_GB2312" w:eastAsia="仿宋_GB2312" w:hAnsi="仿宋_GB2312" w:cs="仿宋_GB2312" w:hint="eastAsia"/>
                    <w:kern w:val="0"/>
                    <w:szCs w:val="21"/>
                  </w:rPr>
                  <w:t>、演示评审标准：</w:t>
                </w:r>
                <w:r>
                  <w:rPr>
                    <w:rFonts w:ascii="仿宋_GB2312" w:eastAsia="仿宋_GB2312" w:hAnsi="仿宋_GB2312" w:cs="仿宋_GB2312"/>
                    <w:kern w:val="0"/>
                    <w:szCs w:val="21"/>
                    <w:u w:val="single"/>
                  </w:rPr>
                  <w:t xml:space="preserve">                 </w:t>
                </w:r>
              </w:p>
            </w:tc>
          </w:tr>
          <w:tr w:rsidR="00A4140A">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rPr>
                    <w:rFonts w:ascii="仿宋_GB2312" w:eastAsia="仿宋_GB2312" w:hAnsi="仿宋_GB2312" w:cs="仿宋_GB2312"/>
                    <w:szCs w:val="21"/>
                  </w:rPr>
                </w:pPr>
                <w:r>
                  <w:rPr>
                    <w:rFonts w:ascii="仿宋_GB2312" w:eastAsia="仿宋_GB2312" w:hAnsi="仿宋_GB2312" w:cs="仿宋_GB2312" w:hint="eastAsia"/>
                    <w:szCs w:val="21"/>
                  </w:rPr>
                  <w:t>综合评分法</w:t>
                </w:r>
              </w:p>
            </w:tc>
          </w:tr>
          <w:tr w:rsidR="00A4140A">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kern w:val="0"/>
                    <w:szCs w:val="21"/>
                    <w:u w:val="single"/>
                  </w:rPr>
                  <w:t xml:space="preserve">      3      </w:t>
                </w:r>
              </w:p>
            </w:tc>
          </w:tr>
          <w:tr w:rsidR="00A4140A">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成交供应商数量：</w:t>
                </w:r>
                <w:r>
                  <w:rPr>
                    <w:rFonts w:ascii="仿宋_GB2312" w:eastAsia="仿宋_GB2312" w:hAnsi="仿宋_GB2312" w:cs="仿宋_GB2312"/>
                    <w:kern w:val="0"/>
                    <w:szCs w:val="21"/>
                    <w:u w:val="single"/>
                  </w:rPr>
                  <w:t xml:space="preserve">   1   </w:t>
                </w:r>
              </w:p>
              <w:p w:rsidR="00A4140A" w:rsidRDefault="00FF4ADC">
                <w:pPr>
                  <w:widowControl/>
                  <w:rPr>
                    <w:rFonts w:ascii="仿宋_GB2312" w:eastAsia="仿宋_GB2312" w:hAnsi="仿宋_GB2312" w:cs="仿宋_GB2312"/>
                    <w:kern w:val="0"/>
                    <w:szCs w:val="21"/>
                    <w:u w:val="single"/>
                  </w:rPr>
                </w:pPr>
                <w:r>
                  <w:rPr>
                    <w:rFonts w:ascii="仿宋_GB2312" w:eastAsia="仿宋_GB2312" w:hAnsi="仿宋_GB2312" w:cs="仿宋_GB2312" w:hint="eastAsia"/>
                    <w:lang w:bidi="ar"/>
                  </w:rPr>
                  <w:t>■</w:t>
                </w:r>
                <w:r>
                  <w:rPr>
                    <w:rFonts w:ascii="仿宋_GB2312" w:eastAsia="仿宋_GB2312" w:hAnsi="仿宋_GB2312" w:cs="仿宋_GB2312" w:hint="eastAsia"/>
                    <w:kern w:val="0"/>
                    <w:szCs w:val="21"/>
                  </w:rPr>
                  <w:t>采购人委托磋商小组直接确定成交供应商</w:t>
                </w:r>
              </w:p>
              <w:p w:rsidR="00A4140A" w:rsidRDefault="00FF4ADC">
                <w:pPr>
                  <w:widowControl/>
                  <w:rPr>
                    <w:rFonts w:ascii="仿宋_GB2312" w:eastAsia="仿宋_GB2312" w:hAnsi="仿宋_GB2312" w:cs="仿宋_GB2312"/>
                    <w:kern w:val="0"/>
                    <w:szCs w:val="21"/>
                    <w:u w:val="single"/>
                  </w:rPr>
                </w:pPr>
                <w:r>
                  <w:rPr>
                    <w:rFonts w:ascii="仿宋_GB2312" w:eastAsia="仿宋_GB2312" w:hAnsi="Wingdings 2" w:cs="仿宋_GB2312" w:hint="eastAsia"/>
                    <w:kern w:val="0"/>
                    <w:szCs w:val="20"/>
                  </w:rPr>
                  <w:sym w:font="Wingdings 2" w:char="F0A3"/>
                </w:r>
                <w:r>
                  <w:rPr>
                    <w:rFonts w:ascii="仿宋_GB2312" w:eastAsia="仿宋_GB2312" w:hAnsi="仿宋_GB2312" w:cs="仿宋_GB2312" w:hint="eastAsia"/>
                    <w:kern w:val="0"/>
                    <w:szCs w:val="21"/>
                  </w:rPr>
                  <w:t>采购人确定成交供应商</w:t>
                </w:r>
              </w:p>
            </w:tc>
          </w:tr>
          <w:tr w:rsidR="00A4140A">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center"/>
                  <w:rPr>
                    <w:rFonts w:ascii="仿宋_GB2312" w:eastAsia="仿宋_GB2312" w:hAnsi="仿宋_GB2312" w:cs="仿宋_GB2312"/>
                    <w:kern w:val="0"/>
                    <w:szCs w:val="21"/>
                  </w:rPr>
                </w:pPr>
                <w:r>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A4140A" w:rsidRDefault="00FF4ADC">
                <w:pPr>
                  <w:shd w:val="clear" w:color="auto" w:fill="FFFFFF"/>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hd w:val="clear" w:color="auto" w:fill="FFFFFF"/>
                    <w:lang w:bidi="ar"/>
                  </w:rPr>
                  <w:t>■</w:t>
                </w:r>
                <w:r>
                  <w:rPr>
                    <w:rFonts w:ascii="仿宋_GB2312" w:eastAsia="仿宋_GB2312" w:hAnsi="仿宋_GB2312" w:cs="仿宋_GB2312" w:hint="eastAsia"/>
                    <w:szCs w:val="21"/>
                    <w:shd w:val="clear" w:color="auto" w:fill="FFFFFF"/>
                    <w:lang w:bidi="ar"/>
                  </w:rPr>
                  <w:t>本项目不收取履约保证金</w:t>
                </w:r>
              </w:p>
              <w:p w:rsidR="00A4140A" w:rsidRDefault="00FF4ADC">
                <w:pPr>
                  <w:shd w:val="clear" w:color="auto" w:fill="FFFFFF"/>
                  <w:jc w:val="left"/>
                  <w:rPr>
                    <w:rFonts w:ascii="仿宋_GB2312" w:eastAsia="仿宋_GB2312" w:hAnsi="仿宋_GB2312" w:cs="仿宋_GB2312"/>
                    <w:szCs w:val="21"/>
                    <w:shd w:val="clear" w:color="auto" w:fill="FFFFFF"/>
                  </w:rPr>
                </w:pPr>
                <w:r>
                  <w:rPr>
                    <w:rFonts w:ascii="仿宋_GB2312" w:eastAsia="仿宋_GB2312" w:hAnsi="仿宋_GB2312" w:cs="仿宋_GB2312"/>
                    <w:kern w:val="0"/>
                    <w:szCs w:val="21"/>
                    <w:shd w:val="clear" w:color="auto" w:fill="FFFFFF"/>
                    <w:lang w:bidi="ar"/>
                  </w:rPr>
                  <w:sym w:font="Wingdings 2" w:char="00A3"/>
                </w:r>
                <w:r>
                  <w:rPr>
                    <w:rFonts w:ascii="仿宋_GB2312" w:eastAsia="仿宋_GB2312" w:hAnsi="仿宋_GB2312" w:cs="仿宋_GB2312" w:hint="eastAsia"/>
                    <w:szCs w:val="21"/>
                    <w:shd w:val="clear" w:color="auto" w:fill="FFFFFF"/>
                    <w:lang w:bidi="ar"/>
                  </w:rPr>
                  <w:t>本项目收取履约保证金</w:t>
                </w:r>
              </w:p>
              <w:p w:rsidR="00A4140A" w:rsidRDefault="00FF4ADC">
                <w:pPr>
                  <w:shd w:val="clear" w:color="auto" w:fill="FFFFFF"/>
                  <w:ind w:firstLineChars="100" w:firstLine="210"/>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lang w:bidi="ar"/>
                  </w:rPr>
                  <w:t>履约保证金金额：</w:t>
                </w:r>
                <w:r>
                  <w:rPr>
                    <w:rFonts w:ascii="仿宋_GB2312" w:eastAsia="仿宋_GB2312" w:hAnsi="仿宋_GB2312" w:cs="仿宋_GB2312" w:hint="eastAsia"/>
                    <w:kern w:val="0"/>
                    <w:szCs w:val="21"/>
                    <w:u w:val="single"/>
                    <w:shd w:val="clear" w:color="auto" w:fill="FFFFFF"/>
                    <w:lang w:bidi="ar"/>
                  </w:rPr>
                  <w:t xml:space="preserve">           </w:t>
                </w:r>
              </w:p>
              <w:p w:rsidR="00A4140A" w:rsidRDefault="00FF4ADC">
                <w:pPr>
                  <w:shd w:val="clear" w:color="auto" w:fill="FFFFFF"/>
                  <w:ind w:firstLineChars="100" w:firstLine="210"/>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lang w:bidi="ar"/>
                  </w:rPr>
                  <w:t>履约保证金递交时间：</w:t>
                </w:r>
                <w:r>
                  <w:rPr>
                    <w:rFonts w:ascii="仿宋_GB2312" w:eastAsia="仿宋_GB2312" w:hAnsi="仿宋_GB2312" w:cs="仿宋_GB2312" w:hint="eastAsia"/>
                    <w:szCs w:val="21"/>
                    <w:u w:val="single"/>
                    <w:shd w:val="clear" w:color="auto" w:fill="FFFFFF"/>
                    <w:lang w:bidi="ar"/>
                  </w:rPr>
                  <w:t>中标供应商领取中标通知书前</w:t>
                </w:r>
              </w:p>
              <w:p w:rsidR="00A4140A" w:rsidRDefault="00FF4ADC">
                <w:pPr>
                  <w:shd w:val="clear" w:color="auto" w:fill="FFFFFF"/>
                  <w:ind w:firstLineChars="100" w:firstLine="210"/>
                  <w:jc w:val="left"/>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lang w:bidi="ar"/>
                  </w:rPr>
                  <w:t>履约保证金递交方式：</w:t>
                </w:r>
                <w:r>
                  <w:rPr>
                    <w:rFonts w:ascii="仿宋_GB2312" w:eastAsia="仿宋_GB2312" w:hAnsi="Wingdings 2" w:cs="仿宋_GB2312"/>
                    <w:bCs/>
                    <w:kern w:val="0"/>
                    <w:szCs w:val="20"/>
                    <w:shd w:val="clear" w:color="auto" w:fill="FFFFFF"/>
                    <w:lang w:bidi="ar"/>
                  </w:rPr>
                  <w:sym w:font="Wingdings 2" w:char="00A3"/>
                </w:r>
                <w:r>
                  <w:rPr>
                    <w:rFonts w:ascii="仿宋_GB2312" w:eastAsia="仿宋_GB2312" w:hAnsi="仿宋_GB2312" w:cs="仿宋_GB2312" w:hint="eastAsia"/>
                    <w:szCs w:val="21"/>
                    <w:shd w:val="clear" w:color="auto" w:fill="FFFFFF"/>
                    <w:lang w:bidi="ar"/>
                  </w:rPr>
                  <w:t xml:space="preserve">保函  </w:t>
                </w:r>
                <w:r>
                  <w:rPr>
                    <w:rFonts w:ascii="仿宋_GB2312" w:eastAsia="仿宋_GB2312" w:hAnsi="仿宋_GB2312" w:cs="仿宋_GB2312"/>
                    <w:kern w:val="0"/>
                    <w:szCs w:val="21"/>
                    <w:shd w:val="clear" w:color="auto" w:fill="FFFFFF"/>
                    <w:lang w:bidi="ar"/>
                  </w:rPr>
                  <w:sym w:font="Wingdings 2" w:char="00A3"/>
                </w:r>
                <w:r>
                  <w:rPr>
                    <w:rFonts w:ascii="仿宋_GB2312" w:eastAsia="仿宋_GB2312" w:hAnsi="仿宋_GB2312" w:cs="仿宋_GB2312" w:hint="eastAsia"/>
                    <w:szCs w:val="21"/>
                    <w:shd w:val="clear" w:color="auto" w:fill="FFFFFF"/>
                    <w:lang w:bidi="ar"/>
                  </w:rPr>
                  <w:t xml:space="preserve">电汇  </w:t>
                </w:r>
                <w:r>
                  <w:rPr>
                    <w:rFonts w:ascii="仿宋_GB2312" w:eastAsia="仿宋_GB2312" w:hAnsi="仿宋_GB2312" w:cs="仿宋_GB2312"/>
                    <w:kern w:val="0"/>
                    <w:szCs w:val="21"/>
                    <w:shd w:val="clear" w:color="auto" w:fill="FFFFFF"/>
                    <w:lang w:bidi="ar"/>
                  </w:rPr>
                  <w:sym w:font="Wingdings 2" w:char="00A3"/>
                </w:r>
                <w:r>
                  <w:rPr>
                    <w:rFonts w:ascii="仿宋_GB2312" w:eastAsia="仿宋_GB2312" w:hAnsi="仿宋_GB2312" w:cs="仿宋_GB2312" w:hint="eastAsia"/>
                    <w:szCs w:val="21"/>
                    <w:shd w:val="clear" w:color="auto" w:fill="FFFFFF"/>
                    <w:lang w:bidi="ar"/>
                  </w:rPr>
                  <w:t xml:space="preserve">支票  </w:t>
                </w:r>
              </w:p>
              <w:p w:rsidR="00A4140A" w:rsidRDefault="00FF4ADC">
                <w:pPr>
                  <w:shd w:val="clear" w:color="auto" w:fill="FFFFFF"/>
                  <w:ind w:firstLineChars="100" w:firstLine="210"/>
                  <w:jc w:val="left"/>
                  <w:rPr>
                    <w:rFonts w:ascii="仿宋_GB2312" w:eastAsia="仿宋_GB2312" w:hAnsi="仿宋_GB2312" w:cs="仿宋_GB2312"/>
                    <w:szCs w:val="21"/>
                    <w:shd w:val="clear" w:color="auto" w:fill="FFFFFF"/>
                    <w:lang w:bidi="ar"/>
                  </w:rPr>
                </w:pPr>
                <w:r>
                  <w:rPr>
                    <w:rFonts w:ascii="仿宋_GB2312" w:eastAsia="仿宋_GB2312" w:hAnsi="仿宋_GB2312" w:cs="仿宋_GB2312" w:hint="eastAsia"/>
                    <w:szCs w:val="21"/>
                    <w:shd w:val="clear" w:color="auto" w:fill="FFFFFF"/>
                    <w:lang w:bidi="ar"/>
                  </w:rPr>
                  <w:t>账户信息：</w:t>
                </w:r>
              </w:p>
              <w:p w:rsidR="00A4140A" w:rsidRDefault="00FF4ADC">
                <w:pPr>
                  <w:ind w:firstLineChars="200" w:firstLine="420"/>
                  <w:rPr>
                    <w:rFonts w:ascii="仿宋_GB2312" w:eastAsia="仿宋_GB2312" w:hAnsi="仿宋_GB2312" w:cs="仿宋_GB2312"/>
                    <w:szCs w:val="21"/>
                    <w:lang w:bidi="ar"/>
                  </w:rPr>
                </w:pPr>
                <w:r>
                  <w:rPr>
                    <w:rFonts w:ascii="仿宋_GB2312" w:eastAsia="仿宋_GB2312" w:hAnsi="仿宋_GB2312" w:cs="仿宋_GB2312" w:hint="eastAsia"/>
                    <w:szCs w:val="21"/>
                    <w:lang w:bidi="ar"/>
                  </w:rPr>
                  <w:t>开 户 行：</w:t>
                </w:r>
                <w:r>
                  <w:rPr>
                    <w:rFonts w:ascii="仿宋_GB2312" w:eastAsia="仿宋_GB2312" w:hAnsi="仿宋_GB2312" w:cs="仿宋_GB2312" w:hint="eastAsia"/>
                    <w:kern w:val="0"/>
                    <w:szCs w:val="21"/>
                    <w:u w:val="single"/>
                    <w:lang w:bidi="ar"/>
                  </w:rPr>
                  <w:t xml:space="preserve">                             </w:t>
                </w:r>
              </w:p>
              <w:p w:rsidR="00A4140A" w:rsidRDefault="00FF4ADC">
                <w:pPr>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lang w:bidi="ar"/>
                  </w:rPr>
                  <w:t>开 户 名：</w:t>
                </w:r>
                <w:r>
                  <w:rPr>
                    <w:rFonts w:ascii="仿宋_GB2312" w:eastAsia="仿宋_GB2312" w:hAnsi="仿宋_GB2312" w:cs="仿宋_GB2312" w:hint="eastAsia"/>
                    <w:kern w:val="0"/>
                    <w:szCs w:val="21"/>
                    <w:u w:val="single"/>
                    <w:lang w:bidi="ar"/>
                  </w:rPr>
                  <w:t xml:space="preserve">                             </w:t>
                </w:r>
              </w:p>
              <w:p w:rsidR="00A4140A" w:rsidRDefault="00FF4ADC">
                <w:pPr>
                  <w:rPr>
                    <w:rFonts w:ascii="仿宋_GB2312" w:eastAsia="仿宋_GB2312" w:hAnsi="仿宋_GB2312" w:cs="仿宋_GB2312"/>
                    <w:szCs w:val="21"/>
                  </w:rPr>
                </w:pPr>
                <w:r>
                  <w:rPr>
                    <w:rFonts w:ascii="仿宋_GB2312" w:eastAsia="仿宋_GB2312" w:hAnsi="仿宋_GB2312" w:cs="仿宋_GB2312" w:hint="eastAsia"/>
                    <w:szCs w:val="21"/>
                    <w:lang w:bidi="ar"/>
                  </w:rPr>
                  <w:t xml:space="preserve">    </w:t>
                </w:r>
                <w:proofErr w:type="gramStart"/>
                <w:r>
                  <w:rPr>
                    <w:rFonts w:ascii="仿宋_GB2312" w:eastAsia="仿宋_GB2312" w:hAnsi="仿宋_GB2312" w:cs="仿宋_GB2312" w:hint="eastAsia"/>
                    <w:szCs w:val="21"/>
                    <w:lang w:bidi="ar"/>
                  </w:rPr>
                  <w:t>账</w:t>
                </w:r>
                <w:proofErr w:type="gramEnd"/>
                <w:r>
                  <w:rPr>
                    <w:rFonts w:ascii="仿宋_GB2312" w:eastAsia="仿宋_GB2312" w:hAnsi="仿宋_GB2312" w:cs="仿宋_GB2312" w:hint="eastAsia"/>
                    <w:szCs w:val="21"/>
                    <w:lang w:bidi="ar"/>
                  </w:rPr>
                  <w:t xml:space="preserve">    号：</w:t>
                </w:r>
                <w:r>
                  <w:rPr>
                    <w:rFonts w:ascii="仿宋_GB2312" w:eastAsia="仿宋_GB2312" w:hAnsi="仿宋_GB2312" w:cs="仿宋_GB2312" w:hint="eastAsia"/>
                    <w:kern w:val="0"/>
                    <w:szCs w:val="21"/>
                    <w:u w:val="single"/>
                    <w:lang w:bidi="ar"/>
                  </w:rPr>
                  <w:t xml:space="preserve">                             </w:t>
                </w:r>
              </w:p>
              <w:p w:rsidR="00A4140A" w:rsidRDefault="00FF4ADC" w:rsidP="00FF4ADC">
                <w:pPr>
                  <w:widowControl/>
                  <w:adjustRightInd w:val="0"/>
                  <w:snapToGrid w:val="0"/>
                  <w:ind w:firstLineChars="196" w:firstLine="412"/>
                  <w:jc w:val="left"/>
                  <w:rPr>
                    <w:rFonts w:ascii="仿宋_GB2312" w:eastAsia="仿宋_GB2312" w:hAnsi="仿宋_GB2312" w:cs="仿宋_GB2312"/>
                    <w:b/>
                    <w:bCs/>
                    <w:szCs w:val="21"/>
                  </w:rPr>
                </w:pPr>
                <w:r>
                  <w:rPr>
                    <w:rFonts w:ascii="仿宋_GB2312" w:eastAsia="仿宋_GB2312" w:hAnsi="仿宋_GB2312" w:cs="仿宋_GB2312" w:hint="eastAsia"/>
                    <w:szCs w:val="21"/>
                    <w:lang w:bidi="ar"/>
                  </w:rPr>
                  <w:t>履约保证金退还时间及规定：</w:t>
                </w:r>
                <w:r>
                  <w:rPr>
                    <w:rFonts w:ascii="仿宋_GB2312" w:eastAsia="仿宋_GB2312" w:hAnsi="仿宋_GB2312" w:cs="仿宋_GB2312" w:hint="eastAsia"/>
                    <w:color w:val="000000"/>
                    <w:kern w:val="0"/>
                    <w:szCs w:val="21"/>
                    <w:u w:val="single"/>
                    <w:lang w:bidi="ar"/>
                  </w:rPr>
                  <w:t xml:space="preserve">             </w:t>
                </w:r>
              </w:p>
              <w:p w:rsidR="00A4140A" w:rsidRDefault="00FF4ADC">
                <w:pPr>
                  <w:shd w:val="clear" w:color="auto" w:fill="FFFFFF"/>
                  <w:jc w:val="left"/>
                  <w:rPr>
                    <w:rFonts w:ascii="仿宋_GB2312" w:eastAsia="仿宋_GB2312" w:hAnsi="仿宋_GB2312" w:cs="仿宋_GB2312"/>
                    <w:kern w:val="0"/>
                    <w:szCs w:val="21"/>
                  </w:rPr>
                </w:pPr>
                <w:r>
                  <w:rPr>
                    <w:rFonts w:ascii="仿宋_GB2312" w:eastAsia="仿宋_GB2312" w:hAnsi="仿宋_GB2312" w:cs="仿宋_GB2312" w:hint="eastAsia"/>
                    <w:b/>
                    <w:bCs/>
                    <w:szCs w:val="21"/>
                  </w:rPr>
                  <w:t>（注：财政部</w:t>
                </w:r>
                <w:proofErr w:type="gramStart"/>
                <w:r>
                  <w:rPr>
                    <w:rFonts w:ascii="仿宋_GB2312" w:eastAsia="仿宋_GB2312" w:hAnsi="仿宋_GB2312" w:cs="仿宋_GB2312" w:hint="eastAsia"/>
                    <w:b/>
                    <w:bCs/>
                    <w:szCs w:val="21"/>
                  </w:rPr>
                  <w:t>门鼓励</w:t>
                </w:r>
                <w:proofErr w:type="gramEnd"/>
                <w:r>
                  <w:rPr>
                    <w:rFonts w:ascii="仿宋_GB2312" w:eastAsia="仿宋_GB2312" w:hAnsi="仿宋_GB2312" w:cs="仿宋_GB2312" w:hint="eastAsia"/>
                    <w:b/>
                    <w:bCs/>
                    <w:szCs w:val="21"/>
                  </w:rPr>
                  <w:t>采用保函的方式递交履约保证金，具体办理流程参阅辽宁政府采购网）</w:t>
                </w:r>
              </w:p>
            </w:tc>
          </w:tr>
          <w:tr w:rsidR="00A4140A">
            <w:trPr>
              <w:trHeight w:val="606"/>
              <w:jc w:val="center"/>
            </w:trPr>
            <w:tc>
              <w:tcPr>
                <w:tcW w:w="1087" w:type="dxa"/>
                <w:tcBorders>
                  <w:top w:val="nil"/>
                  <w:left w:val="single" w:sz="8" w:space="0" w:color="auto"/>
                  <w:bottom w:val="single" w:sz="8"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A4140A" w:rsidRDefault="00FF4ADC">
                <w:pPr>
                  <w:shd w:val="clear" w:color="auto" w:fill="FFFFFF"/>
                  <w:jc w:val="left"/>
                  <w:rPr>
                    <w:rFonts w:ascii="仿宋_GB2312" w:eastAsia="仿宋_GB2312" w:hAnsi="仿宋_GB2312" w:cs="仿宋_GB2312"/>
                    <w:szCs w:val="21"/>
                  </w:rPr>
                </w:pPr>
                <w:r>
                  <w:rPr>
                    <w:rFonts w:ascii="仿宋_GB2312" w:eastAsia="仿宋_GB2312" w:hAnsi="仿宋_GB2312" w:cs="仿宋_GB2312" w:hint="eastAsia"/>
                    <w:lang w:bidi="ar"/>
                  </w:rPr>
                  <w:t>■</w:t>
                </w:r>
                <w:r>
                  <w:rPr>
                    <w:rFonts w:ascii="仿宋_GB2312" w:eastAsia="仿宋_GB2312" w:hAnsi="仿宋_GB2312" w:cs="仿宋_GB2312" w:hint="eastAsia"/>
                    <w:szCs w:val="21"/>
                  </w:rPr>
                  <w:t>本项目不收取</w:t>
                </w:r>
                <w:r>
                  <w:rPr>
                    <w:rFonts w:ascii="仿宋_GB2312" w:eastAsia="仿宋_GB2312" w:hAnsi="仿宋_GB2312" w:cs="仿宋_GB2312" w:hint="eastAsia"/>
                    <w:kern w:val="0"/>
                    <w:szCs w:val="21"/>
                  </w:rPr>
                  <w:t>采购代理服务费</w:t>
                </w:r>
              </w:p>
              <w:p w:rsidR="00A4140A" w:rsidRDefault="00FF4ADC">
                <w:pPr>
                  <w:shd w:val="clear" w:color="auto" w:fill="FFFFFF"/>
                  <w:jc w:val="left"/>
                  <w:rPr>
                    <w:rFonts w:ascii="仿宋_GB2312" w:eastAsia="仿宋_GB2312" w:hAnsi="仿宋_GB2312" w:cs="仿宋_GB2312"/>
                    <w:szCs w:val="21"/>
                  </w:rPr>
                </w:pPr>
                <w:r>
                  <w:rPr>
                    <w:rFonts w:ascii="仿宋_GB2312" w:eastAsia="仿宋_GB2312" w:hAnsi="Wingdings 2" w:cs="仿宋_GB2312" w:hint="eastAsia"/>
                    <w:szCs w:val="20"/>
                  </w:rPr>
                  <w:sym w:font="Wingdings 2" w:char="F0A3"/>
                </w:r>
                <w:r>
                  <w:rPr>
                    <w:rFonts w:ascii="仿宋_GB2312" w:eastAsia="仿宋_GB2312" w:hAnsi="仿宋_GB2312" w:cs="仿宋_GB2312" w:hint="eastAsia"/>
                    <w:szCs w:val="21"/>
                  </w:rPr>
                  <w:t>本项目收取</w:t>
                </w:r>
                <w:r>
                  <w:rPr>
                    <w:rFonts w:ascii="仿宋_GB2312" w:eastAsia="仿宋_GB2312" w:hAnsi="仿宋_GB2312" w:cs="仿宋_GB2312" w:hint="eastAsia"/>
                    <w:kern w:val="0"/>
                    <w:szCs w:val="21"/>
                  </w:rPr>
                  <w:t>采购代理服务费</w:t>
                </w:r>
              </w:p>
              <w:p w:rsidR="00A4140A" w:rsidRDefault="00FF4AD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本项目采购代理服务费由</w:t>
                </w:r>
                <w:r>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rPr>
                  <w:t>向采购代理机构予以支付。</w:t>
                </w:r>
              </w:p>
              <w:p w:rsidR="00A4140A" w:rsidRDefault="00FF4AD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支付标准：</w:t>
                </w:r>
                <w:r>
                  <w:rPr>
                    <w:rFonts w:ascii="仿宋_GB2312" w:eastAsia="仿宋_GB2312" w:hAnsi="仿宋_GB2312" w:cs="仿宋_GB2312"/>
                    <w:kern w:val="0"/>
                    <w:szCs w:val="21"/>
                    <w:u w:val="single"/>
                  </w:rPr>
                  <w:t xml:space="preserve">                 </w:t>
                </w:r>
              </w:p>
              <w:p w:rsidR="00A4140A" w:rsidRDefault="00FF4AD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支付形式：</w:t>
                </w:r>
                <w:r>
                  <w:rPr>
                    <w:rFonts w:ascii="仿宋_GB2312" w:eastAsia="仿宋_GB2312" w:hAnsi="仿宋_GB2312" w:cs="仿宋_GB2312"/>
                    <w:kern w:val="0"/>
                    <w:szCs w:val="21"/>
                    <w:u w:val="single"/>
                  </w:rPr>
                  <w:t xml:space="preserve">                 </w:t>
                </w:r>
              </w:p>
              <w:p w:rsidR="00A4140A" w:rsidRDefault="00FF4ADC">
                <w:pPr>
                  <w:widowControl/>
                  <w:ind w:firstLineChars="100" w:firstLine="210"/>
                  <w:rPr>
                    <w:rFonts w:ascii="仿宋_GB2312" w:eastAsia="仿宋_GB2312" w:hAnsi="仿宋_GB2312" w:cs="仿宋_GB2312"/>
                    <w:kern w:val="0"/>
                    <w:szCs w:val="21"/>
                  </w:rPr>
                </w:pPr>
                <w:r>
                  <w:rPr>
                    <w:rFonts w:ascii="仿宋_GB2312" w:eastAsia="仿宋_GB2312" w:hAnsi="仿宋_GB2312" w:cs="仿宋_GB2312" w:hint="eastAsia"/>
                    <w:kern w:val="0"/>
                    <w:szCs w:val="21"/>
                  </w:rPr>
                  <w:t>支付时间：</w:t>
                </w:r>
                <w:r>
                  <w:rPr>
                    <w:rFonts w:ascii="仿宋_GB2312" w:eastAsia="仿宋_GB2312" w:hAnsi="仿宋_GB2312" w:cs="仿宋_GB2312"/>
                    <w:kern w:val="0"/>
                    <w:szCs w:val="21"/>
                    <w:u w:val="single"/>
                  </w:rPr>
                  <w:t xml:space="preserve">                 </w:t>
                </w:r>
              </w:p>
            </w:tc>
          </w:tr>
          <w:tr w:rsidR="00A4140A">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A4140A" w:rsidRDefault="00FF4ADC">
                <w:pPr>
                  <w:widowControl/>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szCs w:val="21"/>
                    <w:lang w:bidi="ar"/>
                  </w:rPr>
                  <w:t>一</w:t>
                </w:r>
                <w:r>
                  <w:rPr>
                    <w:rFonts w:ascii="仿宋_GB2312" w:eastAsia="仿宋_GB2312" w:hAnsi="仿宋_GB2312" w:cs="仿宋_GB2312" w:hint="eastAsia"/>
                    <w:kern w:val="0"/>
                    <w:szCs w:val="21"/>
                  </w:rPr>
                  <w:t>、供应商认为自己的权益受到损害的，可以在知道或者应知其权益受到损害之日起七个工作日内，向采购代理机构提出质疑。</w:t>
                </w:r>
              </w:p>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1、接收质疑函的方式：接收加盖单位公章的书面质疑函原件</w:t>
                </w:r>
              </w:p>
              <w:p w:rsidR="00A4140A" w:rsidRDefault="00FF4ADC">
                <w:pPr>
                  <w:widowControl/>
                  <w:snapToGrid w:val="0"/>
                  <w:ind w:firstLineChars="100" w:firstLine="210"/>
                  <w:rPr>
                    <w:rFonts w:ascii="仿宋_GB2312" w:eastAsia="仿宋_GB2312" w:hAnsi="仿宋" w:cs="仿宋_GB2312"/>
                    <w:szCs w:val="21"/>
                  </w:rPr>
                </w:pPr>
                <w:r>
                  <w:rPr>
                    <w:rFonts w:ascii="仿宋_GB2312" w:eastAsia="仿宋_GB2312" w:hAnsi="仿宋" w:cs="仿宋_GB2312" w:hint="eastAsia"/>
                    <w:szCs w:val="21"/>
                    <w:lang w:bidi="ar"/>
                  </w:rPr>
                  <w:t>采购单位：</w:t>
                </w:r>
              </w:p>
              <w:p w:rsidR="00A4140A" w:rsidRDefault="00FF4ADC">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lang w:bidi="ar"/>
                  </w:rPr>
                  <w:t>联系单位：</w:t>
                </w:r>
                <w:r>
                  <w:rPr>
                    <w:rFonts w:ascii="仿宋_GB2312" w:eastAsia="仿宋_GB2312" w:hAnsi="仿宋_GB2312" w:cs="仿宋_GB2312" w:hint="eastAsia"/>
                    <w:kern w:val="0"/>
                    <w:szCs w:val="21"/>
                    <w:u w:val="single"/>
                  </w:rPr>
                  <w:t>营口市鲅鱼圈</w:t>
                </w:r>
                <w:proofErr w:type="gramStart"/>
                <w:r>
                  <w:rPr>
                    <w:rFonts w:ascii="仿宋_GB2312" w:eastAsia="仿宋_GB2312" w:hAnsi="仿宋_GB2312" w:cs="仿宋_GB2312" w:hint="eastAsia"/>
                    <w:kern w:val="0"/>
                    <w:szCs w:val="21"/>
                    <w:u w:val="single"/>
                  </w:rPr>
                  <w:t>区疾病</w:t>
                </w:r>
                <w:proofErr w:type="gramEnd"/>
                <w:r>
                  <w:rPr>
                    <w:rFonts w:ascii="仿宋_GB2312" w:eastAsia="仿宋_GB2312" w:hAnsi="仿宋_GB2312" w:cs="仿宋_GB2312" w:hint="eastAsia"/>
                    <w:kern w:val="0"/>
                    <w:szCs w:val="21"/>
                    <w:u w:val="single"/>
                  </w:rPr>
                  <w:t>预防控制中心</w:t>
                </w:r>
              </w:p>
              <w:p w:rsidR="00A4140A" w:rsidRDefault="00FF4ADC">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cs="仿宋_GB2312" w:hint="eastAsia"/>
                    <w:szCs w:val="21"/>
                    <w:lang w:bidi="ar"/>
                  </w:rPr>
                  <w:t>联 系 人：</w:t>
                </w:r>
                <w:r>
                  <w:rPr>
                    <w:rFonts w:ascii="仿宋_GB2312" w:eastAsia="仿宋_GB2312" w:hAnsi="仿宋" w:cs="仿宋_GB2312" w:hint="eastAsia"/>
                    <w:szCs w:val="21"/>
                    <w:u w:val="single"/>
                    <w:lang w:bidi="ar"/>
                  </w:rPr>
                  <w:t>张昌华</w:t>
                </w:r>
                <w:r>
                  <w:rPr>
                    <w:rFonts w:ascii="仿宋_GB2312" w:eastAsia="仿宋_GB2312" w:hAnsi="仿宋_GB2312" w:cs="仿宋_GB2312" w:hint="eastAsia"/>
                    <w:kern w:val="0"/>
                    <w:szCs w:val="21"/>
                    <w:u w:val="single"/>
                    <w:lang w:bidi="ar"/>
                  </w:rPr>
                  <w:t xml:space="preserve"> </w:t>
                </w:r>
              </w:p>
              <w:p w:rsidR="00A4140A" w:rsidRDefault="00FF4ADC">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cs="仿宋_GB2312" w:hint="eastAsia"/>
                    <w:szCs w:val="21"/>
                    <w:lang w:bidi="ar"/>
                  </w:rPr>
                  <w:t>联系电话：</w:t>
                </w:r>
                <w:r>
                  <w:rPr>
                    <w:rFonts w:ascii="仿宋_GB2312" w:eastAsia="仿宋_GB2312" w:hAnsi="仿宋_GB2312" w:cs="仿宋_GB2312" w:hint="eastAsia"/>
                    <w:kern w:val="0"/>
                    <w:szCs w:val="21"/>
                    <w:u w:val="single"/>
                    <w:lang w:bidi="ar"/>
                  </w:rPr>
                  <w:t xml:space="preserve">15902411544 </w:t>
                </w:r>
              </w:p>
              <w:p w:rsidR="00A4140A" w:rsidRDefault="00FF4ADC">
                <w:pPr>
                  <w:widowControl/>
                  <w:snapToGrid w:val="0"/>
                  <w:ind w:firstLineChars="100" w:firstLine="210"/>
                  <w:rPr>
                    <w:rFonts w:ascii="仿宋_GB2312" w:eastAsia="仿宋_GB2312" w:hAnsi="仿宋_GB2312" w:cs="仿宋_GB2312"/>
                    <w:kern w:val="0"/>
                    <w:szCs w:val="21"/>
                    <w:u w:val="single"/>
                  </w:rPr>
                </w:pPr>
                <w:r>
                  <w:rPr>
                    <w:rFonts w:ascii="仿宋_GB2312" w:eastAsia="仿宋_GB2312" w:hAnsi="仿宋" w:cs="仿宋_GB2312" w:hint="eastAsia"/>
                    <w:szCs w:val="21"/>
                    <w:lang w:bidi="ar"/>
                  </w:rPr>
                  <w:t>通讯地址：</w:t>
                </w:r>
                <w:r>
                  <w:rPr>
                    <w:rFonts w:ascii="仿宋_GB2312" w:eastAsia="仿宋_GB2312" w:hAnsi="仿宋_GB2312" w:cs="仿宋_GB2312" w:hint="eastAsia"/>
                    <w:kern w:val="0"/>
                    <w:szCs w:val="21"/>
                    <w:u w:val="single"/>
                  </w:rPr>
                  <w:t>营口市鲅鱼圈区</w:t>
                </w:r>
              </w:p>
              <w:p w:rsidR="00A4140A" w:rsidRDefault="00FF4ADC">
                <w:pPr>
                  <w:widowControl/>
                  <w:snapToGrid w:val="0"/>
                  <w:ind w:firstLineChars="100" w:firstLine="210"/>
                  <w:rPr>
                    <w:rFonts w:ascii="仿宋_GB2312" w:eastAsia="仿宋_GB2312" w:hAnsi="仿宋" w:cs="仿宋_GB2312"/>
                    <w:szCs w:val="21"/>
                  </w:rPr>
                </w:pPr>
                <w:r>
                  <w:rPr>
                    <w:rFonts w:ascii="仿宋_GB2312" w:eastAsia="仿宋_GB2312" w:hAnsi="仿宋" w:cs="仿宋_GB2312" w:hint="eastAsia"/>
                    <w:szCs w:val="21"/>
                    <w:lang w:bidi="ar"/>
                  </w:rPr>
                  <w:t>采购代理机构：</w:t>
                </w:r>
              </w:p>
              <w:p w:rsidR="00A4140A" w:rsidRDefault="00FF4ADC">
                <w:pPr>
                  <w:widowControl/>
                  <w:ind w:firstLineChars="100" w:firstLine="210"/>
                  <w:rPr>
                    <w:rFonts w:ascii="仿宋_GB2312" w:eastAsia="仿宋_GB2312" w:hAnsi="仿宋_GB2312" w:cs="仿宋_GB2312"/>
                    <w:kern w:val="0"/>
                    <w:szCs w:val="21"/>
                    <w:u w:val="single"/>
                  </w:rPr>
                </w:pPr>
                <w:r>
                  <w:rPr>
                    <w:rFonts w:ascii="仿宋_GB2312" w:eastAsia="仿宋_GB2312" w:hAnsi="仿宋_GB2312" w:cs="仿宋_GB2312" w:hint="eastAsia"/>
                    <w:szCs w:val="21"/>
                    <w:lang w:bidi="ar"/>
                  </w:rPr>
                  <w:lastRenderedPageBreak/>
                  <w:t>联系单位：</w:t>
                </w:r>
                <w:r>
                  <w:rPr>
                    <w:rFonts w:ascii="仿宋_GB2312" w:eastAsia="仿宋_GB2312" w:hAnsi="仿宋_GB2312" w:cs="仿宋_GB2312" w:hint="eastAsia"/>
                    <w:kern w:val="0"/>
                    <w:szCs w:val="21"/>
                    <w:u w:val="single"/>
                    <w:lang w:bidi="ar"/>
                  </w:rPr>
                  <w:t>营口市鲅鱼圈区审批技术审查与公共资源交易中心</w:t>
                </w:r>
              </w:p>
              <w:p w:rsidR="00A4140A" w:rsidRDefault="00FF4ADC">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lang w:bidi="ar"/>
                  </w:rPr>
                  <w:t>联 系 人：</w:t>
                </w:r>
                <w:r>
                  <w:rPr>
                    <w:rFonts w:ascii="仿宋_GB2312" w:eastAsia="仿宋_GB2312" w:hAnsi="仿宋_GB2312" w:cs="仿宋_GB2312" w:hint="eastAsia"/>
                    <w:kern w:val="0"/>
                    <w:szCs w:val="21"/>
                    <w:u w:val="single"/>
                    <w:lang w:bidi="ar"/>
                  </w:rPr>
                  <w:t>王晓峰</w:t>
                </w:r>
              </w:p>
              <w:p w:rsidR="00A4140A" w:rsidRDefault="00FF4ADC">
                <w:pPr>
                  <w:widowControl/>
                  <w:ind w:firstLineChars="100" w:firstLine="210"/>
                  <w:rPr>
                    <w:rFonts w:ascii="仿宋_GB2312" w:eastAsia="仿宋_GB2312" w:hAnsi="仿宋_GB2312" w:cs="仿宋_GB2312"/>
                    <w:szCs w:val="21"/>
                  </w:rPr>
                </w:pPr>
                <w:r>
                  <w:rPr>
                    <w:rFonts w:ascii="仿宋_GB2312" w:eastAsia="仿宋_GB2312" w:hAnsi="仿宋_GB2312" w:cs="仿宋_GB2312" w:hint="eastAsia"/>
                    <w:szCs w:val="21"/>
                    <w:lang w:bidi="ar"/>
                  </w:rPr>
                  <w:t>联系电话：</w:t>
                </w:r>
                <w:r>
                  <w:rPr>
                    <w:rFonts w:ascii="仿宋_GB2312" w:eastAsia="仿宋_GB2312" w:hAnsi="仿宋_GB2312" w:cs="仿宋_GB2312" w:hint="eastAsia"/>
                    <w:kern w:val="0"/>
                    <w:szCs w:val="21"/>
                    <w:u w:val="single"/>
                    <w:lang w:bidi="ar"/>
                  </w:rPr>
                  <w:t>0417-6196911</w:t>
                </w:r>
              </w:p>
              <w:p w:rsidR="00A4140A" w:rsidRDefault="00FF4ADC">
                <w:pPr>
                  <w:widowControl/>
                  <w:ind w:leftChars="100" w:left="1260" w:hangingChars="500" w:hanging="1050"/>
                  <w:rPr>
                    <w:rFonts w:ascii="仿宋_GB2312" w:eastAsia="仿宋_GB2312" w:hAnsi="仿宋_GB2312" w:cs="仿宋_GB2312"/>
                    <w:kern w:val="0"/>
                    <w:szCs w:val="21"/>
                    <w:u w:val="single"/>
                  </w:rPr>
                </w:pPr>
                <w:r>
                  <w:rPr>
                    <w:rFonts w:ascii="仿宋_GB2312" w:eastAsia="仿宋_GB2312" w:hAnsi="仿宋_GB2312" w:cs="仿宋_GB2312" w:hint="eastAsia"/>
                    <w:szCs w:val="21"/>
                    <w:lang w:bidi="ar"/>
                  </w:rPr>
                  <w:t>通讯地址：</w:t>
                </w:r>
                <w:r>
                  <w:rPr>
                    <w:rFonts w:ascii="仿宋_GB2312" w:eastAsia="仿宋_GB2312" w:hAnsi="仿宋_GB2312" w:cs="仿宋_GB2312" w:hint="eastAsia"/>
                    <w:kern w:val="0"/>
                    <w:szCs w:val="21"/>
                    <w:u w:val="single"/>
                    <w:lang w:bidi="ar"/>
                  </w:rPr>
                  <w:t>营口市鲅鱼圈区青龙山大街与海华路交汇处号房</w:t>
                </w:r>
                <w:proofErr w:type="gramStart"/>
                <w:r>
                  <w:rPr>
                    <w:rFonts w:ascii="仿宋_GB2312" w:eastAsia="仿宋_GB2312" w:hAnsi="仿宋_GB2312" w:cs="仿宋_GB2312" w:hint="eastAsia"/>
                    <w:kern w:val="0"/>
                    <w:szCs w:val="21"/>
                    <w:u w:val="single"/>
                    <w:lang w:bidi="ar"/>
                  </w:rPr>
                  <w:t>回</w:t>
                </w:r>
                <w:r>
                  <w:rPr>
                    <w:rFonts w:ascii="仿宋_GB2312" w:eastAsia="仿宋_GB2312" w:hAnsi="仿宋_GB2312" w:cs="仿宋_GB2312" w:hint="eastAsia"/>
                    <w:kern w:val="0"/>
                    <w:szCs w:val="21"/>
                    <w:u w:val="single"/>
                  </w:rPr>
                  <w:t>迁楼</w:t>
                </w:r>
                <w:proofErr w:type="gramEnd"/>
                <w:r>
                  <w:rPr>
                    <w:rFonts w:ascii="仿宋_GB2312" w:eastAsia="仿宋_GB2312" w:hAnsi="仿宋_GB2312" w:cs="仿宋_GB2312" w:hint="eastAsia"/>
                    <w:kern w:val="0"/>
                    <w:szCs w:val="21"/>
                    <w:u w:val="single"/>
                  </w:rPr>
                  <w:t>C区17号门市505室</w:t>
                </w:r>
              </w:p>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szCs w:val="21"/>
                    <w:lang w:bidi="ar"/>
                  </w:rPr>
                  <w:t>2</w:t>
                </w:r>
                <w:r>
                  <w:rPr>
                    <w:rFonts w:ascii="仿宋_GB2312" w:eastAsia="仿宋_GB2312" w:hAnsi="仿宋_GB2312" w:cs="仿宋_GB2312" w:hint="eastAsia"/>
                    <w:kern w:val="0"/>
                    <w:szCs w:val="21"/>
                  </w:rPr>
                  <w:t>、质疑函的内容、格式：应符合《政府采购质疑和投诉办法》相关规定和财政部门制定的《政府采购质疑函范本》格式。</w:t>
                </w:r>
              </w:p>
              <w:p w:rsidR="00A4140A" w:rsidRDefault="00FF4ADC">
                <w:pPr>
                  <w:widowControl/>
                  <w:rPr>
                    <w:rFonts w:ascii="仿宋_GB2312" w:eastAsia="仿宋_GB2312" w:hAnsi="仿宋_GB2312" w:cs="仿宋_GB2312"/>
                    <w:kern w:val="0"/>
                    <w:szCs w:val="21"/>
                  </w:rPr>
                </w:pPr>
                <w:r>
                  <w:rPr>
                    <w:rFonts w:ascii="仿宋_GB2312" w:eastAsia="仿宋_GB2312" w:hAnsi="仿宋_GB2312" w:cs="仿宋_GB2312" w:hint="eastAsia"/>
                    <w:kern w:val="0"/>
                    <w:szCs w:val="21"/>
                  </w:rPr>
                  <w:t>二、供应商应在法定质疑期内一次性针对同一采购程序环节提出质疑，否则针对再次提出质疑将不予接收。（采购程序环节分为：采购公告、采购文件、采购过程、成交结果）</w:t>
                </w:r>
              </w:p>
            </w:tc>
          </w:tr>
        </w:tbl>
        <w:p w:rsidR="00A4140A" w:rsidRDefault="00C15326"/>
      </w:sdtContent>
    </w:sdt>
    <w:p w:rsidR="00A4140A" w:rsidRDefault="00FF4ADC">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A4140A" w:rsidRDefault="00A4140A">
      <w:pPr>
        <w:widowControl/>
        <w:jc w:val="left"/>
        <w:rPr>
          <w:rFonts w:ascii="仿宋" w:eastAsia="仿宋" w:hAnsi="仿宋" w:cs="仿宋_GB2312"/>
          <w:szCs w:val="21"/>
        </w:rPr>
      </w:pPr>
    </w:p>
    <w:p w:rsidR="00A4140A" w:rsidRDefault="00FF4ADC">
      <w:pPr>
        <w:widowControl/>
        <w:jc w:val="left"/>
        <w:rPr>
          <w:rFonts w:ascii="仿宋" w:eastAsia="仿宋" w:hAnsi="仿宋" w:cs="仿宋_GB2312"/>
          <w:szCs w:val="21"/>
        </w:rPr>
      </w:pPr>
      <w:r>
        <w:rPr>
          <w:rFonts w:ascii="仿宋" w:eastAsia="仿宋" w:hAnsi="仿宋" w:cs="仿宋_GB2312"/>
          <w:szCs w:val="21"/>
        </w:rPr>
        <w:br w:type="page"/>
      </w:r>
    </w:p>
    <w:p w:rsidR="00A4140A" w:rsidRDefault="00FF4ADC">
      <w:pPr>
        <w:pStyle w:val="2"/>
        <w:adjustRightInd w:val="0"/>
        <w:snapToGrid w:val="0"/>
        <w:spacing w:before="0" w:after="0" w:line="360" w:lineRule="auto"/>
        <w:jc w:val="center"/>
        <w:rPr>
          <w:rFonts w:ascii="仿宋_GB2312" w:eastAsia="仿宋_GB2312" w:hAnsi="仿宋_GB2312" w:cs="仿宋_GB2312"/>
        </w:rPr>
      </w:pPr>
      <w:bookmarkStart w:id="39" w:name="_Toc533340140"/>
      <w:bookmarkStart w:id="40" w:name="_Toc4485619"/>
      <w:r>
        <w:rPr>
          <w:rFonts w:ascii="仿宋_GB2312" w:eastAsia="仿宋_GB2312" w:hAnsi="仿宋_GB2312" w:cs="仿宋_GB2312" w:hint="eastAsia"/>
          <w:szCs w:val="32"/>
        </w:rPr>
        <w:lastRenderedPageBreak/>
        <w:t>二</w:t>
      </w:r>
      <w:r>
        <w:rPr>
          <w:rFonts w:ascii="仿宋_GB2312" w:eastAsia="仿宋_GB2312" w:hAnsi="仿宋_GB2312" w:cs="仿宋_GB2312" w:hint="eastAsia"/>
        </w:rPr>
        <w:t xml:space="preserve"> 总则</w:t>
      </w:r>
      <w:bookmarkEnd w:id="39"/>
      <w:bookmarkEnd w:id="40"/>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1.采购人、采购代理机构及供应商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商须知表1.1条。</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商须知表1.2条。</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1.3.1在中华人民共和国境内注册，能够独立承担民事责任，有生产或供应能力的本国供应商。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1.3.2符合《中华人民共和国政府采购法》第二十二条关于供应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1.3.3以采购代理机构认可的方式获得了本项目的采购文件。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1.3.4符合供应商须知表1.3.4条中规定的其他要求。</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★1.4如供应商须知表1.4条中允许联合体参加采购活动的，对联合体规定如下：</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1.4.2联合体各方均应符合《中华人民共和国政府采购法》第二十二条规定的条件。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1.4.3采购人根据采购项目对供应商的特殊要求，联合体中至少应当有一方符合相关规定。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1.4.4联合体各方应签订共同参加采购活动协议，明确约定联合体各方承担的工作和相应的责任。</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1.4.6联合体中有同类资质的供应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1.4.7以联合体形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Pr>
          <w:rFonts w:ascii="仿宋_GB2312" w:eastAsia="仿宋_GB2312" w:hAnsi="仿宋_GB2312" w:cs="仿宋_GB2312" w:hint="eastAsia"/>
          <w:b/>
          <w:szCs w:val="21"/>
        </w:rPr>
        <w:t>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（1）两个以上的自然人、法人或者其他组织可以组成一个联合体，以一个供应商的身份共同参加政府采购活动。</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1.4.8对联合体参加采购活动的其他资格要求见供应商须知表1.4.8条。</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★1.5单位负责人为同一人或者存在直接控股、管理关系的不同供应商，其相关响应将被认定为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★1.7供应商在磋商过程中不得向采购人提供、给予任何有价值的物品，影响其正常决策行为。一经发现，其将被认定为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2.资金来源</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商须知表2.2条。</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★2.3供应商报价超过采购文件规定的预算金额或者分项、分包最高限价的，其响应文件将被认定为</w:t>
      </w:r>
      <w:r>
        <w:rPr>
          <w:rFonts w:ascii="仿宋_GB2312" w:eastAsia="仿宋_GB2312" w:hAnsi="仿宋_GB2312" w:cs="仿宋_GB2312" w:hint="eastAsia"/>
          <w:b/>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b/>
          <w:szCs w:val="21"/>
        </w:rPr>
      </w:pPr>
      <w:bookmarkStart w:id="41" w:name="_Toc266951048"/>
      <w:r>
        <w:rPr>
          <w:rFonts w:ascii="仿宋_GB2312" w:eastAsia="仿宋_GB2312" w:hAnsi="仿宋_GB2312" w:cs="仿宋_GB2312" w:hint="eastAsia"/>
          <w:b/>
          <w:szCs w:val="21"/>
        </w:rPr>
        <w:t>3.语言文字</w:t>
      </w:r>
      <w:bookmarkEnd w:id="41"/>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A4140A" w:rsidRDefault="00FF4ADC">
      <w:pPr>
        <w:adjustRightInd w:val="0"/>
        <w:snapToGrid w:val="0"/>
        <w:spacing w:line="360" w:lineRule="auto"/>
        <w:rPr>
          <w:rFonts w:ascii="仿宋_GB2312" w:eastAsia="仿宋_GB2312" w:hAnsi="仿宋_GB2312" w:cs="仿宋_GB2312"/>
          <w:b/>
          <w:szCs w:val="21"/>
        </w:rPr>
      </w:pPr>
      <w:bookmarkStart w:id="42" w:name="_1.8_计量单位"/>
      <w:bookmarkStart w:id="43" w:name="_Toc266951049"/>
      <w:bookmarkEnd w:id="42"/>
      <w:r>
        <w:rPr>
          <w:rFonts w:ascii="仿宋_GB2312" w:eastAsia="仿宋_GB2312" w:hAnsi="仿宋_GB2312" w:cs="仿宋_GB2312" w:hint="eastAsia"/>
          <w:b/>
          <w:szCs w:val="21"/>
        </w:rPr>
        <w:t>★4.计量单位</w:t>
      </w:r>
      <w:bookmarkEnd w:id="43"/>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★5.磋商费用</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★6.现场考察、磋商前答疑会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A4140A" w:rsidRDefault="00FF4ADC">
      <w:pPr>
        <w:adjustRightInd w:val="0"/>
        <w:snapToGrid w:val="0"/>
        <w:spacing w:line="360" w:lineRule="auto"/>
        <w:rPr>
          <w:rFonts w:ascii="仿宋_GB2312" w:eastAsia="仿宋_GB2312" w:hAnsi="仿宋_GB2312" w:cs="仿宋_GB2312"/>
          <w:szCs w:val="21"/>
        </w:rPr>
      </w:pPr>
      <w:bookmarkStart w:id="44" w:name="_1.10_投标预备会"/>
      <w:bookmarkEnd w:id="44"/>
      <w:r>
        <w:rPr>
          <w:rFonts w:ascii="仿宋_GB2312" w:eastAsia="仿宋_GB2312" w:hAnsi="仿宋_GB2312" w:cs="仿宋_GB2312" w:hint="eastAsia"/>
          <w:szCs w:val="21"/>
        </w:rPr>
        <w:t>6.2由于未参加现场考察或磋商前答疑而导致对项目实际情况不了解，影响技术文件编制、</w:t>
      </w:r>
      <w:hyperlink r:id="rId9"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6.3现场考察及磋商前答疑会所发生的费用及一切责任由供应商自行承担。</w:t>
      </w:r>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7.适用法律</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w:t>
      </w:r>
      <w:r>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A4140A" w:rsidRDefault="00FF4ADC">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5" w:name="_Toc533340141"/>
      <w:bookmarkStart w:id="46" w:name="_Toc4485620"/>
      <w:r>
        <w:rPr>
          <w:rFonts w:ascii="仿宋_GB2312" w:eastAsia="仿宋_GB2312" w:hAnsi="仿宋_GB2312" w:cs="仿宋_GB2312" w:hint="eastAsia"/>
        </w:rPr>
        <w:t xml:space="preserve">三 </w:t>
      </w:r>
      <w:bookmarkEnd w:id="45"/>
      <w:bookmarkEnd w:id="46"/>
      <w:r>
        <w:rPr>
          <w:rFonts w:ascii="仿宋_GB2312" w:eastAsia="仿宋_GB2312" w:hAnsi="仿宋_GB2312" w:cs="仿宋_GB2312" w:hint="eastAsia"/>
        </w:rPr>
        <w:t>采购文件</w:t>
      </w:r>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8.采购文件构成</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8.1采购文件共六章，内容如下:</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 供应商须知</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 响应文件内容及格式</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 服务需求</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 磋商内容、磋商过程中可能实质性变动的内容</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 评审办法</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 政府采购合同条款及格式</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9.采购文件的澄清与修改</w:t>
      </w:r>
    </w:p>
    <w:p w:rsidR="00A4140A" w:rsidRDefault="00FF4ADC">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A4140A" w:rsidRDefault="00FF4ADC">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7" w:name="_Toc4485621"/>
      <w:bookmarkStart w:id="48" w:name="_Toc533340142"/>
      <w:r>
        <w:rPr>
          <w:rFonts w:ascii="仿宋_GB2312" w:eastAsia="仿宋_GB2312" w:hAnsi="仿宋_GB2312" w:cs="仿宋_GB2312" w:hint="eastAsia"/>
        </w:rPr>
        <w:t>四  响应文件的编制</w:t>
      </w:r>
      <w:bookmarkEnd w:id="47"/>
      <w:bookmarkEnd w:id="48"/>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bCs/>
          <w:szCs w:val="21"/>
        </w:rPr>
        <w:t>10.</w:t>
      </w:r>
      <w:r>
        <w:rPr>
          <w:rFonts w:ascii="仿宋_GB2312" w:eastAsia="仿宋_GB2312" w:hAnsi="仿宋_GB2312" w:cs="仿宋_GB2312" w:hint="eastAsia"/>
          <w:b/>
          <w:szCs w:val="21"/>
        </w:rPr>
        <w:t>响应范围</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10.1项目有分包的，供应商可对采购文件其中某一个分包或几个分包进行响应。</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Pr>
          <w:rFonts w:ascii="仿宋_GB2312" w:eastAsia="仿宋_GB2312" w:hAnsi="仿宋_GB2312" w:cs="仿宋_GB2312" w:hint="eastAsia"/>
          <w:b/>
          <w:szCs w:val="21"/>
        </w:rPr>
        <w:t>无效响应。</w:t>
      </w:r>
    </w:p>
    <w:p w:rsidR="00A4140A" w:rsidRDefault="00FF4ADC">
      <w:pPr>
        <w:adjustRightInd w:val="0"/>
        <w:snapToGrid w:val="0"/>
        <w:spacing w:line="360" w:lineRule="auto"/>
      </w:pPr>
      <w:r>
        <w:rPr>
          <w:rFonts w:ascii="仿宋_GB2312" w:eastAsia="仿宋_GB2312" w:hAnsi="仿宋_GB2312" w:cs="仿宋_GB2312" w:hint="eastAsia"/>
          <w:szCs w:val="21"/>
        </w:rPr>
        <w:t>10.3无论采购文件第三章服务需求中是否要求，供应商所响应的服务均应符合国家强制性标准。</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11.响应文件构成</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★11.1供应商应完整地按采购文件提供的响应文件格式及要求编写响应文件。响应文件应包括资格证明文件、符合性证明文件、其它材料三部分。具体详见第二章 响应文件内容及格式。</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11.3样品或演示要求详见供应商须知表11.3条。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★12.响应报价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12.1所有响应均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12.4每种服务只能有一个响应报价。采购人不接受具有附加条件的报价。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12.5除非采购文件另有规定，报价原则上精确到小数点后两位。</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★13.磋商保证金</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13.1供应商应提交供应商须知表13.1条中规定的磋商保证金，并作为其响应文件的一部分。</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13.3供应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（1）供应商在提交响应文件截止时间后撤回响应文件的；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（2）供应商在响应文件中提供虚假材料的；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（3）成交后除因不可抗力或者采购文件认可的情形以外，不按本须知第36条的规定与采购人签订合同的；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（4）成交后不按本须知第37条的规定提交履约保证金的;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（5）成交后不按本须知第38条的规定缴纳采购代理服务费的;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（6）采购文件规定的其他保证金不予退还情形或存在其他违法违规行为的。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13.4联合体参加采购活动的，可以由联合体中的一方或者共同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13.5磋商保证金的退还</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13.5.2未成交供应商的保证金将在成交通知书发出之日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结果公告公布之日起5个工</w:t>
      </w:r>
      <w:r>
        <w:rPr>
          <w:rFonts w:ascii="仿宋_GB2312" w:eastAsia="仿宋_GB2312" w:hAnsi="仿宋_GB2312" w:cs="仿宋_GB2312" w:hint="eastAsia"/>
          <w:szCs w:val="21"/>
        </w:rPr>
        <w:lastRenderedPageBreak/>
        <w:t>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13.5.4政府采购担保函不予退回。</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13.6因供应商自身原因导致无法及时退还的，采购人或采购代理机构将不承担相应责任。</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★14.证明响应标的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14.供应商应提交证明文件，证明其响应内容符合采购文件规定。该证明文件是响应文件的一部分。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14.2上款所述的证明文件，可以是文字资料、图纸和数据。</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★15.响应有效期</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15.1响应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在供应商须知表15.1条中规定的响应有效期内保持有效。响应有效期不满足要求的响应，其响应文件将被认定为无效响应。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16.响应文件的签署及规定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16.1供应商应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商须知表16.1款中的规定，准备和递交响应文件正本、副本和电子文档。</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★16.2每份响应文件封皮须清楚地标明“正本”或“副本”。若正本和副本不符，以正本为准。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A4140A" w:rsidRDefault="00FF4ADC">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t>五 响应文件的递交</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★17.响应文件的密封和标记</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17.1供应商应将响应文件密封，将正本和所有的副本、电子文档密封，并进行包封。</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17.2所有包装封皮上均应：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（1）注明项目名称、项目编号、包号、供应商名称。</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（2）加盖供应商单位公章。</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17.3如果供应商未按上述要求密封，其响应文件将被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★18.递交响应文件截止</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★19.响应文件的接收、修改与撤回</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19.1在递交响应文件截止时间后送达的响应文件,采购人和采购代理机构将</w:t>
      </w:r>
      <w:r>
        <w:rPr>
          <w:rFonts w:ascii="仿宋_GB2312" w:eastAsia="仿宋_GB2312" w:hAnsi="仿宋_GB2312" w:cs="仿宋_GB2312" w:hint="eastAsia"/>
          <w:b/>
          <w:szCs w:val="21"/>
        </w:rPr>
        <w:t>拒绝接收。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19.2递交响应文件以后，如果供应商要进行修改或撤回响应文件，须提出书面申请并在提交响应文件截止时间前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19.3在提交响应文件截止时间之后，除需提交最后报价外，供应商不得对其响应文件做任何修改；</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19.4采购人和采购代理机构对所接收并进行磋商的响应文件概不退回。</w:t>
      </w:r>
    </w:p>
    <w:p w:rsidR="00A4140A" w:rsidRDefault="00FF4ADC">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 磋商及评审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★20.磋商会议</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20.1采购人和采购代理机构将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商须知表20.1条中规定的时间和地点组织磋商会议，并邀请所有供应商代表参加。</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供应商不足3家的，不得继续磋商。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20.2由供应商或其推选的代表检查响应文件的密封情况，确认无误后进行记录。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★21.组建磋商小组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21.1按照《政府采购竞争性磋商采购方式暂行办法》有关规定依法组建磋商小组，负责本项目评审工作。</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21.2磋商小组由采购人代表和评审专家共3人以上单数组成。达到公开招标数额的项目，磋商小组应该由5人以上单数组成。</w:t>
      </w:r>
      <w:r>
        <w:rPr>
          <w:rFonts w:ascii="仿宋_GB2312" w:eastAsia="仿宋_GB2312" w:hAnsi="仿宋_GB2312" w:cs="仿宋_GB2312" w:hint="eastAsia"/>
          <w:szCs w:val="21"/>
        </w:rPr>
        <w:t>本项目磋商小组组成详见供应商须知表21.2条。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★22.资格审查</w:t>
      </w:r>
    </w:p>
    <w:p w:rsidR="00A4140A" w:rsidRDefault="00FF4ADC">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w:t>
      </w:r>
      <w:r>
        <w:rPr>
          <w:rFonts w:ascii="仿宋_GB2312" w:eastAsia="仿宋_GB2312" w:hAnsi="仿宋_GB2312" w:cs="仿宋_GB2312" w:hint="eastAsia"/>
        </w:rPr>
        <w:lastRenderedPageBreak/>
        <w:t>不足3家的</w:t>
      </w:r>
      <w:r>
        <w:rPr>
          <w:rFonts w:ascii="仿宋_GB2312" w:eastAsia="仿宋_GB2312" w:hAnsi="仿宋_GB2312" w:cs="仿宋_GB2312" w:hint="eastAsia"/>
          <w:szCs w:val="21"/>
          <w:shd w:val="clear" w:color="auto" w:fill="FFFFFF"/>
        </w:rPr>
        <w:t>，不得进入下一阶段评审，但本须知22.2条规定的情形除外。</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shd w:val="clear" w:color="auto" w:fill="FFFFFF"/>
        </w:rPr>
        <w:t>22.3.1</w:t>
      </w:r>
      <w:r>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A4140A" w:rsidRDefault="00FF4ADC">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A4140A" w:rsidRDefault="00FF4ADC">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A4140A" w:rsidRDefault="00FF4ADC">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A4140A" w:rsidRDefault="00FF4ADC">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A4140A" w:rsidRDefault="00FF4ADC">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hint="eastAsia"/>
          <w:b/>
          <w:szCs w:val="21"/>
          <w:shd w:val="clear" w:color="auto" w:fill="FFFFFF"/>
        </w:rPr>
        <w:t>23.符合性审查</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；通过符合性审查的供应商数量不足3家的，不得作进一步的比较和评价，本须知第23.2条规定的情形除外。</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24.样品及演示</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商须知表11.3条。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25.响应文件的澄清</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w:t>
      </w:r>
      <w:r>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书面澄清、说明、补正的，其响应文件将被作为无效响应处理。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25.1.2供应商的澄清、说明或补正将作为响应文件的一部分。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25.2响应文件报价出现前后不一致的，按照下列规定修正：</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（1）响应文件中报价一览表内容与响应文件中相应内容不一致的，以报价一览表为准；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（2）大写金额和小写金额不一致的，以大写金额为准；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（3）单价金额小数点或者百分比有明显错位的，以报价一览表的总价为准，并修改单价；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（4）总价金额与按单价汇总金额不一致的，以单价金额计算结果为准。</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★26.磋商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26.2在磋商过程中，磋商小组可以根据采购文件和磋商情况，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26.3对采购文件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★27.最后报价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27.3最后报价是供应商响应文件的有效组成部分。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lastRenderedPageBreak/>
        <w:t>27.4已提交响应文件的供应商，在提交最后报价之前，可以根据磋商情况退出磋商，退出磋商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★28.响应无效</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28.2如发现下列情况之一的，其响应文件将被认定为无效响应：</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（2）未按照采购文件规定要求签署、盖章的；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（3）供应商的报价超过了采购文件中规定的预算金额或者最高限价的；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（4）不具备采购文件中规定的资格要求的；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（5）不符合法律、法规和采购文件中规定的实质性要求的。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（7）响应文件含有采购人不能接受的附加条件的；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（8）属于法律、法规和采购文件中规定的其他无效响应情形的。</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29.比较与评价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29.3 </w:t>
      </w:r>
      <w:r>
        <w:rPr>
          <w:rFonts w:ascii="仿宋_GB2312" w:eastAsia="仿宋_GB2312" w:hAnsi="仿宋_GB2312" w:cs="仿宋_GB2312" w:hint="eastAsia"/>
          <w:szCs w:val="21"/>
          <w:lang w:bidi="ar"/>
        </w:rPr>
        <w:t>根据《政府采购促进中小企业发展管理办法》(财库〔2020〕46号）、《财政部 司法部关于政府采购支持监狱企业发展有关问题的通知》（财库〔2014〕68 号）和《三部门联合发</w:t>
      </w:r>
      <w:r>
        <w:rPr>
          <w:rFonts w:ascii="仿宋_GB2312" w:eastAsia="仿宋_GB2312" w:hAnsi="仿宋_GB2312" w:cs="仿宋_GB2312" w:hint="eastAsia"/>
          <w:szCs w:val="21"/>
          <w:lang w:bidi="ar"/>
        </w:rPr>
        <w:lastRenderedPageBreak/>
        <w:t>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29.5依据财政部 国务院扶贫办《关于运用政府采购政策支持脱贫攻坚的通知》（财库〔2019〕27 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 评审办法。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★30.终止本次磋商</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（1）因情况变化，不再符合规定的竞争性磋商采购方式适用情形的；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（2）出现影响采购公正的违法、违规行为的；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（4）因重大变故，采购任务取消的。</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31.成交候选供应商的推荐原则及标准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31.2磋商小组将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商须知表31.2条中规定的数量推荐成交候选供应商。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31.3因推荐成交候选供应商名单产生其他问题，由磋商小组集体研究处理。</w:t>
      </w:r>
    </w:p>
    <w:p w:rsidR="00A4140A" w:rsidRDefault="00FF4ADC">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★32.保密原则</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32.1评审将在严格保密的情况下进行。</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A4140A" w:rsidRDefault="00FF4ADC">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 确定成交</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33.确定成交供应商</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采购人在收到评审报告5个工作日内,从评审报告提出的成交候选供应商中,根据质量和服</w:t>
      </w:r>
      <w:r>
        <w:rPr>
          <w:rFonts w:ascii="仿宋_GB2312" w:eastAsia="仿宋_GB2312" w:hAnsi="仿宋_GB2312" w:cs="仿宋_GB2312" w:hint="eastAsia"/>
          <w:szCs w:val="21"/>
        </w:rPr>
        <w:lastRenderedPageBreak/>
        <w:t>务均能满足采购文件实质性响应要求且综合得分最高的原则确定成交供应商,也可以书面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小组直接确定成交供应商。本项目成交供应商确定方式详见供应商须知表33条。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★34.采购任务取消</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35.成交通知书</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35.2成交通知书是合同的组成部分。</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★36.签订合同</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36.2除不可抗力等因素外，成交通知书发出后，采购人改变成交结果，或者成交供应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A4140A" w:rsidRDefault="00FF4ADC">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hint="eastAsia"/>
          <w:szCs w:val="21"/>
        </w:rPr>
        <w:t>36.4成交供应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★37.履约保证金</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37.1成交供应商应按照供应商须知表37.1条规定向采购人缴纳履约保证金。</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★38.采购代理服务费</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成交供应商须按照供应商须知表38条规定，向采购代理机构支付采购代理服务费。</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39.廉洁自律规定</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40.人员回避</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41.质疑与接收</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 xml:space="preserve">41.3采购代理机构质疑函接收部门、联系电话和通讯地址,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商须知表41.3条。</w:t>
      </w:r>
    </w:p>
    <w:p w:rsidR="00A4140A" w:rsidRDefault="00FF4ADC">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42.履约验收</w:t>
      </w:r>
    </w:p>
    <w:p w:rsidR="00A4140A" w:rsidRDefault="00FF4ADC">
      <w:pPr>
        <w:adjustRightInd w:val="0"/>
        <w:snapToGrid w:val="0"/>
        <w:spacing w:line="360" w:lineRule="auto"/>
        <w:ind w:firstLine="420"/>
        <w:rPr>
          <w:rFonts w:ascii="仿宋" w:eastAsia="仿宋" w:hAnsi="仿宋" w:cs="仿宋_GB2312"/>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〔2017〕603号）的要求进行验收。</w:t>
      </w:r>
    </w:p>
    <w:p w:rsidR="00A4140A" w:rsidRDefault="00A4140A">
      <w:pPr>
        <w:adjustRightInd w:val="0"/>
        <w:snapToGrid w:val="0"/>
        <w:spacing w:line="360" w:lineRule="auto"/>
        <w:ind w:firstLine="420"/>
        <w:rPr>
          <w:rFonts w:ascii="仿宋" w:eastAsia="仿宋" w:hAnsi="仿宋" w:cs="仿宋_GB2312"/>
          <w:szCs w:val="21"/>
        </w:rPr>
        <w:sectPr w:rsidR="00A4140A">
          <w:footerReference w:type="default" r:id="rId10"/>
          <w:pgSz w:w="11906" w:h="16838"/>
          <w:pgMar w:top="1440" w:right="1800" w:bottom="1440" w:left="1800" w:header="851" w:footer="992" w:gutter="0"/>
          <w:cols w:space="720"/>
          <w:docGrid w:type="lines" w:linePitch="312"/>
        </w:sectPr>
      </w:pPr>
    </w:p>
    <w:p w:rsidR="00A4140A" w:rsidRDefault="00A4140A">
      <w:pPr>
        <w:wordWrap w:val="0"/>
        <w:adjustRightInd w:val="0"/>
        <w:snapToGrid w:val="0"/>
        <w:spacing w:line="360" w:lineRule="auto"/>
        <w:ind w:right="420"/>
        <w:jc w:val="right"/>
        <w:rPr>
          <w:rFonts w:ascii="仿宋" w:eastAsia="仿宋" w:hAnsi="仿宋" w:cs="仿宋_GB2312"/>
          <w:szCs w:val="21"/>
        </w:rPr>
      </w:pPr>
    </w:p>
    <w:p w:rsidR="00A4140A" w:rsidRDefault="00FF4ADC">
      <w:pPr>
        <w:pStyle w:val="1"/>
        <w:adjustRightInd w:val="0"/>
        <w:snapToGrid w:val="0"/>
        <w:spacing w:before="0" w:after="0" w:line="360" w:lineRule="auto"/>
        <w:jc w:val="center"/>
        <w:rPr>
          <w:rFonts w:ascii="仿宋" w:eastAsia="仿宋" w:hAnsi="仿宋" w:cs="仿宋_GB2312"/>
        </w:rPr>
      </w:pPr>
      <w:bookmarkStart w:id="49" w:name="_Toc4485625"/>
      <w:r>
        <w:rPr>
          <w:rFonts w:ascii="仿宋" w:eastAsia="仿宋" w:hAnsi="仿宋" w:cs="仿宋_GB2312" w:hint="eastAsia"/>
        </w:rPr>
        <w:t>第二章 响应文件内容及格式</w:t>
      </w:r>
      <w:bookmarkEnd w:id="49"/>
    </w:p>
    <w:p w:rsidR="00A4140A" w:rsidRDefault="00FF4ADC">
      <w:pPr>
        <w:ind w:firstLineChars="200" w:firstLine="482"/>
        <w:rPr>
          <w:rFonts w:ascii="仿宋" w:eastAsia="仿宋" w:hAnsi="仿宋" w:cs="仿宋_GB2312"/>
        </w:rPr>
      </w:pPr>
      <w:bookmarkStart w:id="50" w:name="sys_投标文件内容及格式：Block"/>
      <w:bookmarkStart w:id="51" w:name="投标文件内容及格式：Block"/>
      <w:bookmarkEnd w:id="50"/>
      <w:bookmarkEnd w:id="51"/>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A4140A">
        <w:trPr>
          <w:trHeight w:val="410"/>
          <w:jc w:val="center"/>
        </w:trPr>
        <w:tc>
          <w:tcPr>
            <w:tcW w:w="677"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4140A" w:rsidRDefault="00FF4ADC">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4140A">
        <w:trPr>
          <w:trHeight w:val="415"/>
          <w:jc w:val="center"/>
        </w:trPr>
        <w:tc>
          <w:tcPr>
            <w:tcW w:w="677" w:type="dxa"/>
            <w:vAlign w:val="center"/>
          </w:tcPr>
          <w:p w:rsidR="00A4140A" w:rsidRDefault="00FF4ADC">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4140A" w:rsidRDefault="00FF4ADC">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4140A">
        <w:trPr>
          <w:trHeight w:val="464"/>
          <w:jc w:val="center"/>
        </w:trPr>
        <w:tc>
          <w:tcPr>
            <w:tcW w:w="677"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4140A" w:rsidRDefault="00FF4ADC">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4140A">
        <w:trPr>
          <w:trHeight w:val="464"/>
          <w:jc w:val="center"/>
        </w:trPr>
        <w:tc>
          <w:tcPr>
            <w:tcW w:w="677"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4140A" w:rsidRDefault="00FF4ADC">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4140A" w:rsidRDefault="00FF4ADC">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4140A" w:rsidRDefault="00FF4ADC">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52" w:name="资格性证明材料：Document" w:displacedByCustomXml="next"/>
    <w:bookmarkStart w:id="53"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A4140A" w:rsidRDefault="00A4140A">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序号</w:t>
                </w:r>
              </w:p>
            </w:tc>
            <w:tc>
              <w:tcPr>
                <w:tcW w:w="5399" w:type="dxa"/>
                <w:vAlign w:val="center"/>
              </w:tcPr>
              <w:p w:rsidR="00A4140A" w:rsidRDefault="00FF4ADC">
                <w:pPr>
                  <w:rPr>
                    <w:rFonts w:ascii="仿宋" w:eastAsia="仿宋" w:hAnsi="仿宋"/>
                    <w:kern w:val="0"/>
                    <w:sz w:val="20"/>
                    <w:szCs w:val="21"/>
                  </w:rPr>
                </w:pPr>
                <w:r>
                  <w:rPr>
                    <w:rFonts w:ascii="仿宋" w:eastAsia="仿宋" w:hAnsi="仿宋" w:hint="eastAsia"/>
                    <w:kern w:val="0"/>
                    <w:sz w:val="20"/>
                    <w:szCs w:val="21"/>
                  </w:rPr>
                  <w:t>资格证明材料</w:t>
                </w:r>
              </w:p>
            </w:tc>
            <w:tc>
              <w:tcPr>
                <w:tcW w:w="1031" w:type="dxa"/>
                <w:vAlign w:val="center"/>
              </w:tcPr>
              <w:p w:rsidR="00A4140A" w:rsidRDefault="00FF4ADC">
                <w:pPr>
                  <w:rPr>
                    <w:rFonts w:ascii="仿宋" w:eastAsia="仿宋" w:hAnsi="仿宋"/>
                    <w:kern w:val="0"/>
                    <w:sz w:val="20"/>
                    <w:szCs w:val="21"/>
                  </w:rPr>
                </w:pPr>
                <w:proofErr w:type="gramStart"/>
                <w:r>
                  <w:rPr>
                    <w:rFonts w:ascii="仿宋" w:eastAsia="仿宋" w:hAnsi="仿宋"/>
                    <w:kern w:val="0"/>
                    <w:sz w:val="20"/>
                    <w:szCs w:val="21"/>
                  </w:rPr>
                  <w:t>包号</w:t>
                </w:r>
                <w:proofErr w:type="gramEnd"/>
              </w:p>
            </w:tc>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格式</w:t>
                </w:r>
              </w:p>
            </w:tc>
            <w:tc>
              <w:tcPr>
                <w:tcW w:w="1106"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装订顺序</w:t>
                </w: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kern w:val="0"/>
                    <w:sz w:val="20"/>
                    <w:szCs w:val="21"/>
                  </w:rPr>
                  <w:t>1</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restart"/>
                <w:vAlign w:val="center"/>
              </w:tcPr>
              <w:p w:rsidR="00A4140A" w:rsidRDefault="00A4140A">
                <w:pPr>
                  <w:jc w:val="center"/>
                  <w:rPr>
                    <w:rFonts w:ascii="仿宋" w:eastAsia="仿宋" w:hAnsi="仿宋"/>
                    <w:kern w:val="0"/>
                    <w:sz w:val="20"/>
                    <w:szCs w:val="21"/>
                  </w:rPr>
                </w:pPr>
              </w:p>
              <w:p w:rsidR="00A4140A" w:rsidRDefault="00FF4ADC">
                <w:pPr>
                  <w:jc w:val="center"/>
                  <w:rPr>
                    <w:rFonts w:ascii="仿宋" w:eastAsia="仿宋" w:hAnsi="仿宋"/>
                    <w:kern w:val="0"/>
                    <w:sz w:val="20"/>
                    <w:szCs w:val="21"/>
                  </w:rPr>
                </w:pPr>
                <w:r>
                  <w:rPr>
                    <w:rFonts w:ascii="仿宋" w:eastAsia="仿宋" w:hAnsi="仿宋"/>
                    <w:kern w:val="0"/>
                    <w:sz w:val="20"/>
                    <w:szCs w:val="21"/>
                  </w:rPr>
                  <w:t>2</w:t>
                </w:r>
              </w:p>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kern w:val="0"/>
                    <w:sz w:val="20"/>
                    <w:szCs w:val="21"/>
                  </w:rPr>
                  <w:t>2</w:t>
                </w:r>
              </w:p>
            </w:tc>
            <w:tc>
              <w:tcPr>
                <w:tcW w:w="5399" w:type="dxa"/>
                <w:vAlign w:val="center"/>
              </w:tcPr>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kern w:val="0"/>
                    <w:sz w:val="20"/>
                    <w:szCs w:val="21"/>
                  </w:rPr>
                  <w:t>3</w:t>
                </w:r>
              </w:p>
            </w:tc>
            <w:tc>
              <w:tcPr>
                <w:tcW w:w="5399" w:type="dxa"/>
                <w:vAlign w:val="center"/>
              </w:tcPr>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kern w:val="0"/>
                    <w:sz w:val="20"/>
                    <w:szCs w:val="21"/>
                  </w:rPr>
                  <w:t>4</w:t>
                </w:r>
              </w:p>
            </w:tc>
            <w:tc>
              <w:tcPr>
                <w:tcW w:w="5399" w:type="dxa"/>
                <w:vAlign w:val="center"/>
              </w:tcPr>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cs="Calibri" w:hint="eastAsia"/>
                  <w:sz w:val="24"/>
                  <w:szCs w:val="20"/>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4</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cs="Calibri" w:hint="eastAsia"/>
                  <w:sz w:val="24"/>
                  <w:szCs w:val="20"/>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5</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4140A" w:rsidRDefault="00FF4ADC">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cs="Calibri" w:hint="eastAsia"/>
                  <w:sz w:val="24"/>
                  <w:szCs w:val="20"/>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kern w:val="0"/>
                        <w:sz w:val="20"/>
                        <w:szCs w:val="21"/>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6</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cs="Calibri" w:hint="eastAsia"/>
                  <w:sz w:val="24"/>
                  <w:szCs w:val="20"/>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7</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参加政府采购活动前3年内在经营活动中没有重大违法记录的书面声明</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8</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cs="Calibri" w:hint="eastAsia"/>
                  <w:sz w:val="24"/>
                  <w:szCs w:val="20"/>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9</w:t>
                </w: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cs="Calibri" w:hint="eastAsia"/>
                  <w:sz w:val="24"/>
                  <w:szCs w:val="20"/>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r w:rsidR="00A4140A">
            <w:trPr>
              <w:trHeight w:val="397"/>
              <w:jc w:val="center"/>
            </w:trPr>
            <w:tc>
              <w:tcPr>
                <w:tcW w:w="653" w:type="dxa"/>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4140A" w:rsidRDefault="00FF4ADC">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cs="Calibri" w:hint="eastAsia"/>
                  <w:sz w:val="24"/>
                  <w:szCs w:val="20"/>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4140A" w:rsidRDefault="00FF4ADC">
                    <w:pPr>
                      <w:rPr>
                        <w:rFonts w:ascii="仿宋" w:eastAsia="仿宋" w:hAnsi="仿宋"/>
                        <w:sz w:val="24"/>
                      </w:rPr>
                    </w:pPr>
                    <w:r>
                      <w:rPr>
                        <w:rFonts w:ascii="仿宋" w:eastAsia="仿宋" w:hAnsi="仿宋" w:hint="eastAsia"/>
                        <w:sz w:val="24"/>
                      </w:rPr>
                      <w:t>全部</w:t>
                    </w:r>
                  </w:p>
                </w:tc>
              </w:sdtContent>
            </w:sdt>
            <w:tc>
              <w:tcPr>
                <w:tcW w:w="851" w:type="dxa"/>
                <w:vAlign w:val="center"/>
              </w:tcPr>
              <w:p w:rsidR="00A4140A" w:rsidRDefault="00A4140A">
                <w:pPr>
                  <w:jc w:val="center"/>
                  <w:rPr>
                    <w:rFonts w:ascii="仿宋" w:eastAsia="仿宋" w:hAnsi="仿宋"/>
                    <w:kern w:val="0"/>
                    <w:sz w:val="20"/>
                    <w:szCs w:val="21"/>
                  </w:rPr>
                </w:pPr>
              </w:p>
            </w:tc>
            <w:tc>
              <w:tcPr>
                <w:tcW w:w="1106" w:type="dxa"/>
                <w:vMerge/>
                <w:vAlign w:val="center"/>
              </w:tcPr>
              <w:p w:rsidR="00A4140A" w:rsidRDefault="00A4140A">
                <w:pPr>
                  <w:jc w:val="center"/>
                  <w:rPr>
                    <w:rFonts w:ascii="仿宋" w:eastAsia="仿宋" w:hAnsi="仿宋"/>
                    <w:kern w:val="0"/>
                    <w:sz w:val="20"/>
                    <w:szCs w:val="21"/>
                  </w:rPr>
                </w:pPr>
              </w:p>
            </w:tc>
          </w:tr>
        </w:tbl>
        <w:p w:rsidR="00A4140A" w:rsidRDefault="00C15326">
          <w:pPr>
            <w:rPr>
              <w:rFonts w:ascii="仿宋" w:eastAsia="仿宋" w:hAnsi="仿宋"/>
              <w:szCs w:val="21"/>
            </w:rPr>
          </w:pPr>
        </w:p>
      </w:sdtContent>
    </w:sdt>
    <w:p w:rsidR="00A4140A" w:rsidRDefault="00FF4ADC">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52" w:displacedByCustomXml="next"/>
    <w:bookmarkEnd w:id="53"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A4140A" w:rsidRDefault="00A4140A">
          <w:pPr>
            <w:rPr>
              <w:rFonts w:asciiTheme="majorEastAsia" w:eastAsiaTheme="majorEastAsia" w:hAnsiTheme="majorEastAsia"/>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4654"/>
            <w:gridCol w:w="1216"/>
            <w:gridCol w:w="821"/>
            <w:gridCol w:w="1135"/>
          </w:tblGrid>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符合必证明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格式</w:t>
                </w:r>
              </w:p>
            </w:tc>
            <w:tc>
              <w:tcPr>
                <w:tcW w:w="1185"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装订顺序</w:t>
                </w: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kern w:val="0"/>
                    <w:szCs w:val="21"/>
                  </w:rPr>
                  <w:t>1</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响应函</w:t>
                </w:r>
              </w:p>
            </w:tc>
            <w:sdt>
              <w:sdtPr>
                <w:rPr>
                  <w:rFonts w:ascii="仿宋" w:eastAsia="仿宋" w:hAnsi="仿宋" w:hint="eastAsia"/>
                  <w:kern w:val="0"/>
                  <w:sz w:val="20"/>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10</w:t>
                </w:r>
              </w:p>
            </w:tc>
            <w:tc>
              <w:tcPr>
                <w:tcW w:w="1185" w:type="dxa"/>
                <w:vMerge w:val="restart"/>
                <w:tcBorders>
                  <w:top w:val="single" w:sz="4" w:space="0" w:color="auto"/>
                  <w:left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3</w:t>
                </w: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_GB2312" w:eastAsia="仿宋_GB2312" w:hAnsi="仿宋_GB2312" w:cs="仿宋_GB2312"/>
                    <w:kern w:val="0"/>
                    <w:sz w:val="20"/>
                    <w:szCs w:val="21"/>
                  </w:rPr>
                </w:pPr>
                <w:proofErr w:type="gramStart"/>
                <w:r>
                  <w:rPr>
                    <w:rFonts w:ascii="仿宋_GB2312" w:eastAsia="仿宋_GB2312" w:hAnsi="仿宋_GB2312" w:cs="仿宋_GB2312" w:hint="eastAsia"/>
                    <w:kern w:val="0"/>
                    <w:sz w:val="20"/>
                    <w:szCs w:val="21"/>
                  </w:rPr>
                  <w:t>递交磋商</w:t>
                </w:r>
                <w:proofErr w:type="gramEnd"/>
                <w:r>
                  <w:rPr>
                    <w:rFonts w:ascii="仿宋_GB2312" w:eastAsia="仿宋_GB2312" w:hAnsi="仿宋_GB2312" w:cs="仿宋_GB2312" w:hint="eastAsia"/>
                    <w:kern w:val="0"/>
                    <w:sz w:val="20"/>
                    <w:szCs w:val="21"/>
                  </w:rPr>
                  <w:t>保证金证明材料复印件（以保函形式递交的保证金，保函原件应放入正本中）</w:t>
                </w:r>
              </w:p>
            </w:tc>
            <w:sdt>
              <w:sdtPr>
                <w:rPr>
                  <w:rFonts w:ascii="仿宋" w:eastAsia="仿宋" w:hAnsi="仿宋" w:hint="eastAsia"/>
                  <w:kern w:val="0"/>
                  <w:sz w:val="20"/>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3</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报价一览表</w:t>
                </w:r>
              </w:p>
            </w:tc>
            <w:sdt>
              <w:sdtPr>
                <w:rPr>
                  <w:rFonts w:ascii="仿宋" w:eastAsia="仿宋" w:hAnsi="仿宋" w:hint="eastAsia"/>
                  <w:kern w:val="0"/>
                  <w:sz w:val="20"/>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11</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服务价格明细表</w:t>
                </w:r>
              </w:p>
            </w:tc>
            <w:sdt>
              <w:sdtPr>
                <w:rPr>
                  <w:rFonts w:ascii="仿宋" w:eastAsia="仿宋" w:hAnsi="仿宋" w:hint="eastAsia"/>
                  <w:kern w:val="0"/>
                  <w:sz w:val="20"/>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12</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服务需求响应表</w:t>
                </w:r>
              </w:p>
            </w:tc>
            <w:sdt>
              <w:sdtPr>
                <w:rPr>
                  <w:rFonts w:ascii="仿宋" w:eastAsia="仿宋" w:hAnsi="仿宋" w:hint="eastAsia"/>
                  <w:kern w:val="0"/>
                  <w:sz w:val="20"/>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13</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商务条款偏离表</w:t>
                </w:r>
              </w:p>
            </w:tc>
            <w:sdt>
              <w:sdtPr>
                <w:rPr>
                  <w:rFonts w:ascii="仿宋" w:eastAsia="仿宋" w:hAnsi="仿宋" w:hint="eastAsia"/>
                  <w:kern w:val="0"/>
                  <w:sz w:val="20"/>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14</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供应商关联单位说明</w:t>
                </w:r>
              </w:p>
            </w:tc>
            <w:sdt>
              <w:sdtPr>
                <w:rPr>
                  <w:rFonts w:ascii="仿宋" w:eastAsia="仿宋" w:hAnsi="仿宋" w:hint="eastAsia"/>
                  <w:kern w:val="0"/>
                  <w:sz w:val="20"/>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15</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 w:val="2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中小企业声明函</w:t>
                </w:r>
              </w:p>
            </w:tc>
            <w:tc>
              <w:tcPr>
                <w:tcW w:w="1272" w:type="dxa"/>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kern w:val="0"/>
                    <w:sz w:val="20"/>
                    <w:szCs w:val="21"/>
                  </w:rPr>
                  <w:alias w:val="包号"/>
                  <w:tag w:val="包号"/>
                  <w:id w:val="192722880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sdtContent>
              </w:sdt>
            </w:tc>
            <w:tc>
              <w:tcPr>
                <w:tcW w:w="84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16</w:t>
                </w: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 w:val="2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9</w:t>
                </w:r>
              </w:p>
            </w:tc>
            <w:tc>
              <w:tcPr>
                <w:tcW w:w="4938" w:type="dxa"/>
                <w:tcBorders>
                  <w:top w:val="single" w:sz="4" w:space="0" w:color="auto"/>
                  <w:left w:val="single" w:sz="4" w:space="0" w:color="auto"/>
                  <w:bottom w:val="single" w:sz="4" w:space="0" w:color="auto"/>
                  <w:right w:val="single" w:sz="4" w:space="0" w:color="auto"/>
                </w:tcBorders>
                <w:vAlign w:val="center"/>
              </w:tcPr>
              <w:p w:rsidR="00A4140A" w:rsidRDefault="00FF4ADC">
                <w:pPr>
                  <w:spacing w:line="360" w:lineRule="exact"/>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 xml:space="preserve">其他符合性证明材料(如适用) </w:t>
                </w:r>
              </w:p>
            </w:tc>
            <w:sdt>
              <w:sdtPr>
                <w:rPr>
                  <w:rFonts w:ascii="仿宋" w:eastAsia="仿宋" w:hAnsi="仿宋" w:hint="eastAsia"/>
                  <w:kern w:val="0"/>
                  <w:sz w:val="20"/>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c>
              <w:tcPr>
                <w:tcW w:w="1185" w:type="dxa"/>
                <w:vMerge/>
                <w:tcBorders>
                  <w:left w:val="single" w:sz="4" w:space="0" w:color="auto"/>
                  <w:right w:val="single" w:sz="4" w:space="0" w:color="auto"/>
                </w:tcBorders>
                <w:vAlign w:val="center"/>
              </w:tcPr>
              <w:p w:rsidR="00A4140A" w:rsidRDefault="00A4140A">
                <w:pPr>
                  <w:widowControl/>
                  <w:jc w:val="left"/>
                  <w:rPr>
                    <w:rFonts w:ascii="仿宋" w:eastAsia="仿宋" w:hAnsi="仿宋"/>
                    <w:kern w:val="0"/>
                    <w:sz w:val="20"/>
                    <w:szCs w:val="21"/>
                  </w:rPr>
                </w:pPr>
              </w:p>
            </w:tc>
          </w:tr>
        </w:tbl>
        <w:p w:rsidR="00A4140A" w:rsidRDefault="00C15326">
          <w:pPr>
            <w:rPr>
              <w:rFonts w:asciiTheme="majorEastAsia" w:eastAsiaTheme="majorEastAsia" w:hAnsiTheme="majorEastAsia"/>
              <w:color w:val="000000" w:themeColor="text1"/>
            </w:rPr>
          </w:pPr>
        </w:p>
      </w:sdtContent>
    </w:sdt>
    <w:p w:rsidR="00A4140A" w:rsidRDefault="00FF4ADC">
      <w:pPr>
        <w:spacing w:beforeLines="50" w:before="159" w:line="276" w:lineRule="auto"/>
        <w:ind w:firstLineChars="200" w:firstLine="482"/>
        <w:jc w:val="left"/>
        <w:rPr>
          <w:rFonts w:ascii="仿宋_GB2312" w:eastAsia="仿宋_GB2312" w:hAnsi="仿宋_GB2312" w:cs="仿宋_GB2312"/>
          <w:b/>
          <w:sz w:val="24"/>
        </w:rPr>
      </w:pPr>
      <w:r>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A4140A" w:rsidRDefault="00FF4ADC">
          <w:pPr>
            <w:rPr>
              <w:rFonts w:asciiTheme="majorEastAsia" w:eastAsiaTheme="majorEastAsia" w:hAnsiTheme="majorEastAsia"/>
            </w:rPr>
          </w:pPr>
          <w:r>
            <w:rPr>
              <w:rFonts w:ascii="仿宋_GB2312" w:eastAsia="仿宋_GB2312" w:hAnsi="仿宋_GB2312" w:cs="仿宋_GB2312" w:hint="eastAsia"/>
              <w:b/>
            </w:rPr>
            <w:t>其他材料（如有，请提供；如未提供，响应文件不作无效处理）</w:t>
          </w: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4961"/>
            <w:gridCol w:w="1276"/>
            <w:gridCol w:w="851"/>
            <w:gridCol w:w="1235"/>
          </w:tblGrid>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 w:val="20"/>
                    <w:szCs w:val="21"/>
                  </w:rPr>
                  <w:fldChar w:fldCharType="begin"/>
                </w:r>
                <w:r>
                  <w:rPr>
                    <w:rFonts w:ascii="仿宋" w:eastAsia="仿宋" w:hAnsi="仿宋" w:hint="eastAsia"/>
                    <w:kern w:val="0"/>
                    <w:szCs w:val="21"/>
                  </w:rPr>
                  <w:instrText xml:space="preserve"> DOCPROPERTY  其它证明  \* MERGEFORMAT </w:instrText>
                </w:r>
                <w:r>
                  <w:rPr>
                    <w:rFonts w:ascii="仿宋" w:eastAsia="仿宋" w:hAnsi="仿宋" w:hint="eastAsia"/>
                    <w:kern w:val="0"/>
                    <w:sz w:val="20"/>
                    <w:szCs w:val="21"/>
                  </w:rPr>
                  <w:fldChar w:fldCharType="separate"/>
                </w:r>
                <w:r>
                  <w:rPr>
                    <w:rFonts w:ascii="仿宋" w:eastAsia="仿宋" w:hAnsi="仿宋" w:hint="eastAsia"/>
                    <w:kern w:val="0"/>
                    <w:szCs w:val="21"/>
                  </w:rPr>
                  <w:t>序号</w:t>
                </w:r>
                <w:r>
                  <w:rPr>
                    <w:rFonts w:ascii="仿宋" w:eastAsia="仿宋" w:hAnsi="仿宋" w:hint="eastAsia"/>
                    <w:kern w:val="0"/>
                    <w:sz w:val="20"/>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rPr>
                    <w:rFonts w:ascii="仿宋" w:eastAsia="仿宋" w:hAnsi="仿宋"/>
                    <w:kern w:val="0"/>
                    <w:szCs w:val="21"/>
                  </w:rPr>
                </w:pPr>
                <w:r>
                  <w:rPr>
                    <w:rFonts w:ascii="仿宋" w:eastAsia="仿宋" w:hAnsi="仿宋" w:hint="eastAsia"/>
                    <w:kern w:val="0"/>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proofErr w:type="gramStart"/>
                <w:r>
                  <w:rPr>
                    <w:rFonts w:ascii="仿宋" w:eastAsia="仿宋" w:hAnsi="仿宋" w:hint="eastAsia"/>
                    <w:kern w:val="0"/>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格式</w:t>
                </w:r>
              </w:p>
            </w:tc>
            <w:tc>
              <w:tcPr>
                <w:tcW w:w="1235"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装订顺序</w:t>
                </w: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监狱企业证明文件</w:t>
                </w:r>
              </w:p>
            </w:tc>
            <w:sdt>
              <w:sdtPr>
                <w:rPr>
                  <w:rFonts w:ascii="仿宋" w:eastAsia="仿宋" w:hAnsi="仿宋" w:hint="eastAsia"/>
                  <w:kern w:val="0"/>
                  <w:sz w:val="20"/>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4140A" w:rsidRDefault="00A4140A">
                <w:pPr>
                  <w:jc w:val="center"/>
                  <w:rPr>
                    <w:rFonts w:ascii="仿宋" w:eastAsia="仿宋" w:hAnsi="仿宋"/>
                    <w:kern w:val="0"/>
                    <w:szCs w:val="21"/>
                  </w:rPr>
                </w:pPr>
              </w:p>
            </w:tc>
            <w:tc>
              <w:tcPr>
                <w:tcW w:w="1235" w:type="dxa"/>
                <w:vMerge w:val="restart"/>
                <w:tcBorders>
                  <w:top w:val="single" w:sz="4" w:space="0" w:color="auto"/>
                  <w:left w:val="single" w:sz="4" w:space="0" w:color="auto"/>
                  <w:right w:val="single" w:sz="4" w:space="0" w:color="auto"/>
                </w:tcBorders>
                <w:vAlign w:val="center"/>
              </w:tcPr>
              <w:p w:rsidR="00A4140A" w:rsidRDefault="00FF4ADC">
                <w:pPr>
                  <w:jc w:val="center"/>
                  <w:rPr>
                    <w:rFonts w:ascii="仿宋" w:eastAsia="仿宋" w:hAnsi="仿宋"/>
                    <w:kern w:val="0"/>
                    <w:szCs w:val="21"/>
                  </w:rPr>
                </w:pPr>
                <w:r>
                  <w:rPr>
                    <w:rFonts w:ascii="仿宋" w:eastAsia="仿宋" w:hAnsi="仿宋" w:hint="eastAsia"/>
                    <w:kern w:val="0"/>
                    <w:szCs w:val="21"/>
                  </w:rPr>
                  <w:t>4</w:t>
                </w: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制造商企业（单位）类型声明函</w:t>
                </w:r>
              </w:p>
            </w:tc>
            <w:sdt>
              <w:sdtPr>
                <w:rPr>
                  <w:rFonts w:ascii="仿宋" w:eastAsia="仿宋" w:hAnsi="仿宋" w:hint="eastAsia"/>
                  <w:kern w:val="0"/>
                  <w:sz w:val="20"/>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17</w:t>
                </w:r>
              </w:p>
            </w:tc>
            <w:tc>
              <w:tcPr>
                <w:tcW w:w="1235" w:type="dxa"/>
                <w:vMerge/>
                <w:tcBorders>
                  <w:left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残疾人福利性单位声明函</w:t>
                </w:r>
              </w:p>
            </w:tc>
            <w:sdt>
              <w:sdtPr>
                <w:rPr>
                  <w:rFonts w:ascii="仿宋" w:eastAsia="仿宋" w:hAnsi="仿宋" w:hint="eastAsia"/>
                  <w:kern w:val="0"/>
                  <w:sz w:val="20"/>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18</w:t>
                </w:r>
              </w:p>
            </w:tc>
            <w:tc>
              <w:tcPr>
                <w:tcW w:w="1235" w:type="dxa"/>
                <w:vMerge/>
                <w:tcBorders>
                  <w:left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r>
          <w:tr w:rsidR="00A4140A">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聘用建档立</w:t>
                </w:r>
                <w:proofErr w:type="gramStart"/>
                <w:r>
                  <w:rPr>
                    <w:rFonts w:ascii="仿宋_GB2312" w:eastAsia="仿宋_GB2312" w:hAnsi="仿宋_GB2312" w:cs="仿宋_GB2312" w:hint="eastAsia"/>
                    <w:kern w:val="0"/>
                    <w:sz w:val="20"/>
                    <w:szCs w:val="21"/>
                  </w:rPr>
                  <w:t>卡贫困</w:t>
                </w:r>
                <w:proofErr w:type="gramEnd"/>
                <w:r>
                  <w:rPr>
                    <w:rFonts w:ascii="仿宋_GB2312" w:eastAsia="仿宋_GB2312" w:hAnsi="仿宋_GB2312" w:cs="仿宋_GB2312" w:hint="eastAsia"/>
                    <w:kern w:val="0"/>
                    <w:sz w:val="20"/>
                    <w:szCs w:val="21"/>
                  </w:rPr>
                  <w:t>人员物业公司声明函</w:t>
                </w:r>
              </w:p>
            </w:tc>
            <w:tc>
              <w:tcPr>
                <w:tcW w:w="1276" w:type="dxa"/>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kern w:val="0"/>
                    <w:sz w:val="20"/>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sdtContent>
              </w:sdt>
            </w:tc>
            <w:tc>
              <w:tcPr>
                <w:tcW w:w="851"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19</w:t>
                </w:r>
              </w:p>
            </w:tc>
            <w:tc>
              <w:tcPr>
                <w:tcW w:w="1235" w:type="dxa"/>
                <w:vMerge/>
                <w:tcBorders>
                  <w:left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r>
          <w:tr w:rsidR="00A4140A">
            <w:trPr>
              <w:trHeight w:val="728"/>
              <w:jc w:val="center"/>
            </w:trPr>
            <w:tc>
              <w:tcPr>
                <w:tcW w:w="708"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 w:val="20"/>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leftChars="12" w:left="25"/>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列入《辽宁省创新产品和服务目录》内的产品、服务的证明材料（如适用）</w:t>
                </w:r>
              </w:p>
              <w:p w:rsidR="00A4140A" w:rsidRDefault="00FF4ADC">
                <w:pPr>
                  <w:adjustRightInd w:val="0"/>
                  <w:snapToGrid w:val="0"/>
                  <w:rPr>
                    <w:rFonts w:ascii="仿宋_GB2312" w:eastAsia="仿宋_GB2312" w:hAnsi="仿宋_GB2312" w:cs="仿宋_GB2312"/>
                    <w:kern w:val="0"/>
                    <w:sz w:val="20"/>
                    <w:szCs w:val="21"/>
                  </w:rPr>
                </w:pPr>
                <w:r>
                  <w:rPr>
                    <w:rFonts w:ascii="仿宋_GB2312" w:eastAsia="仿宋_GB2312" w:hAnsi="仿宋_GB2312" w:cs="仿宋_GB2312" w:hint="eastAsia"/>
                    <w:kern w:val="0"/>
                    <w:sz w:val="20"/>
                    <w:szCs w:val="21"/>
                  </w:rPr>
                  <w:t>（此项要求可视实际情况设置在符合性证明材料或其他材料中）</w:t>
                </w:r>
              </w:p>
            </w:tc>
            <w:sdt>
              <w:sdtPr>
                <w:rPr>
                  <w:rFonts w:ascii="仿宋" w:eastAsia="仿宋" w:hAnsi="仿宋" w:hint="eastAsia"/>
                  <w:kern w:val="0"/>
                  <w:sz w:val="20"/>
                  <w:szCs w:val="21"/>
                </w:rPr>
                <w:alias w:val="包号"/>
                <w:tag w:val="包号"/>
                <w:id w:val="8885463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 w:eastAsia="仿宋" w:hAnsi="仿宋"/>
                        <w:kern w:val="0"/>
                        <w:sz w:val="20"/>
                        <w:szCs w:val="21"/>
                      </w:rPr>
                    </w:pPr>
                    <w:r>
                      <w:rPr>
                        <w:rFonts w:ascii="仿宋" w:eastAsia="仿宋" w:hAnsi="仿宋" w:hint="eastAsia"/>
                        <w:kern w:val="0"/>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c>
              <w:tcPr>
                <w:tcW w:w="1235" w:type="dxa"/>
                <w:vMerge/>
                <w:tcBorders>
                  <w:left w:val="single" w:sz="4" w:space="0" w:color="auto"/>
                  <w:right w:val="single" w:sz="4" w:space="0" w:color="auto"/>
                </w:tcBorders>
                <w:vAlign w:val="center"/>
              </w:tcPr>
              <w:p w:rsidR="00A4140A" w:rsidRDefault="00A4140A">
                <w:pPr>
                  <w:jc w:val="center"/>
                  <w:rPr>
                    <w:rFonts w:ascii="仿宋" w:eastAsia="仿宋" w:hAnsi="仿宋"/>
                    <w:kern w:val="0"/>
                    <w:sz w:val="20"/>
                    <w:szCs w:val="21"/>
                  </w:rPr>
                </w:pPr>
              </w:p>
            </w:tc>
          </w:tr>
        </w:tbl>
        <w:p w:rsidR="00A4140A" w:rsidRDefault="00C15326">
          <w:pPr>
            <w:rPr>
              <w:rFonts w:asciiTheme="majorEastAsia" w:eastAsiaTheme="majorEastAsia" w:hAnsiTheme="majorEastAsia"/>
            </w:rPr>
          </w:pPr>
        </w:p>
      </w:sdtContent>
    </w:sdt>
    <w:p w:rsidR="00A4140A" w:rsidRDefault="00FF4ADC">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4140A" w:rsidRDefault="00FF4ADC">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4140A" w:rsidRDefault="00FF4ADC">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4140A" w:rsidRDefault="00FF4ADC">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4140A" w:rsidRDefault="00FF4ADC">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4140A" w:rsidRDefault="00FF4ADC">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4140A" w:rsidRDefault="00FF4ADC">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4140A" w:rsidRDefault="00A4140A">
      <w:pPr>
        <w:snapToGrid w:val="0"/>
        <w:spacing w:line="440" w:lineRule="exact"/>
        <w:ind w:firstLineChars="200" w:firstLine="420"/>
        <w:jc w:val="left"/>
        <w:rPr>
          <w:rFonts w:ascii="仿宋" w:eastAsia="仿宋" w:hAnsi="仿宋" w:cs="仿宋_GB2312"/>
          <w:szCs w:val="21"/>
        </w:rPr>
      </w:pPr>
    </w:p>
    <w:p w:rsidR="00A4140A" w:rsidRDefault="00FF4ADC">
      <w:pPr>
        <w:widowControl/>
        <w:jc w:val="left"/>
        <w:rPr>
          <w:rFonts w:ascii="仿宋" w:eastAsia="仿宋" w:hAnsi="仿宋" w:cs="仿宋_GB2312"/>
          <w:kern w:val="0"/>
          <w:sz w:val="20"/>
          <w:szCs w:val="21"/>
        </w:rPr>
      </w:pPr>
      <w:r>
        <w:rPr>
          <w:rFonts w:ascii="仿宋" w:eastAsia="仿宋" w:hAnsi="仿宋" w:cs="仿宋_GB2312"/>
          <w:kern w:val="0"/>
          <w:sz w:val="20"/>
          <w:szCs w:val="21"/>
        </w:rPr>
        <w:br w:type="page"/>
      </w: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w:t>
      </w:r>
    </w:p>
    <w:p w:rsidR="00A4140A" w:rsidRDefault="00FF4ADC">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响应文件、电子文档外封面、封口格式</w:t>
      </w:r>
    </w:p>
    <w:p w:rsidR="00A4140A" w:rsidRDefault="00FF4ADC">
      <w:pPr>
        <w:rPr>
          <w:rFonts w:ascii="仿宋_GB2312" w:eastAsia="仿宋_GB2312" w:hAnsi="仿宋_GB2312" w:cs="仿宋_GB2312"/>
        </w:rPr>
      </w:pPr>
      <w:r>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0"/>
      </w:tblGrid>
      <w:tr w:rsidR="00A4140A">
        <w:trPr>
          <w:trHeight w:val="8090"/>
          <w:jc w:val="center"/>
        </w:trPr>
        <w:tc>
          <w:tcPr>
            <w:tcW w:w="5960" w:type="dxa"/>
          </w:tcPr>
          <w:p w:rsidR="00A4140A" w:rsidRDefault="00A4140A">
            <w:pPr>
              <w:jc w:val="center"/>
              <w:rPr>
                <w:rFonts w:ascii="仿宋_GB2312" w:eastAsia="仿宋_GB2312" w:hAnsi="仿宋_GB2312" w:cs="仿宋_GB2312"/>
                <w:b/>
                <w:bCs/>
              </w:rPr>
            </w:pPr>
          </w:p>
          <w:p w:rsidR="00A4140A" w:rsidRDefault="00A4140A">
            <w:pPr>
              <w:jc w:val="center"/>
              <w:rPr>
                <w:rFonts w:ascii="仿宋_GB2312" w:eastAsia="仿宋_GB2312" w:hAnsi="仿宋_GB2312" w:cs="仿宋_GB2312"/>
                <w:b/>
                <w:bCs/>
              </w:rPr>
            </w:pPr>
          </w:p>
          <w:p w:rsidR="00A4140A" w:rsidRDefault="00A4140A">
            <w:pPr>
              <w:jc w:val="center"/>
              <w:rPr>
                <w:rFonts w:ascii="仿宋_GB2312" w:eastAsia="仿宋_GB2312" w:hAnsi="仿宋_GB2312" w:cs="仿宋_GB2312"/>
                <w:b/>
                <w:bCs/>
              </w:rPr>
            </w:pPr>
          </w:p>
          <w:p w:rsidR="00A4140A" w:rsidRDefault="00A4140A">
            <w:pPr>
              <w:jc w:val="center"/>
              <w:rPr>
                <w:rFonts w:ascii="仿宋_GB2312" w:eastAsia="仿宋_GB2312" w:hAnsi="仿宋_GB2312" w:cs="仿宋_GB2312"/>
                <w:b/>
                <w:bCs/>
              </w:rPr>
            </w:pPr>
          </w:p>
          <w:p w:rsidR="00A4140A" w:rsidRDefault="00A4140A">
            <w:pPr>
              <w:jc w:val="center"/>
              <w:rPr>
                <w:rFonts w:ascii="仿宋_GB2312" w:eastAsia="仿宋_GB2312" w:hAnsi="仿宋_GB2312" w:cs="仿宋_GB2312"/>
                <w:b/>
                <w:bCs/>
              </w:rPr>
            </w:pPr>
          </w:p>
          <w:p w:rsidR="00A4140A" w:rsidRDefault="00FF4ADC">
            <w:pPr>
              <w:jc w:val="center"/>
              <w:rPr>
                <w:rFonts w:ascii="仿宋_GB2312" w:eastAsia="仿宋_GB2312" w:hAnsi="仿宋_GB2312" w:cs="仿宋_GB2312"/>
                <w:b/>
                <w:bCs/>
              </w:rPr>
            </w:pPr>
            <w:r>
              <w:rPr>
                <w:rFonts w:ascii="仿宋_GB2312" w:eastAsia="仿宋_GB2312" w:hAnsi="仿宋_GB2312" w:cs="仿宋_GB2312" w:hint="eastAsia"/>
                <w:b/>
                <w:bCs/>
                <w:sz w:val="44"/>
                <w:szCs w:val="52"/>
              </w:rPr>
              <w:t>响应文件/电子文档</w:t>
            </w: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A4140A">
            <w:pPr>
              <w:jc w:val="left"/>
              <w:rPr>
                <w:rFonts w:ascii="仿宋_GB2312" w:eastAsia="仿宋_GB2312" w:hAnsi="仿宋_GB2312" w:cs="仿宋_GB2312"/>
              </w:rPr>
            </w:pPr>
          </w:p>
          <w:p w:rsidR="00A4140A" w:rsidRDefault="00FF4ADC">
            <w:pPr>
              <w:jc w:val="left"/>
              <w:rPr>
                <w:rFonts w:ascii="仿宋_GB2312" w:eastAsia="仿宋_GB2312" w:hAnsi="仿宋_GB2312" w:cs="仿宋_GB2312"/>
              </w:rPr>
            </w:pPr>
            <w:r>
              <w:rPr>
                <w:rFonts w:ascii="仿宋_GB2312" w:eastAsia="仿宋_GB2312" w:hAnsi="仿宋_GB2312" w:cs="仿宋_GB2312" w:hint="eastAsia"/>
              </w:rPr>
              <w:t>所响应包号：第  包</w:t>
            </w:r>
          </w:p>
          <w:p w:rsidR="00A4140A" w:rsidRDefault="00A4140A">
            <w:pPr>
              <w:jc w:val="left"/>
              <w:rPr>
                <w:rFonts w:ascii="仿宋_GB2312" w:eastAsia="仿宋_GB2312" w:hAnsi="仿宋_GB2312" w:cs="仿宋_GB2312"/>
              </w:rPr>
            </w:pPr>
          </w:p>
          <w:p w:rsidR="00A4140A" w:rsidRDefault="00FF4ADC">
            <w:pPr>
              <w:jc w:val="left"/>
              <w:rPr>
                <w:rFonts w:ascii="仿宋_GB2312" w:eastAsia="仿宋_GB2312" w:hAnsi="仿宋_GB2312" w:cs="仿宋_GB2312"/>
              </w:rPr>
            </w:pPr>
            <w:r>
              <w:rPr>
                <w:rFonts w:ascii="仿宋_GB2312" w:eastAsia="仿宋_GB2312" w:hAnsi="仿宋_GB2312" w:cs="仿宋_GB2312" w:hint="eastAsia"/>
              </w:rPr>
              <w:t>项目名称：</w:t>
            </w:r>
          </w:p>
          <w:p w:rsidR="00A4140A" w:rsidRDefault="00A4140A">
            <w:pPr>
              <w:jc w:val="left"/>
              <w:rPr>
                <w:rFonts w:ascii="仿宋_GB2312" w:eastAsia="仿宋_GB2312" w:hAnsi="仿宋_GB2312" w:cs="仿宋_GB2312"/>
              </w:rPr>
            </w:pPr>
          </w:p>
          <w:p w:rsidR="00A4140A" w:rsidRDefault="00FF4ADC">
            <w:pPr>
              <w:jc w:val="left"/>
              <w:rPr>
                <w:rFonts w:ascii="仿宋_GB2312" w:eastAsia="仿宋_GB2312" w:hAnsi="仿宋_GB2312" w:cs="仿宋_GB2312"/>
              </w:rPr>
            </w:pPr>
            <w:r>
              <w:rPr>
                <w:rFonts w:ascii="仿宋_GB2312" w:eastAsia="仿宋_GB2312" w:hAnsi="仿宋_GB2312" w:cs="仿宋_GB2312" w:hint="eastAsia"/>
              </w:rPr>
              <w:t>项目编号：</w:t>
            </w:r>
          </w:p>
          <w:p w:rsidR="00A4140A" w:rsidRDefault="00A4140A">
            <w:pPr>
              <w:jc w:val="center"/>
              <w:rPr>
                <w:rFonts w:ascii="仿宋_GB2312" w:eastAsia="仿宋_GB2312" w:hAnsi="仿宋_GB2312" w:cs="仿宋_GB2312"/>
              </w:rPr>
            </w:pPr>
          </w:p>
          <w:p w:rsidR="00A4140A" w:rsidRDefault="00A4140A">
            <w:pPr>
              <w:jc w:val="center"/>
              <w:rPr>
                <w:rFonts w:ascii="仿宋_GB2312" w:eastAsia="仿宋_GB2312" w:hAnsi="仿宋_GB2312" w:cs="仿宋_GB2312"/>
              </w:rPr>
            </w:pPr>
          </w:p>
          <w:p w:rsidR="00A4140A" w:rsidRDefault="00A4140A">
            <w:pPr>
              <w:jc w:val="center"/>
              <w:rPr>
                <w:rFonts w:ascii="仿宋_GB2312" w:eastAsia="仿宋_GB2312" w:hAnsi="仿宋_GB2312" w:cs="仿宋_GB2312"/>
              </w:rPr>
            </w:pPr>
          </w:p>
          <w:p w:rsidR="00A4140A" w:rsidRDefault="00FF4ADC">
            <w:pPr>
              <w:jc w:val="left"/>
              <w:rPr>
                <w:rFonts w:ascii="仿宋_GB2312" w:eastAsia="仿宋_GB2312" w:hAnsi="仿宋_GB2312" w:cs="仿宋_GB2312"/>
              </w:rPr>
            </w:pPr>
            <w:r>
              <w:rPr>
                <w:rFonts w:ascii="仿宋_GB2312" w:eastAsia="仿宋_GB2312" w:hAnsi="仿宋_GB2312" w:cs="仿宋_GB2312" w:hint="eastAsia"/>
              </w:rPr>
              <w:t>供应商名称（加盖单位公章）：</w:t>
            </w:r>
          </w:p>
        </w:tc>
      </w:tr>
    </w:tbl>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FF4ADC">
      <w:pPr>
        <w:rPr>
          <w:rFonts w:ascii="仿宋_GB2312" w:eastAsia="仿宋_GB2312" w:hAnsi="仿宋_GB2312" w:cs="仿宋_GB2312"/>
        </w:rPr>
      </w:pPr>
      <w:r>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A4140A">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rPr>
            </w:pPr>
            <w:r>
              <w:rPr>
                <w:rFonts w:ascii="仿宋_GB2312" w:eastAsia="仿宋_GB2312" w:hAnsi="仿宋_GB2312" w:cs="仿宋_GB2312" w:hint="eastAsia"/>
              </w:rPr>
              <w:t>——于   年  月  日   时之前不准启封（公章）——</w:t>
            </w:r>
          </w:p>
        </w:tc>
      </w:tr>
    </w:tbl>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格式2</w:t>
      </w:r>
    </w:p>
    <w:p w:rsidR="00A4140A" w:rsidRDefault="00FF4ADC">
      <w:pPr>
        <w:jc w:val="center"/>
        <w:rPr>
          <w:rFonts w:ascii="仿宋_GB2312" w:eastAsia="仿宋_GB2312" w:hAnsi="仿宋_GB2312" w:cs="仿宋_GB2312"/>
          <w:b/>
          <w:bCs/>
          <w:sz w:val="32"/>
          <w:szCs w:val="32"/>
        </w:rPr>
      </w:pPr>
      <w:r>
        <w:rPr>
          <w:rFonts w:ascii="仿宋_GB2312" w:eastAsia="仿宋_GB2312" w:hAnsi="仿宋_GB2312" w:cs="仿宋_GB2312" w:hint="eastAsia"/>
          <w:noProof/>
          <w:sz w:val="32"/>
        </w:rPr>
        <mc:AlternateContent>
          <mc:Choice Requires="wps">
            <w:drawing>
              <wp:anchor distT="0" distB="0" distL="114300" distR="114300" simplePos="0" relativeHeight="25166028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4140A" w:rsidRDefault="00FF4ADC">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05.4pt;margin-top:28.45pt;height:44.35pt;width:98.7pt;z-index:251660288;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1XXs+2QAAAAoBAAAPAAAAAAAAAAEAIAAA&#10;ACIAAABkcnMvZG93bnJldi54bWxQSwECFAAUAAAACACHTuJAXdmXpQsCAAA2BAAADgAAAAAAAAAB&#10;ACAAAAAoAQAAZHJzL2Uyb0RvYy54bWxQSwUGAAAAAAYABgBZAQAApQUAAAAA&#10;">
                <v:fill on="t" focussize="0,0"/>
                <v:stroke color="#000000" joinstyle="miter"/>
                <v:imagedata o:title=""/>
                <o:lock v:ext="edit" aspectratio="f"/>
                <v:textbox>
                  <w:txbxContent>
                    <w:p>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ascii="仿宋_GB2312" w:eastAsia="仿宋_GB2312" w:hAnsi="仿宋_GB2312" w:cs="仿宋_GB2312" w:hint="eastAsia"/>
          <w:b/>
          <w:bCs/>
          <w:sz w:val="32"/>
          <w:szCs w:val="32"/>
        </w:rPr>
        <w:t>响应文件的封皮</w:t>
      </w: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FF4ADC">
      <w:pPr>
        <w:jc w:val="center"/>
        <w:rPr>
          <w:rFonts w:ascii="仿宋_GB2312" w:eastAsia="仿宋_GB2312" w:hAnsi="仿宋_GB2312" w:cs="仿宋_GB2312"/>
          <w:b/>
          <w:bCs/>
          <w:sz w:val="52"/>
          <w:szCs w:val="52"/>
        </w:rPr>
      </w:pPr>
      <w:r>
        <w:rPr>
          <w:rFonts w:ascii="仿宋_GB2312" w:eastAsia="仿宋_GB2312" w:hAnsi="仿宋_GB2312" w:cs="仿宋_GB2312" w:hint="eastAsia"/>
          <w:b/>
          <w:bCs/>
          <w:sz w:val="52"/>
          <w:szCs w:val="52"/>
        </w:rPr>
        <w:t>响  应  文  件</w:t>
      </w: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A4140A">
      <w:pPr>
        <w:rPr>
          <w:rFonts w:ascii="仿宋_GB2312" w:eastAsia="仿宋_GB2312" w:hAnsi="仿宋_GB2312" w:cs="仿宋_GB2312"/>
          <w:sz w:val="28"/>
          <w:szCs w:val="28"/>
        </w:rPr>
      </w:pPr>
    </w:p>
    <w:p w:rsidR="00A4140A" w:rsidRDefault="00FF4ADC">
      <w:pPr>
        <w:rPr>
          <w:rFonts w:ascii="仿宋_GB2312" w:eastAsia="仿宋_GB2312" w:hAnsi="仿宋_GB2312" w:cs="仿宋_GB2312"/>
          <w:sz w:val="28"/>
          <w:szCs w:val="28"/>
        </w:rPr>
      </w:pPr>
      <w:r>
        <w:rPr>
          <w:rFonts w:ascii="仿宋_GB2312" w:eastAsia="仿宋_GB2312" w:hAnsi="仿宋_GB2312" w:cs="仿宋_GB2312" w:hint="eastAsia"/>
          <w:sz w:val="28"/>
          <w:szCs w:val="28"/>
        </w:rPr>
        <w:t>所响应包号：第  包</w:t>
      </w:r>
    </w:p>
    <w:p w:rsidR="00A4140A" w:rsidRDefault="00FF4ADC">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w:t>
      </w:r>
    </w:p>
    <w:p w:rsidR="00A4140A" w:rsidRDefault="00FF4ADC">
      <w:pPr>
        <w:rPr>
          <w:rFonts w:ascii="仿宋_GB2312" w:eastAsia="仿宋_GB2312" w:hAnsi="仿宋_GB2312" w:cs="仿宋_GB2312"/>
          <w:sz w:val="28"/>
          <w:szCs w:val="28"/>
        </w:rPr>
      </w:pPr>
      <w:r>
        <w:rPr>
          <w:rFonts w:ascii="仿宋_GB2312" w:eastAsia="仿宋_GB2312" w:hAnsi="仿宋_GB2312" w:cs="仿宋_GB2312" w:hint="eastAsia"/>
          <w:sz w:val="28"/>
          <w:szCs w:val="28"/>
        </w:rPr>
        <w:t>项目编号：</w:t>
      </w:r>
    </w:p>
    <w:p w:rsidR="00A4140A" w:rsidRDefault="00FF4ADC">
      <w:pPr>
        <w:rPr>
          <w:rFonts w:ascii="仿宋_GB2312" w:eastAsia="仿宋_GB2312" w:hAnsi="仿宋_GB2312" w:cs="仿宋_GB2312"/>
          <w:sz w:val="28"/>
          <w:szCs w:val="28"/>
        </w:rPr>
      </w:pPr>
      <w:r>
        <w:rPr>
          <w:rFonts w:ascii="仿宋_GB2312" w:eastAsia="仿宋_GB2312" w:hAnsi="仿宋_GB2312" w:cs="仿宋_GB2312" w:hint="eastAsia"/>
          <w:sz w:val="28"/>
          <w:szCs w:val="28"/>
        </w:rPr>
        <w:t>供应商名称 ：</w:t>
      </w: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b/>
          <w:bCs/>
          <w:sz w:val="28"/>
          <w:szCs w:val="28"/>
        </w:rPr>
        <w:lastRenderedPageBreak/>
        <w:t>格式3</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目  录</w:t>
      </w:r>
    </w:p>
    <w:p w:rsidR="00A4140A" w:rsidRDefault="00FF4ADC">
      <w:pPr>
        <w:rPr>
          <w:rFonts w:ascii="仿宋_GB2312" w:eastAsia="仿宋_GB2312" w:hAnsi="仿宋_GB2312" w:cs="仿宋_GB2312"/>
        </w:rPr>
      </w:pPr>
      <w:r>
        <w:rPr>
          <w:rFonts w:ascii="仿宋_GB2312" w:eastAsia="仿宋_GB2312" w:hAnsi="仿宋_GB2312" w:cs="仿宋_GB2312" w:hint="eastAsia"/>
        </w:rPr>
        <w:t>一、资格证明材料</w:t>
      </w:r>
    </w:p>
    <w:p w:rsidR="00A4140A" w:rsidRDefault="00FF4ADC">
      <w:pPr>
        <w:rPr>
          <w:rFonts w:ascii="仿宋_GB2312" w:eastAsia="仿宋_GB2312" w:hAnsi="仿宋_GB2312" w:cs="仿宋_GB2312"/>
        </w:rPr>
      </w:pPr>
      <w:r>
        <w:rPr>
          <w:rFonts w:ascii="仿宋_GB2312" w:eastAsia="仿宋_GB2312" w:hAnsi="仿宋_GB2312" w:cs="仿宋_GB2312" w:hint="eastAsia"/>
        </w:rPr>
        <w:t>……</w:t>
      </w:r>
    </w:p>
    <w:p w:rsidR="00A4140A" w:rsidRDefault="00FF4ADC">
      <w:pPr>
        <w:rPr>
          <w:rFonts w:ascii="仿宋_GB2312" w:eastAsia="仿宋_GB2312" w:hAnsi="仿宋_GB2312" w:cs="仿宋_GB2312"/>
        </w:rPr>
      </w:pPr>
      <w:r>
        <w:rPr>
          <w:rFonts w:ascii="仿宋_GB2312" w:eastAsia="仿宋_GB2312" w:hAnsi="仿宋_GB2312" w:cs="仿宋_GB2312" w:hint="eastAsia"/>
        </w:rPr>
        <w:t>二、符合性证明材料</w:t>
      </w:r>
    </w:p>
    <w:p w:rsidR="00A4140A" w:rsidRDefault="00FF4ADC">
      <w:pPr>
        <w:rPr>
          <w:rFonts w:ascii="仿宋_GB2312" w:eastAsia="仿宋_GB2312" w:hAnsi="仿宋_GB2312" w:cs="仿宋_GB2312"/>
        </w:rPr>
      </w:pPr>
      <w:r>
        <w:rPr>
          <w:rFonts w:ascii="仿宋_GB2312" w:eastAsia="仿宋_GB2312" w:hAnsi="仿宋_GB2312" w:cs="仿宋_GB2312" w:hint="eastAsia"/>
        </w:rPr>
        <w:t>……</w:t>
      </w:r>
    </w:p>
    <w:p w:rsidR="00A4140A" w:rsidRDefault="00FF4ADC">
      <w:pPr>
        <w:rPr>
          <w:rFonts w:ascii="仿宋_GB2312" w:eastAsia="仿宋_GB2312" w:hAnsi="仿宋_GB2312" w:cs="仿宋_GB2312"/>
        </w:rPr>
      </w:pPr>
      <w:r>
        <w:rPr>
          <w:rFonts w:ascii="仿宋_GB2312" w:eastAsia="仿宋_GB2312" w:hAnsi="仿宋_GB2312" w:cs="仿宋_GB2312" w:hint="eastAsia"/>
        </w:rPr>
        <w:t>三、其它材料</w:t>
      </w:r>
    </w:p>
    <w:p w:rsidR="00A4140A" w:rsidRDefault="00FF4ADC">
      <w:pPr>
        <w:rPr>
          <w:rFonts w:ascii="仿宋_GB2312" w:eastAsia="仿宋_GB2312" w:hAnsi="仿宋_GB2312" w:cs="仿宋_GB2312"/>
          <w:szCs w:val="21"/>
        </w:rPr>
      </w:pPr>
      <w:r>
        <w:rPr>
          <w:rFonts w:ascii="仿宋_GB2312" w:eastAsia="仿宋_GB2312" w:hAnsi="仿宋_GB2312" w:cs="仿宋_GB2312" w:hint="eastAsia"/>
          <w:szCs w:val="21"/>
        </w:rPr>
        <w:t>……</w:t>
      </w: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FF4ADC">
      <w:pPr>
        <w:adjustRightInd w:val="0"/>
        <w:snapToGrid w:val="0"/>
        <w:spacing w:line="360" w:lineRule="auto"/>
        <w:ind w:firstLineChars="200" w:firstLine="420"/>
        <w:rPr>
          <w:rFonts w:ascii="仿宋_GB2312" w:eastAsia="仿宋_GB2312" w:hAnsi="仿宋_GB2312" w:cs="仿宋_GB2312"/>
        </w:rPr>
      </w:pPr>
      <w:r>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供应商名称</w:t>
      </w:r>
      <w:r>
        <w:rPr>
          <w:rFonts w:ascii="仿宋_GB2312" w:eastAsia="仿宋_GB2312" w:hAnsi="仿宋_GB2312" w:cs="仿宋_GB2312" w:hint="eastAsia"/>
          <w:u w:val="single"/>
        </w:rPr>
        <w:t>（加盖单位公章）</w:t>
      </w:r>
      <w:r>
        <w:rPr>
          <w:rFonts w:ascii="仿宋_GB2312" w:eastAsia="仿宋_GB2312" w:hAnsi="仿宋_GB2312" w:cs="仿宋_GB2312" w:hint="eastAsia"/>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 </w:t>
      </w:r>
      <w:r>
        <w:rPr>
          <w:rFonts w:ascii="仿宋_GB2312" w:eastAsia="仿宋_GB2312" w:hAnsi="仿宋_GB2312" w:cs="仿宋_GB2312" w:hint="eastAsia"/>
          <w:u w:val="single"/>
        </w:rPr>
        <w:t xml:space="preserve">          (签字或盖章)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rPr>
        <w:br w:type="page"/>
      </w:r>
      <w:r>
        <w:rPr>
          <w:rFonts w:ascii="仿宋_GB2312" w:eastAsia="仿宋_GB2312" w:hAnsi="仿宋_GB2312" w:cs="仿宋_GB2312" w:hint="eastAsia"/>
          <w:b/>
          <w:bCs/>
          <w:sz w:val="28"/>
          <w:szCs w:val="28"/>
        </w:rPr>
        <w:lastRenderedPageBreak/>
        <w:t>格式4</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法定代表人（或非法人组织负责人）身份证明书</w:t>
      </w:r>
    </w:p>
    <w:p w:rsidR="00A4140A" w:rsidRDefault="00FF4ADC">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，性别：</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，出生日期：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，现任职务：</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，系</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（供应商名称）的法定代表人（或非法人组织负责人）。</w:t>
      </w:r>
    </w:p>
    <w:p w:rsidR="00A4140A" w:rsidRDefault="00A4140A">
      <w:pPr>
        <w:ind w:firstLineChars="200" w:firstLine="420"/>
        <w:rPr>
          <w:rFonts w:ascii="仿宋_GB2312" w:eastAsia="仿宋_GB2312" w:hAnsi="仿宋_GB2312" w:cs="仿宋_GB2312"/>
          <w:szCs w:val="21"/>
        </w:rPr>
      </w:pPr>
    </w:p>
    <w:p w:rsidR="00A4140A" w:rsidRDefault="00FF4ADC">
      <w:pPr>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特此证明。</w:t>
      </w: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A4140A">
        <w:trPr>
          <w:trHeight w:val="3520"/>
          <w:jc w:val="center"/>
        </w:trPr>
        <w:tc>
          <w:tcPr>
            <w:tcW w:w="8228" w:type="dxa"/>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（※法定代表人（或非法人组织负责人）身份证正、反面复印件※）</w:t>
            </w:r>
          </w:p>
        </w:tc>
      </w:tr>
    </w:tbl>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A4140A">
      <w:pPr>
        <w:rPr>
          <w:rFonts w:ascii="仿宋_GB2312" w:eastAsia="仿宋_GB2312" w:hAnsi="仿宋_GB2312" w:cs="仿宋_GB2312"/>
          <w:szCs w:val="21"/>
        </w:rPr>
      </w:pP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格式5</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法定代表人（或非法人组织负责人）授权委托书</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单位名称：</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法定代表人（或非法人组织负责人）姓名：</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住所地：</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rPr>
        <w:t>授权委托人姓名</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身份证号码：</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工作单位：</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住址：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A4140A" w:rsidRDefault="00FF4ADC">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现委托</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就</w:t>
      </w:r>
      <w:r>
        <w:rPr>
          <w:rFonts w:ascii="仿宋_GB2312" w:eastAsia="仿宋_GB2312" w:hAnsi="仿宋_GB2312" w:cs="仿宋_GB2312" w:hint="eastAsia"/>
          <w:szCs w:val="21"/>
          <w:u w:val="single"/>
        </w:rPr>
        <w:t>（项目编号、项目名称、包号）</w:t>
      </w:r>
      <w:r>
        <w:rPr>
          <w:rFonts w:ascii="仿宋_GB2312" w:eastAsia="仿宋_GB2312" w:hAnsi="仿宋_GB2312" w:cs="仿宋_GB2312" w:hint="eastAsia"/>
          <w:szCs w:val="21"/>
        </w:rPr>
        <w:t>政府采购活动，以我单位名义处理一切与之有关的事务。</w:t>
      </w:r>
    </w:p>
    <w:p w:rsidR="00A4140A" w:rsidRDefault="00FF4ADC">
      <w:pPr>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本授权书于</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年</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月</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日签字或盖章</w:t>
      </w:r>
      <w:r>
        <w:rPr>
          <w:rFonts w:ascii="仿宋_GB2312" w:eastAsia="仿宋_GB2312" w:hAnsi="仿宋_GB2312" w:cs="仿宋_GB2312" w:hint="eastAsia"/>
          <w:b/>
          <w:szCs w:val="21"/>
        </w:rPr>
        <w:t>生效，无转委托，</w:t>
      </w:r>
      <w:r>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8"/>
      </w:tblGrid>
      <w:tr w:rsidR="00A4140A">
        <w:trPr>
          <w:trHeight w:val="3520"/>
          <w:jc w:val="center"/>
        </w:trPr>
        <w:tc>
          <w:tcPr>
            <w:tcW w:w="8228" w:type="dxa"/>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hint="eastAsia"/>
              </w:rPr>
              <w:t>授权委托人</w:t>
            </w:r>
            <w:r>
              <w:rPr>
                <w:rFonts w:ascii="仿宋_GB2312" w:eastAsia="仿宋_GB2312" w:hAnsi="仿宋_GB2312" w:cs="仿宋_GB2312" w:hint="eastAsia"/>
                <w:szCs w:val="21"/>
              </w:rPr>
              <w:t>身份证正、反面复印件※）</w:t>
            </w:r>
          </w:p>
        </w:tc>
      </w:tr>
    </w:tbl>
    <w:p w:rsidR="00A4140A" w:rsidRDefault="00A4140A">
      <w:pPr>
        <w:spacing w:line="360" w:lineRule="auto"/>
        <w:rPr>
          <w:rFonts w:ascii="仿宋_GB2312" w:eastAsia="仿宋_GB2312" w:hAnsi="仿宋_GB2312" w:cs="仿宋_GB2312"/>
          <w:szCs w:val="21"/>
        </w:rPr>
      </w:pPr>
    </w:p>
    <w:p w:rsidR="00A4140A" w:rsidRDefault="00A4140A">
      <w:pPr>
        <w:spacing w:line="360" w:lineRule="auto"/>
        <w:rPr>
          <w:rFonts w:ascii="仿宋_GB2312" w:eastAsia="仿宋_GB2312" w:hAnsi="仿宋_GB2312" w:cs="仿宋_GB2312"/>
          <w:szCs w:val="21"/>
        </w:rPr>
      </w:pPr>
    </w:p>
    <w:p w:rsidR="00A4140A" w:rsidRDefault="00FF4A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委托人（加盖单位公章）：</w:t>
      </w:r>
      <w:r>
        <w:rPr>
          <w:rFonts w:ascii="仿宋_GB2312" w:eastAsia="仿宋_GB2312" w:hAnsi="仿宋_GB2312" w:cs="仿宋_GB2312" w:hint="eastAsia"/>
          <w:szCs w:val="21"/>
          <w:u w:val="single"/>
        </w:rPr>
        <w:t xml:space="preserve">          </w:t>
      </w:r>
    </w:p>
    <w:p w:rsidR="00A4140A" w:rsidRDefault="00FF4A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法定代表人（或非法人组织负责人）（签字或盖章）：</w:t>
      </w:r>
      <w:r>
        <w:rPr>
          <w:rFonts w:ascii="仿宋_GB2312" w:eastAsia="仿宋_GB2312" w:hAnsi="仿宋_GB2312" w:cs="仿宋_GB2312" w:hint="eastAsia"/>
          <w:szCs w:val="21"/>
          <w:u w:val="single"/>
        </w:rPr>
        <w:t xml:space="preserve">               </w:t>
      </w:r>
    </w:p>
    <w:p w:rsidR="00A4140A" w:rsidRDefault="00FF4ADC">
      <w:pPr>
        <w:spacing w:line="360" w:lineRule="auto"/>
        <w:rPr>
          <w:rFonts w:ascii="仿宋_GB2312" w:eastAsia="仿宋_GB2312" w:hAnsi="仿宋_GB2312" w:cs="仿宋_GB2312"/>
          <w:szCs w:val="21"/>
        </w:rPr>
      </w:pP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spacing w:line="360" w:lineRule="auto"/>
        <w:rPr>
          <w:rFonts w:ascii="仿宋_GB2312" w:eastAsia="仿宋_GB2312" w:hAnsi="仿宋_GB2312" w:cs="仿宋_GB2312"/>
          <w:szCs w:val="21"/>
        </w:rPr>
      </w:pPr>
      <w:r>
        <w:rPr>
          <w:rFonts w:ascii="仿宋_GB2312" w:eastAsia="仿宋_GB2312" w:hAnsi="仿宋_GB2312" w:cs="仿宋_GB2312" w:hint="eastAsia"/>
          <w:szCs w:val="21"/>
        </w:rPr>
        <w:t>详细通讯地址：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邮政编码 ：</w:t>
      </w:r>
      <w:r>
        <w:rPr>
          <w:rFonts w:ascii="仿宋_GB2312" w:eastAsia="仿宋_GB2312" w:hAnsi="仿宋_GB2312" w:cs="仿宋_GB2312" w:hint="eastAsia"/>
          <w:szCs w:val="21"/>
          <w:u w:val="single"/>
        </w:rPr>
        <w:t xml:space="preserve">              </w:t>
      </w:r>
    </w:p>
    <w:p w:rsidR="00A4140A" w:rsidRDefault="00FF4ADC">
      <w:pPr>
        <w:spacing w:line="360" w:lineRule="auto"/>
        <w:rPr>
          <w:rFonts w:ascii="仿宋_GB2312" w:eastAsia="仿宋_GB2312" w:hAnsi="仿宋_GB2312" w:cs="仿宋_GB2312"/>
          <w:szCs w:val="21"/>
          <w:u w:val="single"/>
        </w:rPr>
      </w:pPr>
      <w:r>
        <w:rPr>
          <w:rFonts w:ascii="仿宋_GB2312" w:eastAsia="仿宋_GB2312" w:hAnsi="仿宋_GB2312" w:cs="仿宋_GB2312" w:hint="eastAsia"/>
          <w:szCs w:val="21"/>
        </w:rPr>
        <w:t>传        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    话：</w:t>
      </w:r>
      <w:r>
        <w:rPr>
          <w:rFonts w:ascii="仿宋_GB2312" w:eastAsia="仿宋_GB2312" w:hAnsi="仿宋_GB2312" w:cs="仿宋_GB2312" w:hint="eastAsia"/>
          <w:szCs w:val="21"/>
          <w:u w:val="single"/>
        </w:rPr>
        <w:t xml:space="preserve">              </w:t>
      </w:r>
    </w:p>
    <w:p w:rsidR="00A4140A" w:rsidRDefault="00FF4ADC">
      <w:pPr>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4140A" w:rsidRDefault="00FF4ADC">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sz w:val="28"/>
        </w:rPr>
        <w:lastRenderedPageBreak/>
        <w:t>格式6</w:t>
      </w:r>
    </w:p>
    <w:p w:rsidR="00A4140A" w:rsidRDefault="00FF4ADC">
      <w:pPr>
        <w:spacing w:beforeLines="100" w:before="319" w:afterLines="100" w:after="319" w:line="360" w:lineRule="auto"/>
        <w:ind w:rightChars="-10" w:right="-21"/>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具有良好的商业信誉和健全的财务会计制度的承诺函</w:t>
      </w:r>
    </w:p>
    <w:p w:rsidR="00A4140A" w:rsidRDefault="00FF4ADC">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snapToGrid w:val="0"/>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A4140A" w:rsidRDefault="00FF4ADC">
      <w:pPr>
        <w:snapToGrid w:val="0"/>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非法人组织负责人）或</w:t>
      </w:r>
      <w:r>
        <w:rPr>
          <w:rFonts w:ascii="仿宋_GB2312" w:eastAsia="仿宋_GB2312" w:hAnsi="仿宋_GB2312" w:cs="仿宋_GB2312" w:hint="eastAsia"/>
        </w:rPr>
        <w:t>其授权委托人(签字或盖章)：</w:t>
      </w:r>
      <w:r>
        <w:rPr>
          <w:rFonts w:ascii="仿宋_GB2312" w:eastAsia="仿宋_GB2312" w:hAnsi="仿宋_GB2312" w:cs="仿宋_GB2312" w:hint="eastAsia"/>
          <w:u w:val="single"/>
        </w:rPr>
        <w:t xml:space="preserve">           </w:t>
      </w:r>
    </w:p>
    <w:p w:rsidR="00A4140A" w:rsidRDefault="00FF4ADC">
      <w:pPr>
        <w:adjustRightInd w:val="0"/>
        <w:snapToGrid w:val="0"/>
        <w:spacing w:line="360" w:lineRule="auto"/>
        <w:ind w:rightChars="50" w:right="105"/>
        <w:jc w:val="left"/>
        <w:rPr>
          <w:rFonts w:ascii="仿宋_GB2312" w:eastAsia="仿宋_GB2312" w:hAnsi="仿宋_GB2312" w:cs="仿宋_GB2312"/>
          <w:u w:val="single"/>
        </w:rPr>
      </w:pPr>
      <w:r>
        <w:rPr>
          <w:rFonts w:ascii="仿宋_GB2312" w:eastAsia="仿宋_GB2312" w:hAnsi="仿宋_GB2312" w:cs="仿宋_GB2312" w:hint="eastAsia"/>
        </w:rPr>
        <w:t>日期：</w:t>
      </w:r>
      <w:r>
        <w:rPr>
          <w:rFonts w:ascii="仿宋_GB2312" w:eastAsia="仿宋_GB2312" w:hAnsi="仿宋_GB2312" w:cs="仿宋_GB2312" w:hint="eastAsia"/>
          <w:u w:val="single"/>
        </w:rPr>
        <w:t xml:space="preserve">                </w:t>
      </w:r>
    </w:p>
    <w:p w:rsidR="00A4140A" w:rsidRDefault="00A4140A">
      <w:pPr>
        <w:adjustRightInd w:val="0"/>
        <w:snapToGrid w:val="0"/>
        <w:spacing w:line="360" w:lineRule="auto"/>
        <w:ind w:rightChars="50" w:right="105"/>
        <w:jc w:val="left"/>
        <w:rPr>
          <w:rFonts w:ascii="仿宋_GB2312" w:eastAsia="仿宋_GB2312" w:hAnsi="仿宋_GB2312" w:cs="仿宋_GB2312"/>
          <w:u w:val="single"/>
        </w:rPr>
      </w:pP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格式7</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A4140A" w:rsidRDefault="00FF4ADC">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A4140A" w:rsidRDefault="00A4140A">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4140A" w:rsidRDefault="00A4140A">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4140A" w:rsidRDefault="00A4140A">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4140A" w:rsidRDefault="00A4140A">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格式8</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 参加政府采购活动前3年内在经营活动中没有重大违法记录的书面声明</w:t>
      </w:r>
    </w:p>
    <w:p w:rsidR="00A4140A" w:rsidRDefault="00A4140A">
      <w:pPr>
        <w:spacing w:beforeLines="50" w:before="159" w:afterLines="50" w:after="159" w:line="400" w:lineRule="exact"/>
        <w:ind w:rightChars="300" w:right="630"/>
        <w:rPr>
          <w:rFonts w:ascii="仿宋_GB2312" w:eastAsia="仿宋_GB2312" w:hAnsi="仿宋_GB2312" w:cs="仿宋_GB2312"/>
          <w:sz w:val="24"/>
        </w:rPr>
      </w:pPr>
    </w:p>
    <w:p w:rsidR="00A4140A" w:rsidRDefault="00FF4ADC">
      <w:pPr>
        <w:spacing w:line="360" w:lineRule="auto"/>
        <w:ind w:rightChars="300" w:right="630"/>
        <w:rPr>
          <w:rFonts w:ascii="仿宋_GB2312" w:eastAsia="仿宋_GB2312" w:hAnsi="仿宋_GB2312" w:cs="仿宋_GB2312"/>
          <w:b/>
          <w:szCs w:val="21"/>
        </w:rPr>
      </w:pPr>
      <w:r>
        <w:rPr>
          <w:rFonts w:ascii="仿宋_GB2312" w:eastAsia="仿宋_GB2312" w:hAnsi="仿宋_GB2312" w:cs="仿宋_GB2312" w:hint="eastAsia"/>
          <w:b/>
          <w:szCs w:val="21"/>
          <w:u w:val="single"/>
        </w:rPr>
        <w:t xml:space="preserve">（采购人或采购代理机构名称） </w:t>
      </w:r>
      <w:r>
        <w:rPr>
          <w:rFonts w:ascii="仿宋_GB2312" w:eastAsia="仿宋_GB2312" w:hAnsi="仿宋_GB2312" w:cs="仿宋_GB2312" w:hint="eastAsia"/>
          <w:b/>
          <w:szCs w:val="21"/>
        </w:rPr>
        <w:t xml:space="preserve"> ：</w:t>
      </w:r>
    </w:p>
    <w:p w:rsidR="00A4140A" w:rsidRDefault="00FF4ADC">
      <w:pPr>
        <w:spacing w:line="500" w:lineRule="exact"/>
        <w:ind w:rightChars="-10" w:right="-21" w:firstLineChars="235" w:firstLine="493"/>
        <w:rPr>
          <w:rFonts w:ascii="仿宋_GB2312" w:eastAsia="仿宋_GB2312" w:hAnsi="仿宋_GB2312" w:cs="仿宋_GB2312"/>
          <w:szCs w:val="21"/>
        </w:rPr>
      </w:pPr>
      <w:r>
        <w:rPr>
          <w:rFonts w:ascii="仿宋_GB2312" w:eastAsia="仿宋_GB2312" w:hAnsi="仿宋_GB2312" w:cs="仿宋_GB2312" w:hint="eastAsia"/>
          <w:bCs/>
          <w:szCs w:val="21"/>
        </w:rPr>
        <w:t>在本项目提交响应文件截止时间前，</w:t>
      </w:r>
      <w:r>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4140A" w:rsidRDefault="00FF4ADC" w:rsidP="00FF4ADC">
      <w:pPr>
        <w:tabs>
          <w:tab w:val="left" w:pos="10065"/>
        </w:tabs>
        <w:spacing w:line="500" w:lineRule="exact"/>
        <w:ind w:rightChars="-10" w:right="-21" w:firstLineChars="177" w:firstLine="372"/>
        <w:rPr>
          <w:rFonts w:ascii="仿宋_GB2312" w:eastAsia="仿宋_GB2312" w:hAnsi="仿宋_GB2312" w:cs="仿宋_GB2312"/>
          <w:szCs w:val="21"/>
        </w:rPr>
      </w:pPr>
      <w:r>
        <w:rPr>
          <w:rFonts w:ascii="仿宋_GB2312" w:eastAsia="仿宋_GB2312" w:hAnsi="仿宋_GB2312" w:cs="仿宋_GB2312" w:hint="eastAsia"/>
          <w:szCs w:val="21"/>
        </w:rPr>
        <w:t>如发现我单位提供的声明函</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实时，我单位将按照《政府采购法》有关提供虚假材料的规定，接受处罚。</w:t>
      </w:r>
    </w:p>
    <w:p w:rsidR="00A4140A" w:rsidRDefault="00FF4ADC">
      <w:pPr>
        <w:spacing w:line="500" w:lineRule="exact"/>
        <w:ind w:rightChars="500" w:right="1050"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特此声明。</w:t>
      </w:r>
    </w:p>
    <w:p w:rsidR="00A4140A" w:rsidRDefault="00A4140A">
      <w:pPr>
        <w:spacing w:line="500" w:lineRule="exact"/>
        <w:ind w:rightChars="500" w:right="1050" w:firstLineChars="200" w:firstLine="420"/>
        <w:rPr>
          <w:rFonts w:ascii="仿宋_GB2312" w:eastAsia="仿宋_GB2312" w:hAnsi="仿宋_GB2312" w:cs="仿宋_GB2312"/>
          <w:szCs w:val="21"/>
        </w:rPr>
      </w:pPr>
    </w:p>
    <w:p w:rsidR="00A4140A" w:rsidRDefault="00A4140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A4140A" w:rsidRDefault="00A4140A">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A4140A" w:rsidRDefault="00A4140A">
      <w:pPr>
        <w:spacing w:line="360" w:lineRule="exact"/>
        <w:ind w:leftChars="500" w:left="1050" w:rightChars="500" w:right="1050" w:firstLineChars="200" w:firstLine="420"/>
        <w:rPr>
          <w:rFonts w:ascii="仿宋_GB2312" w:eastAsia="仿宋_GB2312" w:hAnsi="仿宋_GB2312" w:cs="仿宋_GB2312"/>
          <w:szCs w:val="21"/>
        </w:rPr>
      </w:pP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hint="eastAsia"/>
          <w:u w:val="single"/>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 xml:space="preserve">其授权委托人(签字或盖章)： </w:t>
      </w:r>
      <w:r>
        <w:rPr>
          <w:rFonts w:ascii="仿宋_GB2312" w:eastAsia="仿宋_GB2312" w:hAnsi="仿宋_GB2312" w:cs="仿宋_GB2312" w:hint="eastAsia"/>
          <w:u w:val="single"/>
        </w:rPr>
        <w:t xml:space="preserve">         </w:t>
      </w:r>
    </w:p>
    <w:p w:rsidR="00A4140A" w:rsidRDefault="00FF4ADC">
      <w:pPr>
        <w:spacing w:line="480" w:lineRule="auto"/>
        <w:rPr>
          <w:rFonts w:ascii="仿宋_GB2312" w:eastAsia="仿宋_GB2312" w:hAnsi="仿宋_GB2312" w:cs="仿宋_GB2312"/>
        </w:rPr>
      </w:pPr>
      <w:r>
        <w:rPr>
          <w:rFonts w:ascii="仿宋_GB2312" w:eastAsia="仿宋_GB2312" w:hAnsi="仿宋_GB2312" w:cs="仿宋_GB2312" w:hint="eastAsia"/>
        </w:rPr>
        <w:t xml:space="preserve">日期： </w:t>
      </w:r>
      <w:r>
        <w:rPr>
          <w:rFonts w:ascii="仿宋_GB2312" w:eastAsia="仿宋_GB2312" w:hAnsi="仿宋_GB2312" w:cs="仿宋_GB2312" w:hint="eastAsia"/>
          <w:u w:val="single"/>
        </w:rPr>
        <w:t xml:space="preserve">             </w:t>
      </w:r>
    </w:p>
    <w:p w:rsidR="00A4140A" w:rsidRDefault="00FF4ADC">
      <w:pPr>
        <w:widowControl/>
        <w:jc w:val="left"/>
        <w:outlineLvl w:val="1"/>
        <w:rPr>
          <w:rFonts w:ascii="仿宋_GB2312" w:eastAsia="仿宋_GB2312" w:hAnsi="仿宋_GB2312" w:cs="仿宋_GB2312"/>
          <w:szCs w:val="21"/>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格式9</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联合体协议书</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u w:val="single"/>
        </w:rPr>
        <w:t>(采购人或采购代理机构)</w:t>
      </w:r>
      <w:r>
        <w:rPr>
          <w:rFonts w:ascii="仿宋_GB2312" w:eastAsia="仿宋_GB2312" w:hAnsi="仿宋_GB2312" w:cs="仿宋_GB2312" w:hint="eastAsia"/>
          <w:szCs w:val="21"/>
        </w:rPr>
        <w:t>：</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经研究，我方决定自愿组成联合体共同参加</w:t>
      </w:r>
      <w:r>
        <w:rPr>
          <w:rFonts w:ascii="仿宋_GB2312" w:eastAsia="仿宋_GB2312" w:hAnsi="仿宋_GB2312" w:cs="仿宋_GB2312" w:hint="eastAsia"/>
          <w:szCs w:val="21"/>
          <w:u w:val="single"/>
        </w:rPr>
        <w:t>(项目名称、项目编号、</w:t>
      </w:r>
      <w:proofErr w:type="gramStart"/>
      <w:r>
        <w:rPr>
          <w:rFonts w:ascii="仿宋_GB2312" w:eastAsia="仿宋_GB2312" w:hAnsi="仿宋_GB2312" w:cs="仿宋_GB2312" w:hint="eastAsia"/>
          <w:szCs w:val="21"/>
          <w:u w:val="single"/>
        </w:rPr>
        <w:t>包号</w:t>
      </w:r>
      <w:proofErr w:type="gramEnd"/>
      <w:r>
        <w:rPr>
          <w:rFonts w:ascii="仿宋_GB2312" w:eastAsia="仿宋_GB2312" w:hAnsi="仿宋_GB2312" w:cs="仿宋_GB2312" w:hint="eastAsia"/>
          <w:szCs w:val="21"/>
          <w:u w:val="single"/>
        </w:rPr>
        <w:t>)</w:t>
      </w:r>
      <w:r>
        <w:rPr>
          <w:rFonts w:ascii="仿宋_GB2312" w:eastAsia="仿宋_GB2312" w:hAnsi="仿宋_GB2312" w:cs="仿宋_GB2312" w:hint="eastAsia"/>
          <w:szCs w:val="21"/>
        </w:rPr>
        <w:t>项目的响应。现就联合体参加政府采购活动事宜订立如下协议：</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一、联合体成员：</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二、</w:t>
      </w:r>
      <w:r>
        <w:rPr>
          <w:rFonts w:ascii="仿宋_GB2312" w:eastAsia="仿宋_GB2312" w:hAnsi="仿宋_GB2312" w:cs="仿宋_GB2312" w:hint="eastAsia"/>
          <w:szCs w:val="21"/>
          <w:u w:val="single"/>
        </w:rPr>
        <w:t>(某成员单位名称)为</w:t>
      </w:r>
      <w:r>
        <w:rPr>
          <w:rFonts w:ascii="仿宋_GB2312" w:eastAsia="仿宋_GB2312" w:hAnsi="仿宋_GB2312" w:cs="仿宋_GB2312" w:hint="eastAsia"/>
          <w:szCs w:val="21"/>
        </w:rPr>
        <w:t>(联合体名称)牵头人。</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三、联合体牵头人合法代表联合体各成员负责本项目</w:t>
      </w:r>
      <w:r>
        <w:rPr>
          <w:rFonts w:ascii="仿宋_GB2312" w:eastAsia="仿宋_GB2312" w:hAnsi="仿宋_GB2312" w:cs="仿宋_GB2312" w:hint="eastAsia"/>
        </w:rPr>
        <w:t>响应</w:t>
      </w:r>
      <w:r>
        <w:rPr>
          <w:rFonts w:ascii="仿宋_GB2312" w:eastAsia="仿宋_GB2312" w:hAnsi="仿宋_GB2312" w:cs="仿宋_GB2312" w:hint="eastAsia"/>
          <w:szCs w:val="21"/>
        </w:rPr>
        <w:t>文件编制活动，代表联合体提交和接收相关的资料、信息及指示，并处理与</w:t>
      </w:r>
      <w:r>
        <w:rPr>
          <w:rFonts w:ascii="仿宋_GB2312" w:eastAsia="仿宋_GB2312" w:hAnsi="仿宋_GB2312" w:cs="仿宋_GB2312" w:hint="eastAsia"/>
        </w:rPr>
        <w:t>响应</w:t>
      </w:r>
      <w:r>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四、联合体将严格按照采购文件的各项要求，递交</w:t>
      </w:r>
      <w:r>
        <w:rPr>
          <w:rFonts w:ascii="仿宋_GB2312" w:eastAsia="仿宋_GB2312" w:hAnsi="仿宋_GB2312" w:cs="仿宋_GB2312" w:hint="eastAsia"/>
        </w:rPr>
        <w:t>响应</w:t>
      </w:r>
      <w:r>
        <w:rPr>
          <w:rFonts w:ascii="仿宋_GB2312" w:eastAsia="仿宋_GB2312" w:hAnsi="仿宋_GB2312" w:cs="仿宋_GB2312" w:hint="eastAsia"/>
          <w:szCs w:val="21"/>
        </w:rPr>
        <w:t>文件，参加磋商会议，履行成交义务和成交后的合同，并向采购人承担连带责任。</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五、联合体各成员单位内部的职责分工如下：</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。按照本条上述分工，联合体成员单位各自所承担的合同工作量比例如下：</w:t>
      </w:r>
      <w:r>
        <w:rPr>
          <w:rFonts w:ascii="仿宋_GB2312" w:eastAsia="仿宋_GB2312" w:hAnsi="仿宋_GB2312" w:cs="仿宋_GB2312" w:hint="eastAsia"/>
          <w:szCs w:val="21"/>
          <w:u w:val="single"/>
        </w:rPr>
        <w:t>                </w:t>
      </w:r>
      <w:r>
        <w:rPr>
          <w:rFonts w:ascii="仿宋_GB2312" w:eastAsia="仿宋_GB2312" w:hAnsi="仿宋_GB2312" w:cs="仿宋_GB2312" w:hint="eastAsia"/>
          <w:szCs w:val="21"/>
        </w:rPr>
        <w:t>  。</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六、本协议书自签署之日起生效，合同履行完毕后自动失效。</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七、本协议书一式</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份，联合体成员和采购人各执</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w:t>
      </w:r>
    </w:p>
    <w:p w:rsidR="00A4140A" w:rsidRDefault="00A4140A">
      <w:pPr>
        <w:adjustRightInd w:val="0"/>
        <w:snapToGrid w:val="0"/>
        <w:spacing w:line="360" w:lineRule="auto"/>
        <w:ind w:rightChars="-10" w:right="-21"/>
        <w:rPr>
          <w:rFonts w:ascii="仿宋_GB2312" w:eastAsia="仿宋_GB2312" w:hAnsi="仿宋_GB2312" w:cs="仿宋_GB2312"/>
          <w:szCs w:val="21"/>
        </w:rPr>
      </w:pP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牵头人名称（加盖单位公章）：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A4140A" w:rsidRDefault="00A4140A">
      <w:pPr>
        <w:adjustRightInd w:val="0"/>
        <w:snapToGrid w:val="0"/>
        <w:spacing w:line="360" w:lineRule="auto"/>
        <w:ind w:rightChars="-10" w:right="-21"/>
        <w:rPr>
          <w:rFonts w:ascii="仿宋_GB2312" w:eastAsia="仿宋_GB2312" w:hAnsi="仿宋_GB2312" w:cs="仿宋_GB2312"/>
          <w:szCs w:val="21"/>
        </w:rPr>
      </w:pP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成员名称（加盖单位公章）：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法定代表人或其</w:t>
      </w:r>
      <w:r>
        <w:rPr>
          <w:rFonts w:ascii="仿宋_GB2312" w:eastAsia="仿宋_GB2312" w:hAnsi="仿宋_GB2312" w:cs="仿宋_GB2312" w:hint="eastAsia"/>
        </w:rPr>
        <w:t>授权委托人</w:t>
      </w:r>
      <w:r>
        <w:rPr>
          <w:rFonts w:ascii="仿宋_GB2312" w:eastAsia="仿宋_GB2312" w:hAnsi="仿宋_GB2312" w:cs="仿宋_GB2312" w:hint="eastAsia"/>
          <w:szCs w:val="21"/>
        </w:rPr>
        <w:t>(签字或盖章)：</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A4140A">
      <w:pPr>
        <w:adjustRightInd w:val="0"/>
        <w:snapToGrid w:val="0"/>
        <w:spacing w:line="360" w:lineRule="auto"/>
        <w:ind w:rightChars="-10" w:right="-21"/>
        <w:rPr>
          <w:rFonts w:ascii="仿宋_GB2312" w:eastAsia="仿宋_GB2312" w:hAnsi="仿宋_GB2312" w:cs="仿宋_GB2312"/>
          <w:b/>
          <w:sz w:val="28"/>
          <w:szCs w:val="28"/>
        </w:rPr>
      </w:pPr>
    </w:p>
    <w:p w:rsidR="00A4140A" w:rsidRDefault="00FF4ADC">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格式10</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响应函</w:t>
      </w:r>
    </w:p>
    <w:p w:rsidR="00A4140A" w:rsidRDefault="00FF4ADC">
      <w:pPr>
        <w:adjustRightInd w:val="0"/>
        <w:snapToGrid w:val="0"/>
        <w:spacing w:line="360" w:lineRule="auto"/>
        <w:ind w:rightChars="300" w:right="630"/>
        <w:rPr>
          <w:rFonts w:ascii="仿宋_GB2312" w:eastAsia="仿宋_GB2312" w:hAnsi="仿宋_GB2312" w:cs="仿宋_GB2312"/>
          <w:szCs w:val="21"/>
          <w:u w:val="single"/>
        </w:rPr>
      </w:pPr>
      <w:r>
        <w:rPr>
          <w:rFonts w:ascii="仿宋_GB2312" w:eastAsia="仿宋_GB2312" w:hAnsi="仿宋_GB2312" w:cs="仿宋_GB2312" w:hint="eastAsia"/>
          <w:szCs w:val="21"/>
          <w:u w:val="single"/>
        </w:rPr>
        <w:t>（采购人或采购代理机构）：</w:t>
      </w:r>
    </w:p>
    <w:p w:rsidR="00A4140A" w:rsidRDefault="00FF4ADC">
      <w:pPr>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 xml:space="preserve">    根据贵方</w:t>
      </w:r>
      <w:r>
        <w:rPr>
          <w:rFonts w:ascii="仿宋_GB2312" w:eastAsia="仿宋_GB2312" w:hAnsi="仿宋_GB2312" w:cs="仿宋_GB2312" w:hint="eastAsia"/>
          <w:szCs w:val="21"/>
          <w:u w:val="single"/>
        </w:rPr>
        <w:t xml:space="preserve">   (项目名称  )</w:t>
      </w:r>
      <w:r>
        <w:rPr>
          <w:rFonts w:ascii="仿宋_GB2312" w:eastAsia="仿宋_GB2312" w:hAnsi="仿宋_GB2312" w:cs="仿宋_GB2312" w:hint="eastAsia"/>
          <w:szCs w:val="21"/>
        </w:rPr>
        <w:t>项目的</w:t>
      </w:r>
      <w:r>
        <w:rPr>
          <w:rFonts w:ascii="仿宋_GB2312" w:eastAsia="仿宋_GB2312" w:hAnsi="仿宋_GB2312" w:cs="仿宋_GB2312" w:hint="eastAsia"/>
        </w:rPr>
        <w:t>采购公告</w:t>
      </w:r>
      <w:r>
        <w:rPr>
          <w:rFonts w:ascii="仿宋_GB2312" w:eastAsia="仿宋_GB2312" w:hAnsi="仿宋_GB2312" w:cs="仿宋_GB2312" w:hint="eastAsia"/>
          <w:u w:val="single"/>
        </w:rPr>
        <w:t xml:space="preserve">  </w:t>
      </w:r>
      <w:r>
        <w:rPr>
          <w:rFonts w:ascii="仿宋_GB2312" w:eastAsia="仿宋_GB2312" w:hAnsi="仿宋_GB2312" w:cs="仿宋_GB2312" w:hint="eastAsia"/>
          <w:szCs w:val="21"/>
          <w:u w:val="single"/>
        </w:rPr>
        <w:t>(项目编号  )</w:t>
      </w:r>
      <w:r>
        <w:rPr>
          <w:rFonts w:ascii="仿宋_GB2312" w:eastAsia="仿宋_GB2312" w:hAnsi="仿宋_GB2312" w:cs="仿宋_GB2312" w:hint="eastAsia"/>
          <w:szCs w:val="21"/>
        </w:rPr>
        <w:t>,签字代表</w:t>
      </w:r>
      <w:r>
        <w:rPr>
          <w:rFonts w:ascii="仿宋_GB2312" w:eastAsia="仿宋_GB2312" w:hAnsi="仿宋_GB2312" w:cs="仿宋_GB2312" w:hint="eastAsia"/>
          <w:szCs w:val="21"/>
          <w:u w:val="single"/>
        </w:rPr>
        <w:t xml:space="preserve">  (姓名、职务)</w:t>
      </w:r>
      <w:r>
        <w:rPr>
          <w:rFonts w:ascii="仿宋_GB2312" w:eastAsia="仿宋_GB2312" w:hAnsi="仿宋_GB2312" w:cs="仿宋_GB2312" w:hint="eastAsia"/>
          <w:szCs w:val="21"/>
        </w:rPr>
        <w:t>经正式授权并代表供应商</w:t>
      </w:r>
      <w:r>
        <w:rPr>
          <w:rFonts w:ascii="仿宋_GB2312" w:eastAsia="仿宋_GB2312" w:hAnsi="仿宋_GB2312" w:cs="仿宋_GB2312" w:hint="eastAsia"/>
          <w:szCs w:val="21"/>
          <w:u w:val="single"/>
        </w:rPr>
        <w:t>（名称、地址）</w:t>
      </w:r>
      <w:r>
        <w:rPr>
          <w:rFonts w:ascii="仿宋_GB2312" w:eastAsia="仿宋_GB2312" w:hAnsi="仿宋_GB2312" w:cs="仿宋_GB2312" w:hint="eastAsia"/>
          <w:szCs w:val="21"/>
        </w:rPr>
        <w:t>提交下述文件正本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份、副本</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份及电子文档</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份，并以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形式出具的金额为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人民币元的磋商保证金。</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据此，签字代表宣布同意如下：</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（1）本项目响应总价详见报价一览表。</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（2）本响应有效期为自递交响应文件截止之日起</w:t>
      </w:r>
      <w:r>
        <w:rPr>
          <w:rFonts w:ascii="仿宋_GB2312" w:eastAsia="仿宋_GB2312" w:hAnsi="仿宋_GB2312" w:cs="仿宋_GB2312" w:hint="eastAsia"/>
          <w:szCs w:val="21"/>
          <w:u w:val="single"/>
        </w:rPr>
        <w:t>90</w:t>
      </w:r>
      <w:r>
        <w:rPr>
          <w:rFonts w:ascii="仿宋_GB2312" w:eastAsia="仿宋_GB2312" w:hAnsi="仿宋_GB2312" w:cs="仿宋_GB2312" w:hint="eastAsia"/>
          <w:szCs w:val="21"/>
        </w:rPr>
        <w:t>日历日。</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（3）已详细审查全部采购文件，包括所有补充通知（如果有的话）。</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（4）在规定的磋商时间后，遵守采购文件中有关保证金的规定。</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（7）按照贵方要求，提供与其响应有关的一切数据或资料，完全理解贵方不一定接受最低价的响应。</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（8）按照采购文件的规定履行合同责任和义务。</w:t>
      </w:r>
    </w:p>
    <w:p w:rsidR="00A4140A" w:rsidRDefault="00FF4ADC">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（9）我方承诺响应文件中的证明材料真实、合法、有效。</w:t>
      </w:r>
    </w:p>
    <w:p w:rsidR="00A4140A" w:rsidRDefault="00A4140A">
      <w:pPr>
        <w:tabs>
          <w:tab w:val="left" w:pos="10467"/>
        </w:tabs>
        <w:adjustRightInd w:val="0"/>
        <w:snapToGrid w:val="0"/>
        <w:spacing w:line="360" w:lineRule="auto"/>
        <w:ind w:rightChars="500" w:right="1050"/>
        <w:rPr>
          <w:rFonts w:ascii="仿宋_GB2312" w:eastAsia="仿宋_GB2312" w:hAnsi="仿宋_GB2312" w:cs="仿宋_GB2312"/>
          <w:szCs w:val="21"/>
        </w:rPr>
      </w:pPr>
    </w:p>
    <w:p w:rsidR="00A4140A" w:rsidRDefault="00A4140A">
      <w:pPr>
        <w:tabs>
          <w:tab w:val="left" w:pos="10467"/>
        </w:tabs>
        <w:adjustRightInd w:val="0"/>
        <w:snapToGrid w:val="0"/>
        <w:spacing w:line="360" w:lineRule="auto"/>
        <w:ind w:rightChars="500" w:right="1050"/>
        <w:rPr>
          <w:rFonts w:ascii="仿宋_GB2312" w:eastAsia="仿宋_GB2312" w:hAnsi="仿宋_GB2312" w:cs="仿宋_GB2312"/>
          <w:szCs w:val="21"/>
        </w:rPr>
      </w:pPr>
    </w:p>
    <w:p w:rsidR="00A4140A" w:rsidRDefault="00A4140A">
      <w:pPr>
        <w:tabs>
          <w:tab w:val="left" w:pos="10467"/>
        </w:tabs>
        <w:adjustRightInd w:val="0"/>
        <w:snapToGrid w:val="0"/>
        <w:spacing w:line="360" w:lineRule="auto"/>
        <w:ind w:rightChars="500" w:right="1050"/>
        <w:rPr>
          <w:rFonts w:ascii="仿宋_GB2312" w:eastAsia="仿宋_GB2312" w:hAnsi="仿宋_GB2312" w:cs="仿宋_GB2312"/>
          <w:szCs w:val="21"/>
        </w:rPr>
      </w:pPr>
    </w:p>
    <w:p w:rsidR="00A4140A" w:rsidRDefault="00FF4ADC">
      <w:pPr>
        <w:tabs>
          <w:tab w:val="left" w:pos="10467"/>
        </w:tabs>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与本项目有关的一切往来通讯请寄</w:t>
      </w:r>
    </w:p>
    <w:p w:rsidR="00A4140A" w:rsidRDefault="00FF4ADC">
      <w:pPr>
        <w:tabs>
          <w:tab w:val="left" w:pos="10467"/>
        </w:tabs>
        <w:adjustRightInd w:val="0"/>
        <w:snapToGrid w:val="0"/>
        <w:spacing w:line="360" w:lineRule="auto"/>
        <w:ind w:rightChars="-10" w:right="-21"/>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4140A" w:rsidRDefault="00FF4ADC">
      <w:pPr>
        <w:tabs>
          <w:tab w:val="left" w:pos="10467"/>
        </w:tabs>
        <w:adjustRightInd w:val="0"/>
        <w:snapToGrid w:val="0"/>
        <w:spacing w:line="360" w:lineRule="auto"/>
        <w:ind w:rightChars="-10" w:right="-21"/>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4140A" w:rsidRDefault="00FF4ADC">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p>
    <w:p w:rsidR="00A4140A" w:rsidRDefault="00FF4ADC">
      <w:pPr>
        <w:tabs>
          <w:tab w:val="left" w:pos="10467"/>
        </w:tabs>
        <w:adjustRightInd w:val="0"/>
        <w:snapToGrid w:val="0"/>
        <w:spacing w:line="360" w:lineRule="auto"/>
        <w:ind w:rightChars="124" w:right="260"/>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4140A" w:rsidRDefault="00A4140A">
      <w:pPr>
        <w:tabs>
          <w:tab w:val="left" w:pos="10467"/>
        </w:tabs>
        <w:adjustRightInd w:val="0"/>
        <w:snapToGrid w:val="0"/>
        <w:spacing w:line="360" w:lineRule="auto"/>
        <w:ind w:rightChars="500" w:right="1050"/>
        <w:rPr>
          <w:rFonts w:ascii="仿宋_GB2312" w:eastAsia="仿宋_GB2312" w:hAnsi="仿宋_GB2312" w:cs="仿宋_GB2312"/>
          <w:szCs w:val="21"/>
        </w:rPr>
      </w:pPr>
    </w:p>
    <w:p w:rsidR="00A4140A" w:rsidRDefault="00FF4ADC">
      <w:pPr>
        <w:pStyle w:val="2"/>
        <w:adjustRightInd w:val="0"/>
        <w:snapToGrid w:val="0"/>
        <w:spacing w:line="240" w:lineRule="auto"/>
        <w:jc w:val="left"/>
        <w:rPr>
          <w:rFonts w:ascii="仿宋_GB2312" w:eastAsia="仿宋_GB2312" w:hAnsi="仿宋_GB2312" w:cs="仿宋_GB2312"/>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sz w:val="28"/>
          <w:szCs w:val="28"/>
        </w:rPr>
        <w:lastRenderedPageBreak/>
        <w:t>格式11</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报价一览表</w:t>
      </w:r>
    </w:p>
    <w:p w:rsidR="00A4140A" w:rsidRDefault="00FF4ADC">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718"/>
        <w:gridCol w:w="1515"/>
        <w:gridCol w:w="1588"/>
        <w:gridCol w:w="1449"/>
        <w:gridCol w:w="1100"/>
      </w:tblGrid>
      <w:tr w:rsidR="00A4140A">
        <w:trPr>
          <w:trHeight w:val="754"/>
          <w:jc w:val="center"/>
        </w:trPr>
        <w:tc>
          <w:tcPr>
            <w:tcW w:w="1485"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718"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响应总价</w:t>
            </w:r>
          </w:p>
        </w:tc>
        <w:tc>
          <w:tcPr>
            <w:tcW w:w="1515"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磋商保证金</w:t>
            </w:r>
          </w:p>
        </w:tc>
        <w:tc>
          <w:tcPr>
            <w:tcW w:w="1588"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服务期限</w:t>
            </w:r>
          </w:p>
        </w:tc>
        <w:tc>
          <w:tcPr>
            <w:tcW w:w="1449"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服务地点</w:t>
            </w:r>
          </w:p>
        </w:tc>
        <w:tc>
          <w:tcPr>
            <w:tcW w:w="1100"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A4140A">
        <w:trPr>
          <w:trHeight w:val="1445"/>
          <w:jc w:val="center"/>
        </w:trPr>
        <w:tc>
          <w:tcPr>
            <w:tcW w:w="1485" w:type="dxa"/>
            <w:vAlign w:val="center"/>
          </w:tcPr>
          <w:p w:rsidR="00A4140A" w:rsidRDefault="00A4140A">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小写：</w:t>
            </w:r>
          </w:p>
          <w:p w:rsidR="00A4140A" w:rsidRDefault="00FF4ADC">
            <w:pPr>
              <w:adjustRightInd w:val="0"/>
              <w:snapToGrid w:val="0"/>
              <w:ind w:leftChars="-39" w:left="-82"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大写：</w:t>
            </w:r>
          </w:p>
        </w:tc>
        <w:tc>
          <w:tcPr>
            <w:tcW w:w="1515" w:type="dxa"/>
            <w:vAlign w:val="center"/>
          </w:tcPr>
          <w:p w:rsidR="00A4140A" w:rsidRDefault="00A4140A">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A4140A" w:rsidRDefault="00A4140A">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A4140A" w:rsidRDefault="00A4140A">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A4140A" w:rsidRDefault="00A4140A">
            <w:pPr>
              <w:adjustRightInd w:val="0"/>
              <w:snapToGrid w:val="0"/>
              <w:ind w:leftChars="-39" w:left="-82" w:rightChars="-22" w:right="-46"/>
              <w:jc w:val="center"/>
              <w:rPr>
                <w:rFonts w:ascii="仿宋_GB2312" w:eastAsia="仿宋_GB2312" w:hAnsi="仿宋_GB2312" w:cs="仿宋_GB2312"/>
                <w:szCs w:val="21"/>
              </w:rPr>
            </w:pPr>
          </w:p>
        </w:tc>
      </w:tr>
      <w:tr w:rsidR="00A4140A">
        <w:trPr>
          <w:trHeight w:val="564"/>
          <w:jc w:val="center"/>
        </w:trPr>
        <w:tc>
          <w:tcPr>
            <w:tcW w:w="3203" w:type="dxa"/>
            <w:gridSpan w:val="2"/>
            <w:vAlign w:val="center"/>
          </w:tcPr>
          <w:p w:rsidR="00A4140A" w:rsidRDefault="00FF4ADC">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最后报价</w:t>
            </w:r>
          </w:p>
        </w:tc>
        <w:tc>
          <w:tcPr>
            <w:tcW w:w="5652" w:type="dxa"/>
            <w:gridSpan w:val="4"/>
            <w:vAlign w:val="center"/>
          </w:tcPr>
          <w:p w:rsidR="00A4140A" w:rsidRDefault="00FF4ADC">
            <w:pPr>
              <w:adjustRightInd w:val="0"/>
              <w:snapToGrid w:val="0"/>
              <w:ind w:rightChars="-51" w:right="-107"/>
              <w:jc w:val="center"/>
              <w:rPr>
                <w:rFonts w:ascii="仿宋_GB2312" w:eastAsia="仿宋_GB2312" w:hAnsi="仿宋_GB2312" w:cs="仿宋_GB2312"/>
                <w:szCs w:val="21"/>
              </w:rPr>
            </w:pPr>
            <w:r>
              <w:rPr>
                <w:rFonts w:ascii="仿宋_GB2312" w:eastAsia="仿宋_GB2312" w:hAnsi="仿宋_GB2312" w:cs="仿宋_GB2312" w:hint="eastAsia"/>
                <w:szCs w:val="21"/>
              </w:rPr>
              <w:t>现场填报</w:t>
            </w:r>
          </w:p>
        </w:tc>
      </w:tr>
    </w:tbl>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注：1、此表中，响应总价应和服务价格明细表的总价相一致。</w:t>
      </w:r>
    </w:p>
    <w:p w:rsidR="00A4140A" w:rsidRDefault="00FF4ADC">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2、供应商应按磋商小组要求，在规定时间内提交最后报价（现场填报）。</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w:t>
      </w:r>
      <w:r>
        <w:rPr>
          <w:rFonts w:ascii="仿宋_GB2312" w:eastAsia="仿宋_GB2312" w:hAnsi="仿宋_GB2312" w:cs="仿宋_GB2312" w:hint="eastAsia"/>
        </w:rPr>
        <w:t>授权委托人(签字或盖章)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widowControl/>
        <w:jc w:val="left"/>
        <w:outlineLvl w:val="1"/>
        <w:rPr>
          <w:rFonts w:ascii="仿宋_GB2312" w:eastAsia="仿宋_GB2312" w:hAnsi="仿宋_GB2312" w:cs="仿宋_GB2312"/>
          <w:b/>
          <w:bCs/>
          <w:sz w:val="28"/>
          <w:szCs w:val="28"/>
        </w:rPr>
      </w:pPr>
      <w:r>
        <w:rPr>
          <w:rFonts w:ascii="仿宋_GB2312" w:eastAsia="仿宋_GB2312" w:hAnsi="仿宋_GB2312" w:cs="仿宋_GB2312" w:hint="eastAsia"/>
          <w:szCs w:val="21"/>
        </w:rPr>
        <w:br w:type="page"/>
      </w:r>
      <w:r>
        <w:rPr>
          <w:rFonts w:ascii="仿宋_GB2312" w:eastAsia="仿宋_GB2312" w:hAnsi="仿宋_GB2312" w:cs="仿宋_GB2312" w:hint="eastAsia"/>
          <w:b/>
          <w:bCs/>
          <w:sz w:val="28"/>
          <w:szCs w:val="28"/>
        </w:rPr>
        <w:lastRenderedPageBreak/>
        <w:t>格式12</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服务价格明细表</w:t>
      </w:r>
    </w:p>
    <w:p w:rsidR="00A4140A" w:rsidRDefault="00FF4ADC">
      <w:pPr>
        <w:adjustRightInd w:val="0"/>
        <w:snapToGrid w:val="0"/>
        <w:spacing w:line="360" w:lineRule="auto"/>
        <w:ind w:rightChars="50" w:right="105"/>
        <w:jc w:val="left"/>
        <w:rPr>
          <w:rFonts w:ascii="仿宋_GB2312" w:eastAsia="仿宋_GB2312" w:hAnsi="仿宋_GB2312" w:cs="仿宋_GB2312"/>
          <w:b/>
          <w:bCs/>
          <w:szCs w:val="21"/>
        </w:rPr>
      </w:pPr>
      <w:r>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3078"/>
        <w:gridCol w:w="1228"/>
        <w:gridCol w:w="1238"/>
        <w:gridCol w:w="1457"/>
      </w:tblGrid>
      <w:tr w:rsidR="00A4140A">
        <w:trPr>
          <w:trHeight w:val="556"/>
          <w:jc w:val="center"/>
        </w:trPr>
        <w:tc>
          <w:tcPr>
            <w:tcW w:w="1011" w:type="dxa"/>
            <w:vAlign w:val="center"/>
          </w:tcPr>
          <w:p w:rsidR="00A4140A" w:rsidRDefault="00FF4ADC">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A4140A" w:rsidRDefault="00FF4ADC">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服务名称</w:t>
            </w:r>
          </w:p>
        </w:tc>
        <w:tc>
          <w:tcPr>
            <w:tcW w:w="1228" w:type="dxa"/>
            <w:vAlign w:val="center"/>
          </w:tcPr>
          <w:p w:rsidR="00A4140A" w:rsidRDefault="00FF4ADC">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A4140A" w:rsidRDefault="00FF4ADC">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A4140A" w:rsidRDefault="00FF4ADC">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56"/>
          <w:jc w:val="center"/>
        </w:trPr>
        <w:tc>
          <w:tcPr>
            <w:tcW w:w="1011"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r w:rsidR="00A4140A">
        <w:trPr>
          <w:trHeight w:val="566"/>
          <w:jc w:val="center"/>
        </w:trPr>
        <w:tc>
          <w:tcPr>
            <w:tcW w:w="4089" w:type="dxa"/>
            <w:gridSpan w:val="2"/>
            <w:vAlign w:val="center"/>
          </w:tcPr>
          <w:p w:rsidR="00A4140A" w:rsidRDefault="00FF4ADC">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A4140A" w:rsidRDefault="00A4140A">
            <w:pPr>
              <w:adjustRightInd w:val="0"/>
              <w:snapToGrid w:val="0"/>
              <w:ind w:rightChars="50" w:right="105"/>
              <w:jc w:val="center"/>
              <w:rPr>
                <w:rFonts w:ascii="仿宋_GB2312" w:eastAsia="仿宋_GB2312" w:hAnsi="仿宋_GB2312" w:cs="仿宋_GB2312"/>
                <w:szCs w:val="21"/>
              </w:rPr>
            </w:pPr>
          </w:p>
        </w:tc>
      </w:tr>
    </w:tbl>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注：1.此表中，总价应和报价一览表的响应总价相一致。</w:t>
      </w:r>
    </w:p>
    <w:p w:rsidR="00A4140A" w:rsidRDefault="00FF4ADC">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2.本表可根据实际情况进行拓展。</w:t>
      </w:r>
    </w:p>
    <w:p w:rsidR="00A4140A" w:rsidRDefault="00FF4ADC">
      <w:pPr>
        <w:adjustRightInd w:val="0"/>
        <w:snapToGrid w:val="0"/>
        <w:spacing w:line="360" w:lineRule="auto"/>
        <w:ind w:rightChars="50" w:right="105" w:firstLineChars="400" w:firstLine="840"/>
        <w:jc w:val="left"/>
        <w:rPr>
          <w:rFonts w:ascii="仿宋_GB2312" w:eastAsia="仿宋_GB2312" w:hAnsi="仿宋_GB2312" w:cs="仿宋_GB2312"/>
          <w:szCs w:val="21"/>
        </w:rPr>
      </w:pPr>
      <w:r>
        <w:rPr>
          <w:rFonts w:ascii="仿宋_GB2312" w:eastAsia="仿宋_GB2312" w:hAnsi="仿宋_GB2312" w:cs="仿宋_GB2312" w:hint="eastAsia"/>
          <w:szCs w:val="21"/>
        </w:rPr>
        <w:t>3.本表格须准备一份电子版</w:t>
      </w:r>
      <w:r>
        <w:rPr>
          <w:rFonts w:ascii="仿宋_GB2312" w:eastAsia="仿宋_GB2312" w:hAnsi="仿宋_GB2312" w:cs="仿宋_GB2312"/>
          <w:szCs w:val="21"/>
        </w:rPr>
        <w:t>U</w:t>
      </w:r>
      <w:r>
        <w:rPr>
          <w:rFonts w:ascii="仿宋_GB2312" w:eastAsia="仿宋_GB2312" w:hAnsi="仿宋_GB2312" w:cs="仿宋_GB2312" w:hint="eastAsia"/>
          <w:szCs w:val="21"/>
        </w:rPr>
        <w:t>盘并做好标记、密封，递交响应文件时一并递交。</w:t>
      </w:r>
    </w:p>
    <w:p w:rsidR="00A4140A" w:rsidRDefault="00A4140A">
      <w:pPr>
        <w:adjustRightInd w:val="0"/>
        <w:snapToGrid w:val="0"/>
        <w:spacing w:line="360" w:lineRule="auto"/>
        <w:ind w:rightChars="50" w:right="105"/>
        <w:jc w:val="left"/>
        <w:rPr>
          <w:rFonts w:ascii="仿宋_GB2312" w:eastAsia="仿宋_GB2312" w:hAnsi="仿宋_GB2312" w:cs="仿宋_GB2312"/>
          <w:b/>
          <w:sz w:val="28"/>
          <w:szCs w:val="28"/>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hint="eastAsia"/>
          <w:szCs w:val="21"/>
        </w:rPr>
        <w:t>(加盖单位公章):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0" w:right="1050"/>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A4140A">
      <w:pPr>
        <w:adjustRightInd w:val="0"/>
        <w:snapToGrid w:val="0"/>
        <w:spacing w:line="360" w:lineRule="auto"/>
        <w:ind w:rightChars="50" w:right="105"/>
        <w:jc w:val="left"/>
        <w:rPr>
          <w:rFonts w:ascii="仿宋_GB2312" w:eastAsia="仿宋_GB2312" w:hAnsi="仿宋_GB2312" w:cs="仿宋_GB2312"/>
          <w:b/>
          <w:sz w:val="28"/>
          <w:szCs w:val="28"/>
        </w:rPr>
      </w:pPr>
    </w:p>
    <w:p w:rsidR="00A4140A" w:rsidRDefault="00FF4ADC">
      <w:pPr>
        <w:pStyle w:val="2"/>
        <w:adjustRightInd w:val="0"/>
        <w:snapToGrid w:val="0"/>
        <w:spacing w:before="12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b w:val="0"/>
          <w:sz w:val="28"/>
          <w:szCs w:val="28"/>
        </w:rPr>
        <w:br w:type="page"/>
      </w:r>
      <w:r>
        <w:rPr>
          <w:rFonts w:ascii="仿宋_GB2312" w:eastAsia="仿宋_GB2312" w:hAnsi="仿宋_GB2312" w:cs="仿宋_GB2312" w:hint="eastAsia"/>
          <w:sz w:val="28"/>
          <w:szCs w:val="28"/>
        </w:rPr>
        <w:lastRenderedPageBreak/>
        <w:t>格式13</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0"/>
        <w:gridCol w:w="2529"/>
        <w:gridCol w:w="1335"/>
        <w:gridCol w:w="1305"/>
        <w:gridCol w:w="1201"/>
      </w:tblGrid>
      <w:tr w:rsidR="00A4140A">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/序号：</w:t>
            </w:r>
          </w:p>
          <w:p w:rsidR="00A4140A" w:rsidRDefault="00FF4ADC">
            <w:pPr>
              <w:tabs>
                <w:tab w:val="left" w:pos="0"/>
              </w:tabs>
              <w:adjustRightInd w:val="0"/>
              <w:snapToGrid w:val="0"/>
              <w:rPr>
                <w:rFonts w:ascii="仿宋_GB2312" w:eastAsia="仿宋_GB2312" w:hAnsi="仿宋_GB2312" w:cs="仿宋_GB2312"/>
                <w:szCs w:val="21"/>
              </w:rPr>
            </w:pPr>
            <w:r>
              <w:rPr>
                <w:rFonts w:ascii="仿宋_GB2312" w:eastAsia="仿宋_GB2312" w:hAnsi="仿宋_GB2312" w:cs="仿宋_GB2312" w:hint="eastAsia"/>
                <w:szCs w:val="21"/>
              </w:rPr>
              <w:t>服务内容:</w:t>
            </w:r>
          </w:p>
        </w:tc>
      </w:tr>
      <w:tr w:rsidR="00A4140A">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采购文件要求</w:t>
            </w:r>
          </w:p>
          <w:p w:rsidR="00A4140A" w:rsidRDefault="00FF4ADC">
            <w:pPr>
              <w:ind w:hanging="1"/>
              <w:rPr>
                <w:rFonts w:ascii="仿宋_GB2312" w:eastAsia="仿宋_GB2312" w:hAnsi="仿宋_GB2312" w:cs="仿宋_GB2312"/>
                <w:b/>
                <w:szCs w:val="21"/>
              </w:rPr>
            </w:pPr>
            <w:r>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响应文件</w:t>
            </w:r>
          </w:p>
          <w:p w:rsidR="00A4140A" w:rsidRDefault="00FF4ADC">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0"/>
              </w:tabs>
              <w:spacing w:line="240" w:lineRule="exact"/>
              <w:jc w:val="center"/>
              <w:rPr>
                <w:rFonts w:ascii="仿宋_GB2312" w:eastAsia="仿宋_GB2312" w:hAnsi="仿宋_GB2312" w:cs="仿宋_GB2312"/>
                <w:kern w:val="0"/>
                <w:szCs w:val="21"/>
              </w:rPr>
            </w:pPr>
            <w:r>
              <w:rPr>
                <w:rFonts w:ascii="仿宋_GB2312" w:eastAsia="仿宋_GB2312" w:hAnsi="仿宋_GB2312" w:cs="仿宋_GB2312" w:hint="eastAsia"/>
                <w:szCs w:val="21"/>
              </w:rPr>
              <w:t>证明资料</w:t>
            </w:r>
          </w:p>
        </w:tc>
      </w:tr>
      <w:tr w:rsidR="00A4140A">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r>
      <w:tr w:rsidR="00A4140A">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A4140A" w:rsidRDefault="00FF4ADC">
            <w:pPr>
              <w:adjustRightInd w:val="0"/>
              <w:snapToGrid w:val="0"/>
              <w:ind w:hanging="1"/>
              <w:jc w:val="center"/>
              <w:rPr>
                <w:rFonts w:ascii="仿宋_GB2312" w:eastAsia="仿宋_GB2312" w:hAnsi="仿宋_GB2312" w:cs="仿宋_GB2312"/>
                <w:szCs w:val="21"/>
              </w:rPr>
            </w:pPr>
            <w:r>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4140A" w:rsidRDefault="00FF4ADC">
            <w:pPr>
              <w:tabs>
                <w:tab w:val="left" w:pos="0"/>
              </w:tabs>
              <w:adjustRightInd w:val="0"/>
              <w:snapToGrid w:val="0"/>
              <w:jc w:val="center"/>
              <w:rPr>
                <w:rFonts w:ascii="仿宋_GB2312" w:eastAsia="仿宋_GB2312" w:hAnsi="仿宋_GB2312" w:cs="仿宋_GB2312"/>
                <w:kern w:val="0"/>
                <w:szCs w:val="21"/>
              </w:rPr>
            </w:pPr>
            <w:r>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4140A" w:rsidRDefault="00A4140A">
            <w:pPr>
              <w:tabs>
                <w:tab w:val="left" w:pos="0"/>
              </w:tabs>
              <w:spacing w:line="240" w:lineRule="exact"/>
              <w:jc w:val="center"/>
              <w:rPr>
                <w:rFonts w:ascii="仿宋_GB2312" w:eastAsia="仿宋_GB2312" w:hAnsi="仿宋_GB2312" w:cs="仿宋_GB2312"/>
                <w:kern w:val="0"/>
                <w:szCs w:val="21"/>
              </w:rPr>
            </w:pPr>
          </w:p>
        </w:tc>
      </w:tr>
    </w:tbl>
    <w:p w:rsidR="00A4140A" w:rsidRDefault="00FF4ADC">
      <w:pPr>
        <w:adjustRightInd w:val="0"/>
        <w:snapToGrid w:val="0"/>
        <w:spacing w:line="360" w:lineRule="auto"/>
        <w:ind w:rightChars="50" w:right="105" w:firstLineChars="227" w:firstLine="479"/>
        <w:jc w:val="left"/>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rightChars="50" w:right="105"/>
        <w:jc w:val="left"/>
        <w:outlineLvl w:val="1"/>
        <w:rPr>
          <w:rFonts w:ascii="仿宋_GB2312" w:eastAsia="仿宋_GB2312" w:hAnsi="仿宋_GB2312" w:cs="仿宋_GB2312"/>
          <w:b/>
          <w:bCs/>
          <w:sz w:val="28"/>
          <w:szCs w:val="28"/>
        </w:rPr>
      </w:pPr>
      <w:r>
        <w:rPr>
          <w:rFonts w:ascii="仿宋_GB2312" w:eastAsia="仿宋_GB2312" w:hAnsi="仿宋_GB2312" w:cs="仿宋_GB2312" w:hint="eastAsia"/>
          <w:b/>
          <w:sz w:val="28"/>
          <w:szCs w:val="28"/>
        </w:rPr>
        <w:br w:type="page"/>
      </w:r>
      <w:r>
        <w:rPr>
          <w:rFonts w:ascii="仿宋_GB2312" w:eastAsia="仿宋_GB2312" w:hAnsi="仿宋_GB2312" w:cs="仿宋_GB2312" w:hint="eastAsia"/>
          <w:b/>
          <w:bCs/>
          <w:sz w:val="28"/>
          <w:szCs w:val="28"/>
        </w:rPr>
        <w:lastRenderedPageBreak/>
        <w:t>格式14</w:t>
      </w:r>
    </w:p>
    <w:p w:rsidR="00A4140A" w:rsidRDefault="00FF4ADC">
      <w:pPr>
        <w:adjustRightInd w:val="0"/>
        <w:snapToGrid w:val="0"/>
        <w:jc w:val="center"/>
        <w:rPr>
          <w:rFonts w:ascii="仿宋_GB2312" w:eastAsia="仿宋_GB2312" w:hAnsi="仿宋_GB2312" w:cs="仿宋_GB2312"/>
          <w:b/>
          <w:bCs/>
          <w:szCs w:val="21"/>
        </w:rPr>
      </w:pPr>
      <w:r>
        <w:rPr>
          <w:rFonts w:ascii="仿宋_GB2312" w:eastAsia="仿宋_GB2312" w:hAnsi="仿宋_GB2312" w:cs="仿宋_GB2312" w:hint="eastAsia"/>
          <w:b/>
          <w:bCs/>
          <w:sz w:val="32"/>
          <w:szCs w:val="32"/>
        </w:rPr>
        <w:t>商务条款偏离表</w:t>
      </w:r>
      <w:r>
        <w:rPr>
          <w:rFonts w:ascii="仿宋_GB2312" w:eastAsia="仿宋_GB2312" w:hAnsi="仿宋_GB2312" w:cs="仿宋_GB2312" w:hint="eastAsia"/>
          <w:b/>
          <w:bCs/>
          <w:szCs w:val="21"/>
        </w:rPr>
        <w:t xml:space="preserve">     </w:t>
      </w:r>
    </w:p>
    <w:sdt>
      <w:sdtPr>
        <w:rPr>
          <w:rFonts w:ascii="仿宋" w:eastAsia="仿宋" w:hAnsi="仿宋"/>
          <w:szCs w:val="21"/>
        </w:rPr>
        <w:alias w:val="一表（对项目或各包的要求）"/>
        <w:tag w:val="一表（对项目或各包的要求）"/>
        <w:id w:val="1558982016"/>
        <w:lock w:val="sdtLocked"/>
      </w:sdtPr>
      <w:sdtEndPr/>
      <w:sdtContent>
        <w:p w:rsidR="00A4140A" w:rsidRDefault="00A4140A">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3195"/>
            <w:gridCol w:w="2140"/>
            <w:gridCol w:w="718"/>
            <w:gridCol w:w="801"/>
            <w:gridCol w:w="1061"/>
          </w:tblGrid>
          <w:tr w:rsidR="00A4140A">
            <w:trPr>
              <w:trHeight w:val="467"/>
              <w:jc w:val="center"/>
            </w:trPr>
            <w:tc>
              <w:tcPr>
                <w:tcW w:w="8380" w:type="dxa"/>
                <w:gridSpan w:val="6"/>
                <w:vAlign w:val="center"/>
              </w:tcPr>
              <w:p w:rsidR="00A4140A" w:rsidRDefault="00FF4ADC">
                <w:pPr>
                  <w:adjustRightInd w:val="0"/>
                  <w:snapToGrid w:val="0"/>
                  <w:ind w:rightChars="-51" w:right="-107"/>
                  <w:rPr>
                    <w:rFonts w:ascii="仿宋" w:eastAsia="仿宋" w:hAnsi="仿宋" w:cs="宋体"/>
                    <w:szCs w:val="21"/>
                  </w:rPr>
                </w:pPr>
                <w:r>
                  <w:rPr>
                    <w:rFonts w:ascii="仿宋" w:eastAsia="仿宋" w:hAnsi="仿宋" w:cs="Lucida Sans Unicode" w:hint="eastAsia"/>
                    <w:color w:val="000000" w:themeColor="text1"/>
                    <w:szCs w:val="21"/>
                  </w:rPr>
                  <w:fldChar w:fldCharType="begin"/>
                </w:r>
                <w:r>
                  <w:rPr>
                    <w:rFonts w:ascii="仿宋" w:eastAsia="仿宋" w:hAnsi="仿宋" w:cs="Lucida Sans Unicode" w:hint="eastAsia"/>
                    <w:color w:val="000000" w:themeColor="text1"/>
                    <w:szCs w:val="21"/>
                  </w:rPr>
                  <w:instrText xml:space="preserve"> DOCPROPERTY  项目要求  \* MERGEFORMAT </w:instrText>
                </w:r>
                <w:r>
                  <w:rPr>
                    <w:rFonts w:ascii="仿宋" w:eastAsia="仿宋" w:hAnsi="仿宋" w:cs="Lucida Sans Unicode" w:hint="eastAsia"/>
                    <w:color w:val="000000" w:themeColor="text1"/>
                    <w:szCs w:val="21"/>
                  </w:rPr>
                  <w:fldChar w:fldCharType="separate"/>
                </w:r>
                <w:proofErr w:type="gramStart"/>
                <w:r>
                  <w:rPr>
                    <w:rFonts w:ascii="仿宋" w:eastAsia="仿宋" w:hAnsi="仿宋" w:cs="Lucida Sans Unicode" w:hint="eastAsia"/>
                    <w:color w:val="000000" w:themeColor="text1"/>
                    <w:szCs w:val="21"/>
                  </w:rPr>
                  <w:t>包号</w:t>
                </w:r>
                <w:proofErr w:type="gramEnd"/>
                <w:r>
                  <w:rPr>
                    <w:rFonts w:ascii="仿宋" w:eastAsia="仿宋" w:hAnsi="仿宋" w:cs="Lucida Sans Unicode" w:hint="eastAsia"/>
                    <w:color w:val="000000" w:themeColor="text1"/>
                    <w:szCs w:val="21"/>
                  </w:rPr>
                  <w:fldChar w:fldCharType="end"/>
                </w:r>
                <w:r>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szCs w:val="21"/>
                      </w:rPr>
                      <w:t>全部</w:t>
                    </w:r>
                  </w:sdtContent>
                </w:sdt>
              </w:p>
            </w:tc>
          </w:tr>
          <w:tr w:rsidR="00A4140A">
            <w:trPr>
              <w:trHeight w:val="1081"/>
              <w:jc w:val="center"/>
            </w:trPr>
            <w:tc>
              <w:tcPr>
                <w:tcW w:w="465" w:type="dxa"/>
                <w:vAlign w:val="center"/>
              </w:tcPr>
              <w:p w:rsidR="00A4140A" w:rsidRDefault="00A4140A">
                <w:pPr>
                  <w:adjustRightInd w:val="0"/>
                  <w:snapToGrid w:val="0"/>
                  <w:ind w:rightChars="-23" w:right="-48"/>
                  <w:jc w:val="center"/>
                  <w:rPr>
                    <w:rFonts w:ascii="仿宋" w:eastAsia="仿宋" w:hAnsi="仿宋" w:cs="宋体"/>
                    <w:szCs w:val="21"/>
                  </w:rPr>
                </w:pPr>
              </w:p>
            </w:tc>
            <w:tc>
              <w:tcPr>
                <w:tcW w:w="3195" w:type="dxa"/>
                <w:vAlign w:val="center"/>
              </w:tcPr>
              <w:p w:rsidR="00A4140A" w:rsidRDefault="00FF4ADC">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rsidR="00A4140A" w:rsidRDefault="00FF4ADC">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Cs w:val="21"/>
                  </w:rPr>
                  <w:t>实质性要求及重要指标用★标注，★标注项不得负偏离，如果负偏离，则响应文件无效。</w:t>
                </w:r>
                <w:r>
                  <w:rPr>
                    <w:rFonts w:ascii="仿宋" w:eastAsia="仿宋" w:hAnsi="仿宋" w:cs="宋体" w:hint="eastAsia"/>
                    <w:szCs w:val="21"/>
                  </w:rPr>
                  <w:t>）</w:t>
                </w:r>
              </w:p>
            </w:tc>
            <w:tc>
              <w:tcPr>
                <w:tcW w:w="2140" w:type="dxa"/>
                <w:vAlign w:val="center"/>
              </w:tcPr>
              <w:p w:rsidR="00A4140A" w:rsidRDefault="00FF4ADC">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8" w:type="dxa"/>
                <w:vAlign w:val="center"/>
              </w:tcPr>
              <w:p w:rsidR="00A4140A" w:rsidRDefault="00FF4ADC">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1" w:type="dxa"/>
                <w:vAlign w:val="center"/>
              </w:tcPr>
              <w:p w:rsidR="00A4140A" w:rsidRDefault="00FF4ADC">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061" w:type="dxa"/>
                <w:vAlign w:val="center"/>
              </w:tcPr>
              <w:p w:rsidR="00A4140A" w:rsidRDefault="00FF4ADC">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rsidR="00A4140A" w:rsidRDefault="00FF4ADC">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A4140A">
            <w:trPr>
              <w:trHeight w:val="1349"/>
              <w:jc w:val="center"/>
            </w:trPr>
            <w:tc>
              <w:tcPr>
                <w:tcW w:w="46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1</w:t>
                </w:r>
              </w:p>
            </w:tc>
            <w:tc>
              <w:tcPr>
                <w:tcW w:w="319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★服务时间：合同签订之日起一年服务期满后，经甲方考核通过并在财政预算保证的前提下可进行续签，每年一签，总服务期不超过三年。</w:t>
                </w:r>
              </w:p>
            </w:tc>
            <w:tc>
              <w:tcPr>
                <w:tcW w:w="2140" w:type="dxa"/>
                <w:vAlign w:val="center"/>
              </w:tcPr>
              <w:p w:rsidR="00A4140A" w:rsidRDefault="00A4140A">
                <w:pPr>
                  <w:adjustRightInd w:val="0"/>
                  <w:snapToGrid w:val="0"/>
                  <w:ind w:rightChars="50" w:right="105"/>
                  <w:jc w:val="center"/>
                  <w:rPr>
                    <w:rFonts w:ascii="仿宋" w:eastAsia="仿宋" w:hAnsi="仿宋" w:cs="宋体"/>
                    <w:szCs w:val="21"/>
                  </w:rPr>
                </w:pPr>
              </w:p>
            </w:tc>
            <w:tc>
              <w:tcPr>
                <w:tcW w:w="718" w:type="dxa"/>
                <w:vAlign w:val="center"/>
              </w:tcPr>
              <w:p w:rsidR="00A4140A" w:rsidRDefault="00A4140A">
                <w:pPr>
                  <w:adjustRightInd w:val="0"/>
                  <w:snapToGrid w:val="0"/>
                  <w:ind w:rightChars="50" w:right="105"/>
                  <w:jc w:val="center"/>
                  <w:rPr>
                    <w:rFonts w:ascii="仿宋" w:eastAsia="仿宋" w:hAnsi="仿宋" w:cs="宋体"/>
                    <w:szCs w:val="21"/>
                  </w:rPr>
                </w:pPr>
              </w:p>
            </w:tc>
            <w:tc>
              <w:tcPr>
                <w:tcW w:w="801" w:type="dxa"/>
                <w:vAlign w:val="center"/>
              </w:tcPr>
              <w:p w:rsidR="00A4140A" w:rsidRDefault="00A4140A">
                <w:pPr>
                  <w:adjustRightInd w:val="0"/>
                  <w:snapToGrid w:val="0"/>
                  <w:ind w:rightChars="50" w:right="105"/>
                  <w:jc w:val="center"/>
                  <w:rPr>
                    <w:rFonts w:ascii="仿宋" w:eastAsia="仿宋" w:hAnsi="仿宋" w:cs="宋体"/>
                    <w:szCs w:val="21"/>
                  </w:rPr>
                </w:pPr>
              </w:p>
            </w:tc>
            <w:tc>
              <w:tcPr>
                <w:tcW w:w="1061" w:type="dxa"/>
                <w:vAlign w:val="center"/>
              </w:tcPr>
              <w:p w:rsidR="00A4140A" w:rsidRDefault="00A4140A">
                <w:pPr>
                  <w:adjustRightInd w:val="0"/>
                  <w:snapToGrid w:val="0"/>
                  <w:ind w:rightChars="50" w:right="105"/>
                  <w:jc w:val="center"/>
                  <w:rPr>
                    <w:rFonts w:ascii="仿宋" w:eastAsia="仿宋" w:hAnsi="仿宋" w:cs="宋体"/>
                    <w:szCs w:val="21"/>
                  </w:rPr>
                </w:pPr>
              </w:p>
            </w:tc>
          </w:tr>
          <w:tr w:rsidR="00A4140A">
            <w:trPr>
              <w:trHeight w:val="545"/>
              <w:jc w:val="center"/>
            </w:trPr>
            <w:tc>
              <w:tcPr>
                <w:tcW w:w="46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2</w:t>
                </w:r>
              </w:p>
            </w:tc>
            <w:tc>
              <w:tcPr>
                <w:tcW w:w="319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★服务地点：营口市鲅鱼圈</w:t>
                </w:r>
                <w:proofErr w:type="gramStart"/>
                <w:r>
                  <w:rPr>
                    <w:rFonts w:ascii="仿宋" w:eastAsia="仿宋" w:hAnsi="仿宋" w:cs="宋体" w:hint="eastAsia"/>
                    <w:szCs w:val="21"/>
                  </w:rPr>
                  <w:t>区疾病</w:t>
                </w:r>
                <w:proofErr w:type="gramEnd"/>
                <w:r>
                  <w:rPr>
                    <w:rFonts w:ascii="仿宋" w:eastAsia="仿宋" w:hAnsi="仿宋" w:cs="宋体" w:hint="eastAsia"/>
                    <w:szCs w:val="21"/>
                  </w:rPr>
                  <w:t>预防控制中心</w:t>
                </w:r>
              </w:p>
            </w:tc>
            <w:tc>
              <w:tcPr>
                <w:tcW w:w="2140" w:type="dxa"/>
                <w:vAlign w:val="center"/>
              </w:tcPr>
              <w:p w:rsidR="00A4140A" w:rsidRDefault="00A4140A">
                <w:pPr>
                  <w:adjustRightInd w:val="0"/>
                  <w:snapToGrid w:val="0"/>
                  <w:ind w:rightChars="50" w:right="105"/>
                  <w:jc w:val="center"/>
                  <w:rPr>
                    <w:rFonts w:ascii="仿宋" w:eastAsia="仿宋" w:hAnsi="仿宋" w:cs="宋体"/>
                    <w:szCs w:val="21"/>
                  </w:rPr>
                </w:pPr>
              </w:p>
            </w:tc>
            <w:tc>
              <w:tcPr>
                <w:tcW w:w="718" w:type="dxa"/>
                <w:vAlign w:val="center"/>
              </w:tcPr>
              <w:p w:rsidR="00A4140A" w:rsidRDefault="00A4140A">
                <w:pPr>
                  <w:adjustRightInd w:val="0"/>
                  <w:snapToGrid w:val="0"/>
                  <w:ind w:rightChars="50" w:right="105"/>
                  <w:jc w:val="center"/>
                  <w:rPr>
                    <w:rFonts w:ascii="仿宋" w:eastAsia="仿宋" w:hAnsi="仿宋" w:cs="宋体"/>
                    <w:szCs w:val="21"/>
                  </w:rPr>
                </w:pPr>
              </w:p>
            </w:tc>
            <w:tc>
              <w:tcPr>
                <w:tcW w:w="801" w:type="dxa"/>
                <w:vAlign w:val="center"/>
              </w:tcPr>
              <w:p w:rsidR="00A4140A" w:rsidRDefault="00A4140A">
                <w:pPr>
                  <w:adjustRightInd w:val="0"/>
                  <w:snapToGrid w:val="0"/>
                  <w:ind w:rightChars="50" w:right="105"/>
                  <w:jc w:val="center"/>
                  <w:rPr>
                    <w:rFonts w:ascii="仿宋" w:eastAsia="仿宋" w:hAnsi="仿宋" w:cs="宋体"/>
                    <w:szCs w:val="21"/>
                  </w:rPr>
                </w:pPr>
              </w:p>
            </w:tc>
            <w:tc>
              <w:tcPr>
                <w:tcW w:w="1061" w:type="dxa"/>
                <w:vAlign w:val="center"/>
              </w:tcPr>
              <w:p w:rsidR="00A4140A" w:rsidRDefault="00A4140A">
                <w:pPr>
                  <w:adjustRightInd w:val="0"/>
                  <w:snapToGrid w:val="0"/>
                  <w:ind w:rightChars="50" w:right="105"/>
                  <w:jc w:val="center"/>
                  <w:rPr>
                    <w:rFonts w:ascii="仿宋" w:eastAsia="仿宋" w:hAnsi="仿宋" w:cs="宋体"/>
                    <w:szCs w:val="21"/>
                  </w:rPr>
                </w:pPr>
              </w:p>
            </w:tc>
          </w:tr>
          <w:tr w:rsidR="00A4140A">
            <w:trPr>
              <w:trHeight w:val="545"/>
              <w:jc w:val="center"/>
            </w:trPr>
            <w:tc>
              <w:tcPr>
                <w:tcW w:w="46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3</w:t>
                </w:r>
              </w:p>
            </w:tc>
            <w:tc>
              <w:tcPr>
                <w:tcW w:w="319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★付款方式及条件：项目验收合格后，按照合同约定付款。</w:t>
                </w:r>
              </w:p>
            </w:tc>
            <w:tc>
              <w:tcPr>
                <w:tcW w:w="2140" w:type="dxa"/>
                <w:vAlign w:val="center"/>
              </w:tcPr>
              <w:p w:rsidR="00A4140A" w:rsidRDefault="00A4140A">
                <w:pPr>
                  <w:adjustRightInd w:val="0"/>
                  <w:snapToGrid w:val="0"/>
                  <w:ind w:rightChars="50" w:right="105"/>
                  <w:jc w:val="center"/>
                  <w:rPr>
                    <w:rFonts w:ascii="仿宋" w:eastAsia="仿宋" w:hAnsi="仿宋" w:cs="宋体"/>
                    <w:szCs w:val="21"/>
                  </w:rPr>
                </w:pPr>
              </w:p>
            </w:tc>
            <w:tc>
              <w:tcPr>
                <w:tcW w:w="718" w:type="dxa"/>
                <w:vAlign w:val="center"/>
              </w:tcPr>
              <w:p w:rsidR="00A4140A" w:rsidRDefault="00A4140A">
                <w:pPr>
                  <w:adjustRightInd w:val="0"/>
                  <w:snapToGrid w:val="0"/>
                  <w:ind w:rightChars="50" w:right="105"/>
                  <w:jc w:val="center"/>
                  <w:rPr>
                    <w:rFonts w:ascii="仿宋" w:eastAsia="仿宋" w:hAnsi="仿宋" w:cs="宋体"/>
                    <w:szCs w:val="21"/>
                  </w:rPr>
                </w:pPr>
              </w:p>
            </w:tc>
            <w:tc>
              <w:tcPr>
                <w:tcW w:w="801" w:type="dxa"/>
                <w:vAlign w:val="center"/>
              </w:tcPr>
              <w:p w:rsidR="00A4140A" w:rsidRDefault="00A4140A">
                <w:pPr>
                  <w:adjustRightInd w:val="0"/>
                  <w:snapToGrid w:val="0"/>
                  <w:ind w:rightChars="50" w:right="105"/>
                  <w:jc w:val="center"/>
                  <w:rPr>
                    <w:rFonts w:ascii="仿宋" w:eastAsia="仿宋" w:hAnsi="仿宋" w:cs="宋体"/>
                    <w:szCs w:val="21"/>
                  </w:rPr>
                </w:pPr>
              </w:p>
            </w:tc>
            <w:tc>
              <w:tcPr>
                <w:tcW w:w="1061" w:type="dxa"/>
                <w:vAlign w:val="center"/>
              </w:tcPr>
              <w:p w:rsidR="00A4140A" w:rsidRDefault="00A4140A">
                <w:pPr>
                  <w:adjustRightInd w:val="0"/>
                  <w:snapToGrid w:val="0"/>
                  <w:ind w:rightChars="50" w:right="105"/>
                  <w:jc w:val="center"/>
                  <w:rPr>
                    <w:rFonts w:ascii="仿宋" w:eastAsia="仿宋" w:hAnsi="仿宋" w:cs="宋体"/>
                    <w:szCs w:val="21"/>
                  </w:rPr>
                </w:pPr>
              </w:p>
            </w:tc>
          </w:tr>
          <w:tr w:rsidR="00A4140A">
            <w:trPr>
              <w:trHeight w:val="4563"/>
              <w:jc w:val="center"/>
            </w:trPr>
            <w:tc>
              <w:tcPr>
                <w:tcW w:w="46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4</w:t>
                </w:r>
              </w:p>
            </w:tc>
            <w:tc>
              <w:tcPr>
                <w:tcW w:w="3195" w:type="dxa"/>
                <w:vAlign w:val="center"/>
              </w:tcPr>
              <w:p w:rsidR="00A4140A" w:rsidRDefault="00FF4ADC">
                <w:pPr>
                  <w:adjustRightInd w:val="0"/>
                  <w:snapToGrid w:val="0"/>
                  <w:rPr>
                    <w:rFonts w:ascii="仿宋" w:eastAsia="仿宋" w:hAnsi="仿宋" w:cs="宋体"/>
                    <w:szCs w:val="21"/>
                  </w:rPr>
                </w:pPr>
                <w:r>
                  <w:rPr>
                    <w:rFonts w:ascii="仿宋" w:eastAsia="仿宋" w:hAnsi="仿宋" w:cs="宋体" w:hint="eastAsia"/>
                    <w:szCs w:val="21"/>
                  </w:rPr>
                  <w:t>★验收标准：严格按照政府采购相关法律法规以及《辽宁省政府采购履约验收管理办法》（</w:t>
                </w:r>
                <w:proofErr w:type="gramStart"/>
                <w:r>
                  <w:rPr>
                    <w:rFonts w:ascii="仿宋" w:eastAsia="仿宋" w:hAnsi="仿宋" w:cs="宋体" w:hint="eastAsia"/>
                    <w:szCs w:val="21"/>
                  </w:rPr>
                  <w:t>辽财采</w:t>
                </w:r>
                <w:proofErr w:type="gramEnd"/>
                <w:r>
                  <w:rPr>
                    <w:rFonts w:ascii="仿宋" w:eastAsia="仿宋" w:hAnsi="仿宋" w:cs="宋体" w:hint="eastAsia"/>
                    <w:szCs w:val="21"/>
                  </w:rPr>
                  <w:t>【2017】603号）的要求进行验收。</w:t>
                </w:r>
              </w:p>
              <w:p w:rsidR="00A4140A" w:rsidRDefault="00FF4ADC">
                <w:pPr>
                  <w:adjustRightInd w:val="0"/>
                  <w:snapToGrid w:val="0"/>
                  <w:rPr>
                    <w:rFonts w:ascii="仿宋" w:eastAsia="仿宋" w:hAnsi="仿宋" w:cs="宋体"/>
                    <w:szCs w:val="21"/>
                  </w:rPr>
                </w:pPr>
                <w:r>
                  <w:rPr>
                    <w:rFonts w:ascii="仿宋" w:eastAsia="仿宋" w:hAnsi="仿宋" w:cs="宋体" w:hint="eastAsia"/>
                    <w:szCs w:val="21"/>
                  </w:rPr>
                  <w:t>★验收程序：严格按照政府采购相关法律法规以及《辽宁省政府采购履约验收管理办法》（</w:t>
                </w:r>
                <w:proofErr w:type="gramStart"/>
                <w:r>
                  <w:rPr>
                    <w:rFonts w:ascii="仿宋" w:eastAsia="仿宋" w:hAnsi="仿宋" w:cs="宋体" w:hint="eastAsia"/>
                    <w:szCs w:val="21"/>
                  </w:rPr>
                  <w:t>辽财采</w:t>
                </w:r>
                <w:proofErr w:type="gramEnd"/>
                <w:r>
                  <w:rPr>
                    <w:rFonts w:ascii="仿宋" w:eastAsia="仿宋" w:hAnsi="仿宋" w:cs="宋体" w:hint="eastAsia"/>
                    <w:szCs w:val="21"/>
                  </w:rPr>
                  <w:t>【2017】603号）的要求进行验收。</w:t>
                </w:r>
              </w:p>
              <w:p w:rsidR="00A4140A" w:rsidRDefault="00FF4ADC">
                <w:pPr>
                  <w:adjustRightInd w:val="0"/>
                  <w:snapToGrid w:val="0"/>
                  <w:rPr>
                    <w:rFonts w:ascii="仿宋" w:eastAsia="仿宋" w:hAnsi="仿宋" w:cs="宋体"/>
                    <w:szCs w:val="21"/>
                  </w:rPr>
                </w:pPr>
                <w:r>
                  <w:rPr>
                    <w:rFonts w:ascii="仿宋" w:eastAsia="仿宋" w:hAnsi="仿宋" w:cs="宋体" w:hint="eastAsia"/>
                    <w:szCs w:val="21"/>
                  </w:rPr>
                  <w:t>★验收报告：严格按照政府采购相关法律法规以及《辽宁省政府采购履约验收管理办法》（</w:t>
                </w:r>
                <w:proofErr w:type="gramStart"/>
                <w:r>
                  <w:rPr>
                    <w:rFonts w:ascii="仿宋" w:eastAsia="仿宋" w:hAnsi="仿宋" w:cs="宋体" w:hint="eastAsia"/>
                    <w:szCs w:val="21"/>
                  </w:rPr>
                  <w:t>辽财采</w:t>
                </w:r>
                <w:proofErr w:type="gramEnd"/>
                <w:r>
                  <w:rPr>
                    <w:rFonts w:ascii="仿宋" w:eastAsia="仿宋" w:hAnsi="仿宋" w:cs="宋体" w:hint="eastAsia"/>
                    <w:szCs w:val="21"/>
                  </w:rPr>
                  <w:t>【2017】603号）的要求进行验收。</w:t>
                </w:r>
              </w:p>
              <w:p w:rsidR="00A4140A" w:rsidRDefault="00FF4ADC">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0" w:type="dxa"/>
                <w:vAlign w:val="center"/>
              </w:tcPr>
              <w:p w:rsidR="00A4140A" w:rsidRDefault="00A4140A">
                <w:pPr>
                  <w:adjustRightInd w:val="0"/>
                  <w:snapToGrid w:val="0"/>
                  <w:ind w:rightChars="50" w:right="105"/>
                  <w:jc w:val="center"/>
                  <w:rPr>
                    <w:rFonts w:ascii="仿宋" w:eastAsia="仿宋" w:hAnsi="仿宋" w:cs="宋体"/>
                    <w:szCs w:val="21"/>
                  </w:rPr>
                </w:pPr>
              </w:p>
            </w:tc>
            <w:tc>
              <w:tcPr>
                <w:tcW w:w="718" w:type="dxa"/>
                <w:vAlign w:val="center"/>
              </w:tcPr>
              <w:p w:rsidR="00A4140A" w:rsidRDefault="00A4140A">
                <w:pPr>
                  <w:adjustRightInd w:val="0"/>
                  <w:snapToGrid w:val="0"/>
                  <w:ind w:rightChars="50" w:right="105"/>
                  <w:jc w:val="center"/>
                  <w:rPr>
                    <w:rFonts w:ascii="仿宋" w:eastAsia="仿宋" w:hAnsi="仿宋" w:cs="宋体"/>
                    <w:szCs w:val="21"/>
                  </w:rPr>
                </w:pPr>
              </w:p>
            </w:tc>
            <w:tc>
              <w:tcPr>
                <w:tcW w:w="801" w:type="dxa"/>
                <w:vAlign w:val="center"/>
              </w:tcPr>
              <w:p w:rsidR="00A4140A" w:rsidRDefault="00A4140A">
                <w:pPr>
                  <w:adjustRightInd w:val="0"/>
                  <w:snapToGrid w:val="0"/>
                  <w:ind w:rightChars="50" w:right="105"/>
                  <w:jc w:val="center"/>
                  <w:rPr>
                    <w:rFonts w:ascii="仿宋" w:eastAsia="仿宋" w:hAnsi="仿宋" w:cs="宋体"/>
                    <w:szCs w:val="21"/>
                  </w:rPr>
                </w:pPr>
              </w:p>
            </w:tc>
            <w:tc>
              <w:tcPr>
                <w:tcW w:w="1061" w:type="dxa"/>
                <w:vAlign w:val="center"/>
              </w:tcPr>
              <w:p w:rsidR="00A4140A" w:rsidRDefault="00A4140A">
                <w:pPr>
                  <w:adjustRightInd w:val="0"/>
                  <w:snapToGrid w:val="0"/>
                  <w:ind w:rightChars="50" w:right="105"/>
                  <w:jc w:val="center"/>
                  <w:rPr>
                    <w:rFonts w:ascii="仿宋" w:eastAsia="仿宋" w:hAnsi="仿宋" w:cs="宋体"/>
                    <w:szCs w:val="21"/>
                  </w:rPr>
                </w:pPr>
              </w:p>
            </w:tc>
          </w:tr>
          <w:tr w:rsidR="00A4140A">
            <w:trPr>
              <w:trHeight w:val="1091"/>
              <w:jc w:val="center"/>
            </w:trPr>
            <w:tc>
              <w:tcPr>
                <w:tcW w:w="465" w:type="dxa"/>
                <w:vAlign w:val="center"/>
              </w:tcPr>
              <w:p w:rsidR="00A4140A" w:rsidRDefault="00A4140A">
                <w:pPr>
                  <w:adjustRightInd w:val="0"/>
                  <w:snapToGrid w:val="0"/>
                  <w:ind w:rightChars="50" w:right="105"/>
                  <w:jc w:val="center"/>
                  <w:rPr>
                    <w:rFonts w:ascii="仿宋" w:eastAsia="仿宋" w:hAnsi="仿宋" w:cs="宋体"/>
                    <w:szCs w:val="21"/>
                  </w:rPr>
                </w:pPr>
              </w:p>
            </w:tc>
            <w:tc>
              <w:tcPr>
                <w:tcW w:w="3195" w:type="dxa"/>
                <w:vAlign w:val="center"/>
              </w:tcPr>
              <w:p w:rsidR="00A4140A" w:rsidRDefault="00FF4ADC">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0" w:type="dxa"/>
                <w:vAlign w:val="center"/>
              </w:tcPr>
              <w:p w:rsidR="00A4140A" w:rsidRDefault="00FF4ADC">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8" w:type="dxa"/>
                <w:vAlign w:val="center"/>
              </w:tcPr>
              <w:p w:rsidR="00A4140A" w:rsidRDefault="00A4140A">
                <w:pPr>
                  <w:adjustRightInd w:val="0"/>
                  <w:snapToGrid w:val="0"/>
                  <w:ind w:rightChars="50" w:right="105"/>
                  <w:jc w:val="center"/>
                  <w:rPr>
                    <w:rFonts w:ascii="仿宋" w:eastAsia="仿宋" w:hAnsi="仿宋" w:cs="宋体"/>
                    <w:szCs w:val="21"/>
                  </w:rPr>
                </w:pPr>
              </w:p>
            </w:tc>
            <w:tc>
              <w:tcPr>
                <w:tcW w:w="801" w:type="dxa"/>
                <w:vAlign w:val="center"/>
              </w:tcPr>
              <w:p w:rsidR="00A4140A" w:rsidRDefault="00A4140A">
                <w:pPr>
                  <w:adjustRightInd w:val="0"/>
                  <w:snapToGrid w:val="0"/>
                  <w:ind w:rightChars="50" w:right="105"/>
                  <w:jc w:val="center"/>
                  <w:rPr>
                    <w:rFonts w:ascii="仿宋" w:eastAsia="仿宋" w:hAnsi="仿宋" w:cs="宋体"/>
                    <w:szCs w:val="21"/>
                  </w:rPr>
                </w:pPr>
              </w:p>
            </w:tc>
            <w:tc>
              <w:tcPr>
                <w:tcW w:w="1061" w:type="dxa"/>
                <w:vAlign w:val="center"/>
              </w:tcPr>
              <w:p w:rsidR="00A4140A" w:rsidRDefault="00A4140A">
                <w:pPr>
                  <w:adjustRightInd w:val="0"/>
                  <w:snapToGrid w:val="0"/>
                  <w:ind w:rightChars="50" w:right="105"/>
                  <w:jc w:val="center"/>
                  <w:rPr>
                    <w:rFonts w:ascii="仿宋" w:eastAsia="仿宋" w:hAnsi="仿宋" w:cs="宋体"/>
                    <w:szCs w:val="21"/>
                  </w:rPr>
                </w:pPr>
              </w:p>
            </w:tc>
          </w:tr>
        </w:tbl>
        <w:p w:rsidR="00A4140A" w:rsidRDefault="00C15326"/>
      </w:sdtContent>
    </w:sdt>
    <w:p w:rsidR="00A4140A" w:rsidRDefault="00FF4ADC">
      <w:pPr>
        <w:rPr>
          <w:rFonts w:ascii="仿宋_GB2312" w:eastAsia="仿宋_GB2312" w:hAnsi="仿宋_GB2312" w:cs="仿宋_GB2312"/>
          <w:szCs w:val="21"/>
        </w:rPr>
      </w:pPr>
      <w:r>
        <w:rPr>
          <w:rFonts w:ascii="仿宋_GB2312" w:eastAsia="仿宋_GB2312" w:hAnsi="仿宋_GB2312" w:cs="仿宋_GB2312" w:hint="eastAsia"/>
          <w:b/>
          <w:szCs w:val="21"/>
        </w:rPr>
        <w:t>填表说明：</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1．“响应文件响应内容”一栏由供应商填写。</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3．“偏离说明”一栏由供应商对偏离的情况做详细说明。</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lastRenderedPageBreak/>
        <w:t>供应商名称(加盖单位公章):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A4140A" w:rsidRDefault="00FF4ADC">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A4140A" w:rsidRDefault="00FF4ADC">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格式15</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供应商关联单位的说明</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说明：供应商应当如实披露与本单位存在下列关联关系的单位名称：</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（1）与供应商单位法定代表人（或非法人组织负责人）为同一人的其他单位；</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（2）与供应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直接控股、管理关系的其他单位。</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hint="eastAsia"/>
        </w:rPr>
        <w:t>(签字或盖章)</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p>
    <w:p w:rsidR="00A4140A" w:rsidRDefault="00FF4ADC">
      <w:pPr>
        <w:spacing w:line="360" w:lineRule="auto"/>
        <w:outlineLvl w:val="1"/>
        <w:rPr>
          <w:rFonts w:ascii="仿宋_GB2312" w:eastAsia="仿宋_GB2312" w:hAnsi="仿宋_GB2312" w:cs="仿宋_GB2312"/>
          <w:b/>
          <w:bCs/>
          <w:sz w:val="28"/>
          <w:szCs w:val="28"/>
        </w:rPr>
      </w:pPr>
      <w:r>
        <w:rPr>
          <w:rFonts w:ascii="仿宋_GB2312" w:eastAsia="仿宋_GB2312" w:hAnsi="仿宋_GB2312" w:cs="仿宋_GB2312" w:hint="eastAsia"/>
          <w:szCs w:val="21"/>
          <w:u w:val="single"/>
        </w:rPr>
        <w:br w:type="page"/>
      </w:r>
      <w:r>
        <w:rPr>
          <w:rFonts w:ascii="仿宋_GB2312" w:eastAsia="仿宋_GB2312" w:hAnsi="仿宋_GB2312" w:cs="仿宋_GB2312" w:hint="eastAsia"/>
          <w:b/>
          <w:bCs/>
          <w:sz w:val="28"/>
          <w:szCs w:val="28"/>
        </w:rPr>
        <w:lastRenderedPageBreak/>
        <w:t>格式16</w:t>
      </w:r>
    </w:p>
    <w:p w:rsidR="00A4140A" w:rsidRDefault="00FF4ADC">
      <w:pPr>
        <w:shd w:val="clear" w:color="auto" w:fill="FFFFFF"/>
        <w:spacing w:line="560" w:lineRule="atLeast"/>
        <w:jc w:val="center"/>
        <w:rPr>
          <w:rFonts w:ascii="宋体" w:hAnsi="宋体" w:cs="宋体"/>
          <w:color w:val="333333"/>
          <w:kern w:val="0"/>
          <w:sz w:val="32"/>
          <w:szCs w:val="32"/>
          <w:shd w:val="clear" w:color="auto" w:fill="FFFFFF"/>
        </w:rPr>
      </w:pPr>
      <w:r>
        <w:rPr>
          <w:rFonts w:ascii="仿宋" w:eastAsia="仿宋" w:hAnsi="仿宋" w:cs="仿宋" w:hint="eastAsia"/>
          <w:b/>
          <w:bCs/>
          <w:color w:val="333333"/>
          <w:sz w:val="32"/>
          <w:szCs w:val="32"/>
          <w:shd w:val="clear" w:color="auto" w:fill="FFFFFF"/>
          <w:lang w:bidi="ar"/>
        </w:rPr>
        <w:t>中小企业声明函（工程、服务）</w:t>
      </w:r>
      <w:r>
        <w:rPr>
          <w:rFonts w:ascii="宋体" w:hAnsi="宋体" w:cs="宋体" w:hint="eastAsia"/>
          <w:color w:val="333333"/>
          <w:kern w:val="0"/>
          <w:sz w:val="32"/>
          <w:szCs w:val="32"/>
          <w:shd w:val="clear" w:color="auto" w:fill="FFFFFF"/>
          <w:lang w:bidi="ar"/>
        </w:rPr>
        <w:t xml:space="preserve"> </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A4140A" w:rsidRDefault="00FF4ADC">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lang w:bidi="ar"/>
        </w:rPr>
        <w:t xml:space="preserve">1. </w:t>
      </w:r>
      <w:r>
        <w:rPr>
          <w:rFonts w:ascii="仿宋_GB2312" w:eastAsia="仿宋_GB2312" w:hAnsi="仿宋_GB2312" w:cs="仿宋_GB2312" w:hint="eastAsia"/>
          <w:szCs w:val="21"/>
          <w:u w:val="single"/>
          <w:lang w:bidi="ar"/>
        </w:rPr>
        <w:t xml:space="preserve">（标的名称） </w:t>
      </w:r>
      <w:r>
        <w:rPr>
          <w:rFonts w:ascii="仿宋_GB2312" w:eastAsia="仿宋_GB2312" w:hAnsi="仿宋_GB2312" w:cs="仿宋_GB2312" w:hint="eastAsia"/>
          <w:szCs w:val="21"/>
          <w:lang w:bidi="ar"/>
        </w:rPr>
        <w:t>，属于</w:t>
      </w:r>
      <w:r>
        <w:rPr>
          <w:rFonts w:ascii="仿宋_GB2312" w:eastAsia="仿宋_GB2312" w:hAnsi="仿宋_GB2312" w:cs="仿宋_GB2312" w:hint="eastAsia"/>
          <w:szCs w:val="21"/>
          <w:u w:val="single"/>
          <w:lang w:bidi="ar"/>
        </w:rPr>
        <w:t>（采购文件中明确的所属行业）</w:t>
      </w:r>
      <w:r>
        <w:rPr>
          <w:rFonts w:ascii="仿宋_GB2312" w:eastAsia="仿宋_GB2312" w:hAnsi="仿宋_GB2312" w:cs="仿宋_GB2312" w:hint="eastAsia"/>
          <w:szCs w:val="21"/>
          <w:lang w:bidi="ar"/>
        </w:rPr>
        <w:t>；承建（承接）企业为</w:t>
      </w:r>
      <w:r>
        <w:rPr>
          <w:rFonts w:ascii="仿宋_GB2312" w:eastAsia="仿宋_GB2312" w:hAnsi="仿宋_GB2312" w:cs="仿宋_GB2312" w:hint="eastAsia"/>
          <w:szCs w:val="21"/>
          <w:u w:val="single"/>
          <w:lang w:bidi="ar"/>
        </w:rPr>
        <w:t>（企业名称）</w:t>
      </w:r>
      <w:r>
        <w:rPr>
          <w:rFonts w:ascii="仿宋_GB2312" w:eastAsia="仿宋_GB2312" w:hAnsi="仿宋_GB2312" w:cs="仿宋_GB2312" w:hint="eastAsia"/>
          <w:szCs w:val="21"/>
          <w:lang w:bidi="ar"/>
        </w:rPr>
        <w:t>，从业人员</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人，营业收入为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万元，资产总额为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万元</w:t>
      </w:r>
      <w:r>
        <w:rPr>
          <w:rFonts w:ascii="仿宋" w:eastAsia="仿宋" w:hAnsi="仿宋" w:cs="仿宋" w:hint="eastAsia"/>
          <w:color w:val="333333"/>
          <w:sz w:val="28"/>
          <w:szCs w:val="28"/>
          <w:vertAlign w:val="superscript"/>
          <w:lang w:bidi="ar"/>
        </w:rPr>
        <w:t>1</w:t>
      </w:r>
      <w:r>
        <w:rPr>
          <w:rFonts w:ascii="仿宋_GB2312" w:eastAsia="仿宋_GB2312" w:hAnsi="仿宋_GB2312" w:cs="仿宋_GB2312" w:hint="eastAsia"/>
          <w:szCs w:val="21"/>
          <w:lang w:bidi="ar"/>
        </w:rPr>
        <w:t>，属于</w:t>
      </w:r>
      <w:r>
        <w:rPr>
          <w:rFonts w:ascii="仿宋_GB2312" w:eastAsia="仿宋_GB2312" w:hAnsi="仿宋_GB2312" w:cs="仿宋_GB2312" w:hint="eastAsia"/>
          <w:szCs w:val="21"/>
          <w:u w:val="single"/>
          <w:lang w:bidi="ar"/>
        </w:rPr>
        <w:t>（中型企业、小型企业、微型企业）</w:t>
      </w:r>
      <w:r>
        <w:rPr>
          <w:rFonts w:ascii="仿宋_GB2312" w:eastAsia="仿宋_GB2312" w:hAnsi="仿宋_GB2312" w:cs="仿宋_GB2312" w:hint="eastAsia"/>
          <w:szCs w:val="21"/>
          <w:lang w:bidi="ar"/>
        </w:rPr>
        <w:t>；</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 xml:space="preserve">2. </w:t>
      </w:r>
      <w:r>
        <w:rPr>
          <w:rFonts w:ascii="仿宋_GB2312" w:eastAsia="仿宋_GB2312" w:hAnsi="仿宋_GB2312" w:cs="仿宋_GB2312" w:hint="eastAsia"/>
          <w:szCs w:val="21"/>
          <w:u w:val="single"/>
          <w:lang w:bidi="ar"/>
        </w:rPr>
        <w:t xml:space="preserve">（标的名称） </w:t>
      </w:r>
      <w:r>
        <w:rPr>
          <w:rFonts w:ascii="仿宋_GB2312" w:eastAsia="仿宋_GB2312" w:hAnsi="仿宋_GB2312" w:cs="仿宋_GB2312" w:hint="eastAsia"/>
          <w:szCs w:val="21"/>
          <w:lang w:bidi="ar"/>
        </w:rPr>
        <w:t>，属于</w:t>
      </w:r>
      <w:r>
        <w:rPr>
          <w:rFonts w:ascii="仿宋_GB2312" w:eastAsia="仿宋_GB2312" w:hAnsi="仿宋_GB2312" w:cs="仿宋_GB2312" w:hint="eastAsia"/>
          <w:szCs w:val="21"/>
          <w:u w:val="single"/>
          <w:lang w:bidi="ar"/>
        </w:rPr>
        <w:t>（采购文件中明确的所属行业）</w:t>
      </w:r>
      <w:r>
        <w:rPr>
          <w:rFonts w:ascii="仿宋_GB2312" w:eastAsia="仿宋_GB2312" w:hAnsi="仿宋_GB2312" w:cs="仿宋_GB2312" w:hint="eastAsia"/>
          <w:szCs w:val="21"/>
          <w:lang w:bidi="ar"/>
        </w:rPr>
        <w:t>；承建（承接）企业为</w:t>
      </w:r>
      <w:r>
        <w:rPr>
          <w:rFonts w:ascii="仿宋_GB2312" w:eastAsia="仿宋_GB2312" w:hAnsi="仿宋_GB2312" w:cs="仿宋_GB2312" w:hint="eastAsia"/>
          <w:szCs w:val="21"/>
          <w:u w:val="single"/>
          <w:lang w:bidi="ar"/>
        </w:rPr>
        <w:t>（企业名称）</w:t>
      </w:r>
      <w:r>
        <w:rPr>
          <w:rFonts w:ascii="仿宋_GB2312" w:eastAsia="仿宋_GB2312" w:hAnsi="仿宋_GB2312" w:cs="仿宋_GB2312" w:hint="eastAsia"/>
          <w:szCs w:val="21"/>
          <w:lang w:bidi="ar"/>
        </w:rPr>
        <w:t>，从业人员</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人，营业收入为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万元，资产总额为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万元，属于</w:t>
      </w:r>
      <w:r>
        <w:rPr>
          <w:rFonts w:ascii="仿宋_GB2312" w:eastAsia="仿宋_GB2312" w:hAnsi="仿宋_GB2312" w:cs="仿宋_GB2312" w:hint="eastAsia"/>
          <w:szCs w:val="21"/>
          <w:u w:val="single"/>
          <w:lang w:bidi="ar"/>
        </w:rPr>
        <w:t>（中型企业、小型企业、微型企业）</w:t>
      </w:r>
      <w:r>
        <w:rPr>
          <w:rFonts w:ascii="仿宋_GB2312" w:eastAsia="仿宋_GB2312" w:hAnsi="仿宋_GB2312" w:cs="仿宋_GB2312" w:hint="eastAsia"/>
          <w:szCs w:val="21"/>
          <w:lang w:bidi="ar"/>
        </w:rPr>
        <w:t>；</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 xml:space="preserve">…… </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以上企业，不属于大企业的分支机构，不存在控股股东为大企业的情形，也不存在与大企业的负责人为同一人的情形。</w:t>
      </w:r>
    </w:p>
    <w:p w:rsidR="00A4140A" w:rsidRDefault="00FF4ADC">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lang w:bidi="ar"/>
        </w:rPr>
        <w:t xml:space="preserve">本企业对上述声明内容的真实性负责。如有虚假，将依 </w:t>
      </w:r>
      <w:proofErr w:type="gramStart"/>
      <w:r>
        <w:rPr>
          <w:rFonts w:ascii="仿宋_GB2312" w:eastAsia="仿宋_GB2312" w:hAnsi="仿宋_GB2312" w:cs="仿宋_GB2312" w:hint="eastAsia"/>
          <w:szCs w:val="21"/>
          <w:lang w:bidi="ar"/>
        </w:rPr>
        <w:t>法承担</w:t>
      </w:r>
      <w:proofErr w:type="gramEnd"/>
      <w:r>
        <w:rPr>
          <w:rFonts w:ascii="仿宋_GB2312" w:eastAsia="仿宋_GB2312" w:hAnsi="仿宋_GB2312" w:cs="仿宋_GB2312" w:hint="eastAsia"/>
          <w:szCs w:val="21"/>
          <w:lang w:bidi="ar"/>
        </w:rPr>
        <w:t>相应责任。</w:t>
      </w:r>
    </w:p>
    <w:p w:rsidR="00A4140A" w:rsidRDefault="00A4140A" w:rsidP="00FF4ADC">
      <w:pPr>
        <w:adjustRightInd w:val="0"/>
        <w:snapToGrid w:val="0"/>
        <w:spacing w:line="360" w:lineRule="auto"/>
        <w:ind w:rightChars="50" w:right="105" w:firstLineChars="1426" w:firstLine="2995"/>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1426" w:firstLine="2995"/>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firstLineChars="2200" w:firstLine="4620"/>
        <w:jc w:val="left"/>
        <w:rPr>
          <w:rFonts w:ascii="仿宋_GB2312" w:eastAsia="仿宋_GB2312" w:hAnsi="仿宋_GB2312" w:cs="仿宋_GB2312"/>
          <w:szCs w:val="21"/>
        </w:rPr>
      </w:pPr>
      <w:r>
        <w:rPr>
          <w:rFonts w:ascii="仿宋_GB2312" w:eastAsia="仿宋_GB2312" w:hAnsi="仿宋_GB2312" w:cs="仿宋_GB2312" w:hint="eastAsia"/>
          <w:szCs w:val="21"/>
          <w:lang w:bidi="ar"/>
        </w:rPr>
        <w:t>企业名称（盖章）：</w:t>
      </w:r>
    </w:p>
    <w:p w:rsidR="00A4140A" w:rsidRDefault="00FF4ADC" w:rsidP="00FF4ADC">
      <w:pPr>
        <w:adjustRightInd w:val="0"/>
        <w:snapToGrid w:val="0"/>
        <w:spacing w:line="48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 xml:space="preserve">                                       日 期：</w:t>
      </w:r>
    </w:p>
    <w:p w:rsidR="00A4140A" w:rsidRDefault="00A4140A">
      <w:pPr>
        <w:pStyle w:val="aa"/>
        <w:widowControl w:val="0"/>
        <w:shd w:val="clear" w:color="auto" w:fill="FFFFFF"/>
        <w:spacing w:before="0" w:beforeAutospacing="0" w:after="120" w:afterAutospacing="0"/>
        <w:jc w:val="both"/>
        <w:rPr>
          <w:color w:val="333333"/>
          <w:sz w:val="13"/>
          <w:szCs w:val="13"/>
          <w:u w:val="single"/>
          <w:shd w:val="clear" w:color="auto" w:fill="FFFFFF"/>
        </w:rPr>
      </w:pPr>
    </w:p>
    <w:p w:rsidR="00A4140A" w:rsidRDefault="00A4140A">
      <w:pPr>
        <w:pStyle w:val="aa"/>
        <w:widowControl w:val="0"/>
        <w:shd w:val="clear" w:color="auto" w:fill="FFFFFF"/>
        <w:spacing w:before="0" w:beforeAutospacing="0" w:after="120" w:afterAutospacing="0"/>
        <w:jc w:val="both"/>
        <w:rPr>
          <w:color w:val="333333"/>
          <w:sz w:val="13"/>
          <w:szCs w:val="13"/>
          <w:u w:val="single"/>
          <w:shd w:val="clear" w:color="auto" w:fill="FFFFFF"/>
        </w:rPr>
      </w:pPr>
    </w:p>
    <w:p w:rsidR="00A4140A" w:rsidRDefault="00A4140A">
      <w:pPr>
        <w:pStyle w:val="aa"/>
        <w:widowControl w:val="0"/>
        <w:shd w:val="clear" w:color="auto" w:fill="FFFFFF"/>
        <w:spacing w:before="0" w:beforeAutospacing="0" w:after="120" w:afterAutospacing="0"/>
        <w:jc w:val="both"/>
        <w:rPr>
          <w:color w:val="333333"/>
          <w:sz w:val="13"/>
          <w:szCs w:val="13"/>
          <w:u w:val="single"/>
          <w:shd w:val="clear" w:color="auto" w:fill="FFFFFF"/>
        </w:rPr>
      </w:pPr>
    </w:p>
    <w:p w:rsidR="00A4140A" w:rsidRDefault="00A4140A">
      <w:pPr>
        <w:pStyle w:val="aa"/>
        <w:widowControl w:val="0"/>
        <w:shd w:val="clear" w:color="auto" w:fill="FFFFFF"/>
        <w:spacing w:before="0" w:beforeAutospacing="0" w:after="120" w:afterAutospacing="0"/>
        <w:jc w:val="both"/>
        <w:rPr>
          <w:color w:val="333333"/>
          <w:sz w:val="13"/>
          <w:szCs w:val="13"/>
          <w:u w:val="single"/>
          <w:shd w:val="clear" w:color="auto" w:fill="FFFFFF"/>
        </w:rPr>
      </w:pPr>
    </w:p>
    <w:p w:rsidR="00A4140A" w:rsidRDefault="00FF4ADC">
      <w:pPr>
        <w:pStyle w:val="aa"/>
        <w:widowControl w:val="0"/>
        <w:shd w:val="clear" w:color="auto" w:fill="FFFFFF"/>
        <w:spacing w:before="0" w:beforeAutospacing="0" w:after="120" w:afterAutospacing="0"/>
        <w:jc w:val="both"/>
        <w:rPr>
          <w:color w:val="333333"/>
          <w:sz w:val="36"/>
          <w:szCs w:val="36"/>
          <w:shd w:val="clear" w:color="auto" w:fill="FFFFFF"/>
        </w:rPr>
      </w:pPr>
      <w:r>
        <w:rPr>
          <w:rFonts w:ascii="Times New Roman" w:eastAsia="仿宋" w:hAnsi="Times New Roman" w:cs="Times New Roman"/>
          <w:color w:val="333333"/>
          <w:kern w:val="2"/>
          <w:sz w:val="13"/>
          <w:szCs w:val="13"/>
          <w:u w:val="single"/>
          <w:shd w:val="clear" w:color="auto" w:fill="FFFFFF"/>
          <w:lang w:bidi="ar"/>
        </w:rPr>
        <w:t xml:space="preserve">                                    </w:t>
      </w:r>
      <w:r>
        <w:rPr>
          <w:rFonts w:ascii="仿宋" w:eastAsia="仿宋" w:hAnsi="仿宋" w:cs="仿宋" w:hint="eastAsia"/>
          <w:color w:val="333333"/>
          <w:kern w:val="2"/>
          <w:sz w:val="13"/>
          <w:szCs w:val="13"/>
          <w:u w:val="single"/>
          <w:shd w:val="clear" w:color="auto" w:fill="FFFFFF"/>
          <w:lang w:bidi="ar"/>
        </w:rPr>
        <w:t xml:space="preserve">             </w:t>
      </w:r>
    </w:p>
    <w:p w:rsidR="00A4140A" w:rsidRDefault="00FF4ADC">
      <w:pPr>
        <w:widowControl/>
        <w:jc w:val="left"/>
      </w:pPr>
      <w:r>
        <w:rPr>
          <w:rFonts w:ascii="仿宋_GB2312" w:eastAsia="仿宋_GB2312" w:hAnsi="仿宋_GB2312" w:cs="仿宋_GB2312" w:hint="eastAsia"/>
          <w:sz w:val="20"/>
          <w:szCs w:val="20"/>
          <w:lang w:bidi="ar"/>
        </w:rPr>
        <w:t>1从业人员、营业收入、资产总额填报上一年度数据，无上</w:t>
      </w:r>
      <w:proofErr w:type="gramStart"/>
      <w:r>
        <w:rPr>
          <w:rFonts w:ascii="仿宋_GB2312" w:eastAsia="仿宋_GB2312" w:hAnsi="仿宋_GB2312" w:cs="仿宋_GB2312" w:hint="eastAsia"/>
          <w:sz w:val="20"/>
          <w:szCs w:val="20"/>
          <w:lang w:bidi="ar"/>
        </w:rPr>
        <w:t>一</w:t>
      </w:r>
      <w:proofErr w:type="gramEnd"/>
      <w:r>
        <w:rPr>
          <w:rFonts w:ascii="仿宋_GB2312" w:eastAsia="仿宋_GB2312" w:hAnsi="仿宋_GB2312" w:cs="仿宋_GB2312" w:hint="eastAsia"/>
          <w:sz w:val="20"/>
          <w:szCs w:val="20"/>
          <w:lang w:bidi="ar"/>
        </w:rPr>
        <w:t>年度数据的新成立企业可不填报。</w:t>
      </w:r>
    </w:p>
    <w:p w:rsidR="00A4140A" w:rsidRDefault="00FF4ADC">
      <w:pPr>
        <w:pStyle w:val="2"/>
        <w:adjustRightInd w:val="0"/>
        <w:snapToGrid w:val="0"/>
        <w:spacing w:before="0" w:after="0" w:line="240" w:lineRule="auto"/>
        <w:jc w:val="left"/>
        <w:rPr>
          <w:rFonts w:ascii="仿宋_GB2312" w:eastAsia="仿宋_GB2312" w:hAnsi="仿宋_GB2312" w:cs="仿宋_GB2312"/>
          <w:szCs w:val="28"/>
        </w:rPr>
      </w:pPr>
      <w:r>
        <w:rPr>
          <w:rFonts w:ascii="仿宋_GB2312" w:eastAsia="仿宋_GB2312" w:hAnsi="仿宋_GB2312" w:cs="仿宋_GB2312" w:hint="eastAsia"/>
          <w:szCs w:val="28"/>
        </w:rPr>
        <w:t>格式17</w:t>
      </w:r>
    </w:p>
    <w:p w:rsidR="00A4140A" w:rsidRDefault="00FF4ADC">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4" w:name="_Toc21675_WPSOffice_Level2"/>
      <w:bookmarkStart w:id="55" w:name="_Toc25502_WPSOffice_Level2"/>
      <w:r>
        <w:rPr>
          <w:rFonts w:ascii="仿宋_GB2312" w:eastAsia="仿宋_GB2312" w:hAnsi="仿宋_GB2312" w:cs="仿宋_GB2312" w:hint="eastAsia"/>
          <w:b/>
          <w:bCs/>
          <w:sz w:val="32"/>
          <w:szCs w:val="32"/>
        </w:rPr>
        <w:t>制造商企业（单位）类型声明函</w:t>
      </w:r>
      <w:bookmarkEnd w:id="54"/>
      <w:bookmarkEnd w:id="55"/>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本企业（单位）作为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单位的</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项目的</w:t>
      </w:r>
      <w:r>
        <w:rPr>
          <w:rFonts w:ascii="仿宋_GB2312" w:eastAsia="仿宋_GB2312" w:hAnsi="仿宋_GB2312" w:cs="仿宋_GB2312" w:hint="eastAsia"/>
          <w:b/>
          <w:bCs/>
          <w:szCs w:val="21"/>
          <w:lang w:bidi="ar"/>
        </w:rPr>
        <w:t>伴随货物</w:t>
      </w:r>
      <w:r>
        <w:rPr>
          <w:rFonts w:ascii="仿宋_GB2312" w:eastAsia="仿宋_GB2312" w:hAnsi="仿宋_GB2312" w:cs="仿宋_GB2312" w:hint="eastAsia"/>
          <w:szCs w:val="21"/>
          <w:lang w:bidi="ar"/>
        </w:rPr>
        <w:t>制造商，参加政府采购活动。根据《政府采购促进中小企业发展管理办法》(财库〔2020〕46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Pr>
          <w:rFonts w:ascii="仿宋_GB2312" w:eastAsia="仿宋_GB2312" w:hAnsi="仿宋_GB2312" w:cs="仿宋_GB2312" w:hint="eastAsia"/>
          <w:szCs w:val="21"/>
          <w:lang w:bidi="ar"/>
        </w:rPr>
        <w:t>作出</w:t>
      </w:r>
      <w:proofErr w:type="gramEnd"/>
      <w:r>
        <w:rPr>
          <w:rFonts w:ascii="仿宋_GB2312" w:eastAsia="仿宋_GB2312" w:hAnsi="仿宋_GB2312" w:cs="仿宋_GB2312" w:hint="eastAsia"/>
          <w:szCs w:val="21"/>
          <w:lang w:bidi="ar"/>
        </w:rPr>
        <w:t>如下声明：</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本企业（单位）为</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（请填写：中型、小型、微型）企业。</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本企业（单位）</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（请填写：是、不是）监狱企业。后附省级以上监狱管理局、戒毒管理局（含新疆生产建设兵团）出具的属于监狱企业的证明文件。</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本企业（单位）</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（请填写：是、不是）残疾人福利性单位。</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本次政府采购活动提供的伴随货物（详见下表）是本企业（单位）制造的。</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本企业（单位）对上述声明的真实性负责。如有虚假，将依法承担相应责任。</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1583"/>
        <w:gridCol w:w="1588"/>
        <w:gridCol w:w="1428"/>
        <w:gridCol w:w="1428"/>
        <w:gridCol w:w="1345"/>
      </w:tblGrid>
      <w:tr w:rsidR="00A4140A">
        <w:trPr>
          <w:trHeight w:val="656"/>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序号</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品  名</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jc w:val="center"/>
              <w:rPr>
                <w:rFonts w:ascii="仿宋_GB2312" w:eastAsia="仿宋_GB2312" w:hAnsi="仿宋_GB2312" w:cs="仿宋_GB2312"/>
                <w:szCs w:val="21"/>
              </w:rPr>
            </w:pPr>
            <w:r>
              <w:rPr>
                <w:rFonts w:ascii="仿宋_GB2312" w:eastAsia="仿宋_GB2312" w:hAnsi="仿宋_GB2312" w:cs="仿宋_GB2312" w:hint="eastAsia"/>
                <w:szCs w:val="21"/>
                <w:lang w:bidi="ar"/>
              </w:rPr>
              <w:t>数量</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规格</w:t>
            </w:r>
          </w:p>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型号</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生产</w:t>
            </w:r>
          </w:p>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厂家</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备注</w:t>
            </w:r>
          </w:p>
        </w:tc>
      </w:tr>
      <w:tr w:rsidR="00A4140A">
        <w:trPr>
          <w:trHeight w:val="496"/>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1</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auto"/>
              <w:rPr>
                <w:rFonts w:ascii="仿宋_GB2312" w:eastAsia="仿宋_GB2312" w:hAnsi="仿宋_GB2312" w:cs="仿宋_GB2312"/>
                <w:szCs w:val="21"/>
              </w:rPr>
            </w:pPr>
          </w:p>
        </w:tc>
      </w:tr>
      <w:tr w:rsidR="00A4140A">
        <w:trPr>
          <w:trHeight w:val="496"/>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2</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auto"/>
              <w:rPr>
                <w:rFonts w:ascii="仿宋_GB2312" w:eastAsia="仿宋_GB2312" w:hAnsi="仿宋_GB2312" w:cs="仿宋_GB2312"/>
                <w:szCs w:val="21"/>
              </w:rPr>
            </w:pPr>
          </w:p>
        </w:tc>
      </w:tr>
      <w:tr w:rsidR="00A4140A">
        <w:trPr>
          <w:trHeight w:val="496"/>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3</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auto"/>
              <w:rPr>
                <w:rFonts w:ascii="仿宋_GB2312" w:eastAsia="仿宋_GB2312" w:hAnsi="仿宋_GB2312" w:cs="仿宋_GB2312"/>
                <w:szCs w:val="21"/>
              </w:rPr>
            </w:pPr>
          </w:p>
        </w:tc>
      </w:tr>
      <w:tr w:rsidR="00A4140A">
        <w:trPr>
          <w:trHeight w:val="496"/>
          <w:jc w:val="center"/>
        </w:trPr>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lang w:bidi="ar"/>
              </w:rPr>
              <w:t>……</w:t>
            </w:r>
          </w:p>
        </w:tc>
        <w:tc>
          <w:tcPr>
            <w:tcW w:w="1582"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jc w:val="center"/>
              <w:rPr>
                <w:rFonts w:ascii="仿宋_GB2312" w:eastAsia="仿宋_GB2312" w:hAnsi="仿宋_GB2312" w:cs="仿宋_GB2312"/>
                <w:szCs w:val="21"/>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auto"/>
              <w:rPr>
                <w:rFonts w:ascii="仿宋_GB2312" w:eastAsia="仿宋_GB2312" w:hAnsi="仿宋_GB2312" w:cs="仿宋_GB2312"/>
                <w:szCs w:val="21"/>
              </w:rPr>
            </w:pPr>
          </w:p>
        </w:tc>
      </w:tr>
      <w:tr w:rsidR="00A4140A">
        <w:trPr>
          <w:trHeight w:val="1015"/>
          <w:jc w:val="center"/>
        </w:trPr>
        <w:tc>
          <w:tcPr>
            <w:tcW w:w="83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lang w:bidi="ar"/>
              </w:rPr>
              <w:t>响应</w:t>
            </w:r>
            <w:r>
              <w:rPr>
                <w:rFonts w:ascii="仿宋_GB2312" w:eastAsia="仿宋_GB2312" w:hAnsi="仿宋_GB2312" w:cs="仿宋_GB2312" w:hint="eastAsia"/>
                <w:b/>
                <w:szCs w:val="21"/>
                <w:lang w:val="zh-CN" w:bidi="ar"/>
              </w:rPr>
              <w:t>文件中所提供的以上产品为本企业生产的产品，</w:t>
            </w:r>
            <w:r>
              <w:rPr>
                <w:rFonts w:ascii="仿宋_GB2312" w:eastAsia="仿宋_GB2312" w:hAnsi="仿宋_GB2312" w:cs="仿宋_GB2312" w:hint="eastAsia"/>
                <w:b/>
                <w:szCs w:val="21"/>
                <w:lang w:bidi="ar"/>
              </w:rPr>
              <w:t>如有虚假</w:t>
            </w:r>
            <w:r>
              <w:rPr>
                <w:rFonts w:ascii="仿宋_GB2312" w:eastAsia="仿宋_GB2312" w:hAnsi="仿宋_GB2312" w:cs="仿宋_GB2312" w:hint="eastAsia"/>
                <w:b/>
                <w:szCs w:val="21"/>
                <w:lang w:val="zh-CN" w:bidi="ar"/>
              </w:rPr>
              <w:t>，我公司承担由此产生的一切后果</w:t>
            </w:r>
            <w:r>
              <w:rPr>
                <w:rFonts w:ascii="仿宋_GB2312" w:eastAsia="仿宋_GB2312" w:hAnsi="仿宋_GB2312" w:cs="仿宋_GB2312" w:hint="eastAsia"/>
                <w:szCs w:val="21"/>
                <w:lang w:val="zh-CN" w:bidi="ar"/>
              </w:rPr>
              <w:t>。</w:t>
            </w:r>
          </w:p>
        </w:tc>
      </w:tr>
    </w:tbl>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lang w:bidi="ar"/>
        </w:rPr>
        <w:t>注：供应商所响应产品为其它企业生产时须提供此声明函，仅作为价格扣除条件。</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lang w:bidi="ar"/>
        </w:rPr>
        <w:t>制造商名称（加盖单位公章）：</w:t>
      </w:r>
      <w:r>
        <w:rPr>
          <w:rFonts w:ascii="仿宋_GB2312" w:eastAsia="仿宋_GB2312" w:hAnsi="仿宋_GB2312" w:cs="仿宋_GB2312" w:hint="eastAsia"/>
          <w:szCs w:val="21"/>
          <w:u w:val="single"/>
          <w:lang w:bidi="ar"/>
        </w:rPr>
        <w:t xml:space="preserve">              </w:t>
      </w:r>
      <w:r>
        <w:rPr>
          <w:rFonts w:ascii="仿宋_GB2312" w:eastAsia="仿宋_GB2312" w:hAnsi="仿宋_GB2312" w:cs="仿宋_GB2312" w:hint="eastAsia"/>
          <w:szCs w:val="21"/>
          <w:lang w:bidi="ar"/>
        </w:rPr>
        <w:t xml:space="preserve"> </w:t>
      </w:r>
    </w:p>
    <w:p w:rsidR="00A4140A" w:rsidRDefault="00FF4ADC">
      <w:pPr>
        <w:adjustRightInd w:val="0"/>
        <w:snapToGrid w:val="0"/>
        <w:jc w:val="left"/>
        <w:rPr>
          <w:rFonts w:ascii="仿宋_GB2312" w:eastAsia="仿宋_GB2312" w:hAnsi="仿宋_GB2312" w:cs="仿宋_GB2312"/>
          <w:szCs w:val="21"/>
          <w:u w:val="single"/>
        </w:rPr>
      </w:pPr>
      <w:r>
        <w:rPr>
          <w:rFonts w:ascii="仿宋_GB2312" w:eastAsia="仿宋_GB2312" w:hAnsi="仿宋_GB2312" w:cs="仿宋_GB2312" w:hint="eastAsia"/>
          <w:szCs w:val="21"/>
          <w:lang w:bidi="ar"/>
        </w:rPr>
        <w:t>日 期：</w:t>
      </w:r>
      <w:r>
        <w:rPr>
          <w:rFonts w:ascii="仿宋_GB2312" w:eastAsia="仿宋_GB2312" w:hAnsi="仿宋_GB2312" w:cs="仿宋_GB2312" w:hint="eastAsia"/>
          <w:szCs w:val="21"/>
          <w:u w:val="single"/>
          <w:lang w:bidi="ar"/>
        </w:rPr>
        <w:t xml:space="preserve">        </w:t>
      </w:r>
    </w:p>
    <w:p w:rsidR="00A4140A" w:rsidRDefault="00FF4ADC">
      <w:pPr>
        <w:pStyle w:val="2"/>
        <w:rPr>
          <w:rFonts w:ascii="仿宋_GB2312" w:eastAsia="仿宋_GB2312" w:hAnsi="仿宋_GB2312" w:cs="仿宋_GB2312"/>
          <w:szCs w:val="28"/>
        </w:rPr>
      </w:pPr>
      <w:r>
        <w:rPr>
          <w:rFonts w:ascii="仿宋_GB2312" w:eastAsia="仿宋_GB2312" w:hAnsi="仿宋_GB2312" w:cs="仿宋_GB2312" w:hint="eastAsia"/>
          <w:szCs w:val="28"/>
        </w:rPr>
        <w:t>格式18</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残疾人福利性单位声明函</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本单位郑重声明，根据《财政部 民政部 中国残疾人联合会关于促进残疾人就业政府采购政策的通知》（财库〔2017〕141 号）的规定，本单位为符合条件的残疾人福利性单位，且本单位参加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注：供应商为非残疾人福利性单位的，无需填写此声明函。</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pStyle w:val="2"/>
        <w:adjustRightInd w:val="0"/>
        <w:snapToGrid w:val="0"/>
        <w:spacing w:before="0" w:after="0" w:line="240" w:lineRule="auto"/>
        <w:jc w:val="left"/>
        <w:rPr>
          <w:rFonts w:ascii="仿宋_GB2312" w:eastAsia="仿宋_GB2312" w:hAnsi="仿宋_GB2312" w:cs="仿宋_GB2312"/>
          <w:sz w:val="28"/>
          <w:szCs w:val="28"/>
        </w:rPr>
      </w:pPr>
      <w:r>
        <w:rPr>
          <w:rFonts w:ascii="仿宋_GB2312" w:eastAsia="仿宋_GB2312" w:hAnsi="仿宋_GB2312" w:cs="仿宋_GB2312" w:hint="eastAsia"/>
        </w:rPr>
        <w:br w:type="page"/>
      </w:r>
      <w:r>
        <w:rPr>
          <w:rFonts w:ascii="仿宋_GB2312" w:eastAsia="仿宋_GB2312" w:hAnsi="仿宋_GB2312" w:cs="仿宋_GB2312" w:hint="eastAsia"/>
          <w:sz w:val="28"/>
          <w:szCs w:val="28"/>
        </w:rPr>
        <w:lastRenderedPageBreak/>
        <w:t>格式19</w:t>
      </w:r>
    </w:p>
    <w:p w:rsidR="00A4140A" w:rsidRDefault="00FF4ADC">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聘用建档立</w:t>
      </w:r>
      <w:proofErr w:type="gramStart"/>
      <w:r>
        <w:rPr>
          <w:rFonts w:ascii="仿宋_GB2312" w:eastAsia="仿宋_GB2312" w:hAnsi="仿宋_GB2312" w:cs="仿宋_GB2312" w:hint="eastAsia"/>
          <w:b/>
          <w:bCs/>
          <w:sz w:val="32"/>
          <w:szCs w:val="32"/>
        </w:rPr>
        <w:t>卡贫困</w:t>
      </w:r>
      <w:proofErr w:type="gramEnd"/>
      <w:r>
        <w:rPr>
          <w:rFonts w:ascii="仿宋_GB2312" w:eastAsia="仿宋_GB2312" w:hAnsi="仿宋_GB2312" w:cs="仿宋_GB2312" w:hint="eastAsia"/>
          <w:b/>
          <w:bCs/>
          <w:sz w:val="32"/>
          <w:szCs w:val="32"/>
        </w:rPr>
        <w:t>人员物业公司声明函</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项目采购活动，由本单位提供物业服务，其中聘用建档立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人员达到公司员工（</w:t>
      </w:r>
      <w:proofErr w:type="gramStart"/>
      <w:r>
        <w:rPr>
          <w:rFonts w:ascii="仿宋_GB2312" w:eastAsia="仿宋_GB2312" w:hAnsi="仿宋_GB2312" w:cs="仿宋_GB2312" w:hint="eastAsia"/>
          <w:szCs w:val="21"/>
        </w:rPr>
        <w:t>含服务</w:t>
      </w:r>
      <w:proofErr w:type="gramEnd"/>
      <w:r>
        <w:rPr>
          <w:rFonts w:ascii="仿宋_GB2312" w:eastAsia="仿宋_GB2312" w:hAnsi="仿宋_GB2312" w:cs="仿宋_GB2312" w:hint="eastAsia"/>
          <w:szCs w:val="21"/>
        </w:rPr>
        <w:t>外包用工）</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本单位对上述声明的真实性负责。如有虚假，将依法承担相应责任。</w:t>
      </w: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Pr>
          <w:rFonts w:ascii="仿宋_GB2312" w:eastAsia="仿宋_GB2312" w:hAnsi="仿宋_GB2312" w:cs="仿宋_GB2312" w:hint="eastAsia"/>
          <w:szCs w:val="21"/>
        </w:rPr>
        <w:t>附：物业公司注册所在县扶贫部门出具的聘用建档立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人员具体数量的证明</w:t>
      </w:r>
    </w:p>
    <w:p w:rsidR="00A4140A" w:rsidRDefault="00A4140A"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4140A" w:rsidRDefault="00FF4ADC" w:rsidP="00FF4ADC">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注：供应商为非聘用建档立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人员物业公司的，无需填写此声明函。</w:t>
      </w: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A4140A">
      <w:pPr>
        <w:adjustRightInd w:val="0"/>
        <w:snapToGrid w:val="0"/>
        <w:spacing w:line="360" w:lineRule="auto"/>
        <w:ind w:rightChars="50" w:right="105"/>
        <w:jc w:val="left"/>
        <w:rPr>
          <w:rFonts w:ascii="仿宋_GB2312" w:eastAsia="仿宋_GB2312" w:hAnsi="仿宋_GB2312" w:cs="仿宋_GB2312"/>
          <w:szCs w:val="21"/>
        </w:rPr>
      </w:pPr>
    </w:p>
    <w:p w:rsidR="00A4140A" w:rsidRDefault="00FF4ADC">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供应商名称（加盖单位公章）：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4140A" w:rsidRDefault="00FF4ADC">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日 期：</w:t>
      </w:r>
      <w:r>
        <w:rPr>
          <w:rFonts w:ascii="仿宋_GB2312" w:eastAsia="仿宋_GB2312" w:hAnsi="仿宋_GB2312" w:cs="仿宋_GB2312" w:hint="eastAsia"/>
          <w:szCs w:val="21"/>
          <w:u w:val="single"/>
        </w:rPr>
        <w:t xml:space="preserve">               </w:t>
      </w:r>
    </w:p>
    <w:p w:rsidR="00A4140A" w:rsidRDefault="00A4140A">
      <w:pPr>
        <w:widowControl/>
        <w:jc w:val="left"/>
        <w:rPr>
          <w:rFonts w:ascii="仿宋" w:eastAsia="仿宋" w:hAnsi="仿宋" w:cs="仿宋_GB2312"/>
          <w:kern w:val="0"/>
          <w:sz w:val="20"/>
          <w:szCs w:val="21"/>
        </w:rPr>
      </w:pPr>
    </w:p>
    <w:p w:rsidR="00A4140A" w:rsidRDefault="00A4140A">
      <w:pPr>
        <w:widowControl/>
        <w:jc w:val="left"/>
        <w:rPr>
          <w:rFonts w:ascii="仿宋" w:eastAsia="仿宋" w:hAnsi="仿宋" w:cs="仿宋_GB2312"/>
          <w:kern w:val="0"/>
          <w:sz w:val="20"/>
          <w:szCs w:val="21"/>
        </w:rPr>
      </w:pPr>
    </w:p>
    <w:p w:rsidR="00A4140A" w:rsidRDefault="00FF4ADC">
      <w:pPr>
        <w:widowControl/>
        <w:jc w:val="left"/>
        <w:outlineLvl w:val="1"/>
        <w:rPr>
          <w:rFonts w:ascii="仿宋" w:eastAsia="仿宋" w:hAnsi="仿宋" w:cs="宋体"/>
        </w:rPr>
      </w:pPr>
      <w:r>
        <w:rPr>
          <w:rFonts w:ascii="仿宋" w:eastAsia="仿宋" w:hAnsi="仿宋" w:cs="仿宋_GB2312"/>
          <w:kern w:val="0"/>
          <w:sz w:val="20"/>
          <w:szCs w:val="21"/>
        </w:rPr>
        <w:br w:type="page"/>
      </w:r>
    </w:p>
    <w:p w:rsidR="00A4140A" w:rsidRDefault="00FF4ADC">
      <w:pPr>
        <w:pStyle w:val="1"/>
        <w:adjustRightInd w:val="0"/>
        <w:snapToGrid w:val="0"/>
        <w:spacing w:before="0" w:after="0" w:line="360" w:lineRule="auto"/>
        <w:jc w:val="center"/>
        <w:rPr>
          <w:rFonts w:ascii="仿宋" w:eastAsia="仿宋" w:hAnsi="仿宋" w:cs="仿宋_GB2312"/>
        </w:rPr>
      </w:pPr>
      <w:bookmarkStart w:id="56" w:name="_Toc4485643"/>
      <w:r>
        <w:rPr>
          <w:rFonts w:ascii="仿宋" w:eastAsia="仿宋" w:hAnsi="仿宋" w:cs="仿宋_GB2312" w:hint="eastAsia"/>
        </w:rPr>
        <w:lastRenderedPageBreak/>
        <w:t>第三章  服务需求</w:t>
      </w:r>
      <w:bookmarkEnd w:id="56"/>
    </w:p>
    <w:p w:rsidR="00A4140A" w:rsidRDefault="00A4140A"/>
    <w:sdt>
      <w:sdtPr>
        <w:rPr>
          <w:rFonts w:ascii="仿宋" w:eastAsia="仿宋" w:hAnsi="仿宋" w:hint="eastAsia"/>
          <w:sz w:val="24"/>
        </w:rPr>
        <w:alias w:val="项目详细需求"/>
        <w:tag w:val="项目详细需求"/>
        <w:id w:val="-1361739487"/>
        <w:lock w:val="sdtLocked"/>
      </w:sdtPr>
      <w:sdtEndPr/>
      <w:sdtContent>
        <w:p w:rsidR="00A4140A" w:rsidRDefault="00FF4ADC">
          <w:pPr>
            <w:rPr>
              <w:rFonts w:ascii="仿宋" w:eastAsia="仿宋" w:hAnsi="仿宋" w:cs="仿宋"/>
              <w:b/>
              <w:bCs/>
              <w:sz w:val="28"/>
              <w:szCs w:val="28"/>
            </w:rPr>
          </w:pPr>
          <w:r>
            <w:rPr>
              <w:rFonts w:ascii="仿宋" w:eastAsia="仿宋" w:hAnsi="仿宋" w:cs="仿宋" w:hint="eastAsia"/>
              <w:b/>
              <w:bCs/>
              <w:sz w:val="28"/>
              <w:szCs w:val="28"/>
              <w:lang w:bidi="ar"/>
            </w:rPr>
            <w:t xml:space="preserve">一、履约事项 </w:t>
          </w:r>
        </w:p>
        <w:p w:rsidR="00A4140A" w:rsidRDefault="00FF4ADC">
          <w:pPr>
            <w:rPr>
              <w:rFonts w:eastAsia="仿宋"/>
              <w:sz w:val="28"/>
              <w:szCs w:val="28"/>
            </w:rPr>
          </w:pPr>
          <w:r>
            <w:rPr>
              <w:rFonts w:ascii="仿宋" w:eastAsia="仿宋" w:hAnsi="仿宋" w:cs="仿宋" w:hint="eastAsia"/>
              <w:sz w:val="28"/>
              <w:szCs w:val="28"/>
              <w:lang w:bidi="ar"/>
            </w:rPr>
            <w:t>1、服务期限：</w:t>
          </w:r>
          <w:r>
            <w:rPr>
              <w:rFonts w:eastAsia="仿宋" w:cs="仿宋" w:hint="eastAsia"/>
              <w:sz w:val="28"/>
              <w:szCs w:val="28"/>
              <w:lang w:bidi="ar"/>
            </w:rPr>
            <w:t>合同签订之日起一年服务期满后，经甲方考核通过并在财政预算保证的前提下可进行续签，每年一签，总服务期不超过三年。</w:t>
          </w:r>
          <w:r>
            <w:rPr>
              <w:rFonts w:ascii="仿宋" w:eastAsia="仿宋" w:hAnsi="仿宋" w:cs="仿宋" w:hint="eastAsia"/>
              <w:sz w:val="28"/>
              <w:szCs w:val="28"/>
              <w:lang w:bidi="ar"/>
            </w:rPr>
            <w:t xml:space="preserve">    </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2、服务地点：营口市鲅鱼圈</w:t>
          </w:r>
          <w:proofErr w:type="gramStart"/>
          <w:r>
            <w:rPr>
              <w:rFonts w:ascii="仿宋" w:eastAsia="仿宋" w:hAnsi="仿宋" w:cs="仿宋" w:hint="eastAsia"/>
              <w:sz w:val="28"/>
              <w:szCs w:val="28"/>
              <w:lang w:bidi="ar"/>
            </w:rPr>
            <w:t>区疾病</w:t>
          </w:r>
          <w:proofErr w:type="gramEnd"/>
          <w:r>
            <w:rPr>
              <w:rFonts w:ascii="仿宋" w:eastAsia="仿宋" w:hAnsi="仿宋" w:cs="仿宋" w:hint="eastAsia"/>
              <w:sz w:val="28"/>
              <w:szCs w:val="28"/>
              <w:lang w:bidi="ar"/>
            </w:rPr>
            <w:t>预防控制中心</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3、付款方式：项目验收合格后，按照合同约定付款。</w:t>
          </w:r>
        </w:p>
        <w:p w:rsidR="00A4140A" w:rsidRDefault="00FF4ADC">
          <w:pPr>
            <w:rPr>
              <w:rFonts w:ascii="仿宋" w:eastAsia="仿宋" w:hAnsi="仿宋" w:cs="仿宋"/>
              <w:b/>
              <w:bCs/>
              <w:sz w:val="28"/>
              <w:szCs w:val="28"/>
              <w:lang w:bidi="ar"/>
            </w:rPr>
          </w:pPr>
          <w:r>
            <w:rPr>
              <w:rFonts w:ascii="仿宋" w:eastAsia="仿宋" w:hAnsi="仿宋" w:cs="仿宋" w:hint="eastAsia"/>
              <w:b/>
              <w:bCs/>
              <w:sz w:val="28"/>
              <w:szCs w:val="28"/>
              <w:lang w:bidi="ar"/>
            </w:rPr>
            <w:t>二、服务范围</w:t>
          </w:r>
        </w:p>
        <w:p w:rsidR="00A4140A" w:rsidRDefault="00FF4ADC">
          <w:pPr>
            <w:rPr>
              <w:rFonts w:ascii="仿宋" w:eastAsia="仿宋" w:hAnsi="仿宋" w:cs="仿宋"/>
              <w:sz w:val="28"/>
              <w:szCs w:val="28"/>
            </w:rPr>
          </w:pPr>
          <w:r>
            <w:rPr>
              <w:rFonts w:ascii="仿宋" w:eastAsia="仿宋" w:hAnsi="仿宋" w:cs="仿宋" w:hint="eastAsia"/>
              <w:b/>
              <w:bCs/>
              <w:sz w:val="28"/>
              <w:szCs w:val="28"/>
              <w:lang w:bidi="ar"/>
            </w:rPr>
            <w:t xml:space="preserve">    </w:t>
          </w:r>
          <w:r>
            <w:rPr>
              <w:rFonts w:ascii="仿宋" w:eastAsia="仿宋" w:hAnsi="仿宋" w:cs="仿宋" w:hint="eastAsia"/>
              <w:sz w:val="28"/>
              <w:szCs w:val="28"/>
              <w:lang w:bidi="ar"/>
            </w:rPr>
            <w:t>服务范围</w:t>
          </w:r>
          <w:proofErr w:type="gramStart"/>
          <w:r>
            <w:rPr>
              <w:rFonts w:ascii="仿宋" w:eastAsia="仿宋" w:hAnsi="仿宋" w:cs="仿宋" w:hint="eastAsia"/>
              <w:sz w:val="28"/>
              <w:szCs w:val="28"/>
              <w:lang w:bidi="ar"/>
            </w:rPr>
            <w:t>包括疾控中心</w:t>
          </w:r>
          <w:proofErr w:type="gramEnd"/>
          <w:r>
            <w:rPr>
              <w:rFonts w:ascii="仿宋" w:eastAsia="仿宋" w:hAnsi="仿宋" w:cs="仿宋" w:hint="eastAsia"/>
              <w:sz w:val="28"/>
              <w:szCs w:val="28"/>
              <w:lang w:bidi="ar"/>
            </w:rPr>
            <w:t>办公楼的保洁服务、食堂就餐服务、保安服务、维修服务。</w:t>
          </w:r>
        </w:p>
        <w:p w:rsidR="00A4140A" w:rsidRDefault="00FF4ADC">
          <w:pPr>
            <w:rPr>
              <w:rFonts w:ascii="仿宋" w:eastAsia="仿宋" w:hAnsi="仿宋" w:cs="仿宋"/>
              <w:b/>
              <w:bCs/>
              <w:sz w:val="28"/>
              <w:szCs w:val="28"/>
              <w:lang w:bidi="ar"/>
            </w:rPr>
          </w:pPr>
          <w:r>
            <w:rPr>
              <w:rFonts w:ascii="仿宋" w:eastAsia="仿宋" w:hAnsi="仿宋" w:cs="仿宋" w:hint="eastAsia"/>
              <w:b/>
              <w:bCs/>
              <w:sz w:val="28"/>
              <w:szCs w:val="28"/>
              <w:lang w:bidi="ar"/>
            </w:rPr>
            <w:t>三、综合管理</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1、人员配置：1人</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2、服务内容：负责整体项目的管理及与业主对接沟通工作。</w:t>
          </w:r>
        </w:p>
        <w:p w:rsidR="00A4140A" w:rsidRDefault="00FF4ADC">
          <w:pPr>
            <w:rPr>
              <w:rFonts w:ascii="仿宋" w:eastAsia="仿宋" w:hAnsi="仿宋" w:cs="仿宋"/>
              <w:b/>
              <w:bCs/>
              <w:sz w:val="28"/>
              <w:szCs w:val="28"/>
            </w:rPr>
          </w:pPr>
          <w:r>
            <w:rPr>
              <w:rFonts w:ascii="仿宋" w:eastAsia="仿宋" w:hAnsi="仿宋" w:cs="仿宋" w:hint="eastAsia"/>
              <w:b/>
              <w:bCs/>
              <w:sz w:val="28"/>
              <w:szCs w:val="28"/>
              <w:lang w:bidi="ar"/>
            </w:rPr>
            <w:t>四、保洁服务</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1、人员配置：4人</w:t>
          </w:r>
        </w:p>
        <w:p w:rsidR="00A4140A" w:rsidRDefault="00FF4ADC">
          <w:pPr>
            <w:spacing w:line="600" w:lineRule="exact"/>
            <w:ind w:rightChars="-200" w:right="-420"/>
            <w:rPr>
              <w:rFonts w:ascii="仿宋" w:eastAsia="仿宋" w:hAnsi="仿宋" w:cs="仿宋"/>
              <w:sz w:val="28"/>
              <w:szCs w:val="28"/>
            </w:rPr>
          </w:pPr>
          <w:r>
            <w:rPr>
              <w:rFonts w:ascii="仿宋" w:eastAsia="仿宋" w:hAnsi="仿宋" w:cs="仿宋" w:hint="eastAsia"/>
              <w:sz w:val="28"/>
              <w:szCs w:val="28"/>
              <w:lang w:bidi="ar"/>
            </w:rPr>
            <w:t>2、工作范围：负责办公楼内的大厅、走廊及楼梯、卫生间、会议室等公共区域的卫生清洁，楼外门前地面及停车场卫生清扫，垃圾清运工作等；办公室内的卫生由办公人员自行清洁。</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3、工作内容及标准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3.1大厅</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（1）日常卫生随时保洁；</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lastRenderedPageBreak/>
            <w:t>（2）门窗玻璃每天数次清洁，保持无灰尘；</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（3）地面每天清洗；</w:t>
          </w:r>
        </w:p>
        <w:p w:rsidR="00A4140A" w:rsidRDefault="00FF4ADC">
          <w:pPr>
            <w:spacing w:line="560" w:lineRule="exact"/>
            <w:rPr>
              <w:rFonts w:ascii="仿宋" w:eastAsia="仿宋" w:hAnsi="仿宋" w:cs="仿宋"/>
              <w:kern w:val="0"/>
              <w:sz w:val="28"/>
              <w:szCs w:val="28"/>
            </w:rPr>
          </w:pPr>
          <w:r>
            <w:rPr>
              <w:rFonts w:ascii="仿宋" w:eastAsia="仿宋" w:hAnsi="仿宋" w:cs="仿宋" w:hint="eastAsia"/>
              <w:kern w:val="0"/>
              <w:sz w:val="28"/>
              <w:szCs w:val="28"/>
              <w:lang w:bidi="ar"/>
            </w:rPr>
            <w:t>（4）指示牌等保持干净、明亮。</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3.2</w:t>
          </w:r>
          <w:proofErr w:type="gramStart"/>
          <w:r>
            <w:rPr>
              <w:rFonts w:ascii="仿宋" w:eastAsia="仿宋" w:hAnsi="仿宋" w:cs="仿宋" w:hint="eastAsia"/>
              <w:kern w:val="0"/>
              <w:sz w:val="28"/>
              <w:szCs w:val="28"/>
              <w:lang w:bidi="ar"/>
            </w:rPr>
            <w:t>各</w:t>
          </w:r>
          <w:proofErr w:type="gramEnd"/>
          <w:r>
            <w:rPr>
              <w:rFonts w:ascii="仿宋" w:eastAsia="仿宋" w:hAnsi="仿宋" w:cs="仿宋" w:hint="eastAsia"/>
              <w:kern w:val="0"/>
              <w:sz w:val="28"/>
              <w:szCs w:val="28"/>
              <w:lang w:bidi="ar"/>
            </w:rPr>
            <w:t>楼层及通道</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（1）楼层地面随时保洁，</w:t>
          </w:r>
          <w:proofErr w:type="gramStart"/>
          <w:r>
            <w:rPr>
              <w:rFonts w:ascii="仿宋" w:eastAsia="仿宋" w:hAnsi="仿宋" w:cs="仿宋" w:hint="eastAsia"/>
              <w:kern w:val="0"/>
              <w:sz w:val="28"/>
              <w:szCs w:val="28"/>
              <w:lang w:bidi="ar"/>
            </w:rPr>
            <w:t>尘推擦拭</w:t>
          </w:r>
          <w:proofErr w:type="gramEnd"/>
          <w:r>
            <w:rPr>
              <w:rFonts w:ascii="仿宋" w:eastAsia="仿宋" w:hAnsi="仿宋" w:cs="仿宋" w:hint="eastAsia"/>
              <w:kern w:val="0"/>
              <w:sz w:val="28"/>
              <w:szCs w:val="28"/>
              <w:lang w:bidi="ar"/>
            </w:rPr>
            <w:t>，定期清洗；</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（2）墙面装饰物每天擦拭；</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（3）消火栓、灭火器、开关每天擦拭；</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（4）走</w:t>
          </w:r>
          <w:proofErr w:type="gramStart"/>
          <w:r>
            <w:rPr>
              <w:rFonts w:ascii="仿宋" w:eastAsia="仿宋" w:hAnsi="仿宋" w:cs="仿宋" w:hint="eastAsia"/>
              <w:kern w:val="0"/>
              <w:sz w:val="28"/>
              <w:szCs w:val="28"/>
              <w:lang w:bidi="ar"/>
            </w:rPr>
            <w:t>梯每天</w:t>
          </w:r>
          <w:proofErr w:type="gramEnd"/>
          <w:r>
            <w:rPr>
              <w:rFonts w:ascii="仿宋" w:eastAsia="仿宋" w:hAnsi="仿宋" w:cs="仿宋" w:hint="eastAsia"/>
              <w:kern w:val="0"/>
              <w:sz w:val="28"/>
              <w:szCs w:val="28"/>
              <w:lang w:bidi="ar"/>
            </w:rPr>
            <w:t>清扫；</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（5）玻璃定期清洁；</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（6）扶手定期清洁、保养。</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3.3卫生间</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（1）镜面、台面、地面随时清洁，不断巡视；</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（2）洗手盆、拖布池、蹲便、</w:t>
          </w:r>
          <w:proofErr w:type="gramStart"/>
          <w:r>
            <w:rPr>
              <w:rFonts w:ascii="仿宋" w:eastAsia="仿宋" w:hAnsi="仿宋" w:cs="仿宋" w:hint="eastAsia"/>
              <w:kern w:val="0"/>
              <w:sz w:val="28"/>
              <w:szCs w:val="28"/>
              <w:lang w:bidi="ar"/>
            </w:rPr>
            <w:t>尿斗随时</w:t>
          </w:r>
          <w:proofErr w:type="gramEnd"/>
          <w:r>
            <w:rPr>
              <w:rFonts w:ascii="仿宋" w:eastAsia="仿宋" w:hAnsi="仿宋" w:cs="仿宋" w:hint="eastAsia"/>
              <w:kern w:val="0"/>
              <w:sz w:val="28"/>
              <w:szCs w:val="28"/>
              <w:lang w:bidi="ar"/>
            </w:rPr>
            <w:t>清洁，无</w:t>
          </w:r>
          <w:proofErr w:type="gramStart"/>
          <w:r>
            <w:rPr>
              <w:rFonts w:ascii="仿宋" w:eastAsia="仿宋" w:hAnsi="仿宋" w:cs="仿宋" w:hint="eastAsia"/>
              <w:kern w:val="0"/>
              <w:sz w:val="28"/>
              <w:szCs w:val="28"/>
              <w:lang w:bidi="ar"/>
            </w:rPr>
            <w:t>脏物</w:t>
          </w:r>
          <w:proofErr w:type="gramEnd"/>
          <w:r>
            <w:rPr>
              <w:rFonts w:ascii="仿宋" w:eastAsia="仿宋" w:hAnsi="仿宋" w:cs="仿宋" w:hint="eastAsia"/>
              <w:kern w:val="0"/>
              <w:sz w:val="28"/>
              <w:szCs w:val="28"/>
              <w:lang w:bidi="ar"/>
            </w:rPr>
            <w:t>；</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（3）水龙头、踩水阀随时清洁；</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（4）垃圾桶随时清洁并更换垃圾袋，喷洒消毒水；</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（5）厕板、窗台每天除尘；</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（6）卫生间地面每天擦拭。</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3.4会议室</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（1）桌椅、窗台、墙围每天除尘；</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（2）室内玻璃按周计划清洁；</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（3）大会议室地面定期清洁。</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3.5垃圾清运</w:t>
          </w:r>
        </w:p>
        <w:p w:rsidR="00A4140A" w:rsidRDefault="00FF4ADC">
          <w:pPr>
            <w:spacing w:line="560" w:lineRule="exact"/>
            <w:rPr>
              <w:rFonts w:ascii="仿宋" w:eastAsia="仿宋" w:hAnsi="仿宋" w:cs="仿宋"/>
              <w:sz w:val="28"/>
              <w:szCs w:val="28"/>
            </w:rPr>
          </w:pPr>
          <w:r>
            <w:rPr>
              <w:rFonts w:ascii="仿宋" w:eastAsia="仿宋" w:hAnsi="仿宋" w:cs="仿宋" w:hint="eastAsia"/>
              <w:kern w:val="0"/>
              <w:sz w:val="28"/>
              <w:szCs w:val="28"/>
              <w:lang w:bidi="ar"/>
            </w:rPr>
            <w:t>（1）</w:t>
          </w:r>
          <w:r>
            <w:rPr>
              <w:rFonts w:ascii="仿宋" w:eastAsia="仿宋" w:hAnsi="仿宋" w:cs="仿宋" w:hint="eastAsia"/>
              <w:sz w:val="28"/>
              <w:szCs w:val="28"/>
              <w:lang w:bidi="ar"/>
            </w:rPr>
            <w:t>按楼层设置垃圾收集点，每天更换2次垃圾袋，垃圾日产日清。</w:t>
          </w:r>
        </w:p>
        <w:p w:rsidR="00A4140A" w:rsidRDefault="00FF4ADC">
          <w:pPr>
            <w:spacing w:line="560" w:lineRule="exact"/>
            <w:rPr>
              <w:rFonts w:ascii="仿宋" w:eastAsia="仿宋" w:hAnsi="仿宋" w:cs="仿宋"/>
              <w:sz w:val="28"/>
              <w:szCs w:val="28"/>
            </w:rPr>
          </w:pPr>
          <w:r>
            <w:rPr>
              <w:rFonts w:ascii="仿宋" w:eastAsia="仿宋" w:hAnsi="仿宋" w:cs="仿宋" w:hint="eastAsia"/>
              <w:kern w:val="0"/>
              <w:sz w:val="28"/>
              <w:szCs w:val="28"/>
              <w:lang w:bidi="ar"/>
            </w:rPr>
            <w:t>（2）</w:t>
          </w:r>
          <w:r>
            <w:rPr>
              <w:rFonts w:ascii="仿宋" w:eastAsia="仿宋" w:hAnsi="仿宋" w:cs="仿宋" w:hint="eastAsia"/>
              <w:sz w:val="28"/>
              <w:szCs w:val="28"/>
              <w:lang w:bidi="ar"/>
            </w:rPr>
            <w:t>垃圾运送人员定时收取垃圾桶内垃圾，保证垃圾桶内呈半空以</w:t>
          </w:r>
          <w:r>
            <w:rPr>
              <w:rFonts w:ascii="仿宋" w:eastAsia="仿宋" w:hAnsi="仿宋" w:cs="仿宋" w:hint="eastAsia"/>
              <w:sz w:val="28"/>
              <w:szCs w:val="28"/>
              <w:lang w:bidi="ar"/>
            </w:rPr>
            <w:lastRenderedPageBreak/>
            <w:t>下状态，方便业主使用，回收完垃圾桶内垃圾后应重新铺好新的垃圾袋，再盖好垃圾桶盖。</w:t>
          </w:r>
        </w:p>
        <w:p w:rsidR="00A4140A" w:rsidRDefault="00FF4ADC">
          <w:pPr>
            <w:spacing w:line="560" w:lineRule="exact"/>
            <w:rPr>
              <w:rFonts w:ascii="仿宋" w:eastAsia="仿宋" w:hAnsi="仿宋" w:cs="仿宋"/>
              <w:sz w:val="28"/>
              <w:szCs w:val="28"/>
            </w:rPr>
          </w:pPr>
          <w:r>
            <w:rPr>
              <w:rFonts w:ascii="仿宋" w:eastAsia="仿宋" w:hAnsi="仿宋" w:cs="仿宋" w:hint="eastAsia"/>
              <w:kern w:val="0"/>
              <w:sz w:val="28"/>
              <w:szCs w:val="28"/>
              <w:lang w:bidi="ar"/>
            </w:rPr>
            <w:t>（3）</w:t>
          </w:r>
          <w:r>
            <w:rPr>
              <w:rFonts w:ascii="仿宋" w:eastAsia="仿宋" w:hAnsi="仿宋" w:cs="仿宋" w:hint="eastAsia"/>
              <w:sz w:val="28"/>
              <w:szCs w:val="28"/>
              <w:lang w:bidi="ar"/>
            </w:rPr>
            <w:t>垃圾分类收集、定点存放；流质性垃圾在运送途中注意容器的封闭，防止溢流污染地面，垃圾在运送途中应加以遮挡，防止垃圾掉落或飞扬引起二次污染。</w:t>
          </w:r>
        </w:p>
        <w:p w:rsidR="00A4140A" w:rsidRDefault="00FF4ADC">
          <w:pPr>
            <w:widowControl/>
            <w:spacing w:line="560" w:lineRule="exact"/>
            <w:jc w:val="left"/>
            <w:rPr>
              <w:rFonts w:ascii="仿宋" w:eastAsia="仿宋" w:hAnsi="仿宋" w:cs="仿宋"/>
              <w:sz w:val="28"/>
              <w:szCs w:val="28"/>
            </w:rPr>
          </w:pPr>
          <w:r>
            <w:rPr>
              <w:rFonts w:ascii="仿宋" w:eastAsia="仿宋" w:hAnsi="仿宋" w:cs="仿宋" w:hint="eastAsia"/>
              <w:kern w:val="0"/>
              <w:sz w:val="28"/>
              <w:szCs w:val="28"/>
              <w:lang w:bidi="ar"/>
            </w:rPr>
            <w:t>（4）</w:t>
          </w:r>
          <w:r>
            <w:rPr>
              <w:rFonts w:ascii="仿宋" w:eastAsia="仿宋" w:hAnsi="仿宋" w:cs="仿宋" w:hint="eastAsia"/>
              <w:sz w:val="28"/>
              <w:szCs w:val="28"/>
              <w:lang w:bidi="ar"/>
            </w:rPr>
            <w:t>运送垃圾避让人流高峰，全封闭，无垃圾外溢、气味四散垃圾洒落。</w:t>
          </w:r>
        </w:p>
        <w:p w:rsidR="00A4140A" w:rsidRDefault="00FF4ADC">
          <w:pPr>
            <w:spacing w:line="560" w:lineRule="exact"/>
            <w:jc w:val="left"/>
            <w:rPr>
              <w:rFonts w:ascii="仿宋" w:eastAsia="仿宋" w:hAnsi="仿宋" w:cs="仿宋"/>
              <w:sz w:val="28"/>
              <w:szCs w:val="28"/>
            </w:rPr>
          </w:pPr>
          <w:r>
            <w:rPr>
              <w:rFonts w:ascii="仿宋" w:eastAsia="仿宋" w:hAnsi="仿宋" w:cs="仿宋" w:hint="eastAsia"/>
              <w:sz w:val="28"/>
              <w:szCs w:val="28"/>
              <w:lang w:bidi="ar"/>
            </w:rPr>
            <w:t>（5）医疗垃圾和生活垃圾清运严格按照规定执行。</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sz w:val="28"/>
              <w:szCs w:val="28"/>
              <w:lang w:bidi="ar"/>
            </w:rPr>
            <w:t>3.6</w:t>
          </w:r>
          <w:r>
            <w:rPr>
              <w:rFonts w:ascii="仿宋" w:eastAsia="仿宋" w:hAnsi="仿宋" w:cs="仿宋" w:hint="eastAsia"/>
              <w:kern w:val="0"/>
              <w:sz w:val="28"/>
              <w:szCs w:val="28"/>
              <w:lang w:bidi="ar"/>
            </w:rPr>
            <w:t>外围卫生</w:t>
          </w:r>
        </w:p>
        <w:p w:rsidR="00A4140A" w:rsidRDefault="00FF4ADC">
          <w:pPr>
            <w:widowControl/>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（1）正门台阶、地面、停车场每天清扫；</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（2）正门平台定期清洗；</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（3）冬季除雪负责正门台阶、停车场的清扫。</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3.7工具分类</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拖布、抹布按打扫区域进行区分使用。</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3.8消毒工作</w:t>
          </w:r>
        </w:p>
        <w:p w:rsidR="00A4140A" w:rsidRDefault="00FF4ADC">
          <w:pPr>
            <w:spacing w:line="560" w:lineRule="exact"/>
            <w:jc w:val="left"/>
            <w:rPr>
              <w:rFonts w:ascii="仿宋" w:eastAsia="仿宋" w:hAnsi="仿宋" w:cs="仿宋"/>
              <w:kern w:val="0"/>
              <w:sz w:val="28"/>
              <w:szCs w:val="28"/>
            </w:rPr>
          </w:pPr>
          <w:r>
            <w:rPr>
              <w:rFonts w:ascii="仿宋" w:eastAsia="仿宋" w:hAnsi="仿宋" w:cs="仿宋" w:hint="eastAsia"/>
              <w:kern w:val="0"/>
              <w:sz w:val="28"/>
              <w:szCs w:val="28"/>
              <w:lang w:bidi="ar"/>
            </w:rPr>
            <w:t>楼内各区域根据实际情况需要进行消毒。</w:t>
          </w:r>
        </w:p>
        <w:p w:rsidR="00A4140A" w:rsidRDefault="00FF4ADC">
          <w:pPr>
            <w:rPr>
              <w:rFonts w:ascii="仿宋" w:eastAsia="仿宋" w:hAnsi="仿宋" w:cs="仿宋"/>
              <w:b/>
              <w:bCs/>
              <w:sz w:val="28"/>
              <w:szCs w:val="28"/>
            </w:rPr>
          </w:pPr>
          <w:r>
            <w:rPr>
              <w:rFonts w:ascii="仿宋" w:eastAsia="仿宋" w:hAnsi="仿宋" w:cs="仿宋" w:hint="eastAsia"/>
              <w:b/>
              <w:bCs/>
              <w:sz w:val="28"/>
              <w:szCs w:val="28"/>
              <w:lang w:bidi="ar"/>
            </w:rPr>
            <w:t>五、食堂餐饮服务</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1、人员配置：6人</w:t>
          </w:r>
        </w:p>
        <w:p w:rsidR="00A4140A" w:rsidRDefault="00FF4ADC">
          <w:pPr>
            <w:numPr>
              <w:ilvl w:val="0"/>
              <w:numId w:val="2"/>
            </w:numPr>
            <w:rPr>
              <w:rFonts w:ascii="仿宋" w:eastAsia="仿宋" w:hAnsi="仿宋" w:cs="仿宋"/>
              <w:sz w:val="28"/>
              <w:szCs w:val="28"/>
            </w:rPr>
          </w:pPr>
          <w:r>
            <w:rPr>
              <w:rFonts w:ascii="仿宋" w:eastAsia="仿宋" w:hAnsi="仿宋" w:cs="仿宋" w:hint="eastAsia"/>
              <w:sz w:val="28"/>
              <w:szCs w:val="28"/>
              <w:lang w:bidi="ar"/>
            </w:rPr>
            <w:t>工作范围：</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（1）负责工作人员早餐、午餐及日常公务接待用餐服务。</w:t>
          </w:r>
        </w:p>
        <w:p w:rsidR="00A4140A" w:rsidRDefault="00FF4ADC">
          <w:pPr>
            <w:numPr>
              <w:ilvl w:val="0"/>
              <w:numId w:val="3"/>
            </w:numPr>
            <w:rPr>
              <w:rFonts w:ascii="仿宋" w:eastAsia="仿宋" w:hAnsi="仿宋" w:cs="仿宋"/>
              <w:sz w:val="28"/>
              <w:szCs w:val="28"/>
            </w:rPr>
          </w:pPr>
          <w:r>
            <w:rPr>
              <w:rFonts w:ascii="仿宋" w:eastAsia="仿宋" w:hAnsi="仿宋" w:cs="仿宋" w:hint="eastAsia"/>
              <w:sz w:val="28"/>
              <w:szCs w:val="28"/>
              <w:lang w:bidi="ar"/>
            </w:rPr>
            <w:t>投标人负责</w:t>
          </w:r>
          <w:proofErr w:type="gramStart"/>
          <w:r>
            <w:rPr>
              <w:rFonts w:ascii="仿宋" w:eastAsia="仿宋" w:hAnsi="仿宋" w:cs="仿宋" w:hint="eastAsia"/>
              <w:sz w:val="28"/>
              <w:szCs w:val="28"/>
              <w:lang w:bidi="ar"/>
            </w:rPr>
            <w:t>食堂食材及</w:t>
          </w:r>
          <w:proofErr w:type="gramEnd"/>
          <w:r>
            <w:rPr>
              <w:rFonts w:ascii="仿宋" w:eastAsia="仿宋" w:hAnsi="仿宋" w:cs="仿宋" w:hint="eastAsia"/>
              <w:sz w:val="28"/>
              <w:szCs w:val="28"/>
              <w:lang w:bidi="ar"/>
            </w:rPr>
            <w:t>相关调味品的采购，招标人每月按用餐标准及人数支付餐费（餐费不包含在物业服务费用中）。</w:t>
          </w:r>
        </w:p>
        <w:p w:rsidR="00A4140A" w:rsidRDefault="00FF4ADC">
          <w:pPr>
            <w:numPr>
              <w:ilvl w:val="0"/>
              <w:numId w:val="3"/>
            </w:numPr>
            <w:rPr>
              <w:rFonts w:ascii="仿宋" w:eastAsia="仿宋" w:hAnsi="仿宋" w:cs="仿宋"/>
              <w:sz w:val="28"/>
              <w:szCs w:val="28"/>
            </w:rPr>
          </w:pPr>
          <w:r>
            <w:rPr>
              <w:rFonts w:ascii="仿宋" w:eastAsia="仿宋" w:hAnsi="仿宋" w:cs="仿宋" w:hint="eastAsia"/>
              <w:sz w:val="28"/>
              <w:szCs w:val="28"/>
              <w:lang w:bidi="ar"/>
            </w:rPr>
            <w:t>日常公务接待用餐</w:t>
          </w:r>
          <w:r>
            <w:rPr>
              <w:rFonts w:ascii="仿宋" w:eastAsia="仿宋" w:hAnsi="仿宋" w:cs="仿宋" w:hint="eastAsia"/>
              <w:color w:val="000000"/>
              <w:sz w:val="28"/>
              <w:szCs w:val="28"/>
              <w:lang w:bidi="ar"/>
            </w:rPr>
            <w:t>费用由招标人另行支付。</w:t>
          </w:r>
        </w:p>
        <w:p w:rsidR="00A4140A" w:rsidRDefault="00FF4ADC">
          <w:pPr>
            <w:numPr>
              <w:ilvl w:val="0"/>
              <w:numId w:val="2"/>
            </w:numPr>
            <w:rPr>
              <w:rFonts w:ascii="仿宋" w:eastAsia="仿宋" w:hAnsi="仿宋" w:cs="仿宋"/>
              <w:sz w:val="28"/>
              <w:szCs w:val="28"/>
            </w:rPr>
          </w:pPr>
          <w:r>
            <w:rPr>
              <w:rFonts w:ascii="仿宋" w:eastAsia="仿宋" w:hAnsi="仿宋" w:cs="仿宋" w:hint="eastAsia"/>
              <w:sz w:val="28"/>
              <w:szCs w:val="28"/>
              <w:lang w:bidi="ar"/>
            </w:rPr>
            <w:t>工作内容及标准：</w:t>
          </w:r>
        </w:p>
        <w:p w:rsidR="00A4140A" w:rsidRDefault="00FF4ADC">
          <w:pPr>
            <w:rPr>
              <w:rFonts w:ascii="仿宋" w:eastAsia="仿宋" w:hAnsi="仿宋" w:cs="仿宋"/>
              <w:sz w:val="28"/>
              <w:szCs w:val="28"/>
            </w:rPr>
          </w:pPr>
          <w:r>
            <w:rPr>
              <w:rFonts w:ascii="仿宋" w:eastAsia="仿宋" w:hAnsi="仿宋" w:cs="仿宋" w:hint="eastAsia"/>
              <w:sz w:val="28"/>
              <w:szCs w:val="28"/>
              <w:lang w:bidi="ar"/>
            </w:rPr>
            <w:lastRenderedPageBreak/>
            <w:t>（1）食堂人员要求：必须经专业医疗机构健康检查并获得健康证明，不准留长指甲，不准涂指甲油。</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（2）厨房管理内容及标准：</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A、每日召开例会，检查员工的个人卫生、仪容仪表是否符合标准。</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B、厨师长安排、检查各部门工作，工作人员负责填写采购单，食品到货的验货工作，保证出品质量。</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C、厨房卫生要清洁干净，每天进行打扫，定期检查厨房设施设备，发现问题及时上报相关部门。</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D、下班前检查好水、电、煤气等是否关闭，并做好记录。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食堂卫生：操作间地面保持清洁，门窗洁净明亮；各种炊具、用具摆放整齐；操作台干净卫生，生熟食品分开，并有明显标记；碗筷餐具符合卫生标准，使用后进行清洗，并按要求放在消毒柜内高温消毒；餐厅卫生保持整洁，桌椅摆放整齐，地面无污渍、水渍，餐具摆放有序。</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（4）食品采购验收制度：凡进入食堂的食品原料（米、面、油、肉、调味品等），必须实行索证、索票、进货验收和台</w:t>
          </w:r>
          <w:proofErr w:type="gramStart"/>
          <w:r>
            <w:rPr>
              <w:rFonts w:ascii="仿宋" w:eastAsia="仿宋" w:hAnsi="仿宋" w:cs="仿宋" w:hint="eastAsia"/>
              <w:sz w:val="28"/>
              <w:szCs w:val="28"/>
              <w:lang w:bidi="ar"/>
            </w:rPr>
            <w:t>账记录</w:t>
          </w:r>
          <w:proofErr w:type="gramEnd"/>
          <w:r>
            <w:rPr>
              <w:rFonts w:ascii="仿宋" w:eastAsia="仿宋" w:hAnsi="仿宋" w:cs="仿宋" w:hint="eastAsia"/>
              <w:sz w:val="28"/>
              <w:szCs w:val="28"/>
              <w:lang w:bidi="ar"/>
            </w:rPr>
            <w:t>制度，验收员在验收食品时，要注意检验、核对食品的数量、生产日期、保质期和质量等。</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（5）食品留样制度</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A、食堂应对食品进行留样，以便于必要时检验。留样的采集和保管必须有专人负责，配备经消毒的专用取样工具和样品存放的专用冷藏箱。食品留样冰箱为专用设备，严禁存放与留样食品无关的物品。 </w:t>
          </w:r>
        </w:p>
        <w:p w:rsidR="00A4140A" w:rsidRDefault="00FF4ADC">
          <w:pPr>
            <w:rPr>
              <w:rFonts w:ascii="仿宋" w:eastAsia="仿宋" w:hAnsi="仿宋" w:cs="仿宋"/>
              <w:sz w:val="28"/>
              <w:szCs w:val="28"/>
            </w:rPr>
          </w:pPr>
          <w:r>
            <w:rPr>
              <w:rFonts w:ascii="仿宋" w:eastAsia="仿宋" w:hAnsi="仿宋" w:cs="仿宋" w:hint="eastAsia"/>
              <w:sz w:val="28"/>
              <w:szCs w:val="28"/>
              <w:lang w:bidi="ar"/>
            </w:rPr>
            <w:lastRenderedPageBreak/>
            <w:t>B、留样食品应按品种分别盛放于清洗消毒后的密闭专用容器内，防止样品之间污染；在冷藏条件下存放48小时以上。</w:t>
          </w:r>
        </w:p>
        <w:p w:rsidR="00A4140A" w:rsidRDefault="00FF4ADC">
          <w:pPr>
            <w:rPr>
              <w:rFonts w:ascii="仿宋" w:eastAsia="仿宋" w:hAnsi="仿宋" w:cs="仿宋"/>
              <w:sz w:val="28"/>
              <w:szCs w:val="28"/>
            </w:rPr>
          </w:pPr>
          <w:r>
            <w:rPr>
              <w:rFonts w:ascii="仿宋" w:eastAsia="仿宋" w:hAnsi="仿宋" w:cs="仿宋" w:hint="eastAsia"/>
              <w:sz w:val="28"/>
              <w:szCs w:val="28"/>
              <w:lang w:bidi="ar"/>
            </w:rPr>
            <w:t>C、留样食品取样不得被污染，贴好食品标签，待留样食品冷却后，放入专用冷藏箱内，并做好留样记录，包括留样日期、时间、品名、留样人。</w:t>
          </w:r>
        </w:p>
        <w:p w:rsidR="00A4140A" w:rsidRDefault="00FF4ADC">
          <w:pPr>
            <w:spacing w:line="560" w:lineRule="exact"/>
            <w:rPr>
              <w:rFonts w:ascii="仿宋" w:eastAsia="仿宋" w:hAnsi="仿宋" w:cs="仿宋"/>
              <w:b/>
              <w:bCs/>
              <w:sz w:val="28"/>
              <w:szCs w:val="28"/>
            </w:rPr>
          </w:pPr>
          <w:r>
            <w:rPr>
              <w:rFonts w:ascii="仿宋" w:eastAsia="仿宋" w:hAnsi="仿宋" w:cs="仿宋" w:hint="eastAsia"/>
              <w:b/>
              <w:bCs/>
              <w:sz w:val="28"/>
              <w:szCs w:val="28"/>
              <w:lang w:bidi="ar"/>
            </w:rPr>
            <w:t>六、保安服务</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1、人员配置：2人</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2、工作范围：负责出入管理、楼内巡视及停车场管理工作。</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3、工作内容及标准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3.1出入管理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(1)实行24小时保安制度；每天按时交接班，并将发现</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的情况记录在交接班记录本上；</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(2)对外来办事人员进行登记，并经相关人员确认同意后方可放行进入。与工作无关人员禁止进入楼内。</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(3)施工人员进入大楼施工，与业主及时沟通核实，做</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好登记；</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(4)大宗物品出入大门必须进行与相关负责人进行核</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实，并做好记录。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3.2楼内巡视管理</w:t>
          </w:r>
        </w:p>
        <w:p w:rsidR="00A4140A" w:rsidRDefault="00FF4ADC">
          <w:pPr>
            <w:tabs>
              <w:tab w:val="left" w:pos="180"/>
            </w:tabs>
            <w:spacing w:line="560" w:lineRule="exact"/>
            <w:rPr>
              <w:rFonts w:ascii="仿宋" w:eastAsia="仿宋" w:hAnsi="仿宋" w:cs="仿宋"/>
              <w:sz w:val="28"/>
              <w:szCs w:val="28"/>
            </w:rPr>
          </w:pPr>
          <w:r>
            <w:rPr>
              <w:rFonts w:ascii="仿宋" w:eastAsia="仿宋" w:hAnsi="仿宋" w:cs="仿宋" w:hint="eastAsia"/>
              <w:sz w:val="28"/>
              <w:szCs w:val="28"/>
              <w:lang w:bidi="ar"/>
            </w:rPr>
            <w:t>(1)每日按规定时间、规定路线从自上而下逐层进行巡视；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(2)在巡视过程中，注意是否有异响、异味、可疑人员、设备设施损坏状况；有异常情况时，即刻排除或及时上报；</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(3)每日做好巡视记录。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3.3监控管理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lastRenderedPageBreak/>
            <w:t>(1)工作中</w:t>
          </w:r>
          <w:proofErr w:type="gramStart"/>
          <w:r>
            <w:rPr>
              <w:rFonts w:ascii="仿宋" w:eastAsia="仿宋" w:hAnsi="仿宋" w:cs="仿宋" w:hint="eastAsia"/>
              <w:sz w:val="28"/>
              <w:szCs w:val="28"/>
              <w:lang w:bidi="ar"/>
            </w:rPr>
            <w:t>不</w:t>
          </w:r>
          <w:proofErr w:type="gramEnd"/>
          <w:r>
            <w:rPr>
              <w:rFonts w:ascii="仿宋" w:eastAsia="仿宋" w:hAnsi="仿宋" w:cs="仿宋" w:hint="eastAsia"/>
              <w:sz w:val="28"/>
              <w:szCs w:val="28"/>
              <w:lang w:bidi="ar"/>
            </w:rPr>
            <w:t>擅自离岗，严格遵守劳动纪律；</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(2)通过门卫监控设备进行监控，发现问题及时处理并上报。</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3.4停车场管理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(1)引导车辆有序停放，保证道路畅通；</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(2)非机动车按规定位置停放，摆放整齐；</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(3)配合监控随时注意停车场的情况，发现问题及时上报并处理。</w:t>
          </w:r>
        </w:p>
        <w:p w:rsidR="00A4140A" w:rsidRDefault="00FF4ADC">
          <w:pPr>
            <w:spacing w:line="560" w:lineRule="exact"/>
            <w:rPr>
              <w:rFonts w:ascii="仿宋" w:eastAsia="仿宋" w:hAnsi="仿宋" w:cs="仿宋"/>
              <w:b/>
              <w:bCs/>
              <w:sz w:val="28"/>
              <w:szCs w:val="28"/>
            </w:rPr>
          </w:pPr>
          <w:r>
            <w:rPr>
              <w:rFonts w:ascii="仿宋" w:eastAsia="仿宋" w:hAnsi="仿宋" w:cs="仿宋" w:hint="eastAsia"/>
              <w:b/>
              <w:bCs/>
              <w:sz w:val="28"/>
              <w:szCs w:val="28"/>
              <w:lang w:bidi="ar"/>
            </w:rPr>
            <w:t>七、设施设备运行及日常维修服务</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1、人员配置：2人</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2、工作范围：实行24小时值班制度，负责供电系统、给排水系统、日常设施设备维修等服务。</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3、工作内容及标准：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3.1供电系统;负责照明系统等与电系统相关的设备、设施、线路的运行、维护及管理。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3.1.1日常巡视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(1)每日对照明系统设施、线路等进行巡视，保证办公楼内照明设施正常使用。</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(2)发现问题及时处理并做好记录。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3.1.2设施设备维护</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(1)供电维修人员必须持证上岗，维修作业符合安全规范标准。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(2)每月、每季度对供电系统进行一次系统检查，进行维修保养，并做好记录。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3.1.3管理制度</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（1）建立和完善有关规章制度，包括电气设备运行操作规程、安全操作规程、事故处理规程、巡视检查制度及交接班制度。</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lastRenderedPageBreak/>
            <w:t>3.1.4停电管理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(1)因工程维修等原因需要停电，应由维修人员填写《停电通知单》，经项目经理提前二十四小时报告甲方有关职能部门批准后方可执行。</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(2)因突发事件停电，应立即联系供电局等有关部门处理，并及时向甲方有关职能部门报告。</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3.2给排水系统</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3.2.1日常巡视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(1)每日对给排水阀门等进行巡视，保证正常供水运行，防止跑冒滴漏。</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(2)发现问题及时处理并做好记录。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3.2.2设施设备维修保养</w:t>
          </w:r>
        </w:p>
        <w:p w:rsidR="00A4140A" w:rsidRDefault="00FF4AD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每月、每季度对给排水管线进行一次系统检查，进行维修保养，并做好记录。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3.3供暖系统</w:t>
          </w:r>
        </w:p>
        <w:p w:rsidR="00A4140A" w:rsidRDefault="00FF4AD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对供暖管线、供热泵分水器及各类供热阀定期检测、保养，并做好记录。</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3.4日常设施维修</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3.4.1日常巡视</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(1)每日对楼内门、窗等设施设备进行巡视，保证正常使用。</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(2)发现问题及时处理并做好记录，如无法处理及时上报业主。</w:t>
          </w:r>
        </w:p>
        <w:p w:rsidR="00A4140A" w:rsidRDefault="00FF4ADC">
          <w:pPr>
            <w:spacing w:line="560" w:lineRule="exact"/>
            <w:rPr>
              <w:rFonts w:ascii="仿宋" w:eastAsia="仿宋" w:hAnsi="仿宋" w:cs="仿宋"/>
              <w:sz w:val="28"/>
              <w:szCs w:val="28"/>
            </w:rPr>
          </w:pPr>
          <w:r>
            <w:rPr>
              <w:rFonts w:ascii="仿宋" w:eastAsia="仿宋" w:hAnsi="仿宋" w:cs="仿宋" w:hint="eastAsia"/>
              <w:sz w:val="28"/>
              <w:szCs w:val="28"/>
              <w:lang w:bidi="ar"/>
            </w:rPr>
            <w:t>3.4.2设施维修保养、</w:t>
          </w:r>
        </w:p>
        <w:p w:rsidR="00A4140A" w:rsidRDefault="00FF4ADC">
          <w:pPr>
            <w:spacing w:line="560" w:lineRule="exact"/>
            <w:ind w:firstLineChars="200" w:firstLine="560"/>
            <w:rPr>
              <w:rFonts w:ascii="仿宋" w:eastAsia="仿宋" w:hAnsi="仿宋" w:cs="仿宋"/>
              <w:sz w:val="28"/>
              <w:szCs w:val="28"/>
            </w:rPr>
          </w:pPr>
          <w:r>
            <w:rPr>
              <w:rFonts w:ascii="仿宋" w:eastAsia="仿宋" w:hAnsi="仿宋" w:cs="仿宋" w:hint="eastAsia"/>
              <w:sz w:val="28"/>
              <w:szCs w:val="28"/>
              <w:lang w:bidi="ar"/>
            </w:rPr>
            <w:t>每月、每季度对门、窗等设施设备进行一次系统检查，进行润滑等维修保养，并做好记录。</w:t>
          </w:r>
        </w:p>
        <w:p w:rsidR="00A4140A" w:rsidRDefault="00FF4ADC">
          <w:pPr>
            <w:spacing w:line="560" w:lineRule="exact"/>
            <w:rPr>
              <w:rFonts w:ascii="仿宋" w:eastAsia="仿宋" w:hAnsi="仿宋" w:cs="仿宋"/>
              <w:b/>
              <w:bCs/>
              <w:sz w:val="28"/>
              <w:szCs w:val="28"/>
            </w:rPr>
          </w:pPr>
          <w:r>
            <w:rPr>
              <w:rFonts w:ascii="仿宋" w:eastAsia="仿宋" w:hAnsi="仿宋" w:cs="仿宋" w:hint="eastAsia"/>
              <w:b/>
              <w:bCs/>
              <w:sz w:val="28"/>
              <w:szCs w:val="28"/>
              <w:lang w:bidi="ar"/>
            </w:rPr>
            <w:t>八、其他说明</w:t>
          </w:r>
        </w:p>
        <w:p w:rsidR="00A4140A" w:rsidRDefault="00FF4ADC">
          <w:pPr>
            <w:spacing w:line="120" w:lineRule="auto"/>
            <w:rPr>
              <w:rFonts w:ascii="仿宋" w:eastAsia="仿宋" w:hAnsi="仿宋" w:cs="仿宋"/>
              <w:sz w:val="28"/>
              <w:szCs w:val="28"/>
            </w:rPr>
          </w:pPr>
          <w:r>
            <w:rPr>
              <w:rFonts w:ascii="仿宋" w:eastAsia="仿宋" w:hAnsi="仿宋" w:cs="仿宋" w:hint="eastAsia"/>
              <w:sz w:val="28"/>
              <w:szCs w:val="28"/>
              <w:lang w:bidi="ar"/>
            </w:rPr>
            <w:t>1、设施设备维修及维护保养所需的配件、耗材等由招标人提供，工</w:t>
          </w:r>
          <w:r>
            <w:rPr>
              <w:rFonts w:ascii="仿宋" w:eastAsia="仿宋" w:hAnsi="仿宋" w:cs="仿宋" w:hint="eastAsia"/>
              <w:sz w:val="28"/>
              <w:szCs w:val="28"/>
              <w:lang w:bidi="ar"/>
            </w:rPr>
            <w:lastRenderedPageBreak/>
            <w:t>程改造及大修由招标人负责。</w:t>
          </w:r>
        </w:p>
        <w:p w:rsidR="00A4140A" w:rsidRDefault="00FF4ADC">
          <w:pPr>
            <w:spacing w:line="560" w:lineRule="exact"/>
            <w:rPr>
              <w:rFonts w:ascii="仿宋" w:eastAsia="仿宋" w:hAnsi="仿宋" w:cs="仿宋"/>
              <w:sz w:val="28"/>
              <w:szCs w:val="28"/>
              <w:lang w:bidi="ar"/>
            </w:rPr>
          </w:pPr>
          <w:r>
            <w:rPr>
              <w:rFonts w:ascii="仿宋" w:eastAsia="仿宋" w:hAnsi="仿宋" w:cs="仿宋" w:hint="eastAsia"/>
              <w:sz w:val="28"/>
              <w:szCs w:val="28"/>
              <w:lang w:bidi="ar"/>
            </w:rPr>
            <w:t>2、食堂厨具、设备购置、更新及维修由招标人负责。</w:t>
          </w: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p w:rsidR="00A4140A" w:rsidRDefault="00A4140A">
          <w:pPr>
            <w:spacing w:line="560" w:lineRule="exact"/>
            <w:rPr>
              <w:rFonts w:ascii="仿宋" w:eastAsia="仿宋" w:hAnsi="仿宋" w:cs="仿宋"/>
              <w:sz w:val="28"/>
              <w:szCs w:val="28"/>
              <w:lang w:bidi="ar"/>
            </w:rPr>
          </w:pPr>
        </w:p>
        <w:tbl>
          <w:tblPr>
            <w:tblW w:w="8538" w:type="dxa"/>
            <w:tblInd w:w="93" w:type="dxa"/>
            <w:tblLook w:val="04A0" w:firstRow="1" w:lastRow="0" w:firstColumn="1" w:lastColumn="0" w:noHBand="0" w:noVBand="1"/>
          </w:tblPr>
          <w:tblGrid>
            <w:gridCol w:w="587"/>
            <w:gridCol w:w="151"/>
            <w:gridCol w:w="608"/>
            <w:gridCol w:w="886"/>
            <w:gridCol w:w="349"/>
            <w:gridCol w:w="194"/>
            <w:gridCol w:w="254"/>
            <w:gridCol w:w="418"/>
            <w:gridCol w:w="267"/>
            <w:gridCol w:w="140"/>
            <w:gridCol w:w="730"/>
            <w:gridCol w:w="9"/>
            <w:gridCol w:w="265"/>
            <w:gridCol w:w="665"/>
            <w:gridCol w:w="575"/>
            <w:gridCol w:w="233"/>
            <w:gridCol w:w="131"/>
            <w:gridCol w:w="1355"/>
            <w:gridCol w:w="709"/>
            <w:gridCol w:w="80"/>
            <w:gridCol w:w="218"/>
          </w:tblGrid>
          <w:tr w:rsidR="00A4140A">
            <w:trPr>
              <w:gridAfter w:val="2"/>
              <w:wAfter w:w="298" w:type="dxa"/>
              <w:trHeight w:val="1498"/>
            </w:trPr>
            <w:tc>
              <w:tcPr>
                <w:tcW w:w="8240" w:type="dxa"/>
                <w:gridSpan w:val="19"/>
                <w:shd w:val="clear" w:color="auto" w:fill="auto"/>
                <w:noWrap/>
                <w:vAlign w:val="center"/>
              </w:tcPr>
              <w:p w:rsidR="00A4140A" w:rsidRDefault="00FF4AD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lastRenderedPageBreak/>
                  <w:t>鲅鱼圈</w:t>
                </w:r>
                <w:proofErr w:type="gramStart"/>
                <w:r>
                  <w:rPr>
                    <w:rFonts w:ascii="宋体" w:hAnsi="宋体" w:cs="宋体" w:hint="eastAsia"/>
                    <w:b/>
                    <w:bCs/>
                    <w:color w:val="000000"/>
                    <w:kern w:val="0"/>
                    <w:sz w:val="32"/>
                    <w:szCs w:val="32"/>
                    <w:lang w:bidi="ar"/>
                  </w:rPr>
                  <w:t>区疾控中心</w:t>
                </w:r>
                <w:proofErr w:type="gramEnd"/>
                <w:r>
                  <w:rPr>
                    <w:rFonts w:ascii="宋体" w:hAnsi="宋体" w:cs="宋体" w:hint="eastAsia"/>
                    <w:b/>
                    <w:bCs/>
                    <w:color w:val="000000"/>
                    <w:kern w:val="0"/>
                    <w:sz w:val="32"/>
                    <w:szCs w:val="32"/>
                    <w:lang w:bidi="ar"/>
                  </w:rPr>
                  <w:t>办公楼物业服务费用汇总表</w:t>
                </w:r>
              </w:p>
            </w:tc>
          </w:tr>
          <w:tr w:rsidR="00A4140A">
            <w:trPr>
              <w:gridAfter w:val="2"/>
              <w:wAfter w:w="298" w:type="dxa"/>
              <w:trHeight w:val="1064"/>
            </w:trPr>
            <w:tc>
              <w:tcPr>
                <w:tcW w:w="7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2258" w:type="dxa"/>
                <w:gridSpan w:val="5"/>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项目名称</w:t>
                </w:r>
              </w:p>
            </w:tc>
            <w:tc>
              <w:tcPr>
                <w:tcW w:w="738"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738"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1363"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金额/元</w:t>
                </w:r>
              </w:p>
            </w:tc>
            <w:tc>
              <w:tcPr>
                <w:tcW w:w="2405" w:type="dxa"/>
                <w:gridSpan w:val="4"/>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A4140A">
            <w:trPr>
              <w:gridAfter w:val="2"/>
              <w:wAfter w:w="298" w:type="dxa"/>
              <w:trHeight w:val="734"/>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一</w:t>
                </w:r>
                <w:proofErr w:type="gramEnd"/>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员工工资</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明细见</w:t>
                </w:r>
                <w:proofErr w:type="gramEnd"/>
                <w:r>
                  <w:rPr>
                    <w:rFonts w:ascii="宋体" w:hAnsi="宋体" w:cs="宋体" w:hint="eastAsia"/>
                    <w:color w:val="000000"/>
                    <w:kern w:val="0"/>
                    <w:sz w:val="24"/>
                    <w:lang w:bidi="ar"/>
                  </w:rPr>
                  <w:t>附表1</w:t>
                </w:r>
              </w:p>
            </w:tc>
          </w:tr>
          <w:tr w:rsidR="00A4140A">
            <w:trPr>
              <w:gridAfter w:val="2"/>
              <w:wAfter w:w="298" w:type="dxa"/>
              <w:trHeight w:val="824"/>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二</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员工社会保险</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15人*12月</w:t>
                </w:r>
              </w:p>
            </w:tc>
          </w:tr>
          <w:tr w:rsidR="00A4140A">
            <w:trPr>
              <w:gridAfter w:val="2"/>
              <w:wAfter w:w="298" w:type="dxa"/>
              <w:trHeight w:val="854"/>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三</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服装费用</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人</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每人冬夏装各两套</w:t>
                </w:r>
              </w:p>
            </w:tc>
          </w:tr>
          <w:tr w:rsidR="00A4140A">
            <w:trPr>
              <w:gridAfter w:val="2"/>
              <w:wAfter w:w="298" w:type="dxa"/>
              <w:trHeight w:val="779"/>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四</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保洁物料费用</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proofErr w:type="gramStart"/>
                <w:r>
                  <w:rPr>
                    <w:rFonts w:ascii="宋体" w:hAnsi="宋体" w:cs="宋体" w:hint="eastAsia"/>
                    <w:color w:val="000000"/>
                    <w:kern w:val="0"/>
                    <w:sz w:val="24"/>
                    <w:lang w:bidi="ar"/>
                  </w:rPr>
                  <w:t>明细见</w:t>
                </w:r>
                <w:proofErr w:type="gramEnd"/>
                <w:r>
                  <w:rPr>
                    <w:rFonts w:ascii="宋体" w:hAnsi="宋体" w:cs="宋体" w:hint="eastAsia"/>
                    <w:color w:val="000000"/>
                    <w:kern w:val="0"/>
                    <w:sz w:val="24"/>
                    <w:lang w:bidi="ar"/>
                  </w:rPr>
                  <w:t>附表2</w:t>
                </w:r>
              </w:p>
            </w:tc>
          </w:tr>
          <w:tr w:rsidR="00A4140A">
            <w:trPr>
              <w:gridAfter w:val="2"/>
              <w:wAfter w:w="298" w:type="dxa"/>
              <w:trHeight w:val="809"/>
            </w:trPr>
            <w:tc>
              <w:tcPr>
                <w:tcW w:w="29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小    计</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gridAfter w:val="2"/>
              <w:wAfter w:w="298" w:type="dxa"/>
              <w:trHeight w:val="803"/>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五</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管理费用及利润</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根据行业收费总体情况</w:t>
                </w:r>
              </w:p>
            </w:tc>
          </w:tr>
          <w:tr w:rsidR="00A4140A">
            <w:trPr>
              <w:gridAfter w:val="2"/>
              <w:wAfter w:w="298" w:type="dxa"/>
              <w:trHeight w:val="689"/>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六</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税费</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根据税法规定</w:t>
                </w:r>
              </w:p>
            </w:tc>
          </w:tr>
          <w:tr w:rsidR="00A4140A">
            <w:trPr>
              <w:gridAfter w:val="2"/>
              <w:wAfter w:w="298" w:type="dxa"/>
              <w:trHeight w:val="854"/>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七</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附加税（增值税）</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根据税法规定</w:t>
                </w:r>
              </w:p>
            </w:tc>
          </w:tr>
          <w:tr w:rsidR="00A4140A">
            <w:trPr>
              <w:gridAfter w:val="2"/>
              <w:wAfter w:w="298" w:type="dxa"/>
              <w:trHeight w:val="749"/>
            </w:trPr>
            <w:tc>
              <w:tcPr>
                <w:tcW w:w="738" w:type="dxa"/>
                <w:gridSpan w:val="2"/>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八</w:t>
                </w:r>
              </w:p>
            </w:tc>
            <w:tc>
              <w:tcPr>
                <w:tcW w:w="2258" w:type="dxa"/>
                <w:gridSpan w:val="5"/>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所得税</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2405" w:type="dxa"/>
                <w:gridSpan w:val="4"/>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根据税法规定</w:t>
                </w:r>
              </w:p>
            </w:tc>
          </w:tr>
          <w:tr w:rsidR="00A4140A">
            <w:trPr>
              <w:gridAfter w:val="2"/>
              <w:wAfter w:w="298" w:type="dxa"/>
              <w:trHeight w:val="1079"/>
            </w:trPr>
            <w:tc>
              <w:tcPr>
                <w:tcW w:w="2996"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年物业服务费合计</w:t>
                </w:r>
              </w:p>
            </w:tc>
            <w:tc>
              <w:tcPr>
                <w:tcW w:w="738"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年</w:t>
                </w:r>
              </w:p>
            </w:tc>
            <w:tc>
              <w:tcPr>
                <w:tcW w:w="738"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6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405" w:type="dxa"/>
                <w:gridSpan w:val="4"/>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1315"/>
            </w:trPr>
            <w:tc>
              <w:tcPr>
                <w:tcW w:w="8538" w:type="dxa"/>
                <w:gridSpan w:val="21"/>
                <w:shd w:val="clear" w:color="auto" w:fill="auto"/>
                <w:noWrap/>
                <w:vAlign w:val="center"/>
              </w:tcPr>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A4140A">
                <w:pPr>
                  <w:widowControl/>
                  <w:textAlignment w:val="center"/>
                  <w:rPr>
                    <w:rFonts w:ascii="宋体" w:hAnsi="宋体" w:cs="宋体"/>
                    <w:color w:val="000000"/>
                    <w:kern w:val="0"/>
                    <w:sz w:val="22"/>
                    <w:szCs w:val="22"/>
                    <w:lang w:bidi="ar"/>
                  </w:rPr>
                </w:pPr>
              </w:p>
              <w:p w:rsidR="00A4140A" w:rsidRDefault="00FF4ADC">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附表1</w:t>
                </w:r>
              </w:p>
              <w:p w:rsidR="00A4140A" w:rsidRDefault="00A4140A" w:rsidP="00FF4ADC">
                <w:pPr>
                  <w:pStyle w:val="20"/>
                  <w:widowControl/>
                  <w:ind w:firstLine="210"/>
                </w:pPr>
              </w:p>
              <w:p w:rsidR="00A4140A" w:rsidRDefault="00FF4ADC">
                <w:pPr>
                  <w:widowControl/>
                  <w:jc w:val="center"/>
                  <w:textAlignment w:val="center"/>
                  <w:rPr>
                    <w:rFonts w:ascii="宋体" w:hAnsi="宋体" w:cs="宋体"/>
                    <w:b/>
                    <w:bCs/>
                    <w:color w:val="000000"/>
                    <w:sz w:val="32"/>
                    <w:szCs w:val="32"/>
                  </w:rPr>
                </w:pPr>
                <w:proofErr w:type="gramStart"/>
                <w:r>
                  <w:rPr>
                    <w:rFonts w:ascii="宋体" w:hAnsi="宋体" w:cs="宋体" w:hint="eastAsia"/>
                    <w:b/>
                    <w:bCs/>
                    <w:color w:val="000000"/>
                    <w:kern w:val="0"/>
                    <w:sz w:val="32"/>
                    <w:szCs w:val="32"/>
                    <w:lang w:bidi="ar"/>
                  </w:rPr>
                  <w:t>疾控中心</w:t>
                </w:r>
                <w:proofErr w:type="gramEnd"/>
                <w:r>
                  <w:rPr>
                    <w:rFonts w:ascii="宋体" w:hAnsi="宋体" w:cs="宋体" w:hint="eastAsia"/>
                    <w:b/>
                    <w:bCs/>
                    <w:color w:val="000000"/>
                    <w:kern w:val="0"/>
                    <w:sz w:val="32"/>
                    <w:szCs w:val="32"/>
                    <w:lang w:bidi="ar"/>
                  </w:rPr>
                  <w:t>办公楼物业月工资费用预算表</w:t>
                </w:r>
              </w:p>
            </w:tc>
          </w:tr>
          <w:tr w:rsidR="00A4140A">
            <w:trPr>
              <w:trHeight w:val="658"/>
            </w:trPr>
            <w:tc>
              <w:tcPr>
                <w:tcW w:w="13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序号</w:t>
                </w:r>
              </w:p>
            </w:tc>
            <w:tc>
              <w:tcPr>
                <w:tcW w:w="1235"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职务</w:t>
                </w:r>
              </w:p>
            </w:tc>
            <w:tc>
              <w:tcPr>
                <w:tcW w:w="780"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人数</w:t>
                </w:r>
              </w:p>
            </w:tc>
            <w:tc>
              <w:tcPr>
                <w:tcW w:w="1346" w:type="dxa"/>
                <w:gridSpan w:val="5"/>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工资标准</w:t>
                </w:r>
              </w:p>
            </w:tc>
            <w:tc>
              <w:tcPr>
                <w:tcW w:w="1346"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月工资合计/元</w:t>
                </w:r>
              </w:p>
            </w:tc>
            <w:tc>
              <w:tcPr>
                <w:tcW w:w="1478"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年合计/元</w:t>
                </w:r>
              </w:p>
            </w:tc>
            <w:tc>
              <w:tcPr>
                <w:tcW w:w="1007"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项目经理</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保洁员</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厨师长</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784"/>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厨师</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面点师</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凉菜厨师</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厨工</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保安员</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99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235" w:type="dxa"/>
                <w:gridSpan w:val="2"/>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工程维修工</w:t>
                </w:r>
              </w:p>
            </w:tc>
            <w:tc>
              <w:tcPr>
                <w:tcW w:w="780"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785"/>
            </w:trPr>
            <w:tc>
              <w:tcPr>
                <w:tcW w:w="1346" w:type="dxa"/>
                <w:gridSpan w:val="3"/>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235"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合计</w:t>
                </w:r>
              </w:p>
            </w:tc>
            <w:tc>
              <w:tcPr>
                <w:tcW w:w="780"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346" w:type="dxa"/>
                <w:gridSpan w:val="5"/>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346"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478" w:type="dxa"/>
                <w:gridSpan w:val="2"/>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1007"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　</w:t>
                </w:r>
              </w:p>
            </w:tc>
          </w:tr>
          <w:tr w:rsidR="00A4140A">
            <w:trPr>
              <w:trHeight w:val="696"/>
            </w:trPr>
            <w:tc>
              <w:tcPr>
                <w:tcW w:w="8538" w:type="dxa"/>
                <w:gridSpan w:val="21"/>
                <w:shd w:val="clear" w:color="auto" w:fill="auto"/>
                <w:noWrap/>
                <w:vAlign w:val="center"/>
              </w:tcPr>
              <w:p w:rsidR="00A4140A" w:rsidRDefault="00FF4ADC">
                <w:pPr>
                  <w:widowControl/>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注：工作人员就餐为早、午两餐，因此食堂配备6人。</w:t>
                </w:r>
              </w:p>
              <w:p w:rsidR="00A4140A" w:rsidRDefault="00A4140A">
                <w:pPr>
                  <w:widowControl/>
                  <w:jc w:val="left"/>
                  <w:textAlignment w:val="center"/>
                  <w:rPr>
                    <w:rFonts w:ascii="宋体" w:hAnsi="宋体" w:cs="宋体"/>
                    <w:color w:val="000000"/>
                    <w:kern w:val="0"/>
                    <w:sz w:val="24"/>
                    <w:lang w:bidi="ar"/>
                  </w:rPr>
                </w:pPr>
              </w:p>
              <w:p w:rsidR="00A4140A" w:rsidRDefault="00A4140A">
                <w:pPr>
                  <w:widowControl/>
                  <w:jc w:val="left"/>
                  <w:textAlignment w:val="center"/>
                  <w:rPr>
                    <w:rFonts w:ascii="宋体" w:hAnsi="宋体" w:cs="宋体"/>
                    <w:color w:val="000000"/>
                    <w:kern w:val="0"/>
                    <w:sz w:val="24"/>
                    <w:lang w:bidi="ar"/>
                  </w:rPr>
                </w:pPr>
              </w:p>
              <w:p w:rsidR="00A4140A" w:rsidRDefault="00A4140A">
                <w:pPr>
                  <w:widowControl/>
                  <w:jc w:val="left"/>
                  <w:textAlignment w:val="center"/>
                  <w:rPr>
                    <w:rFonts w:ascii="宋体" w:hAnsi="宋体" w:cs="宋体"/>
                    <w:color w:val="000000"/>
                    <w:kern w:val="0"/>
                    <w:sz w:val="24"/>
                    <w:lang w:bidi="ar"/>
                  </w:rPr>
                </w:pPr>
              </w:p>
              <w:p w:rsidR="00A4140A" w:rsidRDefault="00A4140A">
                <w:pPr>
                  <w:widowControl/>
                  <w:jc w:val="left"/>
                  <w:textAlignment w:val="center"/>
                  <w:rPr>
                    <w:rFonts w:ascii="宋体" w:hAnsi="宋体" w:cs="宋体"/>
                    <w:color w:val="000000"/>
                    <w:kern w:val="0"/>
                    <w:sz w:val="24"/>
                    <w:lang w:bidi="ar"/>
                  </w:rPr>
                </w:pPr>
              </w:p>
              <w:p w:rsidR="00A4140A" w:rsidRDefault="00A4140A">
                <w:pPr>
                  <w:widowControl/>
                  <w:jc w:val="left"/>
                  <w:textAlignment w:val="center"/>
                  <w:rPr>
                    <w:rFonts w:ascii="宋体" w:hAnsi="宋体" w:cs="宋体"/>
                    <w:color w:val="000000"/>
                    <w:kern w:val="0"/>
                    <w:sz w:val="24"/>
                    <w:lang w:bidi="ar"/>
                  </w:rPr>
                </w:pPr>
              </w:p>
            </w:tc>
          </w:tr>
          <w:tr w:rsidR="00A4140A">
            <w:trPr>
              <w:gridAfter w:val="1"/>
              <w:wAfter w:w="218" w:type="dxa"/>
              <w:trHeight w:val="1018"/>
            </w:trPr>
            <w:tc>
              <w:tcPr>
                <w:tcW w:w="8320" w:type="dxa"/>
                <w:gridSpan w:val="20"/>
                <w:shd w:val="clear" w:color="auto" w:fill="auto"/>
                <w:noWrap/>
                <w:vAlign w:val="center"/>
              </w:tcPr>
              <w:p w:rsidR="00A4140A" w:rsidRDefault="00FF4ADC">
                <w:pPr>
                  <w:widowControl/>
                  <w:textAlignment w:val="center"/>
                  <w:rPr>
                    <w:rFonts w:ascii="宋体" w:hAnsi="宋体" w:cs="宋体"/>
                    <w:color w:val="000000"/>
                    <w:kern w:val="0"/>
                    <w:sz w:val="22"/>
                    <w:szCs w:val="22"/>
                    <w:lang w:bidi="ar"/>
                  </w:rPr>
                </w:pPr>
                <w:r>
                  <w:rPr>
                    <w:rFonts w:ascii="宋体" w:hAnsi="宋体" w:cs="宋体" w:hint="eastAsia"/>
                    <w:color w:val="000000"/>
                    <w:kern w:val="0"/>
                    <w:sz w:val="22"/>
                    <w:szCs w:val="22"/>
                    <w:lang w:bidi="ar"/>
                  </w:rPr>
                  <w:lastRenderedPageBreak/>
                  <w:t>附表2</w:t>
                </w:r>
              </w:p>
              <w:p w:rsidR="00A4140A" w:rsidRDefault="00A4140A">
                <w:pPr>
                  <w:spacing w:after="120"/>
                  <w:ind w:firstLineChars="100" w:firstLine="210"/>
                </w:pPr>
              </w:p>
              <w:p w:rsidR="00A4140A" w:rsidRDefault="00FF4ADC">
                <w:pPr>
                  <w:widowControl/>
                  <w:jc w:val="center"/>
                  <w:textAlignment w:val="center"/>
                  <w:rPr>
                    <w:rFonts w:ascii="宋体" w:hAnsi="宋体" w:cs="宋体"/>
                    <w:b/>
                    <w:bCs/>
                    <w:color w:val="000000"/>
                    <w:sz w:val="32"/>
                    <w:szCs w:val="32"/>
                  </w:rPr>
                </w:pPr>
                <w:r>
                  <w:rPr>
                    <w:rFonts w:ascii="宋体" w:hAnsi="宋体" w:cs="宋体" w:hint="eastAsia"/>
                    <w:b/>
                    <w:bCs/>
                    <w:color w:val="000000"/>
                    <w:kern w:val="0"/>
                    <w:sz w:val="32"/>
                    <w:szCs w:val="32"/>
                    <w:lang w:bidi="ar"/>
                  </w:rPr>
                  <w:t>鲅鱼圈</w:t>
                </w:r>
                <w:proofErr w:type="gramStart"/>
                <w:r>
                  <w:rPr>
                    <w:rFonts w:ascii="宋体" w:hAnsi="宋体" w:cs="宋体" w:hint="eastAsia"/>
                    <w:b/>
                    <w:bCs/>
                    <w:color w:val="000000"/>
                    <w:kern w:val="0"/>
                    <w:sz w:val="32"/>
                    <w:szCs w:val="32"/>
                    <w:lang w:bidi="ar"/>
                  </w:rPr>
                  <w:t>区疾控中心</w:t>
                </w:r>
                <w:proofErr w:type="gramEnd"/>
                <w:r>
                  <w:rPr>
                    <w:rFonts w:ascii="宋体" w:hAnsi="宋体" w:cs="宋体" w:hint="eastAsia"/>
                    <w:b/>
                    <w:bCs/>
                    <w:color w:val="000000"/>
                    <w:kern w:val="0"/>
                    <w:sz w:val="32"/>
                    <w:szCs w:val="32"/>
                    <w:lang w:bidi="ar"/>
                  </w:rPr>
                  <w:t>办公楼物业保洁消耗品月费用预算表</w:t>
                </w:r>
              </w:p>
            </w:tc>
          </w:tr>
          <w:tr w:rsidR="00A4140A">
            <w:trPr>
              <w:gridAfter w:val="1"/>
              <w:wAfter w:w="218" w:type="dxa"/>
              <w:trHeight w:val="972"/>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序号</w:t>
                </w:r>
              </w:p>
            </w:tc>
            <w:tc>
              <w:tcPr>
                <w:tcW w:w="1645"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物品名称</w:t>
                </w:r>
              </w:p>
            </w:tc>
            <w:tc>
              <w:tcPr>
                <w:tcW w:w="543" w:type="dxa"/>
                <w:gridSpan w:val="2"/>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单位</w:t>
                </w:r>
              </w:p>
            </w:tc>
            <w:tc>
              <w:tcPr>
                <w:tcW w:w="819"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单价（元）</w:t>
                </w:r>
              </w:p>
            </w:tc>
            <w:tc>
              <w:tcPr>
                <w:tcW w:w="870" w:type="dxa"/>
                <w:gridSpan w:val="2"/>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数量</w:t>
                </w:r>
              </w:p>
            </w:tc>
            <w:tc>
              <w:tcPr>
                <w:tcW w:w="833"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每年费用（元）</w:t>
                </w:r>
              </w:p>
            </w:tc>
            <w:tc>
              <w:tcPr>
                <w:tcW w:w="879"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每月费用（元）</w:t>
                </w:r>
              </w:p>
            </w:tc>
            <w:tc>
              <w:tcPr>
                <w:tcW w:w="2144"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备注</w:t>
                </w:r>
              </w:p>
            </w:tc>
          </w:tr>
          <w:tr w:rsidR="00A4140A">
            <w:trPr>
              <w:gridAfter w:val="1"/>
              <w:wAfter w:w="218" w:type="dxa"/>
              <w:trHeight w:val="661"/>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挫子、条</w:t>
                </w:r>
                <w:proofErr w:type="gramStart"/>
                <w:r>
                  <w:rPr>
                    <w:rFonts w:ascii="宋体" w:hAnsi="宋体" w:cs="宋体" w:hint="eastAsia"/>
                    <w:color w:val="000000"/>
                    <w:kern w:val="0"/>
                    <w:sz w:val="24"/>
                    <w:lang w:bidi="ar"/>
                  </w:rPr>
                  <w:t>帚</w:t>
                </w:r>
                <w:proofErr w:type="gramEnd"/>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套</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每人每个季度一套</w:t>
                </w:r>
              </w:p>
            </w:tc>
          </w:tr>
          <w:tr w:rsidR="00A4140A">
            <w:trPr>
              <w:gridAfter w:val="1"/>
              <w:wAfter w:w="218" w:type="dxa"/>
              <w:trHeight w:val="496"/>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拖把</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每人每个月一</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496"/>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尘推架</w:t>
                </w:r>
                <w:proofErr w:type="gramEnd"/>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每年每个保洁1个</w:t>
                </w:r>
              </w:p>
            </w:tc>
          </w:tr>
          <w:tr w:rsidR="00A4140A">
            <w:trPr>
              <w:gridAfter w:val="1"/>
              <w:wAfter w:w="218" w:type="dxa"/>
              <w:trHeight w:val="511"/>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尘</w:t>
                </w:r>
                <w:proofErr w:type="gramEnd"/>
                <w:r>
                  <w:rPr>
                    <w:rFonts w:ascii="宋体" w:hAnsi="宋体" w:cs="宋体" w:hint="eastAsia"/>
                    <w:color w:val="000000"/>
                    <w:kern w:val="0"/>
                    <w:sz w:val="24"/>
                    <w:lang w:bidi="ar"/>
                  </w:rPr>
                  <w:t>拖布</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每人每月1</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466"/>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5</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海绵地拖</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每人每年2个</w:t>
                </w:r>
              </w:p>
            </w:tc>
          </w:tr>
          <w:tr w:rsidR="00A4140A">
            <w:trPr>
              <w:gridAfter w:val="1"/>
              <w:wAfter w:w="218" w:type="dxa"/>
              <w:trHeight w:val="556"/>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海绵地拖头</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每人每月1</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541"/>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7</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云石铲刀架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把</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每人每季度1个</w:t>
                </w:r>
              </w:p>
            </w:tc>
          </w:tr>
          <w:tr w:rsidR="00A4140A">
            <w:trPr>
              <w:gridAfter w:val="1"/>
              <w:wAfter w:w="218" w:type="dxa"/>
              <w:trHeight w:val="563"/>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云石铲刀刀片</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192</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每人每月4</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481"/>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9</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马桶刷</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每人每季度1个</w:t>
                </w:r>
              </w:p>
            </w:tc>
          </w:tr>
          <w:tr w:rsidR="00A4140A">
            <w:trPr>
              <w:gridAfter w:val="1"/>
              <w:wAfter w:w="218" w:type="dxa"/>
              <w:trHeight w:val="481"/>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马桶抽子</w:t>
                </w:r>
                <w:proofErr w:type="gramEnd"/>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每人每季度1个</w:t>
                </w:r>
              </w:p>
            </w:tc>
          </w:tr>
          <w:tr w:rsidR="00A4140A">
            <w:trPr>
              <w:gridAfter w:val="1"/>
              <w:wAfter w:w="218" w:type="dxa"/>
              <w:trHeight w:val="54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11</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小喷壶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每人每月1</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49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12</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伸缩杆</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每人每年2个</w:t>
                </w:r>
              </w:p>
            </w:tc>
          </w:tr>
          <w:tr w:rsidR="00A4140A">
            <w:trPr>
              <w:gridAfter w:val="1"/>
              <w:wAfter w:w="218" w:type="dxa"/>
              <w:trHeight w:val="58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13</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玻璃刮水器</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每人每季度1个</w:t>
                </w:r>
              </w:p>
            </w:tc>
          </w:tr>
          <w:tr w:rsidR="00A4140A">
            <w:trPr>
              <w:gridAfter w:val="1"/>
              <w:wAfter w:w="218" w:type="dxa"/>
              <w:trHeight w:val="48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14</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玻璃皮条</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根</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96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每人每月2</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52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15</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毛头架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每人每季度1个</w:t>
                </w:r>
              </w:p>
            </w:tc>
          </w:tr>
          <w:tr w:rsidR="00A4140A">
            <w:trPr>
              <w:gridAfter w:val="1"/>
              <w:wAfter w:w="218" w:type="dxa"/>
              <w:trHeight w:val="51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16</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毛头</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每人每月1</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48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17</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钢丝球</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袋</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192</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每人每月4</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533"/>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18</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大黑垃圾袋</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5280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每个楼层每天平均4个</w:t>
                </w:r>
              </w:p>
            </w:tc>
          </w:tr>
          <w:tr w:rsidR="00A4140A">
            <w:trPr>
              <w:gridAfter w:val="1"/>
              <w:wAfter w:w="218" w:type="dxa"/>
              <w:trHeight w:val="66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19</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小黑垃圾袋</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13200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每个楼层平均每天10个</w:t>
                </w:r>
              </w:p>
            </w:tc>
          </w:tr>
          <w:tr w:rsidR="00A4140A">
            <w:trPr>
              <w:gridAfter w:val="1"/>
              <w:wAfter w:w="218" w:type="dxa"/>
              <w:trHeight w:val="70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全能清洁剂</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瓶</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每个楼层平均每月1瓶</w:t>
                </w:r>
              </w:p>
            </w:tc>
          </w:tr>
          <w:tr w:rsidR="00A4140A">
            <w:trPr>
              <w:gridAfter w:val="1"/>
              <w:wAfter w:w="218" w:type="dxa"/>
              <w:trHeight w:val="707"/>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lastRenderedPageBreak/>
                  <w:t>21</w:t>
                </w:r>
              </w:p>
            </w:tc>
            <w:tc>
              <w:tcPr>
                <w:tcW w:w="1645"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玻璃清洁剂</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瓶</w:t>
                </w:r>
              </w:p>
            </w:tc>
            <w:tc>
              <w:tcPr>
                <w:tcW w:w="81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833"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每个楼层平均每月1瓶</w:t>
                </w:r>
              </w:p>
            </w:tc>
          </w:tr>
          <w:tr w:rsidR="00A4140A">
            <w:trPr>
              <w:gridAfter w:val="1"/>
              <w:wAfter w:w="218" w:type="dxa"/>
              <w:trHeight w:val="632"/>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22</w:t>
                </w:r>
              </w:p>
            </w:tc>
            <w:tc>
              <w:tcPr>
                <w:tcW w:w="1645"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洁厕剂</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瓶</w:t>
                </w:r>
              </w:p>
            </w:tc>
            <w:tc>
              <w:tcPr>
                <w:tcW w:w="81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833"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每个楼层平均每月1瓶</w:t>
                </w:r>
              </w:p>
            </w:tc>
          </w:tr>
          <w:tr w:rsidR="00A4140A">
            <w:trPr>
              <w:gridAfter w:val="1"/>
              <w:wAfter w:w="218" w:type="dxa"/>
              <w:trHeight w:val="515"/>
            </w:trPr>
            <w:tc>
              <w:tcPr>
                <w:tcW w:w="5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23</w:t>
                </w:r>
              </w:p>
            </w:tc>
            <w:tc>
              <w:tcPr>
                <w:tcW w:w="1645"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百洁布</w:t>
                </w:r>
              </w:p>
            </w:tc>
            <w:tc>
              <w:tcPr>
                <w:tcW w:w="543"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single" w:sz="4" w:space="0" w:color="auto"/>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144</w:t>
                </w:r>
              </w:p>
            </w:tc>
            <w:tc>
              <w:tcPr>
                <w:tcW w:w="833"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single" w:sz="4" w:space="0" w:color="auto"/>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single" w:sz="4" w:space="0" w:color="auto"/>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每人每月3</w:t>
                </w:r>
                <w:proofErr w:type="gramStart"/>
                <w:r>
                  <w:rPr>
                    <w:rFonts w:ascii="宋体" w:hAnsi="宋体" w:cs="宋体" w:hint="eastAsia"/>
                    <w:color w:val="000000"/>
                    <w:kern w:val="0"/>
                    <w:sz w:val="24"/>
                    <w:lang w:bidi="ar"/>
                  </w:rPr>
                  <w:t>个</w:t>
                </w:r>
                <w:proofErr w:type="gramEnd"/>
              </w:p>
            </w:tc>
          </w:tr>
          <w:tr w:rsidR="00A4140A">
            <w:trPr>
              <w:gridAfter w:val="1"/>
              <w:wAfter w:w="218" w:type="dxa"/>
              <w:trHeight w:val="59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24</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去污粉</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袋</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288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每人每月6袋</w:t>
                </w:r>
              </w:p>
            </w:tc>
          </w:tr>
          <w:tr w:rsidR="00A4140A">
            <w:trPr>
              <w:gridAfter w:val="1"/>
              <w:wAfter w:w="218" w:type="dxa"/>
              <w:trHeight w:val="58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25</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洁而亮</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桶</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48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每人每月1桶</w:t>
                </w:r>
              </w:p>
            </w:tc>
          </w:tr>
          <w:tr w:rsidR="00A4140A">
            <w:trPr>
              <w:gridAfter w:val="1"/>
              <w:wAfter w:w="218" w:type="dxa"/>
              <w:trHeight w:val="67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油性静电吸尘剂</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瓶</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每个楼层每月1瓶</w:t>
                </w:r>
              </w:p>
            </w:tc>
          </w:tr>
          <w:tr w:rsidR="00A4140A">
            <w:trPr>
              <w:gridAfter w:val="1"/>
              <w:wAfter w:w="218" w:type="dxa"/>
              <w:trHeight w:val="549"/>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27</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大消毒桶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每个楼层2个，按12个月摊销</w:t>
                </w:r>
              </w:p>
            </w:tc>
          </w:tr>
          <w:tr w:rsidR="00A4140A">
            <w:trPr>
              <w:gridAfter w:val="1"/>
              <w:wAfter w:w="218" w:type="dxa"/>
              <w:trHeight w:val="743"/>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28</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小消毒桶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每个楼层2个，按12个月摊销</w:t>
                </w:r>
              </w:p>
            </w:tc>
          </w:tr>
          <w:tr w:rsidR="00A4140A">
            <w:trPr>
              <w:gridAfter w:val="1"/>
              <w:wAfter w:w="218" w:type="dxa"/>
              <w:trHeight w:val="75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29</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不锈钢光亮剂</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桶</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60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平均每月每楼层1桶</w:t>
                </w:r>
              </w:p>
            </w:tc>
          </w:tr>
          <w:tr w:rsidR="00A4140A">
            <w:trPr>
              <w:gridAfter w:val="1"/>
              <w:wAfter w:w="218" w:type="dxa"/>
              <w:trHeight w:val="50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30</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工作篮</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8</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每人每半年1个</w:t>
                </w:r>
              </w:p>
            </w:tc>
          </w:tr>
          <w:tr w:rsidR="00A4140A">
            <w:trPr>
              <w:gridAfter w:val="1"/>
              <w:wAfter w:w="218" w:type="dxa"/>
              <w:trHeight w:val="837"/>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31</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梯子</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3米梯子2把，4.5米1把，按24个月摊销</w:t>
                </w:r>
              </w:p>
            </w:tc>
          </w:tr>
          <w:tr w:rsidR="00A4140A">
            <w:trPr>
              <w:gridAfter w:val="1"/>
              <w:wAfter w:w="218" w:type="dxa"/>
              <w:trHeight w:val="692"/>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32</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水桶</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proofErr w:type="gramStart"/>
                <w:r>
                  <w:rPr>
                    <w:rFonts w:ascii="宋体" w:hAnsi="宋体" w:cs="宋体" w:hint="eastAsia"/>
                    <w:color w:val="000000"/>
                    <w:kern w:val="0"/>
                    <w:sz w:val="24"/>
                    <w:lang w:bidi="ar"/>
                  </w:rPr>
                  <w:t>个</w:t>
                </w:r>
                <w:proofErr w:type="gramEnd"/>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10</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每个楼层2个，按12个月摊销</w:t>
                </w:r>
              </w:p>
            </w:tc>
          </w:tr>
          <w:tr w:rsidR="00A4140A">
            <w:trPr>
              <w:gridAfter w:val="1"/>
              <w:wAfter w:w="218" w:type="dxa"/>
              <w:trHeight w:val="530"/>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胶手套</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副</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96</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vAlign w:val="center"/>
              </w:tcPr>
              <w:p w:rsidR="00A4140A" w:rsidRDefault="00FF4ADC">
                <w:pPr>
                  <w:widowControl/>
                  <w:jc w:val="left"/>
                  <w:textAlignment w:val="center"/>
                  <w:rPr>
                    <w:rFonts w:ascii="宋体" w:hAnsi="宋体" w:cs="宋体"/>
                    <w:color w:val="000000"/>
                    <w:sz w:val="24"/>
                  </w:rPr>
                </w:pPr>
                <w:r>
                  <w:rPr>
                    <w:rFonts w:ascii="宋体" w:hAnsi="宋体" w:cs="宋体" w:hint="eastAsia"/>
                    <w:color w:val="000000"/>
                    <w:kern w:val="0"/>
                    <w:sz w:val="24"/>
                    <w:lang w:bidi="ar"/>
                  </w:rPr>
                  <w:t>每人每月2副</w:t>
                </w:r>
              </w:p>
            </w:tc>
          </w:tr>
          <w:tr w:rsidR="00A4140A">
            <w:trPr>
              <w:gridAfter w:val="1"/>
              <w:wAfter w:w="218" w:type="dxa"/>
              <w:trHeight w:val="468"/>
            </w:trPr>
            <w:tc>
              <w:tcPr>
                <w:tcW w:w="587" w:type="dxa"/>
                <w:tcBorders>
                  <w:top w:val="nil"/>
                  <w:left w:val="single" w:sz="4" w:space="0" w:color="auto"/>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color w:val="000000"/>
                    <w:sz w:val="24"/>
                  </w:rPr>
                </w:pPr>
                <w:r>
                  <w:rPr>
                    <w:rFonts w:ascii="宋体" w:hAnsi="宋体" w:cs="宋体" w:hint="eastAsia"/>
                    <w:color w:val="000000"/>
                    <w:kern w:val="0"/>
                    <w:sz w:val="24"/>
                    <w:lang w:bidi="ar"/>
                  </w:rPr>
                  <w:t>34</w:t>
                </w:r>
              </w:p>
            </w:tc>
            <w:tc>
              <w:tcPr>
                <w:tcW w:w="1645"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合  计</w:t>
                </w:r>
              </w:p>
            </w:tc>
            <w:tc>
              <w:tcPr>
                <w:tcW w:w="543"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 xml:space="preserve">　</w:t>
                </w:r>
              </w:p>
            </w:tc>
            <w:tc>
              <w:tcPr>
                <w:tcW w:w="819"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center"/>
                  <w:textAlignment w:val="center"/>
                  <w:rPr>
                    <w:rFonts w:ascii="宋体" w:hAnsi="宋体" w:cs="宋体"/>
                    <w:b/>
                    <w:bCs/>
                    <w:color w:val="000000"/>
                    <w:sz w:val="24"/>
                  </w:rPr>
                </w:pPr>
                <w:r>
                  <w:rPr>
                    <w:rFonts w:ascii="宋体" w:hAnsi="宋体" w:cs="宋体" w:hint="eastAsia"/>
                    <w:b/>
                    <w:bCs/>
                    <w:color w:val="000000"/>
                    <w:kern w:val="0"/>
                    <w:sz w:val="24"/>
                    <w:lang w:bidi="ar"/>
                  </w:rPr>
                  <w:t xml:space="preserve">　</w:t>
                </w:r>
              </w:p>
            </w:tc>
            <w:tc>
              <w:tcPr>
                <w:tcW w:w="870" w:type="dxa"/>
                <w:gridSpan w:val="2"/>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 xml:space="preserve">　</w:t>
                </w:r>
              </w:p>
            </w:tc>
            <w:tc>
              <w:tcPr>
                <w:tcW w:w="833"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879" w:type="dxa"/>
                <w:gridSpan w:val="3"/>
                <w:tcBorders>
                  <w:top w:val="nil"/>
                  <w:left w:val="nil"/>
                  <w:bottom w:val="single" w:sz="4" w:space="0" w:color="auto"/>
                  <w:right w:val="single" w:sz="4" w:space="0" w:color="auto"/>
                </w:tcBorders>
                <w:shd w:val="clear" w:color="auto" w:fill="auto"/>
                <w:noWrap/>
                <w:vAlign w:val="center"/>
              </w:tcPr>
              <w:p w:rsidR="00A4140A" w:rsidRDefault="00A4140A">
                <w:pPr>
                  <w:widowControl/>
                  <w:jc w:val="center"/>
                  <w:textAlignment w:val="center"/>
                  <w:rPr>
                    <w:rFonts w:ascii="宋体" w:hAnsi="宋体" w:cs="宋体"/>
                    <w:b/>
                    <w:bCs/>
                    <w:color w:val="000000"/>
                    <w:sz w:val="24"/>
                  </w:rPr>
                </w:pPr>
              </w:p>
            </w:tc>
            <w:tc>
              <w:tcPr>
                <w:tcW w:w="2144" w:type="dxa"/>
                <w:gridSpan w:val="3"/>
                <w:tcBorders>
                  <w:top w:val="nil"/>
                  <w:left w:val="nil"/>
                  <w:bottom w:val="single" w:sz="4" w:space="0" w:color="auto"/>
                  <w:right w:val="single" w:sz="4" w:space="0" w:color="auto"/>
                </w:tcBorders>
                <w:shd w:val="clear" w:color="auto" w:fill="auto"/>
                <w:noWrap/>
                <w:vAlign w:val="center"/>
              </w:tcPr>
              <w:p w:rsidR="00A4140A" w:rsidRDefault="00FF4ADC">
                <w:pPr>
                  <w:widowControl/>
                  <w:jc w:val="left"/>
                  <w:textAlignment w:val="center"/>
                  <w:rPr>
                    <w:rFonts w:ascii="宋体" w:hAnsi="宋体" w:cs="宋体"/>
                    <w:b/>
                    <w:bCs/>
                    <w:color w:val="000000"/>
                    <w:sz w:val="24"/>
                  </w:rPr>
                </w:pPr>
                <w:r>
                  <w:rPr>
                    <w:rFonts w:ascii="宋体" w:hAnsi="宋体" w:cs="宋体" w:hint="eastAsia"/>
                    <w:b/>
                    <w:bCs/>
                    <w:color w:val="000000"/>
                    <w:kern w:val="0"/>
                    <w:sz w:val="24"/>
                    <w:lang w:bidi="ar"/>
                  </w:rPr>
                  <w:t xml:space="preserve">　</w:t>
                </w:r>
              </w:p>
            </w:tc>
          </w:tr>
        </w:tbl>
        <w:p w:rsidR="00A4140A" w:rsidRDefault="00C15326">
          <w:pPr>
            <w:rPr>
              <w:rFonts w:ascii="仿宋" w:hAnsi="仿宋"/>
            </w:rPr>
          </w:pPr>
        </w:p>
      </w:sdtContent>
    </w:sdt>
    <w:p w:rsidR="00A4140A" w:rsidRDefault="00A4140A">
      <w:pPr>
        <w:rPr>
          <w:rFonts w:ascii="仿宋" w:eastAsia="仿宋" w:hAnsi="仿宋" w:cs="仿宋_GB2312"/>
          <w:szCs w:val="21"/>
        </w:rPr>
      </w:pPr>
    </w:p>
    <w:p w:rsidR="00A4140A" w:rsidRDefault="00FF4ADC">
      <w:pPr>
        <w:rPr>
          <w:rFonts w:ascii="仿宋" w:eastAsia="仿宋" w:hAnsi="仿宋" w:cs="仿宋_GB2312"/>
        </w:rPr>
      </w:pPr>
      <w:r>
        <w:rPr>
          <w:rFonts w:ascii="仿宋" w:eastAsia="仿宋" w:hAnsi="仿宋" w:cs="仿宋_GB2312" w:hint="eastAsia"/>
          <w:szCs w:val="21"/>
        </w:rPr>
        <w:t xml:space="preserve">    </w:t>
      </w:r>
    </w:p>
    <w:p w:rsidR="00A4140A" w:rsidRDefault="00FF4ADC">
      <w:pPr>
        <w:ind w:firstLineChars="200" w:firstLine="420"/>
        <w:rPr>
          <w:rFonts w:ascii="仿宋" w:eastAsia="仿宋" w:hAnsi="仿宋" w:cs="仿宋_GB2312"/>
        </w:rPr>
      </w:pPr>
      <w:r>
        <w:rPr>
          <w:rFonts w:ascii="仿宋" w:eastAsia="仿宋" w:hAnsi="仿宋" w:cs="仿宋_GB2312" w:hint="eastAsia"/>
        </w:rPr>
        <w:br w:type="page"/>
      </w:r>
    </w:p>
    <w:p w:rsidR="00A4140A" w:rsidRDefault="00FF4ADC">
      <w:pPr>
        <w:pStyle w:val="1"/>
        <w:adjustRightInd w:val="0"/>
        <w:snapToGrid w:val="0"/>
        <w:spacing w:before="0" w:after="0" w:line="360" w:lineRule="auto"/>
        <w:jc w:val="center"/>
        <w:rPr>
          <w:rFonts w:ascii="仿宋" w:eastAsia="仿宋" w:hAnsi="仿宋" w:cs="仿宋_GB2312"/>
        </w:rPr>
      </w:pPr>
      <w:bookmarkStart w:id="57" w:name="_Toc4485644"/>
      <w:r>
        <w:rPr>
          <w:rFonts w:ascii="仿宋" w:eastAsia="仿宋" w:hAnsi="仿宋" w:cs="仿宋_GB2312" w:hint="eastAsia"/>
        </w:rPr>
        <w:lastRenderedPageBreak/>
        <w:t>第四章 磋商内容、磋商过程中可能实质性变动的内容</w:t>
      </w:r>
      <w:bookmarkEnd w:id="57"/>
    </w:p>
    <w:p w:rsidR="00A4140A" w:rsidRDefault="00A4140A">
      <w:pPr>
        <w:rPr>
          <w:rFonts w:ascii="仿宋" w:eastAsia="仿宋" w:hAnsi="仿宋" w:cs="仿宋_GB2312"/>
          <w:bCs/>
          <w:kern w:val="0"/>
          <w:szCs w:val="21"/>
        </w:rPr>
      </w:pPr>
    </w:p>
    <w:p w:rsidR="00A4140A" w:rsidRDefault="00FF4ADC">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4140A" w:rsidRDefault="00A4140A">
      <w:pPr>
        <w:rPr>
          <w:rFonts w:ascii="仿宋" w:eastAsia="仿宋" w:hAnsi="仿宋" w:cs="仿宋_GB2312"/>
          <w:bCs/>
          <w:kern w:val="0"/>
          <w:szCs w:val="21"/>
        </w:rPr>
      </w:pPr>
    </w:p>
    <w:p w:rsidR="00A4140A" w:rsidRDefault="00FF4ADC">
      <w:pPr>
        <w:rPr>
          <w:rFonts w:ascii="仿宋" w:eastAsia="仿宋" w:hAnsi="仿宋" w:cs="仿宋_GB2312"/>
          <w:bCs/>
          <w:kern w:val="0"/>
          <w:szCs w:val="21"/>
        </w:rPr>
      </w:pPr>
      <w:r>
        <w:rPr>
          <w:rFonts w:ascii="仿宋" w:eastAsia="仿宋" w:hAnsi="仿宋" w:cs="仿宋_GB2312" w:hint="eastAsia"/>
          <w:bCs/>
          <w:kern w:val="0"/>
          <w:szCs w:val="21"/>
        </w:rPr>
        <w:t>1、技术要求</w:t>
      </w:r>
    </w:p>
    <w:p w:rsidR="00A4140A" w:rsidRDefault="00FF4ADC">
      <w:pPr>
        <w:rPr>
          <w:rFonts w:ascii="仿宋" w:eastAsia="仿宋" w:hAnsi="仿宋" w:cs="仿宋_GB2312"/>
          <w:bCs/>
          <w:kern w:val="0"/>
          <w:szCs w:val="21"/>
        </w:rPr>
      </w:pPr>
      <w:r>
        <w:rPr>
          <w:rFonts w:ascii="仿宋" w:eastAsia="仿宋" w:hAnsi="仿宋" w:cs="仿宋_GB2312"/>
          <w:bCs/>
          <w:kern w:val="0"/>
          <w:szCs w:val="21"/>
        </w:rPr>
        <w:t>……</w:t>
      </w:r>
    </w:p>
    <w:p w:rsidR="00A4140A" w:rsidRDefault="00FF4ADC">
      <w:pPr>
        <w:numPr>
          <w:ilvl w:val="0"/>
          <w:numId w:val="4"/>
        </w:numPr>
        <w:rPr>
          <w:rFonts w:ascii="仿宋" w:eastAsia="仿宋" w:hAnsi="仿宋" w:cs="仿宋_GB2312"/>
          <w:bCs/>
          <w:kern w:val="0"/>
          <w:szCs w:val="21"/>
        </w:rPr>
      </w:pPr>
      <w:r>
        <w:rPr>
          <w:rFonts w:ascii="仿宋" w:eastAsia="仿宋" w:hAnsi="仿宋" w:cs="仿宋_GB2312" w:hint="eastAsia"/>
          <w:bCs/>
          <w:kern w:val="0"/>
          <w:szCs w:val="21"/>
        </w:rPr>
        <w:t>服务要求</w:t>
      </w:r>
    </w:p>
    <w:p w:rsidR="00A4140A" w:rsidRDefault="00FF4ADC">
      <w:pPr>
        <w:rPr>
          <w:rFonts w:ascii="仿宋" w:eastAsia="仿宋" w:hAnsi="仿宋" w:cs="仿宋_GB2312"/>
          <w:bCs/>
          <w:kern w:val="0"/>
          <w:szCs w:val="21"/>
        </w:rPr>
      </w:pPr>
      <w:r>
        <w:rPr>
          <w:rFonts w:ascii="仿宋" w:eastAsia="仿宋" w:hAnsi="仿宋" w:cs="仿宋_GB2312"/>
          <w:bCs/>
          <w:kern w:val="0"/>
          <w:szCs w:val="21"/>
        </w:rPr>
        <w:t>……</w:t>
      </w:r>
    </w:p>
    <w:p w:rsidR="00A4140A" w:rsidRDefault="00FF4ADC">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4140A" w:rsidRDefault="00FF4ADC">
      <w:pPr>
        <w:rPr>
          <w:rFonts w:ascii="仿宋" w:eastAsia="仿宋" w:hAnsi="仿宋"/>
        </w:rPr>
      </w:pPr>
      <w:r>
        <w:rPr>
          <w:rFonts w:ascii="仿宋" w:eastAsia="仿宋" w:hAnsi="仿宋"/>
        </w:rPr>
        <w:t>……</w:t>
      </w: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A4140A">
      <w:pPr>
        <w:rPr>
          <w:rFonts w:ascii="仿宋" w:eastAsia="仿宋" w:hAnsi="仿宋"/>
        </w:rPr>
      </w:pPr>
    </w:p>
    <w:p w:rsidR="00A4140A" w:rsidRDefault="00FF4ADC">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4140A" w:rsidRDefault="00FF4ADC">
      <w:pPr>
        <w:widowControl/>
        <w:jc w:val="left"/>
        <w:rPr>
          <w:rFonts w:ascii="仿宋" w:eastAsia="仿宋" w:hAnsi="仿宋" w:cs="仿宋_GB2312"/>
        </w:rPr>
      </w:pPr>
      <w:r>
        <w:rPr>
          <w:rFonts w:ascii="仿宋" w:eastAsia="仿宋" w:hAnsi="仿宋" w:cs="仿宋_GB2312"/>
        </w:rPr>
        <w:br w:type="page"/>
      </w:r>
    </w:p>
    <w:p w:rsidR="00A4140A" w:rsidRDefault="00FF4ADC">
      <w:pPr>
        <w:pStyle w:val="1"/>
        <w:adjustRightInd w:val="0"/>
        <w:snapToGrid w:val="0"/>
        <w:spacing w:before="0" w:after="0" w:line="360" w:lineRule="auto"/>
        <w:jc w:val="center"/>
        <w:rPr>
          <w:rFonts w:ascii="仿宋" w:eastAsia="仿宋" w:hAnsi="仿宋" w:cs="仿宋_GB2312"/>
        </w:rPr>
      </w:pPr>
      <w:bookmarkStart w:id="58" w:name="_Toc4485645"/>
      <w:r>
        <w:rPr>
          <w:rFonts w:ascii="仿宋" w:eastAsia="仿宋" w:hAnsi="仿宋" w:cs="仿宋_GB2312" w:hint="eastAsia"/>
        </w:rPr>
        <w:lastRenderedPageBreak/>
        <w:t>第五章 评审办法</w:t>
      </w:r>
      <w:bookmarkEnd w:id="58"/>
    </w:p>
    <w:p w:rsidR="00A4140A" w:rsidRDefault="00FF4ADC">
      <w:pPr>
        <w:adjustRightInd w:val="0"/>
        <w:snapToGrid w:val="0"/>
        <w:spacing w:line="360" w:lineRule="auto"/>
        <w:ind w:firstLineChars="200" w:firstLine="420"/>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本项目将按照采购文件第一</w:t>
      </w:r>
      <w:proofErr w:type="gramStart"/>
      <w:r>
        <w:rPr>
          <w:rFonts w:ascii="仿宋_GB2312" w:eastAsia="仿宋_GB2312" w:hAnsi="仿宋_GB2312" w:cs="仿宋_GB2312" w:hint="eastAsia"/>
          <w:bCs/>
          <w:kern w:val="0"/>
          <w:szCs w:val="21"/>
        </w:rPr>
        <w:t>章供应</w:t>
      </w:r>
      <w:proofErr w:type="gramEnd"/>
      <w:r>
        <w:rPr>
          <w:rFonts w:ascii="仿宋_GB2312" w:eastAsia="仿宋_GB2312" w:hAnsi="仿宋_GB2312" w:cs="仿宋_GB2312" w:hint="eastAsia"/>
          <w:bCs/>
          <w:kern w:val="0"/>
          <w:szCs w:val="21"/>
        </w:rPr>
        <w:t>商须知中“六 磋商及评审”、“七 确定成交”及本章的规定评审。</w:t>
      </w:r>
    </w:p>
    <w:p w:rsidR="00A4140A" w:rsidRDefault="00FF4AD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一、评审方法</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本项目采用</w:t>
      </w:r>
      <w:r>
        <w:rPr>
          <w:rFonts w:ascii="仿宋_GB2312" w:eastAsia="仿宋_GB2312" w:hAnsi="仿宋_GB2312" w:cs="仿宋_GB2312" w:hint="eastAsia"/>
          <w:kern w:val="0"/>
          <w:szCs w:val="21"/>
          <w:u w:val="single"/>
        </w:rPr>
        <w:t xml:space="preserve">     综合评分法     </w:t>
      </w:r>
      <w:r>
        <w:rPr>
          <w:rFonts w:ascii="仿宋_GB2312" w:eastAsia="仿宋_GB2312" w:hAnsi="仿宋_GB2312" w:cs="仿宋_GB2312" w:hint="eastAsia"/>
          <w:kern w:val="0"/>
          <w:szCs w:val="21"/>
        </w:rPr>
        <w:t>进行</w:t>
      </w:r>
      <w:r>
        <w:rPr>
          <w:rFonts w:ascii="仿宋_GB2312" w:eastAsia="仿宋_GB2312" w:hAnsi="仿宋_GB2312" w:cs="仿宋_GB2312" w:hint="eastAsia"/>
          <w:bCs/>
          <w:kern w:val="0"/>
          <w:szCs w:val="21"/>
        </w:rPr>
        <w:t>评审</w:t>
      </w:r>
      <w:r>
        <w:rPr>
          <w:rFonts w:ascii="仿宋_GB2312" w:eastAsia="仿宋_GB2312" w:hAnsi="仿宋_GB2312" w:cs="仿宋_GB2312" w:hint="eastAsia"/>
          <w:kern w:val="0"/>
          <w:szCs w:val="21"/>
        </w:rPr>
        <w:t>。</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A4140A" w:rsidRDefault="00FF4ADC">
      <w:pPr>
        <w:adjustRightInd w:val="0"/>
        <w:snapToGri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1、资格审查</w:t>
      </w:r>
    </w:p>
    <w:p w:rsidR="00A4140A" w:rsidRDefault="00FF4ADC">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详见供应商须知22条。资格审查表详见本章附件1。</w:t>
      </w:r>
    </w:p>
    <w:p w:rsidR="00A4140A" w:rsidRDefault="00FF4ADC">
      <w:pPr>
        <w:numPr>
          <w:ilvl w:val="0"/>
          <w:numId w:val="2"/>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A4140A" w:rsidRDefault="00FF4ADC">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2.1详见供应商须知23条。符合性审查表详见本章附件2。</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3、样品及演示</w:t>
      </w:r>
    </w:p>
    <w:p w:rsidR="00A4140A" w:rsidRDefault="00FF4ADC">
      <w:pPr>
        <w:adjustRightInd w:val="0"/>
        <w:snapToGri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hint="eastAsia"/>
          <w:szCs w:val="21"/>
        </w:rPr>
        <w:t>3.1</w:t>
      </w:r>
      <w:r>
        <w:rPr>
          <w:rFonts w:ascii="仿宋_GB2312" w:eastAsia="仿宋_GB2312" w:hAnsi="仿宋_GB2312" w:cs="仿宋_GB2312" w:hint="eastAsia"/>
          <w:kern w:val="0"/>
          <w:szCs w:val="21"/>
        </w:rPr>
        <w:t>供应商须知表11.3条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应商须知表24.1条</w:t>
      </w:r>
      <w:r>
        <w:rPr>
          <w:rFonts w:ascii="仿宋_GB2312" w:eastAsia="仿宋_GB2312" w:hAnsi="仿宋_GB2312" w:cs="仿宋_GB2312" w:hint="eastAsia"/>
          <w:szCs w:val="21"/>
        </w:rPr>
        <w:t>中确定的评审方法以及评审标准进行评审。(样品或演示属于符合性审查的，按照供应商</w:t>
      </w:r>
      <w:r>
        <w:rPr>
          <w:rFonts w:ascii="仿宋_GB2312" w:eastAsia="仿宋_GB2312" w:hAnsi="仿宋_GB2312" w:cs="仿宋_GB2312" w:hint="eastAsia"/>
          <w:kern w:val="0"/>
          <w:szCs w:val="21"/>
        </w:rPr>
        <w:t>须知23条</w:t>
      </w:r>
      <w:r>
        <w:rPr>
          <w:rFonts w:ascii="仿宋_GB2312" w:eastAsia="仿宋_GB2312" w:hAnsi="仿宋_GB2312" w:cs="仿宋_GB2312" w:hint="eastAsia"/>
          <w:szCs w:val="21"/>
        </w:rPr>
        <w:t>规定执行）</w:t>
      </w:r>
    </w:p>
    <w:p w:rsidR="00A4140A" w:rsidRDefault="00FF4ADC">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4、磋商</w:t>
      </w:r>
    </w:p>
    <w:p w:rsidR="00A4140A" w:rsidRDefault="00FF4ADC">
      <w:pPr>
        <w:adjustRightInd w:val="0"/>
        <w:snapToGri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详见供应商须知26条。</w:t>
      </w:r>
    </w:p>
    <w:p w:rsidR="00A4140A" w:rsidRDefault="00FF4ADC">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5、最后报价</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详见供应商须知27条。</w:t>
      </w:r>
    </w:p>
    <w:p w:rsidR="00A4140A" w:rsidRDefault="00FF4ADC">
      <w:pPr>
        <w:adjustRightInd w:val="0"/>
        <w:snapToGri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6、比较及评价</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6.1磋商小组对通过资格审查、符合性审查的响应文件进行比较和评价。</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6.2在磋商期间，对响应文件的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商须知25条内容执行。</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6.3磋商小组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A4140A" w:rsidRDefault="00FF4ADC">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color w:val="FF0000"/>
          <w:kern w:val="0"/>
          <w:szCs w:val="21"/>
          <w:u w:val="single"/>
        </w:rPr>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无效响应处理</w:t>
      </w:r>
      <w:r>
        <w:rPr>
          <w:rFonts w:ascii="仿宋_GB2312" w:eastAsia="仿宋_GB2312" w:hAnsi="仿宋_GB2312" w:cs="仿宋_GB2312" w:hint="eastAsia"/>
          <w:szCs w:val="21"/>
        </w:rPr>
        <w:t>。</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w:t>
      </w:r>
      <w:r>
        <w:rPr>
          <w:rFonts w:ascii="仿宋_GB2312" w:eastAsia="仿宋_GB2312" w:hAnsi="仿宋_GB2312" w:cs="仿宋_GB2312" w:hint="eastAsia"/>
          <w:szCs w:val="21"/>
        </w:rPr>
        <w:lastRenderedPageBreak/>
        <w:t>法定代表人（非法人单位负责人或自然人本人）或者其授权代表签字确认。</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（1）拒绝或者变相拒绝提供有效书面说明；</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（2）书面说明不能证明其报价合理性的；</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（3）未在规定时间内递交有效书面说明书的。</w:t>
      </w:r>
    </w:p>
    <w:p w:rsidR="00A4140A" w:rsidRDefault="00FF4AD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bCs/>
          <w:kern w:val="0"/>
          <w:szCs w:val="21"/>
        </w:rPr>
        <w:t>7、需落实的政府采购政</w:t>
      </w:r>
      <w:r>
        <w:rPr>
          <w:rFonts w:ascii="仿宋_GB2312" w:eastAsia="仿宋_GB2312" w:hAnsi="仿宋_GB2312" w:cs="仿宋_GB2312" w:hint="eastAsia"/>
          <w:b/>
          <w:kern w:val="0"/>
          <w:szCs w:val="21"/>
        </w:rPr>
        <w:t>策性规定：</w:t>
      </w:r>
    </w:p>
    <w:p w:rsidR="00A4140A" w:rsidRDefault="00FF4AD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7.1对于中小</w:t>
      </w:r>
      <w:proofErr w:type="gramStart"/>
      <w:r>
        <w:rPr>
          <w:rFonts w:ascii="仿宋_GB2312" w:eastAsia="仿宋_GB2312" w:hAnsi="仿宋_GB2312" w:cs="仿宋_GB2312" w:hint="eastAsia"/>
          <w:b/>
          <w:kern w:val="0"/>
          <w:szCs w:val="21"/>
        </w:rPr>
        <w:t>微企业</w:t>
      </w:r>
      <w:proofErr w:type="gramEnd"/>
      <w:r>
        <w:rPr>
          <w:rFonts w:ascii="仿宋_GB2312" w:eastAsia="仿宋_GB2312" w:hAnsi="仿宋_GB2312" w:cs="仿宋_GB2312" w:hint="eastAsia"/>
          <w:b/>
          <w:kern w:val="0"/>
          <w:szCs w:val="21"/>
        </w:rPr>
        <w:t>的相关规定</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Pr>
          <w:rFonts w:ascii="仿宋_GB2312" w:eastAsia="仿宋_GB2312" w:hAnsi="仿宋_GB2312" w:cs="仿宋_GB2312" w:hint="eastAsia"/>
          <w:szCs w:val="21"/>
        </w:rPr>
        <w:t>对最后报价给予价格扣除，用扣除后的价格参与评审。最后报价扣除比例如下：</w:t>
      </w:r>
    </w:p>
    <w:p w:rsidR="00A4140A" w:rsidRDefault="00FF4ADC">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（1）非联合体投标</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小型和微型企业相应产品、服务最后报价的</w:t>
      </w:r>
      <w:r>
        <w:rPr>
          <w:rFonts w:ascii="仿宋_GB2312" w:eastAsia="仿宋_GB2312" w:hAnsi="仿宋_GB2312" w:cs="仿宋_GB2312" w:hint="eastAsia"/>
          <w:color w:val="FF0000"/>
          <w:kern w:val="0"/>
          <w:szCs w:val="21"/>
          <w:u w:val="single"/>
        </w:rPr>
        <w:t>10%</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6-10%）</w:t>
      </w:r>
    </w:p>
    <w:p w:rsidR="00A4140A" w:rsidRDefault="00FF4ADC">
      <w:pPr>
        <w:adjustRightInd w:val="0"/>
        <w:snapToGrid w:val="0"/>
        <w:spacing w:line="360" w:lineRule="auto"/>
        <w:ind w:firstLineChars="100" w:firstLine="210"/>
        <w:jc w:val="left"/>
        <w:rPr>
          <w:rFonts w:ascii="仿宋_GB2312" w:eastAsia="仿宋_GB2312" w:hAnsi="仿宋_GB2312" w:cs="仿宋_GB2312"/>
          <w:szCs w:val="21"/>
        </w:rPr>
      </w:pPr>
      <w:r>
        <w:rPr>
          <w:rFonts w:ascii="仿宋_GB2312" w:eastAsia="仿宋_GB2312" w:hAnsi="仿宋_GB2312" w:cs="仿宋_GB2312" w:hint="eastAsia"/>
          <w:szCs w:val="21"/>
        </w:rPr>
        <w:t>（2）联合体投标</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Pr>
          <w:rFonts w:ascii="仿宋_GB2312" w:eastAsia="仿宋_GB2312" w:hAnsi="仿宋_GB2312" w:cs="仿宋_GB2312" w:hint="eastAsia"/>
          <w:color w:val="FF0000"/>
          <w:kern w:val="0"/>
          <w:szCs w:val="21"/>
          <w:u w:val="single"/>
        </w:rPr>
        <w:t>3%</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2-3%）。</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Pr>
          <w:rFonts w:ascii="仿宋_GB2312" w:eastAsia="仿宋_GB2312" w:hAnsi="仿宋_GB2312" w:cs="仿宋_GB2312" w:hint="eastAsia"/>
          <w:kern w:val="0"/>
          <w:szCs w:val="21"/>
        </w:rPr>
        <w:t>用扣除后的价格参与评审</w:t>
      </w:r>
      <w:r>
        <w:rPr>
          <w:rFonts w:ascii="仿宋_GB2312" w:eastAsia="仿宋_GB2312" w:hAnsi="仿宋_GB2312" w:cs="仿宋_GB2312" w:hint="eastAsia"/>
          <w:szCs w:val="21"/>
        </w:rPr>
        <w:t>。</w:t>
      </w:r>
    </w:p>
    <w:p w:rsidR="00A4140A" w:rsidRDefault="00FF4ADC">
      <w:pPr>
        <w:adjustRightInd w:val="0"/>
        <w:snapToGrid w:val="0"/>
        <w:spacing w:line="360" w:lineRule="auto"/>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kern w:val="0"/>
          <w:szCs w:val="21"/>
        </w:rPr>
        <w:t>7.1.3</w:t>
      </w:r>
      <w:r>
        <w:rPr>
          <w:rFonts w:ascii="仿宋_GB2312" w:eastAsia="仿宋_GB2312" w:hAnsi="仿宋_GB2312" w:cs="仿宋_GB2312" w:hint="eastAsia"/>
          <w:szCs w:val="21"/>
        </w:rPr>
        <w:t>残疾人福利性单位视同小型、微型企业，在满足价格扣除条件且在</w:t>
      </w:r>
      <w:r>
        <w:rPr>
          <w:rFonts w:ascii="仿宋_GB2312" w:eastAsia="仿宋_GB2312" w:hAnsi="仿宋_GB2312" w:cs="仿宋_GB2312" w:hint="eastAsia"/>
          <w:kern w:val="0"/>
          <w:szCs w:val="21"/>
        </w:rPr>
        <w:t>响应文件中提供了《残疾人福利性单位声明函》的，</w:t>
      </w:r>
      <w:r>
        <w:rPr>
          <w:rFonts w:ascii="仿宋_GB2312" w:eastAsia="仿宋_GB2312" w:hAnsi="仿宋_GB2312" w:cs="仿宋_GB2312" w:hint="eastAsia"/>
          <w:szCs w:val="21"/>
        </w:rPr>
        <w:t>对其最后报价按本章5.1.1条款的比例予以扣除</w:t>
      </w:r>
      <w:r>
        <w:rPr>
          <w:rFonts w:ascii="仿宋_GB2312" w:eastAsia="仿宋_GB2312" w:hAnsi="仿宋_GB2312" w:cs="仿宋_GB2312" w:hint="eastAsia"/>
          <w:kern w:val="0"/>
          <w:szCs w:val="21"/>
        </w:rPr>
        <w:t>，用扣除后的价格参与评审。</w:t>
      </w:r>
    </w:p>
    <w:p w:rsidR="00A4140A" w:rsidRDefault="00FF4ADC">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7.1.4残疾人福利性单位属于小型、微型企业的，不重复享受政策。</w:t>
      </w:r>
    </w:p>
    <w:p w:rsidR="00A4140A" w:rsidRDefault="00FF4ADC">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7.2对于节能产品、环境标志产品的相关规定”</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（1）采购人采购的服务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（2）供应商应同时提供品目清单网络截图，并以明确标注所报产品信息和位置的方式，用以方便评审。</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A4140A" w:rsidRDefault="00FF4AD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kern w:val="0"/>
          <w:szCs w:val="21"/>
        </w:rPr>
        <w:t>7.3对于聘用建档立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Pr>
          <w:rFonts w:ascii="仿宋_GB2312" w:eastAsia="仿宋_GB2312" w:hAnsi="仿宋_GB2312" w:cs="仿宋_GB2312" w:hint="eastAsia"/>
          <w:color w:val="FF0000"/>
          <w:szCs w:val="21"/>
          <w:u w:val="single"/>
        </w:rPr>
        <w:t>5</w:t>
      </w:r>
      <w:r>
        <w:rPr>
          <w:rFonts w:ascii="仿宋_GB2312" w:eastAsia="仿宋_GB2312" w:hAnsi="仿宋_GB2312" w:cs="仿宋_GB2312" w:hint="eastAsia"/>
          <w:szCs w:val="21"/>
        </w:rPr>
        <w:t xml:space="preserve"> %。</w:t>
      </w:r>
    </w:p>
    <w:p w:rsidR="00A4140A" w:rsidRDefault="00FF4ADC">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hint="eastAsia"/>
          <w:b/>
          <w:bCs/>
          <w:szCs w:val="21"/>
        </w:rPr>
        <w:t>7.4对于列入《辽宁省创新产品和服务目录》内的产品、服务的相关规定</w:t>
      </w:r>
    </w:p>
    <w:p w:rsidR="00A4140A" w:rsidRDefault="00FF4ADC">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对列入《辽宁省创新产品和服务目录》内的响应产品、服务给予其最后报价</w:t>
      </w:r>
      <w:r>
        <w:rPr>
          <w:rFonts w:ascii="仿宋_GB2312" w:eastAsia="仿宋_GB2312" w:hAnsi="仿宋_GB2312" w:cs="仿宋_GB2312" w:hint="eastAsia"/>
          <w:color w:val="FF0000"/>
          <w:szCs w:val="21"/>
          <w:u w:val="single"/>
        </w:rPr>
        <w:t>8%</w:t>
      </w:r>
      <w:r>
        <w:rPr>
          <w:rFonts w:ascii="仿宋_GB2312" w:eastAsia="仿宋_GB2312" w:hAnsi="仿宋_GB2312" w:cs="仿宋_GB2312" w:hint="eastAsia"/>
          <w:szCs w:val="21"/>
        </w:rPr>
        <w:t>（6-8%）的价格扣除，用扣除后的价格参与评审。</w:t>
      </w:r>
    </w:p>
    <w:p w:rsidR="00A4140A" w:rsidRDefault="00FF4ADC">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8、响应无效</w:t>
      </w:r>
    </w:p>
    <w:p w:rsidR="00A4140A" w:rsidRDefault="00FF4ADC">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详见供应商须知28条。</w:t>
      </w:r>
    </w:p>
    <w:p w:rsidR="00A4140A" w:rsidRDefault="00FF4ADC">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商须知第31条，具体处理办法如下：</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A4140A" w:rsidRDefault="00FF4ADC">
      <w:pPr>
        <w:adjustRightInd w:val="0"/>
        <w:snapToGri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其他情况，由磋商小组投票处理。</w:t>
      </w:r>
    </w:p>
    <w:p w:rsidR="00A4140A" w:rsidRDefault="00FF4ADC">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A4140A" w:rsidRDefault="00A4140A">
      <w:pPr>
        <w:widowControl/>
        <w:snapToGrid w:val="0"/>
        <w:spacing w:line="360" w:lineRule="auto"/>
        <w:jc w:val="left"/>
        <w:rPr>
          <w:rFonts w:ascii="仿宋_GB2312" w:eastAsia="仿宋_GB2312" w:hAnsi="仿宋_GB2312" w:cs="仿宋_GB2312"/>
          <w:kern w:val="0"/>
          <w:sz w:val="24"/>
        </w:rPr>
      </w:pPr>
    </w:p>
    <w:p w:rsidR="00A4140A" w:rsidRDefault="00FF4ADC">
      <w:pPr>
        <w:pStyle w:val="2"/>
        <w:adjustRightInd w:val="0"/>
        <w:snapToGrid w:val="0"/>
        <w:spacing w:before="0" w:after="0" w:line="240" w:lineRule="auto"/>
        <w:jc w:val="left"/>
        <w:rPr>
          <w:rFonts w:ascii="仿宋_GB2312" w:eastAsia="仿宋_GB2312" w:hAnsi="仿宋_GB2312" w:cs="仿宋_GB2312"/>
          <w:sz w:val="28"/>
          <w:szCs w:val="28"/>
        </w:rPr>
      </w:pPr>
      <w:bookmarkStart w:id="59" w:name="_Toc533340170"/>
      <w:bookmarkStart w:id="60" w:name="_Toc4485646"/>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 xml:space="preserve">附件1                   </w:t>
      </w:r>
    </w:p>
    <w:p w:rsidR="00A4140A" w:rsidRDefault="00FF4AD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资格审查表</w:t>
      </w:r>
      <w:bookmarkEnd w:id="59"/>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472"/>
        <w:gridCol w:w="1996"/>
        <w:gridCol w:w="759"/>
        <w:gridCol w:w="759"/>
        <w:gridCol w:w="760"/>
      </w:tblGrid>
      <w:tr w:rsidR="00A4140A">
        <w:trPr>
          <w:trHeight w:val="489"/>
        </w:trPr>
        <w:tc>
          <w:tcPr>
            <w:tcW w:w="714" w:type="dxa"/>
            <w:vMerge w:val="restart"/>
            <w:vAlign w:val="center"/>
          </w:tcPr>
          <w:p w:rsidR="00A4140A" w:rsidRDefault="00FF4ADC">
            <w:pPr>
              <w:rPr>
                <w:rFonts w:ascii="仿宋_GB2312" w:eastAsia="仿宋_GB2312" w:hAnsi="仿宋_GB2312" w:cs="仿宋_GB2312"/>
              </w:rPr>
            </w:pPr>
            <w:bookmarkStart w:id="61" w:name="_Toc533340171"/>
            <w:bookmarkStart w:id="62" w:name="_Toc4485647"/>
            <w:r>
              <w:rPr>
                <w:rFonts w:ascii="仿宋_GB2312" w:eastAsia="仿宋_GB2312" w:hAnsi="仿宋_GB2312" w:cs="仿宋_GB2312" w:hint="eastAsia"/>
              </w:rPr>
              <w:t>序号</w:t>
            </w:r>
          </w:p>
        </w:tc>
        <w:tc>
          <w:tcPr>
            <w:tcW w:w="3472" w:type="dxa"/>
            <w:vMerge w:val="restart"/>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61"/>
            <w:bookmarkEnd w:id="62"/>
          </w:p>
        </w:tc>
        <w:tc>
          <w:tcPr>
            <w:tcW w:w="1996" w:type="dxa"/>
            <w:vMerge w:val="restart"/>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bookmarkStart w:id="63" w:name="_Toc533340172"/>
            <w:bookmarkStart w:id="64" w:name="_Toc4485648"/>
            <w:r>
              <w:rPr>
                <w:rFonts w:ascii="仿宋_GB2312" w:eastAsia="仿宋_GB2312" w:hAnsi="仿宋_GB2312" w:cs="仿宋_GB2312" w:hint="eastAsia"/>
                <w:b w:val="0"/>
                <w:sz w:val="21"/>
                <w:szCs w:val="21"/>
              </w:rPr>
              <w:t>审查标准</w:t>
            </w:r>
            <w:bookmarkEnd w:id="63"/>
            <w:bookmarkEnd w:id="64"/>
          </w:p>
        </w:tc>
        <w:tc>
          <w:tcPr>
            <w:tcW w:w="2278" w:type="dxa"/>
            <w:gridSpan w:val="3"/>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bookmarkStart w:id="65" w:name="_Toc533340173"/>
            <w:bookmarkStart w:id="66" w:name="_Toc4485649"/>
            <w:r>
              <w:rPr>
                <w:rFonts w:ascii="仿宋_GB2312" w:eastAsia="仿宋_GB2312" w:hAnsi="仿宋_GB2312" w:cs="仿宋_GB2312" w:hint="eastAsia"/>
                <w:b w:val="0"/>
                <w:sz w:val="21"/>
                <w:szCs w:val="21"/>
              </w:rPr>
              <w:t>供应商名称</w:t>
            </w:r>
            <w:bookmarkEnd w:id="65"/>
            <w:bookmarkEnd w:id="66"/>
          </w:p>
        </w:tc>
      </w:tr>
      <w:tr w:rsidR="00A4140A">
        <w:trPr>
          <w:trHeight w:val="432"/>
        </w:trPr>
        <w:tc>
          <w:tcPr>
            <w:tcW w:w="714"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00"/>
        </w:trPr>
        <w:tc>
          <w:tcPr>
            <w:tcW w:w="714"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1</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67" w:name="_Toc533340174"/>
            <w:bookmarkStart w:id="68" w:name="_Toc4485650"/>
            <w:r>
              <w:rPr>
                <w:rFonts w:ascii="仿宋_GB2312" w:eastAsia="仿宋_GB2312" w:hAnsi="仿宋_GB2312" w:cs="仿宋_GB2312" w:hint="eastAsia"/>
                <w:b w:val="0"/>
                <w:sz w:val="21"/>
                <w:szCs w:val="21"/>
              </w:rPr>
              <w:t>1.按要求提供</w:t>
            </w:r>
            <w:bookmarkEnd w:id="67"/>
            <w:bookmarkEnd w:id="68"/>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69" w:name="_Toc533340175"/>
            <w:bookmarkStart w:id="70" w:name="_Toc4485651"/>
            <w:r>
              <w:rPr>
                <w:rFonts w:ascii="仿宋_GB2312" w:eastAsia="仿宋_GB2312" w:hAnsi="仿宋_GB2312" w:cs="仿宋_GB2312" w:hint="eastAsia"/>
                <w:b w:val="0"/>
                <w:sz w:val="21"/>
                <w:szCs w:val="21"/>
              </w:rPr>
              <w:t>2.合法有效</w:t>
            </w:r>
            <w:bookmarkEnd w:id="69"/>
            <w:bookmarkEnd w:id="70"/>
          </w:p>
        </w:tc>
        <w:tc>
          <w:tcPr>
            <w:tcW w:w="75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36"/>
        </w:trPr>
        <w:tc>
          <w:tcPr>
            <w:tcW w:w="714" w:type="dxa"/>
            <w:vAlign w:val="center"/>
          </w:tcPr>
          <w:p w:rsidR="00A4140A" w:rsidRDefault="00FF4ADC">
            <w:pPr>
              <w:widowControl/>
              <w:snapToGrid w:val="0"/>
              <w:jc w:val="center"/>
              <w:rPr>
                <w:rFonts w:ascii="仿宋_GB2312" w:eastAsia="仿宋_GB2312" w:hAnsi="仿宋_GB2312" w:cs="仿宋_GB2312"/>
              </w:rPr>
            </w:pPr>
            <w:r>
              <w:rPr>
                <w:rFonts w:ascii="仿宋_GB2312" w:eastAsia="仿宋_GB2312" w:hAnsi="仿宋_GB2312" w:cs="仿宋_GB2312" w:hint="eastAsia"/>
              </w:rPr>
              <w:t>2</w:t>
            </w:r>
          </w:p>
        </w:tc>
        <w:tc>
          <w:tcPr>
            <w:tcW w:w="3472" w:type="dxa"/>
            <w:vAlign w:val="center"/>
          </w:tcPr>
          <w:p w:rsidR="00A4140A" w:rsidRDefault="00FF4ADC">
            <w:pPr>
              <w:widowControl/>
              <w:snapToGrid w:val="0"/>
              <w:rPr>
                <w:rFonts w:ascii="仿宋_GB2312" w:eastAsia="仿宋_GB2312" w:hAnsi="仿宋_GB2312" w:cs="仿宋_GB2312"/>
                <w:b/>
                <w:szCs w:val="21"/>
              </w:rPr>
            </w:pPr>
            <w:r>
              <w:rPr>
                <w:rFonts w:ascii="仿宋_GB2312" w:eastAsia="仿宋_GB2312" w:hAnsi="仿宋_GB2312" w:cs="仿宋_GB2312" w:hint="eastAsia"/>
              </w:rPr>
              <w:t>组织机构代码证</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71" w:name="_Toc533340176"/>
            <w:bookmarkStart w:id="72" w:name="_Toc4485652"/>
            <w:r>
              <w:rPr>
                <w:rFonts w:ascii="仿宋_GB2312" w:eastAsia="仿宋_GB2312" w:hAnsi="仿宋_GB2312" w:cs="仿宋_GB2312" w:hint="eastAsia"/>
                <w:b w:val="0"/>
                <w:sz w:val="21"/>
                <w:szCs w:val="21"/>
              </w:rPr>
              <w:t>1.按要求提供</w:t>
            </w:r>
            <w:bookmarkEnd w:id="71"/>
            <w:bookmarkEnd w:id="72"/>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73" w:name="_Toc533340177"/>
            <w:bookmarkStart w:id="74" w:name="_Toc4485653"/>
            <w:r>
              <w:rPr>
                <w:rFonts w:ascii="仿宋_GB2312" w:eastAsia="仿宋_GB2312" w:hAnsi="仿宋_GB2312" w:cs="仿宋_GB2312" w:hint="eastAsia"/>
                <w:b w:val="0"/>
                <w:sz w:val="21"/>
                <w:szCs w:val="21"/>
              </w:rPr>
              <w:t>2.合法有效</w:t>
            </w:r>
            <w:bookmarkEnd w:id="73"/>
            <w:bookmarkEnd w:id="74"/>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489"/>
        </w:trPr>
        <w:tc>
          <w:tcPr>
            <w:tcW w:w="714" w:type="dxa"/>
            <w:vAlign w:val="center"/>
          </w:tcPr>
          <w:p w:rsidR="00A4140A" w:rsidRDefault="00FF4ADC">
            <w:pPr>
              <w:widowControl/>
              <w:snapToGrid w:val="0"/>
              <w:jc w:val="center"/>
              <w:rPr>
                <w:rFonts w:ascii="仿宋_GB2312" w:eastAsia="仿宋_GB2312" w:hAnsi="仿宋_GB2312" w:cs="仿宋_GB2312"/>
              </w:rPr>
            </w:pPr>
            <w:r>
              <w:rPr>
                <w:rFonts w:ascii="仿宋_GB2312" w:eastAsia="仿宋_GB2312" w:hAnsi="仿宋_GB2312" w:cs="仿宋_GB2312" w:hint="eastAsia"/>
              </w:rPr>
              <w:t>3</w:t>
            </w:r>
          </w:p>
        </w:tc>
        <w:tc>
          <w:tcPr>
            <w:tcW w:w="3472" w:type="dxa"/>
            <w:vAlign w:val="center"/>
          </w:tcPr>
          <w:p w:rsidR="00A4140A" w:rsidRDefault="00FF4ADC">
            <w:pPr>
              <w:widowControl/>
              <w:snapToGrid w:val="0"/>
              <w:rPr>
                <w:rFonts w:ascii="仿宋_GB2312" w:eastAsia="仿宋_GB2312" w:hAnsi="仿宋_GB2312" w:cs="仿宋_GB2312"/>
                <w:b/>
                <w:szCs w:val="21"/>
              </w:rPr>
            </w:pPr>
            <w:r>
              <w:rPr>
                <w:rFonts w:ascii="仿宋_GB2312" w:eastAsia="仿宋_GB2312" w:hAnsi="仿宋_GB2312" w:cs="仿宋_GB2312" w:hint="eastAsia"/>
              </w:rPr>
              <w:t>税务登记证</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75" w:name="_Toc533340178"/>
            <w:bookmarkStart w:id="76" w:name="_Toc4485654"/>
            <w:r>
              <w:rPr>
                <w:rFonts w:ascii="仿宋_GB2312" w:eastAsia="仿宋_GB2312" w:hAnsi="仿宋_GB2312" w:cs="仿宋_GB2312" w:hint="eastAsia"/>
                <w:b w:val="0"/>
                <w:sz w:val="21"/>
                <w:szCs w:val="21"/>
              </w:rPr>
              <w:t>1.按要求提供</w:t>
            </w:r>
            <w:bookmarkEnd w:id="75"/>
            <w:bookmarkEnd w:id="76"/>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77" w:name="_Toc533340179"/>
            <w:bookmarkStart w:id="78" w:name="_Toc4485655"/>
            <w:r>
              <w:rPr>
                <w:rFonts w:ascii="仿宋_GB2312" w:eastAsia="仿宋_GB2312" w:hAnsi="仿宋_GB2312" w:cs="仿宋_GB2312" w:hint="eastAsia"/>
                <w:b w:val="0"/>
                <w:sz w:val="21"/>
                <w:szCs w:val="21"/>
              </w:rPr>
              <w:t>2.合法有效</w:t>
            </w:r>
            <w:bookmarkEnd w:id="77"/>
            <w:bookmarkEnd w:id="78"/>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4"/>
        </w:trPr>
        <w:tc>
          <w:tcPr>
            <w:tcW w:w="714" w:type="dxa"/>
            <w:vAlign w:val="center"/>
          </w:tcPr>
          <w:p w:rsidR="00A4140A" w:rsidRDefault="00FF4ADC">
            <w:pPr>
              <w:widowControl/>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3472" w:type="dxa"/>
            <w:vAlign w:val="center"/>
          </w:tcPr>
          <w:p w:rsidR="00A4140A" w:rsidRDefault="00FF4ADC">
            <w:pPr>
              <w:widowControl/>
              <w:snapToGrid w:val="0"/>
              <w:rPr>
                <w:rFonts w:ascii="仿宋_GB2312" w:eastAsia="仿宋_GB2312" w:hAnsi="仿宋_GB2312" w:cs="仿宋_GB2312"/>
                <w:b/>
                <w:szCs w:val="21"/>
              </w:rPr>
            </w:pPr>
            <w:r>
              <w:rPr>
                <w:rFonts w:ascii="仿宋_GB2312" w:eastAsia="仿宋_GB2312" w:hAnsi="仿宋_GB2312" w:cs="仿宋_GB2312" w:hint="eastAsia"/>
                <w:szCs w:val="21"/>
              </w:rPr>
              <w:t>法定代表人（或非法人组织负责人）身份证明书（授权委托人参加磋商的无需提供）</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79" w:name="_Toc533340180"/>
            <w:bookmarkStart w:id="80" w:name="_Toc4485656"/>
            <w:r>
              <w:rPr>
                <w:rFonts w:ascii="仿宋_GB2312" w:eastAsia="仿宋_GB2312" w:hAnsi="仿宋_GB2312" w:cs="仿宋_GB2312" w:hint="eastAsia"/>
                <w:b w:val="0"/>
                <w:sz w:val="21"/>
                <w:szCs w:val="21"/>
              </w:rPr>
              <w:t>1.按给定格式填写</w:t>
            </w:r>
            <w:bookmarkEnd w:id="79"/>
            <w:bookmarkEnd w:id="80"/>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81" w:name="_Toc533340181"/>
            <w:bookmarkStart w:id="82" w:name="_Toc4485657"/>
            <w:r>
              <w:rPr>
                <w:rFonts w:ascii="仿宋_GB2312" w:eastAsia="仿宋_GB2312" w:hAnsi="仿宋_GB2312" w:cs="仿宋_GB2312" w:hint="eastAsia"/>
                <w:b w:val="0"/>
                <w:sz w:val="21"/>
                <w:szCs w:val="21"/>
              </w:rPr>
              <w:t>2.按规定签章</w:t>
            </w:r>
            <w:bookmarkEnd w:id="81"/>
            <w:bookmarkEnd w:id="82"/>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4"/>
        </w:trPr>
        <w:tc>
          <w:tcPr>
            <w:tcW w:w="714" w:type="dxa"/>
            <w:vAlign w:val="center"/>
          </w:tcPr>
          <w:p w:rsidR="00A4140A" w:rsidRDefault="00FF4ADC">
            <w:pPr>
              <w:widowControl/>
              <w:snapToGrid w:val="0"/>
              <w:jc w:val="center"/>
              <w:rPr>
                <w:rFonts w:ascii="仿宋_GB2312" w:eastAsia="仿宋_GB2312" w:hAnsi="仿宋_GB2312" w:cs="仿宋_GB2312"/>
              </w:rPr>
            </w:pPr>
            <w:r>
              <w:rPr>
                <w:rFonts w:ascii="仿宋_GB2312" w:eastAsia="仿宋_GB2312" w:hAnsi="仿宋_GB2312" w:cs="仿宋_GB2312" w:hint="eastAsia"/>
              </w:rPr>
              <w:t>5</w:t>
            </w:r>
          </w:p>
        </w:tc>
        <w:tc>
          <w:tcPr>
            <w:tcW w:w="3472" w:type="dxa"/>
            <w:vAlign w:val="center"/>
          </w:tcPr>
          <w:p w:rsidR="00A4140A" w:rsidRDefault="00FF4ADC">
            <w:pPr>
              <w:widowControl/>
              <w:snapToGrid w:val="0"/>
              <w:rPr>
                <w:rFonts w:ascii="仿宋_GB2312" w:eastAsia="仿宋_GB2312" w:hAnsi="仿宋_GB2312" w:cs="仿宋_GB2312"/>
                <w:b/>
                <w:szCs w:val="21"/>
              </w:rPr>
            </w:pPr>
            <w:r>
              <w:rPr>
                <w:rFonts w:ascii="仿宋_GB2312" w:eastAsia="仿宋_GB2312" w:hAnsi="仿宋_GB2312" w:cs="仿宋_GB2312" w:hint="eastAsia"/>
              </w:rPr>
              <w:t>法定代表人（或非法人组织</w:t>
            </w:r>
            <w:r>
              <w:rPr>
                <w:rFonts w:ascii="仿宋_GB2312" w:eastAsia="仿宋_GB2312" w:hAnsi="仿宋_GB2312" w:cs="仿宋_GB2312" w:hint="eastAsia"/>
                <w:szCs w:val="21"/>
              </w:rPr>
              <w:t>负责人）</w:t>
            </w:r>
            <w:r>
              <w:rPr>
                <w:rFonts w:ascii="仿宋_GB2312" w:eastAsia="仿宋_GB2312" w:hAnsi="仿宋_GB2312" w:cs="仿宋_GB2312" w:hint="eastAsia"/>
              </w:rPr>
              <w:t>授权委托书</w:t>
            </w:r>
            <w:r>
              <w:rPr>
                <w:rFonts w:ascii="仿宋_GB2312" w:eastAsia="仿宋_GB2312" w:hAnsi="仿宋_GB2312" w:cs="仿宋_GB2312" w:hint="eastAsia"/>
                <w:szCs w:val="21"/>
              </w:rPr>
              <w:t>（授权委托人参加磋商的须提供）</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83" w:name="_Toc533340182"/>
            <w:bookmarkStart w:id="84" w:name="_Toc4485658"/>
            <w:r>
              <w:rPr>
                <w:rFonts w:ascii="仿宋_GB2312" w:eastAsia="仿宋_GB2312" w:hAnsi="仿宋_GB2312" w:cs="仿宋_GB2312" w:hint="eastAsia"/>
                <w:b w:val="0"/>
                <w:sz w:val="21"/>
                <w:szCs w:val="21"/>
              </w:rPr>
              <w:t>1.按给定格式填写</w:t>
            </w:r>
            <w:bookmarkEnd w:id="83"/>
            <w:bookmarkEnd w:id="84"/>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85" w:name="_Toc533340183"/>
            <w:bookmarkStart w:id="86" w:name="_Toc4485659"/>
            <w:r>
              <w:rPr>
                <w:rFonts w:ascii="仿宋_GB2312" w:eastAsia="仿宋_GB2312" w:hAnsi="仿宋_GB2312" w:cs="仿宋_GB2312" w:hint="eastAsia"/>
                <w:b w:val="0"/>
                <w:sz w:val="21"/>
                <w:szCs w:val="21"/>
              </w:rPr>
              <w:t>2.按规定签章</w:t>
            </w:r>
            <w:bookmarkEnd w:id="85"/>
            <w:bookmarkEnd w:id="86"/>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36"/>
        </w:trPr>
        <w:tc>
          <w:tcPr>
            <w:tcW w:w="714" w:type="dxa"/>
            <w:vAlign w:val="center"/>
          </w:tcPr>
          <w:p w:rsidR="00A4140A" w:rsidRDefault="00FF4ADC">
            <w:pPr>
              <w:widowControl/>
              <w:snapToGrid w:val="0"/>
              <w:jc w:val="center"/>
              <w:rPr>
                <w:rFonts w:ascii="仿宋_GB2312" w:eastAsia="仿宋_GB2312" w:hAnsi="仿宋_GB2312" w:cs="仿宋_GB2312"/>
              </w:rPr>
            </w:pPr>
            <w:r>
              <w:rPr>
                <w:rFonts w:ascii="仿宋_GB2312" w:eastAsia="仿宋_GB2312" w:hAnsi="仿宋_GB2312" w:cs="仿宋_GB2312" w:hint="eastAsia"/>
              </w:rPr>
              <w:t>6</w:t>
            </w:r>
          </w:p>
        </w:tc>
        <w:tc>
          <w:tcPr>
            <w:tcW w:w="3472" w:type="dxa"/>
            <w:vAlign w:val="center"/>
          </w:tcPr>
          <w:p w:rsidR="00A4140A" w:rsidRDefault="00FF4ADC">
            <w:pPr>
              <w:widowControl/>
              <w:snapToGrid w:val="0"/>
              <w:rPr>
                <w:rFonts w:ascii="仿宋_GB2312" w:eastAsia="仿宋_GB2312" w:hAnsi="仿宋_GB2312" w:cs="仿宋_GB2312"/>
              </w:rPr>
            </w:pPr>
            <w:r>
              <w:rPr>
                <w:rFonts w:ascii="仿宋_GB2312" w:eastAsia="仿宋_GB2312" w:hAnsi="仿宋_GB2312" w:cs="仿宋_GB2312" w:hint="eastAsia"/>
              </w:rPr>
              <w:t>具有良好的商业信誉和健全的财务会计制度的承诺函</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1.信息完整</w:t>
            </w:r>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4"/>
        </w:trPr>
        <w:tc>
          <w:tcPr>
            <w:tcW w:w="714"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7</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磋商会议前六个月内任一个月的依法缴纳税收的缴款凭据</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87" w:name="_Toc533340186"/>
            <w:bookmarkStart w:id="88" w:name="_Toc4485662"/>
            <w:r>
              <w:rPr>
                <w:rFonts w:ascii="仿宋_GB2312" w:eastAsia="仿宋_GB2312" w:hAnsi="仿宋_GB2312" w:cs="仿宋_GB2312" w:hint="eastAsia"/>
                <w:b w:val="0"/>
                <w:sz w:val="21"/>
                <w:szCs w:val="21"/>
              </w:rPr>
              <w:t>1.按要求提供</w:t>
            </w:r>
            <w:bookmarkEnd w:id="87"/>
            <w:bookmarkEnd w:id="88"/>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89" w:name="_Toc533340187"/>
            <w:bookmarkStart w:id="90" w:name="_Toc4485663"/>
            <w:r>
              <w:rPr>
                <w:rFonts w:ascii="仿宋_GB2312" w:eastAsia="仿宋_GB2312" w:hAnsi="仿宋_GB2312" w:cs="仿宋_GB2312" w:hint="eastAsia"/>
                <w:b w:val="0"/>
                <w:sz w:val="21"/>
                <w:szCs w:val="21"/>
              </w:rPr>
              <w:t>2.合法有效</w:t>
            </w:r>
            <w:bookmarkEnd w:id="89"/>
            <w:bookmarkEnd w:id="90"/>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4"/>
        </w:trPr>
        <w:tc>
          <w:tcPr>
            <w:tcW w:w="714"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8</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91" w:name="_Toc533340188"/>
            <w:bookmarkStart w:id="92" w:name="_Toc4485664"/>
            <w:r>
              <w:rPr>
                <w:rFonts w:ascii="仿宋_GB2312" w:eastAsia="仿宋_GB2312" w:hAnsi="仿宋_GB2312" w:cs="仿宋_GB2312" w:hint="eastAsia"/>
                <w:b w:val="0"/>
                <w:sz w:val="21"/>
                <w:szCs w:val="21"/>
              </w:rPr>
              <w:t>1.按要求提供</w:t>
            </w:r>
            <w:bookmarkEnd w:id="91"/>
            <w:bookmarkEnd w:id="92"/>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93" w:name="_Toc533340189"/>
            <w:bookmarkStart w:id="94" w:name="_Toc4485665"/>
            <w:r>
              <w:rPr>
                <w:rFonts w:ascii="仿宋_GB2312" w:eastAsia="仿宋_GB2312" w:hAnsi="仿宋_GB2312" w:cs="仿宋_GB2312" w:hint="eastAsia"/>
                <w:b w:val="0"/>
                <w:sz w:val="21"/>
                <w:szCs w:val="21"/>
              </w:rPr>
              <w:t>2.合法有效</w:t>
            </w:r>
            <w:bookmarkEnd w:id="93"/>
            <w:bookmarkEnd w:id="94"/>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86"/>
        </w:trPr>
        <w:tc>
          <w:tcPr>
            <w:tcW w:w="714"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9</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rPr>
              <w:t>具备履行合同所必需的设备和专业技术能力声明函</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95" w:name="_Toc533340190"/>
            <w:bookmarkStart w:id="96" w:name="_Toc4485666"/>
            <w:r>
              <w:rPr>
                <w:rFonts w:ascii="仿宋_GB2312" w:eastAsia="仿宋_GB2312" w:hAnsi="仿宋_GB2312" w:cs="仿宋_GB2312" w:hint="eastAsia"/>
                <w:b w:val="0"/>
                <w:sz w:val="21"/>
                <w:szCs w:val="21"/>
              </w:rPr>
              <w:t>1.信息完整</w:t>
            </w:r>
            <w:bookmarkEnd w:id="95"/>
            <w:bookmarkEnd w:id="96"/>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97" w:name="_Toc533340191"/>
            <w:bookmarkStart w:id="98" w:name="_Toc4485667"/>
            <w:r>
              <w:rPr>
                <w:rFonts w:ascii="仿宋_GB2312" w:eastAsia="仿宋_GB2312" w:hAnsi="仿宋_GB2312" w:cs="仿宋_GB2312" w:hint="eastAsia"/>
                <w:b w:val="0"/>
                <w:sz w:val="21"/>
                <w:szCs w:val="21"/>
              </w:rPr>
              <w:t>2.按规定签章</w:t>
            </w:r>
            <w:bookmarkEnd w:id="97"/>
            <w:bookmarkEnd w:id="98"/>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00"/>
        </w:trPr>
        <w:tc>
          <w:tcPr>
            <w:tcW w:w="714"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3472" w:type="dxa"/>
            <w:vAlign w:val="center"/>
          </w:tcPr>
          <w:p w:rsidR="00A4140A" w:rsidRDefault="00FF4ADC">
            <w:pPr>
              <w:snapToGrid w:val="0"/>
              <w:rPr>
                <w:rFonts w:ascii="仿宋_GB2312" w:eastAsia="仿宋_GB2312" w:hAnsi="仿宋_GB2312" w:cs="仿宋_GB2312"/>
              </w:rPr>
            </w:pPr>
            <w:r>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99" w:name="_Toc533340192"/>
            <w:bookmarkStart w:id="100" w:name="_Toc4485668"/>
            <w:r>
              <w:rPr>
                <w:rFonts w:ascii="仿宋_GB2312" w:eastAsia="仿宋_GB2312" w:hAnsi="仿宋_GB2312" w:cs="仿宋_GB2312" w:hint="eastAsia"/>
                <w:b w:val="0"/>
                <w:sz w:val="21"/>
                <w:szCs w:val="21"/>
              </w:rPr>
              <w:t>1.按给定格式填写</w:t>
            </w:r>
            <w:bookmarkEnd w:id="99"/>
            <w:bookmarkEnd w:id="100"/>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01" w:name="_Toc533340193"/>
            <w:bookmarkStart w:id="102" w:name="_Toc4485669"/>
            <w:r>
              <w:rPr>
                <w:rFonts w:ascii="仿宋_GB2312" w:eastAsia="仿宋_GB2312" w:hAnsi="仿宋_GB2312" w:cs="仿宋_GB2312" w:hint="eastAsia"/>
                <w:b w:val="0"/>
                <w:sz w:val="21"/>
                <w:szCs w:val="21"/>
              </w:rPr>
              <w:t>2.按规定签章</w:t>
            </w:r>
            <w:bookmarkEnd w:id="101"/>
            <w:bookmarkEnd w:id="102"/>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4"/>
        </w:trPr>
        <w:tc>
          <w:tcPr>
            <w:tcW w:w="714"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3472" w:type="dxa"/>
            <w:vAlign w:val="center"/>
          </w:tcPr>
          <w:p w:rsidR="00A4140A" w:rsidRDefault="00FF4ADC">
            <w:pPr>
              <w:snapToGrid w:val="0"/>
              <w:rPr>
                <w:rFonts w:ascii="仿宋_GB2312" w:eastAsia="仿宋_GB2312" w:hAnsi="仿宋_GB2312" w:cs="仿宋_GB2312"/>
                <w:szCs w:val="21"/>
              </w:rPr>
            </w:pPr>
            <w:r>
              <w:rPr>
                <w:rFonts w:ascii="仿宋_GB2312" w:eastAsia="仿宋_GB2312" w:hAnsi="仿宋_GB2312" w:cs="仿宋_GB2312" w:hint="eastAsia"/>
              </w:rPr>
              <w:t>联合体协议书（如适用）</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2.按规定签章</w:t>
            </w: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91"/>
        </w:trPr>
        <w:tc>
          <w:tcPr>
            <w:tcW w:w="714"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12</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商须知表1.3.4要求描述）</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03" w:name="_Toc533340194"/>
            <w:bookmarkStart w:id="104" w:name="_Toc4485670"/>
            <w:r>
              <w:rPr>
                <w:rFonts w:ascii="仿宋_GB2312" w:eastAsia="仿宋_GB2312" w:hAnsi="仿宋_GB2312" w:cs="仿宋_GB2312" w:hint="eastAsia"/>
                <w:b w:val="0"/>
                <w:sz w:val="21"/>
                <w:szCs w:val="21"/>
              </w:rPr>
              <w:t>1.按要求提供</w:t>
            </w:r>
            <w:bookmarkEnd w:id="103"/>
            <w:bookmarkEnd w:id="104"/>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05" w:name="_Toc533340195"/>
            <w:bookmarkStart w:id="106" w:name="_Toc4485671"/>
            <w:r>
              <w:rPr>
                <w:rFonts w:ascii="仿宋_GB2312" w:eastAsia="仿宋_GB2312" w:hAnsi="仿宋_GB2312" w:cs="仿宋_GB2312" w:hint="eastAsia"/>
                <w:b w:val="0"/>
                <w:sz w:val="21"/>
                <w:szCs w:val="21"/>
              </w:rPr>
              <w:t>2.合法有效</w:t>
            </w:r>
            <w:bookmarkEnd w:id="105"/>
            <w:bookmarkEnd w:id="106"/>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00"/>
        </w:trPr>
        <w:tc>
          <w:tcPr>
            <w:tcW w:w="714"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13</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商须知表1.4.8要求描述）</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07" w:name="_Toc533340196"/>
            <w:bookmarkStart w:id="108" w:name="_Toc4485672"/>
            <w:r>
              <w:rPr>
                <w:rFonts w:ascii="仿宋_GB2312" w:eastAsia="仿宋_GB2312" w:hAnsi="仿宋_GB2312" w:cs="仿宋_GB2312" w:hint="eastAsia"/>
                <w:b w:val="0"/>
                <w:sz w:val="21"/>
                <w:szCs w:val="21"/>
              </w:rPr>
              <w:t>1.按要求提供</w:t>
            </w:r>
            <w:bookmarkEnd w:id="107"/>
            <w:bookmarkEnd w:id="108"/>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09" w:name="_Toc533340197"/>
            <w:bookmarkStart w:id="110" w:name="_Toc4485673"/>
            <w:r>
              <w:rPr>
                <w:rFonts w:ascii="仿宋_GB2312" w:eastAsia="仿宋_GB2312" w:hAnsi="仿宋_GB2312" w:cs="仿宋_GB2312" w:hint="eastAsia"/>
                <w:b w:val="0"/>
                <w:sz w:val="21"/>
                <w:szCs w:val="21"/>
              </w:rPr>
              <w:t>2.合法有效</w:t>
            </w:r>
            <w:bookmarkEnd w:id="109"/>
            <w:bookmarkEnd w:id="110"/>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00"/>
        </w:trPr>
        <w:tc>
          <w:tcPr>
            <w:tcW w:w="714"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14</w:t>
            </w:r>
          </w:p>
        </w:tc>
        <w:tc>
          <w:tcPr>
            <w:tcW w:w="3472" w:type="dxa"/>
            <w:vAlign w:val="center"/>
          </w:tcPr>
          <w:p w:rsidR="00A4140A" w:rsidRDefault="00FF4ADC">
            <w:pPr>
              <w:snapToGrid w:val="0"/>
              <w:rPr>
                <w:rFonts w:ascii="仿宋_GB2312" w:eastAsia="仿宋_GB2312" w:hAnsi="仿宋_GB2312" w:cs="仿宋_GB2312"/>
                <w:b/>
                <w:szCs w:val="21"/>
              </w:rPr>
            </w:pPr>
            <w:r>
              <w:rPr>
                <w:rFonts w:ascii="仿宋_GB2312" w:eastAsia="仿宋_GB2312" w:hAnsi="仿宋_GB2312" w:cs="仿宋_GB2312" w:hint="eastAsia"/>
              </w:rPr>
              <w:t>信用记录（</w:t>
            </w:r>
            <w:r>
              <w:rPr>
                <w:rFonts w:ascii="仿宋_GB2312" w:eastAsia="仿宋_GB2312" w:hAnsi="仿宋_GB2312" w:cs="仿宋_GB2312" w:hint="eastAsia"/>
                <w:szCs w:val="21"/>
              </w:rPr>
              <w:t>采购人或采购代理机构将按照采购文件规定的审查期间内进行查询</w:t>
            </w:r>
            <w:r>
              <w:rPr>
                <w:rFonts w:ascii="仿宋_GB2312" w:eastAsia="仿宋_GB2312" w:hAnsi="仿宋_GB2312" w:cs="仿宋_GB2312" w:hint="eastAsia"/>
              </w:rPr>
              <w:t>）</w:t>
            </w:r>
          </w:p>
        </w:tc>
        <w:tc>
          <w:tcPr>
            <w:tcW w:w="1996" w:type="dxa"/>
            <w:vAlign w:val="center"/>
          </w:tcPr>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bookmarkStart w:id="111" w:name="_Toc533340198"/>
            <w:bookmarkStart w:id="112" w:name="_Toc4485674"/>
            <w:r>
              <w:rPr>
                <w:rFonts w:ascii="仿宋_GB2312" w:eastAsia="仿宋_GB2312" w:hAnsi="仿宋_GB2312" w:cs="仿宋_GB2312" w:hint="eastAsia"/>
                <w:b w:val="0"/>
                <w:sz w:val="21"/>
                <w:szCs w:val="21"/>
              </w:rPr>
              <w:t>无供应商须知</w:t>
            </w:r>
          </w:p>
          <w:p w:rsidR="00A4140A" w:rsidRDefault="00FF4ADC">
            <w:pPr>
              <w:pStyle w:val="2"/>
              <w:adjustRightInd w:val="0"/>
              <w:snapToGrid w:val="0"/>
              <w:spacing w:before="0" w:after="0" w:line="240" w:lineRule="auto"/>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22.3.1所述的不良记录</w:t>
            </w:r>
            <w:bookmarkEnd w:id="111"/>
            <w:bookmarkEnd w:id="112"/>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399"/>
        </w:trPr>
        <w:tc>
          <w:tcPr>
            <w:tcW w:w="714" w:type="dxa"/>
            <w:vAlign w:val="center"/>
          </w:tcPr>
          <w:p w:rsidR="00A4140A" w:rsidRDefault="00A4140A">
            <w:pPr>
              <w:snapToGrid w:val="0"/>
              <w:jc w:val="center"/>
              <w:rPr>
                <w:rFonts w:ascii="仿宋_GB2312" w:eastAsia="仿宋_GB2312" w:hAnsi="仿宋_GB2312" w:cs="仿宋_GB2312"/>
              </w:rPr>
            </w:pPr>
          </w:p>
        </w:tc>
        <w:tc>
          <w:tcPr>
            <w:tcW w:w="3472" w:type="dxa"/>
            <w:vAlign w:val="center"/>
          </w:tcPr>
          <w:p w:rsidR="00A4140A" w:rsidRDefault="00FF4ADC">
            <w:pPr>
              <w:snapToGrid w:val="0"/>
              <w:rPr>
                <w:rFonts w:ascii="仿宋_GB2312" w:eastAsia="仿宋_GB2312" w:hAnsi="仿宋_GB2312" w:cs="仿宋_GB2312"/>
              </w:rPr>
            </w:pPr>
            <w:r>
              <w:rPr>
                <w:rFonts w:ascii="仿宋_GB2312" w:eastAsia="仿宋_GB2312" w:hAnsi="仿宋_GB2312" w:cs="仿宋_GB2312" w:hint="eastAsia"/>
              </w:rPr>
              <w:t>……</w:t>
            </w:r>
          </w:p>
        </w:tc>
        <w:tc>
          <w:tcPr>
            <w:tcW w:w="1996" w:type="dxa"/>
            <w:vAlign w:val="center"/>
          </w:tcPr>
          <w:p w:rsidR="00A4140A" w:rsidRDefault="00A4140A">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393"/>
        </w:trPr>
        <w:tc>
          <w:tcPr>
            <w:tcW w:w="714" w:type="dxa"/>
            <w:vAlign w:val="center"/>
          </w:tcPr>
          <w:p w:rsidR="00A4140A" w:rsidRDefault="00A4140A">
            <w:pPr>
              <w:snapToGrid w:val="0"/>
              <w:jc w:val="center"/>
              <w:rPr>
                <w:rFonts w:ascii="仿宋_GB2312" w:eastAsia="仿宋_GB2312" w:hAnsi="仿宋_GB2312" w:cs="仿宋_GB2312"/>
              </w:rPr>
            </w:pPr>
          </w:p>
        </w:tc>
        <w:tc>
          <w:tcPr>
            <w:tcW w:w="3472" w:type="dxa"/>
            <w:vAlign w:val="center"/>
          </w:tcPr>
          <w:p w:rsidR="00A4140A" w:rsidRDefault="00FF4ADC">
            <w:pPr>
              <w:snapToGrid w:val="0"/>
              <w:jc w:val="center"/>
              <w:rPr>
                <w:rFonts w:ascii="仿宋_GB2312" w:eastAsia="仿宋_GB2312" w:hAnsi="仿宋_GB2312" w:cs="仿宋_GB2312"/>
              </w:rPr>
            </w:pPr>
            <w:r>
              <w:rPr>
                <w:rFonts w:ascii="仿宋_GB2312" w:eastAsia="仿宋_GB2312" w:hAnsi="仿宋_GB2312" w:cs="仿宋_GB2312" w:hint="eastAsia"/>
              </w:rPr>
              <w:t>结论</w:t>
            </w:r>
          </w:p>
        </w:tc>
        <w:tc>
          <w:tcPr>
            <w:tcW w:w="1996"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bl>
    <w:p w:rsidR="00A4140A" w:rsidRDefault="00FF4ADC">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A4140A" w:rsidRDefault="00FF4ADC">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A4140A" w:rsidRDefault="00FF4ADC">
      <w:pPr>
        <w:spacing w:line="360" w:lineRule="auto"/>
        <w:rPr>
          <w:rFonts w:ascii="仿宋_GB2312" w:eastAsia="仿宋_GB2312" w:hAnsi="仿宋_GB2312" w:cs="仿宋_GB2312"/>
        </w:rPr>
      </w:pPr>
      <w:r>
        <w:rPr>
          <w:rFonts w:ascii="仿宋_GB2312" w:eastAsia="仿宋_GB2312" w:hAnsi="仿宋_GB2312" w:cs="仿宋_GB2312" w:hint="eastAsia"/>
        </w:rPr>
        <w:t xml:space="preserve">审查人签字：                                             </w:t>
      </w:r>
    </w:p>
    <w:p w:rsidR="00A4140A" w:rsidRDefault="00FF4ADC">
      <w:pPr>
        <w:spacing w:line="360" w:lineRule="auto"/>
        <w:rPr>
          <w:rFonts w:ascii="仿宋_GB2312" w:eastAsia="仿宋_GB2312" w:hAnsi="仿宋_GB2312" w:cs="仿宋_GB2312"/>
        </w:rPr>
      </w:pPr>
      <w:r>
        <w:rPr>
          <w:rFonts w:ascii="仿宋_GB2312" w:eastAsia="仿宋_GB2312" w:hAnsi="仿宋_GB2312" w:cs="仿宋_GB2312" w:hint="eastAsia"/>
          <w:lang w:bidi="ar"/>
        </w:rPr>
        <w:t>日      期：</w:t>
      </w:r>
      <w:r>
        <w:rPr>
          <w:rFonts w:ascii="仿宋_GB2312" w:eastAsia="仿宋_GB2312" w:hAnsi="仿宋_GB2312" w:cs="仿宋_GB2312" w:hint="eastAsia"/>
          <w:b/>
          <w:szCs w:val="21"/>
        </w:rPr>
        <w:br w:type="page"/>
      </w:r>
    </w:p>
    <w:p w:rsidR="00A4140A" w:rsidRDefault="00FF4ADC">
      <w:pPr>
        <w:pStyle w:val="2"/>
        <w:adjustRightInd w:val="0"/>
        <w:snapToGrid w:val="0"/>
        <w:spacing w:before="0" w:after="0" w:line="240" w:lineRule="auto"/>
        <w:jc w:val="left"/>
        <w:rPr>
          <w:rFonts w:ascii="仿宋_GB2312" w:eastAsia="仿宋_GB2312" w:hAnsi="仿宋_GB2312" w:cs="仿宋_GB2312"/>
          <w:sz w:val="28"/>
          <w:szCs w:val="28"/>
        </w:rPr>
      </w:pPr>
      <w:bookmarkStart w:id="113" w:name="_Toc4485675"/>
      <w:bookmarkStart w:id="114" w:name="_Toc533340199"/>
      <w:r>
        <w:rPr>
          <w:rFonts w:ascii="仿宋_GB2312" w:eastAsia="仿宋_GB2312" w:hAnsi="仿宋_GB2312" w:cs="仿宋_GB2312" w:hint="eastAsia"/>
          <w:sz w:val="28"/>
          <w:szCs w:val="28"/>
        </w:rPr>
        <w:lastRenderedPageBreak/>
        <w:t xml:space="preserve">附件2                  </w:t>
      </w:r>
    </w:p>
    <w:p w:rsidR="00A4140A" w:rsidRDefault="00FF4AD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符合性审查表</w:t>
      </w:r>
      <w:bookmarkEnd w:id="113"/>
      <w:bookmarkEnd w:id="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2415"/>
        <w:gridCol w:w="2776"/>
        <w:gridCol w:w="847"/>
        <w:gridCol w:w="848"/>
        <w:gridCol w:w="849"/>
      </w:tblGrid>
      <w:tr w:rsidR="00A4140A">
        <w:trPr>
          <w:trHeight w:val="507"/>
        </w:trPr>
        <w:tc>
          <w:tcPr>
            <w:tcW w:w="779" w:type="dxa"/>
            <w:vMerge w:val="restart"/>
            <w:vAlign w:val="center"/>
          </w:tcPr>
          <w:p w:rsidR="00A4140A" w:rsidRDefault="00FF4ADC">
            <w:pPr>
              <w:jc w:val="center"/>
              <w:rPr>
                <w:rFonts w:ascii="仿宋_GB2312" w:eastAsia="仿宋_GB2312" w:hAnsi="仿宋_GB2312" w:cs="仿宋_GB2312"/>
              </w:rPr>
            </w:pPr>
            <w:bookmarkStart w:id="115" w:name="_Toc533340200"/>
            <w:bookmarkStart w:id="116" w:name="_Toc4485676"/>
            <w:r>
              <w:rPr>
                <w:rFonts w:ascii="仿宋_GB2312" w:eastAsia="仿宋_GB2312" w:hAnsi="仿宋_GB2312" w:cs="仿宋_GB2312" w:hint="eastAsia"/>
              </w:rPr>
              <w:t>序号</w:t>
            </w:r>
          </w:p>
        </w:tc>
        <w:tc>
          <w:tcPr>
            <w:tcW w:w="2415" w:type="dxa"/>
            <w:vMerge w:val="restart"/>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审查项目</w:t>
            </w:r>
            <w:bookmarkEnd w:id="115"/>
            <w:bookmarkEnd w:id="116"/>
          </w:p>
        </w:tc>
        <w:tc>
          <w:tcPr>
            <w:tcW w:w="2776" w:type="dxa"/>
            <w:vMerge w:val="restart"/>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7" w:name="_Toc533340201"/>
            <w:bookmarkStart w:id="118" w:name="_Toc4485677"/>
            <w:r>
              <w:rPr>
                <w:rFonts w:ascii="仿宋_GB2312" w:eastAsia="仿宋_GB2312" w:hAnsi="仿宋_GB2312" w:cs="仿宋_GB2312" w:hint="eastAsia"/>
                <w:b w:val="0"/>
                <w:sz w:val="21"/>
                <w:szCs w:val="21"/>
              </w:rPr>
              <w:t>审查标准</w:t>
            </w:r>
            <w:bookmarkEnd w:id="117"/>
            <w:bookmarkEnd w:id="118"/>
          </w:p>
        </w:tc>
        <w:tc>
          <w:tcPr>
            <w:tcW w:w="2544" w:type="dxa"/>
            <w:gridSpan w:val="3"/>
            <w:vAlign w:val="center"/>
          </w:tcPr>
          <w:p w:rsidR="00A4140A" w:rsidRDefault="00FF4ADC">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9" w:name="_Toc533340202"/>
            <w:bookmarkStart w:id="120" w:name="_Toc4485678"/>
            <w:r>
              <w:rPr>
                <w:rFonts w:ascii="仿宋_GB2312" w:eastAsia="仿宋_GB2312" w:hAnsi="仿宋_GB2312" w:cs="仿宋_GB2312" w:hint="eastAsia"/>
                <w:b w:val="0"/>
                <w:sz w:val="21"/>
                <w:szCs w:val="21"/>
              </w:rPr>
              <w:t>供应商名称</w:t>
            </w:r>
            <w:bookmarkEnd w:id="119"/>
            <w:bookmarkEnd w:id="120"/>
          </w:p>
        </w:tc>
      </w:tr>
      <w:tr w:rsidR="00A4140A">
        <w:trPr>
          <w:trHeight w:val="442"/>
        </w:trPr>
        <w:tc>
          <w:tcPr>
            <w:tcW w:w="779"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A4140A">
        <w:trPr>
          <w:trHeight w:val="869"/>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响应函</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2.响应采购文件实质性要求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36"/>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2415" w:type="dxa"/>
            <w:vAlign w:val="center"/>
          </w:tcPr>
          <w:p w:rsidR="00A4140A" w:rsidRDefault="00FF4ADC">
            <w:pPr>
              <w:jc w:val="left"/>
              <w:rPr>
                <w:rFonts w:ascii="仿宋_GB2312" w:eastAsia="仿宋_GB2312" w:hAnsi="仿宋_GB2312" w:cs="仿宋_GB2312"/>
                <w:szCs w:val="21"/>
              </w:rPr>
            </w:pPr>
            <w:proofErr w:type="gramStart"/>
            <w:r>
              <w:rPr>
                <w:rFonts w:ascii="仿宋_GB2312" w:eastAsia="仿宋_GB2312" w:hAnsi="仿宋_GB2312" w:cs="仿宋_GB2312" w:hint="eastAsia"/>
                <w:szCs w:val="21"/>
                <w:lang w:bidi="ar"/>
              </w:rPr>
              <w:t>递交磋商</w:t>
            </w:r>
            <w:proofErr w:type="gramEnd"/>
            <w:r>
              <w:rPr>
                <w:rFonts w:ascii="仿宋_GB2312" w:eastAsia="仿宋_GB2312" w:hAnsi="仿宋_GB2312" w:cs="仿宋_GB2312" w:hint="eastAsia"/>
                <w:szCs w:val="21"/>
                <w:lang w:bidi="ar"/>
              </w:rPr>
              <w:t>保证金证明</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1.按要求提供</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2.合法有效</w:t>
            </w:r>
          </w:p>
        </w:tc>
        <w:tc>
          <w:tcPr>
            <w:tcW w:w="847"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69"/>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报价一览表</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2.响应采购文件实质性要求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69"/>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4</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服务价格明细表</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2.响应采购文件实质性要求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69"/>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服务需求响应表</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2.响应采购文件实质性要求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869"/>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商务条款偏离表</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1.按给定格式填写</w:t>
            </w:r>
          </w:p>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2.响应采购文件实质性要求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3.按规定签章</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36"/>
        </w:trPr>
        <w:tc>
          <w:tcPr>
            <w:tcW w:w="779" w:type="dxa"/>
            <w:vAlign w:val="center"/>
          </w:tcPr>
          <w:p w:rsidR="00A4140A" w:rsidRDefault="00FF4ADC">
            <w:pPr>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szCs w:val="21"/>
                <w:lang w:bidi="ar"/>
              </w:rPr>
              <w:t>供应商关联单位说明</w:t>
            </w:r>
          </w:p>
        </w:tc>
        <w:tc>
          <w:tcPr>
            <w:tcW w:w="2776" w:type="dxa"/>
            <w:vAlign w:val="center"/>
          </w:tcPr>
          <w:p w:rsidR="00A4140A" w:rsidRDefault="00FF4ADC">
            <w:pPr>
              <w:pStyle w:val="2"/>
              <w:widowControl/>
              <w:adjustRightInd w:val="0"/>
              <w:snapToGrid w:val="0"/>
              <w:spacing w:before="0" w:after="0" w:line="240" w:lineRule="auto"/>
              <w:jc w:val="center"/>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无供应商须知1.5所述情形</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46"/>
        </w:trPr>
        <w:tc>
          <w:tcPr>
            <w:tcW w:w="779" w:type="dxa"/>
            <w:vAlign w:val="center"/>
          </w:tcPr>
          <w:p w:rsidR="00A4140A" w:rsidRDefault="00FF4ADC">
            <w:pPr>
              <w:jc w:val="center"/>
              <w:rPr>
                <w:rFonts w:ascii="仿宋_GB2312" w:eastAsia="仿宋_GB2312" w:hAnsi="仿宋_GB2312" w:cs="仿宋_GB2312"/>
                <w:kern w:val="0"/>
                <w:szCs w:val="21"/>
              </w:rPr>
            </w:pPr>
            <w:r>
              <w:rPr>
                <w:rFonts w:ascii="仿宋_GB2312" w:eastAsia="仿宋_GB2312" w:hAnsi="仿宋_GB2312" w:cs="仿宋_GB2312" w:hint="eastAsia"/>
                <w:kern w:val="0"/>
                <w:szCs w:val="21"/>
              </w:rPr>
              <w:t>8</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中小企业声明函</w:t>
            </w:r>
          </w:p>
        </w:tc>
        <w:tc>
          <w:tcPr>
            <w:tcW w:w="2776" w:type="dxa"/>
            <w:vAlign w:val="center"/>
          </w:tcPr>
          <w:p w:rsidR="00A4140A" w:rsidRDefault="00FF4ADC">
            <w:pPr>
              <w:pStyle w:val="2"/>
              <w:widowControl/>
              <w:adjustRightInd w:val="0"/>
              <w:snapToGrid w:val="0"/>
              <w:spacing w:before="0" w:after="0" w:line="240" w:lineRule="auto"/>
              <w:rPr>
                <w:rFonts w:ascii="仿宋_GB2312" w:eastAsia="仿宋_GB2312" w:hAnsi="仿宋_GB2312" w:cs="仿宋_GB2312"/>
                <w:szCs w:val="21"/>
              </w:rPr>
            </w:pPr>
            <w:r>
              <w:rPr>
                <w:rFonts w:ascii="仿宋_GB2312" w:eastAsia="仿宋_GB2312" w:hAnsi="仿宋_GB2312" w:cs="仿宋_GB2312" w:hint="eastAsia"/>
                <w:b w:val="0"/>
                <w:sz w:val="21"/>
                <w:szCs w:val="21"/>
              </w:rPr>
              <w:t>按给定格式填写</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36"/>
        </w:trPr>
        <w:tc>
          <w:tcPr>
            <w:tcW w:w="779"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2415" w:type="dxa"/>
            <w:vAlign w:val="center"/>
          </w:tcPr>
          <w:p w:rsidR="00A4140A" w:rsidRDefault="00FF4ADC">
            <w:pPr>
              <w:jc w:val="left"/>
              <w:rPr>
                <w:rFonts w:ascii="仿宋_GB2312" w:eastAsia="仿宋_GB2312" w:hAnsi="仿宋_GB2312" w:cs="仿宋_GB2312"/>
                <w:szCs w:val="21"/>
              </w:rPr>
            </w:pPr>
            <w:r>
              <w:rPr>
                <w:rFonts w:ascii="仿宋_GB2312" w:eastAsia="仿宋_GB2312" w:hAnsi="仿宋_GB2312" w:cs="仿宋_GB2312" w:hint="eastAsia"/>
                <w:kern w:val="0"/>
                <w:szCs w:val="21"/>
                <w:lang w:bidi="ar"/>
              </w:rPr>
              <w:t>其他符合性证明材料</w:t>
            </w:r>
          </w:p>
        </w:tc>
        <w:tc>
          <w:tcPr>
            <w:tcW w:w="2776" w:type="dxa"/>
            <w:vAlign w:val="center"/>
          </w:tcPr>
          <w:p w:rsidR="00A4140A" w:rsidRDefault="00FF4ADC">
            <w:pPr>
              <w:rPr>
                <w:rFonts w:ascii="仿宋_GB2312" w:eastAsia="仿宋_GB2312" w:hAnsi="仿宋_GB2312" w:cs="仿宋_GB2312"/>
                <w:szCs w:val="21"/>
              </w:rPr>
            </w:pPr>
            <w:r>
              <w:rPr>
                <w:rFonts w:ascii="仿宋_GB2312" w:eastAsia="仿宋_GB2312" w:hAnsi="仿宋_GB2312" w:cs="仿宋_GB2312" w:hint="eastAsia"/>
                <w:szCs w:val="21"/>
                <w:lang w:bidi="ar"/>
              </w:rPr>
              <w:t>响应采购文件实质性要求</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96"/>
        </w:trPr>
        <w:tc>
          <w:tcPr>
            <w:tcW w:w="779"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2415" w:type="dxa"/>
            <w:vAlign w:val="center"/>
          </w:tcPr>
          <w:p w:rsidR="00A4140A" w:rsidRDefault="00FF4ADC">
            <w:pPr>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响应报价</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1.响应采购文件实质性要求</w:t>
            </w:r>
          </w:p>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2.无供应商须知28.2条所述情形</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596"/>
        </w:trPr>
        <w:tc>
          <w:tcPr>
            <w:tcW w:w="779"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11</w:t>
            </w:r>
          </w:p>
        </w:tc>
        <w:tc>
          <w:tcPr>
            <w:tcW w:w="2415" w:type="dxa"/>
            <w:vAlign w:val="center"/>
          </w:tcPr>
          <w:p w:rsidR="00A4140A" w:rsidRDefault="00FF4ADC">
            <w:pPr>
              <w:snapToGrid w:val="0"/>
              <w:jc w:val="left"/>
              <w:rPr>
                <w:rFonts w:ascii="仿宋_GB2312" w:eastAsia="仿宋_GB2312" w:hAnsi="仿宋_GB2312" w:cs="仿宋_GB2312"/>
                <w:szCs w:val="21"/>
              </w:rPr>
            </w:pPr>
            <w:r>
              <w:rPr>
                <w:rFonts w:ascii="仿宋_GB2312" w:eastAsia="仿宋_GB2312" w:hAnsi="仿宋_GB2312" w:cs="仿宋_GB2312" w:hint="eastAsia"/>
                <w:szCs w:val="21"/>
                <w:lang w:bidi="ar"/>
              </w:rPr>
              <w:t>样品或演示（如适用）</w:t>
            </w:r>
          </w:p>
        </w:tc>
        <w:tc>
          <w:tcPr>
            <w:tcW w:w="2776" w:type="dxa"/>
          </w:tcPr>
          <w:p w:rsidR="00A4140A" w:rsidRDefault="00FF4ADC">
            <w:pPr>
              <w:pStyle w:val="2"/>
              <w:widowControl/>
              <w:adjustRightInd w:val="0"/>
              <w:snapToGrid w:val="0"/>
              <w:spacing w:before="0" w:after="0" w:line="240" w:lineRule="auto"/>
              <w:jc w:val="left"/>
              <w:rPr>
                <w:rFonts w:ascii="仿宋_GB2312" w:eastAsia="仿宋_GB2312" w:hAnsi="仿宋_GB2312" w:cs="仿宋_GB2312"/>
                <w:b w:val="0"/>
                <w:sz w:val="21"/>
                <w:szCs w:val="21"/>
              </w:rPr>
            </w:pPr>
            <w:r>
              <w:rPr>
                <w:rFonts w:ascii="仿宋_GB2312" w:eastAsia="仿宋_GB2312" w:hAnsi="仿宋_GB2312" w:cs="仿宋_GB2312" w:hint="eastAsia"/>
                <w:b w:val="0"/>
                <w:sz w:val="21"/>
                <w:szCs w:val="21"/>
              </w:rPr>
              <w:t>符合供应商须知表11.3条及24.1条所述的全部要求</w:t>
            </w: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r w:rsidR="00A4140A">
        <w:trPr>
          <w:trHeight w:val="601"/>
        </w:trPr>
        <w:tc>
          <w:tcPr>
            <w:tcW w:w="779" w:type="dxa"/>
            <w:vAlign w:val="center"/>
          </w:tcPr>
          <w:p w:rsidR="00A4140A" w:rsidRDefault="00A4140A">
            <w:pPr>
              <w:snapToGrid w:val="0"/>
              <w:jc w:val="center"/>
              <w:rPr>
                <w:rFonts w:ascii="仿宋_GB2312" w:eastAsia="仿宋_GB2312" w:hAnsi="仿宋_GB2312" w:cs="仿宋_GB2312"/>
                <w:szCs w:val="21"/>
              </w:rPr>
            </w:pPr>
          </w:p>
        </w:tc>
        <w:tc>
          <w:tcPr>
            <w:tcW w:w="2415" w:type="dxa"/>
            <w:vAlign w:val="center"/>
          </w:tcPr>
          <w:p w:rsidR="00A4140A" w:rsidRDefault="00FF4ADC">
            <w:pPr>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结论</w:t>
            </w:r>
          </w:p>
        </w:tc>
        <w:tc>
          <w:tcPr>
            <w:tcW w:w="2776"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A4140A" w:rsidRDefault="00A4140A">
            <w:pPr>
              <w:pStyle w:val="2"/>
              <w:adjustRightInd w:val="0"/>
              <w:snapToGrid w:val="0"/>
              <w:spacing w:before="0" w:after="0" w:line="240" w:lineRule="auto"/>
              <w:jc w:val="center"/>
              <w:rPr>
                <w:rFonts w:ascii="仿宋_GB2312" w:eastAsia="仿宋_GB2312" w:hAnsi="仿宋_GB2312" w:cs="仿宋_GB2312"/>
                <w:sz w:val="21"/>
                <w:szCs w:val="21"/>
              </w:rPr>
            </w:pPr>
          </w:p>
        </w:tc>
      </w:tr>
    </w:tbl>
    <w:p w:rsidR="00A4140A" w:rsidRDefault="00FF4ADC">
      <w:pPr>
        <w:rPr>
          <w:rFonts w:ascii="仿宋_GB2312" w:eastAsia="仿宋_GB2312" w:hAnsi="仿宋_GB2312" w:cs="仿宋_GB2312"/>
        </w:rPr>
      </w:pPr>
      <w:r>
        <w:rPr>
          <w:rFonts w:ascii="仿宋_GB2312" w:eastAsia="仿宋_GB2312" w:hAnsi="仿宋_GB2312" w:cs="仿宋_GB2312" w:hint="eastAsia"/>
        </w:rPr>
        <w:t>注：《辽宁省创新产品和服务目录》内产品、服务证明材料（可视具体情况调整至符合性证明材料及符合性审查表中）</w:t>
      </w:r>
    </w:p>
    <w:p w:rsidR="00A4140A" w:rsidRDefault="00FF4ADC">
      <w:pPr>
        <w:rPr>
          <w:rFonts w:ascii="仿宋_GB2312" w:eastAsia="仿宋_GB2312" w:hAnsi="仿宋_GB2312" w:cs="仿宋_GB2312"/>
        </w:rPr>
      </w:pPr>
      <w:r>
        <w:rPr>
          <w:rFonts w:ascii="仿宋_GB2312" w:eastAsia="仿宋_GB2312" w:hAnsi="仿宋_GB2312" w:cs="仿宋_GB2312" w:hint="eastAsia"/>
        </w:rPr>
        <w:t>填表说明：1、每项内容审查合格，在表中填写“√”；不合格填写“×”</w:t>
      </w:r>
    </w:p>
    <w:p w:rsidR="00A4140A" w:rsidRDefault="00FF4ADC">
      <w:pPr>
        <w:rPr>
          <w:rFonts w:ascii="仿宋_GB2312" w:eastAsia="仿宋_GB2312" w:hAnsi="仿宋_GB2312" w:cs="仿宋_GB2312"/>
        </w:rPr>
      </w:pPr>
      <w:r>
        <w:rPr>
          <w:rFonts w:ascii="仿宋_GB2312" w:eastAsia="仿宋_GB2312" w:hAnsi="仿宋_GB2312" w:cs="仿宋_GB2312" w:hint="eastAsia"/>
        </w:rPr>
        <w:t xml:space="preserve">          2、审查结论填写“通过”或“不通过”</w:t>
      </w:r>
    </w:p>
    <w:p w:rsidR="00A4140A" w:rsidRDefault="00A4140A">
      <w:pPr>
        <w:rPr>
          <w:rFonts w:ascii="仿宋_GB2312" w:eastAsia="仿宋_GB2312" w:hAnsi="仿宋_GB2312" w:cs="仿宋_GB2312"/>
        </w:rPr>
      </w:pPr>
    </w:p>
    <w:p w:rsidR="00A4140A" w:rsidRDefault="00A4140A">
      <w:pPr>
        <w:rPr>
          <w:rFonts w:ascii="仿宋_GB2312" w:eastAsia="仿宋_GB2312" w:hAnsi="仿宋_GB2312" w:cs="仿宋_GB2312"/>
        </w:rPr>
      </w:pPr>
    </w:p>
    <w:p w:rsidR="00A4140A" w:rsidRDefault="00FF4ADC">
      <w:pPr>
        <w:spacing w:line="360" w:lineRule="auto"/>
        <w:rPr>
          <w:rFonts w:ascii="仿宋_GB2312" w:eastAsia="仿宋_GB2312" w:hAnsi="仿宋_GB2312" w:cs="仿宋_GB2312"/>
        </w:rPr>
      </w:pPr>
      <w:r>
        <w:rPr>
          <w:rFonts w:ascii="仿宋_GB2312" w:eastAsia="仿宋_GB2312" w:hAnsi="仿宋_GB2312" w:cs="仿宋_GB2312" w:hint="eastAsia"/>
        </w:rPr>
        <w:t>审查人签字：</w:t>
      </w:r>
    </w:p>
    <w:p w:rsidR="00A4140A" w:rsidRDefault="00FF4ADC">
      <w:pPr>
        <w:spacing w:line="360" w:lineRule="auto"/>
        <w:rPr>
          <w:rFonts w:ascii="仿宋_GB2312" w:eastAsia="仿宋_GB2312" w:hAnsi="仿宋_GB2312" w:cs="仿宋_GB2312"/>
        </w:rPr>
      </w:pPr>
      <w:r>
        <w:rPr>
          <w:rFonts w:ascii="仿宋_GB2312" w:eastAsia="仿宋_GB2312" w:hAnsi="仿宋_GB2312" w:cs="仿宋_GB2312" w:hint="eastAsia"/>
        </w:rPr>
        <w:t xml:space="preserve">日      期： </w:t>
      </w:r>
    </w:p>
    <w:p w:rsidR="00A4140A" w:rsidRDefault="00A4140A">
      <w:pPr>
        <w:widowControl/>
        <w:jc w:val="left"/>
        <w:rPr>
          <w:rFonts w:ascii="仿宋_GB2312" w:eastAsia="仿宋_GB2312" w:hAnsi="仿宋_GB2312" w:cs="仿宋_GB2312"/>
        </w:rPr>
      </w:pPr>
    </w:p>
    <w:p w:rsidR="00A4140A" w:rsidRDefault="00FF4ADC">
      <w:pPr>
        <w:pStyle w:val="2"/>
        <w:adjustRightInd w:val="0"/>
        <w:snapToGrid w:val="0"/>
        <w:spacing w:before="0" w:after="0" w:line="240" w:lineRule="auto"/>
        <w:jc w:val="left"/>
        <w:rPr>
          <w:rFonts w:ascii="仿宋_GB2312" w:eastAsia="仿宋_GB2312" w:hAnsi="仿宋_GB2312" w:cs="仿宋_GB2312"/>
          <w:szCs w:val="32"/>
        </w:rPr>
      </w:pPr>
      <w:bookmarkStart w:id="121" w:name="_Toc17433_WPSOffice_Level2"/>
      <w:r>
        <w:rPr>
          <w:rFonts w:ascii="仿宋_GB2312" w:eastAsia="仿宋_GB2312" w:hAnsi="仿宋_GB2312" w:cs="仿宋_GB2312" w:hint="eastAsia"/>
          <w:szCs w:val="28"/>
        </w:rPr>
        <w:t xml:space="preserve">附件3                   </w:t>
      </w:r>
      <w:r>
        <w:rPr>
          <w:rFonts w:ascii="仿宋_GB2312" w:eastAsia="仿宋_GB2312" w:hAnsi="仿宋_GB2312" w:cs="仿宋_GB2312" w:hint="eastAsia"/>
          <w:szCs w:val="32"/>
        </w:rPr>
        <w:t xml:space="preserve"> </w:t>
      </w:r>
    </w:p>
    <w:p w:rsidR="00A4140A" w:rsidRDefault="00FF4AD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评分细则</w:t>
      </w:r>
      <w:bookmarkEnd w:id="121"/>
    </w:p>
    <w:sdt>
      <w:sdtPr>
        <w:alias w:val="评分标准和评分细则"/>
        <w:tag w:val="评分标准和评分细则"/>
        <w:id w:val="1216706615"/>
        <w:lock w:val="sdtLocked"/>
      </w:sdtPr>
      <w:sdtEndPr>
        <w:rPr>
          <w:rFonts w:ascii="仿宋" w:eastAsia="仿宋" w:hAnsi="仿宋"/>
          <w:sz w:val="24"/>
        </w:rPr>
      </w:sdtEndPr>
      <w:sdtContent>
        <w:p w:rsidR="00A4140A" w:rsidRDefault="00FF4ADC">
          <w:pPr>
            <w:jc w:val="left"/>
          </w:pPr>
          <w:r>
            <w:rPr>
              <w:rFonts w:ascii="仿宋_GB2312" w:eastAsia="仿宋_GB2312" w:hAnsi="仿宋_GB2312" w:cs="仿宋_GB2312" w:hint="eastAsia"/>
              <w:b/>
              <w:szCs w:val="21"/>
              <w:lang w:bidi="ar"/>
            </w:rPr>
            <w:t>（一）基本评分标准</w:t>
          </w:r>
        </w:p>
        <w:tbl>
          <w:tblPr>
            <w:tblpPr w:leftFromText="180" w:rightFromText="180" w:vertAnchor="text" w:horzAnchor="margin" w:tblpX="99" w:tblpY="10"/>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132"/>
            <w:gridCol w:w="4786"/>
            <w:gridCol w:w="656"/>
            <w:gridCol w:w="880"/>
          </w:tblGrid>
          <w:tr w:rsidR="00A4140A">
            <w:trPr>
              <w:trHeight w:val="552"/>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Lucida Sans Unicode"/>
                    <w:szCs w:val="21"/>
                  </w:rPr>
                </w:pPr>
                <w:r>
                  <w:rPr>
                    <w:rFonts w:ascii="仿宋" w:eastAsia="仿宋" w:hAnsi="仿宋" w:cs="Arial" w:hint="eastAsia"/>
                    <w:color w:val="000000"/>
                    <w:szCs w:val="21"/>
                    <w:lang w:bidi="ar"/>
                  </w:rPr>
                  <w:fldChar w:fldCharType="begin"/>
                </w:r>
                <w:r>
                  <w:rPr>
                    <w:rFonts w:ascii="仿宋" w:eastAsia="仿宋" w:hAnsi="仿宋" w:cs="Arial" w:hint="eastAsia"/>
                    <w:color w:val="000000"/>
                    <w:szCs w:val="21"/>
                    <w:lang w:bidi="ar"/>
                  </w:rPr>
                  <w:instrText xml:space="preserve"> DOCPROPERTY  评分标准  \* MERGEFORMAT </w:instrText>
                </w:r>
                <w:r>
                  <w:rPr>
                    <w:rFonts w:ascii="仿宋" w:eastAsia="仿宋" w:hAnsi="仿宋" w:cs="Arial" w:hint="eastAsia"/>
                    <w:color w:val="000000"/>
                    <w:szCs w:val="21"/>
                    <w:lang w:bidi="ar"/>
                  </w:rPr>
                  <w:fldChar w:fldCharType="separate"/>
                </w:r>
                <w:proofErr w:type="gramStart"/>
                <w:r>
                  <w:rPr>
                    <w:rFonts w:ascii="仿宋" w:eastAsia="仿宋" w:hAnsi="仿宋" w:cs="Arial" w:hint="eastAsia"/>
                    <w:color w:val="000000"/>
                    <w:szCs w:val="21"/>
                    <w:lang w:bidi="ar"/>
                  </w:rPr>
                  <w:t>包号</w:t>
                </w:r>
                <w:proofErr w:type="gramEnd"/>
                <w:r>
                  <w:rPr>
                    <w:rFonts w:ascii="仿宋" w:eastAsia="仿宋" w:hAnsi="仿宋" w:cs="Arial" w:hint="eastAsia"/>
                    <w:color w:val="000000"/>
                    <w:szCs w:val="21"/>
                    <w:lang w:bidi="ar"/>
                  </w:rPr>
                  <w:fldChar w:fldCharType="end"/>
                </w:r>
              </w:p>
            </w:tc>
            <w:sdt>
              <w:sdtPr>
                <w:rPr>
                  <w:rFonts w:ascii="仿宋" w:eastAsia="仿宋" w:hAnsi="仿宋" w:cs="Calibri" w:hint="eastAsia"/>
                  <w:sz w:val="24"/>
                  <w:szCs w:val="20"/>
                </w:rPr>
                <w:alias w:val="包号"/>
                <w:tag w:val="包号"/>
                <w:id w:val="-7038654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46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3D3240">
                    <w:pPr>
                      <w:snapToGrid w:val="0"/>
                      <w:spacing w:line="370" w:lineRule="exact"/>
                      <w:rPr>
                        <w:rFonts w:ascii="仿宋" w:eastAsia="仿宋" w:hAnsi="仿宋" w:cs="仿宋"/>
                        <w:szCs w:val="21"/>
                      </w:rPr>
                    </w:pPr>
                    <w:r>
                      <w:rPr>
                        <w:rFonts w:ascii="仿宋" w:eastAsia="仿宋" w:hAnsi="仿宋" w:hint="eastAsia"/>
                        <w:sz w:val="24"/>
                      </w:rPr>
                      <w:t>全部</w:t>
                    </w:r>
                  </w:p>
                </w:tc>
              </w:sdtContent>
            </w:sdt>
          </w:tr>
          <w:tr w:rsidR="00A4140A">
            <w:trPr>
              <w:trHeight w:val="545"/>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项目</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rPr>
                    <w:rFonts w:ascii="仿宋" w:eastAsia="仿宋" w:hAnsi="仿宋" w:cs="Arial"/>
                    <w:color w:val="000000"/>
                    <w:szCs w:val="21"/>
                  </w:rPr>
                </w:pPr>
                <w:r>
                  <w:rPr>
                    <w:rFonts w:ascii="仿宋" w:eastAsia="仿宋" w:hAnsi="仿宋" w:cs="Arial" w:hint="eastAsia"/>
                    <w:color w:val="000000"/>
                    <w:szCs w:val="21"/>
                    <w:lang w:bidi="ar"/>
                  </w:rPr>
                  <w:t>分项名称</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评分标准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满分</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客观分</w:t>
                </w:r>
              </w:p>
            </w:tc>
          </w:tr>
          <w:tr w:rsidR="00A4140A">
            <w:trPr>
              <w:trHeight w:val="5298"/>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rsidP="003D3240">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价格部分</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价格</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⑴ 合理最低报价满分。</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⑵ 投标人报价得分为：</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T=Cmin/C×10</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T为投标人价格部分得分；</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C为投标人报价；</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Cmin为合理最低报价。</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关于合理最低报价的说明：</w:t>
                </w:r>
              </w:p>
              <w:p w:rsidR="00A4140A" w:rsidRDefault="00FF4ADC">
                <w:pPr>
                  <w:spacing w:line="370" w:lineRule="exact"/>
                  <w:rPr>
                    <w:rFonts w:ascii="仿宋" w:eastAsia="仿宋" w:hAnsi="仿宋" w:cs="Arial"/>
                    <w:color w:val="000000"/>
                    <w:szCs w:val="21"/>
                  </w:rPr>
                </w:pPr>
                <w:r>
                  <w:rPr>
                    <w:rFonts w:ascii="仿宋" w:eastAsia="仿宋" w:hAnsi="仿宋" w:cs="Arial" w:hint="eastAsia"/>
                    <w:color w:val="000000"/>
                    <w:szCs w:val="21"/>
                    <w:lang w:bidi="ar"/>
                  </w:rPr>
                  <w:t>合理最低报价为投标人有效最终报价的最低价。投标人最终报价中的最低报价或者某些分项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10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1642"/>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rsidP="003D3240">
                <w:pPr>
                  <w:spacing w:line="370" w:lineRule="exact"/>
                  <w:jc w:val="center"/>
                  <w:rPr>
                    <w:szCs w:val="21"/>
                  </w:rPr>
                </w:pPr>
                <w:r>
                  <w:rPr>
                    <w:rFonts w:ascii="仿宋" w:eastAsia="仿宋" w:hAnsi="仿宋" w:cs="Arial" w:hint="eastAsia"/>
                    <w:color w:val="000000"/>
                    <w:szCs w:val="21"/>
                    <w:lang w:bidi="ar"/>
                  </w:rPr>
                  <w:t>技术部分</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项目定位及目标</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项目总体方案包含总体设想、目标及对实际情况的分析解决等。方案科学合理，针对性和可行性强，得3分；方案较科学合理，有较好针对性和可行性，得2分；方案一般，针对性一般，得1分；差或未提供不得分。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67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物业</w:t>
                </w:r>
              </w:p>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管理措施</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根据项目实际情况及服务标准，制定相应的管理措施。管理措施完善，科学合理，针对性强，可实施性强得3分；管理措施较好，基本可行的得2分；管理</w:t>
                </w:r>
                <w:proofErr w:type="gramStart"/>
                <w:r>
                  <w:rPr>
                    <w:rFonts w:ascii="仿宋" w:eastAsia="仿宋" w:hAnsi="仿宋" w:cs="仿宋" w:hint="eastAsia"/>
                    <w:szCs w:val="21"/>
                    <w:lang w:bidi="ar"/>
                  </w:rPr>
                  <w:t>措施案</w:t>
                </w:r>
                <w:proofErr w:type="gramEnd"/>
                <w:r>
                  <w:rPr>
                    <w:rFonts w:ascii="仿宋" w:eastAsia="仿宋" w:hAnsi="仿宋" w:cs="仿宋" w:hint="eastAsia"/>
                    <w:szCs w:val="21"/>
                    <w:lang w:bidi="ar"/>
                  </w:rPr>
                  <w:t>一般，合理性、适用性一般的得1分；差的、未提供的不得分。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2062"/>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人员配备</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投标人制定的人员配备方案应组织机构清晰，配备人数与工作分工满足实际需要，管理措施完善，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179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培训考核</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根据实际情况制定各部门培训考核方案，科学合理，</w:t>
                </w:r>
                <w:r>
                  <w:rPr>
                    <w:rFonts w:ascii="仿宋" w:eastAsia="仿宋" w:hAnsi="仿宋" w:cs="Arial" w:hint="eastAsia"/>
                    <w:color w:val="000000"/>
                    <w:sz w:val="24"/>
                    <w:lang w:bidi="ar"/>
                  </w:rPr>
                  <w:t>运行流畅，</w:t>
                </w:r>
                <w:r>
                  <w:rPr>
                    <w:rFonts w:ascii="仿宋" w:eastAsia="仿宋" w:hAnsi="仿宋" w:cs="仿宋" w:hint="eastAsia"/>
                    <w:szCs w:val="21"/>
                    <w:lang w:bidi="ar"/>
                  </w:rPr>
                  <w:t>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92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保洁服务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保洁服务方案包含保洁工作计划、工作流程、标准，保洁设备工具使用及管理，垃圾分类等。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990"/>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食堂服务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食堂服务方案包括工作流程、工作标准，</w:t>
                </w:r>
                <w:r>
                  <w:rPr>
                    <w:rFonts w:ascii="仿宋" w:eastAsia="仿宋" w:hAnsi="仿宋" w:cs="仿宋" w:hint="eastAsia"/>
                    <w:color w:val="000000"/>
                    <w:szCs w:val="21"/>
                    <w:lang w:bidi="ar"/>
                  </w:rPr>
                  <w:t>具有食品安全管理实施方案</w:t>
                </w:r>
                <w:r>
                  <w:rPr>
                    <w:rFonts w:ascii="仿宋" w:eastAsia="仿宋" w:hAnsi="仿宋" w:cs="仿宋" w:hint="eastAsia"/>
                    <w:szCs w:val="21"/>
                    <w:lang w:bidi="ar"/>
                  </w:rPr>
                  <w:t>等。方案科学合理，针对性和可行性强，得3分；方案较科学合理，有较好针对性和可行性，得2分；方案一般，针对性一般，得1分；差或未提供不得分。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598"/>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维修服务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维修服务方案包括工作流程、工作标准、日常管理等。方案科学合理，针对性和可行性强，得3分；方案较科学合理，有较好针对性和可行性，得2分；方案一般，针对性一般，得1分；差或未提供不得分。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598"/>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保安服务</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color w:val="000000"/>
                    <w:szCs w:val="21"/>
                    <w:lang w:bidi="ar"/>
                  </w:rPr>
                  <w:t>保安服务方案包括工作流程、工作标准等。</w:t>
                </w:r>
                <w:r>
                  <w:rPr>
                    <w:rFonts w:ascii="仿宋" w:eastAsia="仿宋" w:hAnsi="仿宋" w:cs="仿宋" w:hint="eastAsia"/>
                    <w:szCs w:val="21"/>
                    <w:lang w:bidi="ar"/>
                  </w:rPr>
                  <w:t>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598"/>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疫情防控</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spacing w:line="370" w:lineRule="exact"/>
                  <w:jc w:val="left"/>
                  <w:rPr>
                    <w:rFonts w:ascii="仿宋" w:eastAsia="仿宋" w:hAnsi="仿宋" w:cs="仿宋"/>
                    <w:szCs w:val="21"/>
                  </w:rPr>
                </w:pPr>
                <w:r>
                  <w:rPr>
                    <w:rFonts w:ascii="仿宋" w:eastAsia="仿宋" w:hAnsi="仿宋" w:cs="仿宋" w:hint="eastAsia"/>
                    <w:szCs w:val="21"/>
                    <w:lang w:bidi="ar"/>
                  </w:rPr>
                  <w:t>针对本项目制定的疫情防控服务方案，方案完整详细，科学合理，运作流畅，针对性和可行性强，得3分；方案较科学合理，有较好针对性和可行性，得2分；方案一般，针对性一般，得1分；差或未提供不得分。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947"/>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rPr>
                    <w:rFonts w:ascii="仿宋" w:eastAsia="仿宋" w:hAnsi="仿宋" w:cs="仿宋"/>
                    <w:szCs w:val="21"/>
                  </w:rPr>
                </w:pPr>
                <w:r>
                  <w:rPr>
                    <w:rFonts w:ascii="仿宋" w:eastAsia="仿宋" w:hAnsi="仿宋" w:cs="仿宋" w:hint="eastAsia"/>
                    <w:szCs w:val="21"/>
                    <w:lang w:bidi="ar"/>
                  </w:rPr>
                  <w:t>投入主要设备耗材配备标准</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left"/>
                  <w:rPr>
                    <w:rFonts w:ascii="仿宋" w:eastAsia="仿宋" w:hAnsi="仿宋" w:cs="仿宋"/>
                    <w:szCs w:val="21"/>
                  </w:rPr>
                </w:pPr>
                <w:r>
                  <w:rPr>
                    <w:rFonts w:ascii="仿宋" w:eastAsia="仿宋" w:hAnsi="仿宋" w:cs="仿宋" w:hint="eastAsia"/>
                    <w:szCs w:val="21"/>
                    <w:lang w:bidi="ar"/>
                  </w:rPr>
                  <w:t>根据投标人对本项目拟投入的主要设备是否专业，物资耗材配备标准是否切合本项目管理的实际情况等制定方案，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599"/>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仿宋"/>
                    <w:color w:val="000000"/>
                    <w:szCs w:val="21"/>
                  </w:rPr>
                </w:pPr>
                <w:r>
                  <w:rPr>
                    <w:rFonts w:ascii="仿宋" w:eastAsia="仿宋" w:hAnsi="仿宋" w:cs="仿宋" w:hint="eastAsia"/>
                    <w:color w:val="000000"/>
                    <w:szCs w:val="21"/>
                    <w:lang w:bidi="ar"/>
                  </w:rPr>
                  <w:t>内部监督  管理方案</w:t>
                </w:r>
              </w:p>
            </w:tc>
            <w:tc>
              <w:tcPr>
                <w:tcW w:w="2866" w:type="pct"/>
                <w:tcBorders>
                  <w:top w:val="single" w:sz="4" w:space="0" w:color="auto"/>
                  <w:left w:val="single" w:sz="4" w:space="0" w:color="auto"/>
                  <w:bottom w:val="single" w:sz="4" w:space="0" w:color="auto"/>
                  <w:right w:val="single" w:sz="4" w:space="0" w:color="auto"/>
                </w:tcBorders>
                <w:shd w:val="clear" w:color="auto" w:fill="auto"/>
              </w:tcPr>
              <w:p w:rsidR="00A4140A" w:rsidRDefault="00FF4ADC">
                <w:pPr>
                  <w:widowControl/>
                  <w:snapToGrid w:val="0"/>
                  <w:spacing w:line="370" w:lineRule="exact"/>
                  <w:rPr>
                    <w:rFonts w:ascii="仿宋" w:eastAsia="仿宋" w:hAnsi="仿宋" w:cs="仿宋"/>
                    <w:color w:val="000000"/>
                    <w:szCs w:val="21"/>
                  </w:rPr>
                </w:pPr>
                <w:r>
                  <w:rPr>
                    <w:rFonts w:ascii="仿宋" w:eastAsia="仿宋" w:hAnsi="仿宋" w:cs="仿宋" w:hint="eastAsia"/>
                    <w:color w:val="000000"/>
                    <w:szCs w:val="21"/>
                  </w:rPr>
                  <w:t>制定内部监督管理方案</w:t>
                </w:r>
                <w:r>
                  <w:rPr>
                    <w:rFonts w:ascii="仿宋" w:eastAsia="仿宋" w:hAnsi="仿宋" w:cs="仿宋" w:hint="eastAsia"/>
                    <w:szCs w:val="21"/>
                  </w:rPr>
                  <w:t>，科学合理，</w:t>
                </w:r>
                <w:r>
                  <w:rPr>
                    <w:rFonts w:ascii="仿宋" w:eastAsia="仿宋" w:hAnsi="仿宋" w:cs="仿宋" w:hint="eastAsia"/>
                    <w:color w:val="000000"/>
                    <w:szCs w:val="21"/>
                  </w:rPr>
                  <w:t>运行流畅，</w:t>
                </w:r>
                <w:r>
                  <w:rPr>
                    <w:rFonts w:ascii="仿宋" w:eastAsia="仿宋" w:hAnsi="仿宋" w:cs="仿宋" w:hint="eastAsia"/>
                    <w:szCs w:val="21"/>
                  </w:rPr>
                  <w:t>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122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规章制度</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left"/>
                  <w:rPr>
                    <w:rFonts w:ascii="仿宋" w:eastAsia="仿宋" w:hAnsi="仿宋" w:cs="仿宋"/>
                    <w:szCs w:val="21"/>
                  </w:rPr>
                </w:pPr>
                <w:r>
                  <w:rPr>
                    <w:rFonts w:ascii="仿宋" w:eastAsia="仿宋" w:hAnsi="仿宋" w:cs="仿宋" w:hint="eastAsia"/>
                    <w:szCs w:val="21"/>
                    <w:lang w:bidi="ar"/>
                  </w:rPr>
                  <w:t>各部门制定完善的管理规章制度及岗位职责，科学合理、针对性强、可实施性强。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档案管理</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spacing w:line="376" w:lineRule="exact"/>
                  <w:jc w:val="left"/>
                  <w:rPr>
                    <w:rFonts w:ascii="仿宋" w:eastAsia="仿宋" w:hAnsi="仿宋" w:cs="仿宋"/>
                    <w:szCs w:val="21"/>
                  </w:rPr>
                </w:pPr>
                <w:r>
                  <w:rPr>
                    <w:rFonts w:ascii="仿宋" w:eastAsia="仿宋" w:hAnsi="仿宋" w:cs="仿宋" w:hint="eastAsia"/>
                    <w:szCs w:val="21"/>
                    <w:lang w:bidi="ar"/>
                  </w:rPr>
                  <w:t>档案管理方案包含档案资料建立、归类、管理、明细等。方案科学合理，针对性和可行性强，得3分；方案较科学合理，有较好针对性和可行性，得2分；方案一般，针对性一般，得1分；差或未提供不得分。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0" w:lineRule="exact"/>
                  <w:jc w:val="center"/>
                  <w:rPr>
                    <w:rFonts w:ascii="仿宋" w:eastAsia="仿宋" w:hAnsi="仿宋" w:cs="仿宋"/>
                    <w:szCs w:val="21"/>
                  </w:rPr>
                </w:pPr>
                <w:r>
                  <w:rPr>
                    <w:rFonts w:ascii="仿宋" w:eastAsia="仿宋" w:hAnsi="仿宋" w:cs="仿宋" w:hint="eastAsia"/>
                    <w:szCs w:val="21"/>
                    <w:lang w:bidi="ar"/>
                  </w:rPr>
                  <w:t>突发事件处理能力</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left"/>
                  <w:rPr>
                    <w:rFonts w:ascii="仿宋" w:eastAsia="仿宋" w:hAnsi="仿宋" w:cs="仿宋"/>
                    <w:szCs w:val="21"/>
                  </w:rPr>
                </w:pPr>
                <w:r>
                  <w:rPr>
                    <w:rFonts w:ascii="仿宋" w:eastAsia="仿宋" w:hAnsi="仿宋" w:cs="仿宋" w:hint="eastAsia"/>
                    <w:szCs w:val="21"/>
                    <w:lang w:bidi="ar"/>
                  </w:rPr>
                  <w:t>评标委员会根据各投标人制定的突击保障任务和突发问题的响应时间及处理方案情况，方案科学合理，针对性和可行性强，得3分；方案较科学合理，有较好针对性和可行性，得2分；方案一般，针对性一般，得1分；差或未提供不得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rsidP="003D3240">
                <w:pPr>
                  <w:snapToGrid w:val="0"/>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商务部分</w:t>
                </w: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tabs>
                    <w:tab w:val="left" w:pos="1140"/>
                  </w:tabs>
                  <w:spacing w:line="370" w:lineRule="exact"/>
                  <w:jc w:val="center"/>
                  <w:rPr>
                    <w:rFonts w:ascii="仿宋" w:eastAsia="仿宋" w:hAnsi="仿宋" w:cs="仿宋"/>
                    <w:szCs w:val="21"/>
                  </w:rPr>
                </w:pPr>
                <w:r>
                  <w:rPr>
                    <w:rFonts w:ascii="仿宋" w:eastAsia="仿宋" w:hAnsi="仿宋" w:cs="仿宋" w:hint="eastAsia"/>
                    <w:szCs w:val="21"/>
                    <w:lang w:bidi="ar"/>
                  </w:rPr>
                  <w:t>物业项目负责人</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tabs>
                    <w:tab w:val="left" w:pos="1140"/>
                  </w:tabs>
                  <w:spacing w:line="376" w:lineRule="exact"/>
                  <w:jc w:val="left"/>
                  <w:rPr>
                    <w:rFonts w:ascii="仿宋" w:eastAsia="仿宋" w:hAnsi="仿宋" w:cs="仿宋"/>
                    <w:szCs w:val="21"/>
                  </w:rPr>
                </w:pPr>
                <w:r>
                  <w:rPr>
                    <w:rFonts w:ascii="仿宋" w:eastAsia="仿宋" w:hAnsi="仿宋" w:cs="仿宋" w:hint="eastAsia"/>
                    <w:szCs w:val="21"/>
                    <w:lang w:bidi="ar"/>
                  </w:rPr>
                  <w:t>项目负责人具有大专以上（含大专）学历得1分；具有国家物业管理项目经理岗位证书，得1分；具有企业人力资源管理师三级以上证书得1分。</w:t>
                </w:r>
              </w:p>
              <w:p w:rsidR="00A4140A" w:rsidRDefault="00FF4ADC">
                <w:pPr>
                  <w:tabs>
                    <w:tab w:val="left" w:pos="1140"/>
                  </w:tabs>
                  <w:spacing w:line="376" w:lineRule="exact"/>
                  <w:jc w:val="left"/>
                  <w:rPr>
                    <w:rFonts w:ascii="仿宋" w:eastAsia="仿宋" w:hAnsi="仿宋" w:cs="仿宋"/>
                    <w:szCs w:val="21"/>
                  </w:rPr>
                </w:pPr>
                <w:r>
                  <w:rPr>
                    <w:rFonts w:ascii="仿宋" w:eastAsia="仿宋" w:hAnsi="仿宋" w:cs="仿宋" w:hint="eastAsia"/>
                    <w:szCs w:val="21"/>
                    <w:lang w:bidi="ar"/>
                  </w:rPr>
                  <w:t>（须提供证书及开标前</w:t>
                </w:r>
                <w:r>
                  <w:rPr>
                    <w:rFonts w:ascii="仿宋" w:eastAsia="仿宋" w:hAnsi="仿宋" w:cs="Arial" w:hint="eastAsia"/>
                    <w:color w:val="000000"/>
                    <w:szCs w:val="21"/>
                    <w:lang w:bidi="ar"/>
                  </w:rPr>
                  <w:t>投标人为其连续缴纳3年</w:t>
                </w:r>
                <w:proofErr w:type="gramStart"/>
                <w:r>
                  <w:rPr>
                    <w:rFonts w:ascii="仿宋" w:eastAsia="仿宋" w:hAnsi="仿宋" w:cs="Arial" w:hint="eastAsia"/>
                    <w:color w:val="000000"/>
                    <w:szCs w:val="21"/>
                    <w:lang w:bidi="ar"/>
                  </w:rPr>
                  <w:t>以上</w:t>
                </w:r>
                <w:r>
                  <w:rPr>
                    <w:rFonts w:ascii="仿宋" w:eastAsia="仿宋" w:hAnsi="仿宋" w:cs="仿宋" w:hint="eastAsia"/>
                    <w:szCs w:val="21"/>
                    <w:lang w:bidi="ar"/>
                  </w:rPr>
                  <w:t>社保证明</w:t>
                </w:r>
                <w:proofErr w:type="gramEnd"/>
                <w:r>
                  <w:rPr>
                    <w:rFonts w:ascii="仿宋" w:eastAsia="仿宋" w:hAnsi="仿宋" w:cs="仿宋" w:hint="eastAsia"/>
                    <w:szCs w:val="21"/>
                    <w:lang w:bidi="ar"/>
                  </w:rPr>
                  <w:t>材料原件，</w:t>
                </w:r>
                <w:r>
                  <w:rPr>
                    <w:rFonts w:ascii="仿宋" w:eastAsia="仿宋" w:hAnsi="仿宋" w:cs="Arial" w:hint="eastAsia"/>
                    <w:color w:val="000000"/>
                    <w:szCs w:val="21"/>
                    <w:lang w:bidi="ar"/>
                  </w:rPr>
                  <w:t>复印件加盖投标人公章装入投标文件中，否则不得分</w:t>
                </w:r>
                <w:r>
                  <w:rPr>
                    <w:rFonts w:ascii="仿宋" w:eastAsia="仿宋" w:hAnsi="仿宋" w:cs="仿宋" w:hint="eastAsia"/>
                    <w:szCs w:val="21"/>
                    <w:lang w:bidi="ar"/>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spacing w:line="376" w:lineRule="exact"/>
                  <w:jc w:val="left"/>
                  <w:rPr>
                    <w:rFonts w:ascii="仿宋" w:eastAsia="仿宋" w:hAnsi="仿宋" w:cs="仿宋"/>
                    <w:szCs w:val="21"/>
                  </w:rPr>
                </w:pPr>
                <w:r>
                  <w:rPr>
                    <w:rFonts w:ascii="仿宋" w:eastAsia="仿宋" w:hAnsi="仿宋" w:cs="仿宋" w:hint="eastAsia"/>
                    <w:szCs w:val="21"/>
                    <w:lang w:bidi="ar"/>
                  </w:rPr>
                  <w:t>项目负责人具有医疗机构物业管理工作经验，提供工作证明及管理项目服务合同，提供一个管理项目证明及服务合同得2.5分，最高得5分；同一管理项目证明只计算一次得分，须提供证明材料及业绩合同原件（复印件加盖公章附在投标文件中，否则不得分，如合同内容较多，</w:t>
                </w:r>
                <w:proofErr w:type="gramStart"/>
                <w:r>
                  <w:rPr>
                    <w:rFonts w:ascii="仿宋" w:eastAsia="仿宋" w:hAnsi="仿宋" w:cs="仿宋" w:hint="eastAsia"/>
                    <w:szCs w:val="21"/>
                    <w:lang w:bidi="ar"/>
                  </w:rPr>
                  <w:t>附关键页即</w:t>
                </w:r>
                <w:proofErr w:type="gramEnd"/>
                <w:r>
                  <w:rPr>
                    <w:rFonts w:ascii="仿宋" w:eastAsia="仿宋" w:hAnsi="仿宋" w:cs="仿宋" w:hint="eastAsia"/>
                    <w:szCs w:val="21"/>
                    <w:lang w:bidi="ar"/>
                  </w:rPr>
                  <w:t>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napToGrid w:val="0"/>
                  <w:spacing w:line="370" w:lineRule="exact"/>
                  <w:jc w:val="center"/>
                  <w:rPr>
                    <w:rFonts w:ascii="仿宋" w:eastAsia="仿宋" w:hAnsi="仿宋" w:cs="仿宋"/>
                    <w:color w:val="000000"/>
                    <w:szCs w:val="21"/>
                  </w:rPr>
                </w:pPr>
                <w:r>
                  <w:rPr>
                    <w:rFonts w:ascii="仿宋" w:eastAsia="仿宋" w:hAnsi="仿宋" w:cs="仿宋" w:hint="eastAsia"/>
                    <w:color w:val="000000"/>
                    <w:szCs w:val="21"/>
                    <w:lang w:bidi="ar"/>
                  </w:rPr>
                  <w:t>服务人员</w:t>
                </w:r>
              </w:p>
              <w:p w:rsidR="00A4140A" w:rsidRDefault="00FF4ADC">
                <w:pPr>
                  <w:tabs>
                    <w:tab w:val="left" w:pos="1140"/>
                  </w:tabs>
                  <w:spacing w:line="370" w:lineRule="exact"/>
                  <w:jc w:val="center"/>
                  <w:rPr>
                    <w:rFonts w:ascii="仿宋" w:eastAsia="仿宋" w:hAnsi="仿宋" w:cs="仿宋"/>
                    <w:szCs w:val="21"/>
                  </w:rPr>
                </w:pPr>
                <w:r>
                  <w:rPr>
                    <w:rFonts w:ascii="仿宋" w:eastAsia="仿宋" w:hAnsi="仿宋" w:cs="仿宋" w:hint="eastAsia"/>
                    <w:color w:val="000000"/>
                    <w:szCs w:val="21"/>
                    <w:lang w:bidi="ar"/>
                  </w:rPr>
                  <w:t>专业资格</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left"/>
                  <w:rPr>
                    <w:szCs w:val="21"/>
                  </w:rPr>
                </w:pPr>
                <w:r>
                  <w:rPr>
                    <w:rFonts w:eastAsia="仿宋" w:cs="仿宋" w:hint="eastAsia"/>
                    <w:szCs w:val="21"/>
                    <w:lang w:bidi="ar"/>
                  </w:rPr>
                  <w:t>提供厨师三级以上（含三级）技术等级证书，每提供</w:t>
                </w:r>
                <w:r>
                  <w:rPr>
                    <w:rFonts w:eastAsia="仿宋" w:cs="Calibri"/>
                    <w:szCs w:val="21"/>
                    <w:lang w:bidi="ar"/>
                  </w:rPr>
                  <w:t>1</w:t>
                </w:r>
                <w:r>
                  <w:rPr>
                    <w:rFonts w:eastAsia="仿宋" w:cs="仿宋" w:hint="eastAsia"/>
                    <w:szCs w:val="21"/>
                    <w:lang w:bidi="ar"/>
                  </w:rPr>
                  <w:t>个得</w:t>
                </w:r>
                <w:r>
                  <w:rPr>
                    <w:rFonts w:eastAsia="仿宋" w:cs="Calibri"/>
                    <w:szCs w:val="21"/>
                    <w:lang w:bidi="ar"/>
                  </w:rPr>
                  <w:t>1</w:t>
                </w:r>
                <w:r>
                  <w:rPr>
                    <w:rFonts w:eastAsia="仿宋" w:cs="仿宋" w:hint="eastAsia"/>
                    <w:szCs w:val="21"/>
                    <w:lang w:bidi="ar"/>
                  </w:rPr>
                  <w:t>分，最高得</w:t>
                </w:r>
                <w:r>
                  <w:rPr>
                    <w:rFonts w:eastAsia="仿宋" w:cs="Calibri"/>
                    <w:szCs w:val="21"/>
                    <w:lang w:bidi="ar"/>
                  </w:rPr>
                  <w:t>4</w:t>
                </w:r>
                <w:r>
                  <w:rPr>
                    <w:rFonts w:eastAsia="仿宋" w:cs="仿宋" w:hint="eastAsia"/>
                    <w:szCs w:val="21"/>
                    <w:lang w:bidi="ar"/>
                  </w:rPr>
                  <w:t>分。</w:t>
                </w:r>
              </w:p>
              <w:p w:rsidR="00A4140A" w:rsidRDefault="00FF4ADC">
                <w:pPr>
                  <w:spacing w:line="376" w:lineRule="exact"/>
                  <w:jc w:val="left"/>
                  <w:rPr>
                    <w:szCs w:val="21"/>
                  </w:rPr>
                </w:pPr>
                <w:r>
                  <w:rPr>
                    <w:rFonts w:eastAsia="仿宋" w:cs="仿宋" w:hint="eastAsia"/>
                    <w:szCs w:val="21"/>
                    <w:lang w:bidi="ar"/>
                  </w:rPr>
                  <w:t>面点师：提供面点师四级以上（含四级）技术等级证书，得</w:t>
                </w:r>
                <w:r>
                  <w:rPr>
                    <w:rFonts w:eastAsia="仿宋" w:cs="Calibri"/>
                    <w:szCs w:val="21"/>
                    <w:lang w:bidi="ar"/>
                  </w:rPr>
                  <w:t>1</w:t>
                </w:r>
                <w:r>
                  <w:rPr>
                    <w:rFonts w:eastAsia="仿宋" w:cs="仿宋" w:hint="eastAsia"/>
                    <w:szCs w:val="21"/>
                    <w:lang w:bidi="ar"/>
                  </w:rPr>
                  <w:t>分。</w:t>
                </w:r>
              </w:p>
              <w:p w:rsidR="00A4140A" w:rsidRDefault="00FF4ADC">
                <w:pPr>
                  <w:spacing w:after="120" w:line="376" w:lineRule="exact"/>
                </w:pPr>
                <w:r>
                  <w:rPr>
                    <w:rFonts w:ascii="仿宋" w:eastAsia="仿宋" w:hAnsi="仿宋" w:cs="仿宋" w:hint="eastAsia"/>
                    <w:szCs w:val="21"/>
                    <w:lang w:bidi="ar"/>
                  </w:rPr>
                  <w:t>（须提供证书及开标前</w:t>
                </w:r>
                <w:r>
                  <w:rPr>
                    <w:rFonts w:ascii="仿宋" w:eastAsia="仿宋" w:hAnsi="仿宋" w:cs="Arial" w:hint="eastAsia"/>
                    <w:color w:val="000000"/>
                    <w:szCs w:val="21"/>
                    <w:lang w:bidi="ar"/>
                  </w:rPr>
                  <w:t>投标人为其连续缴纳6个月</w:t>
                </w:r>
                <w:proofErr w:type="gramStart"/>
                <w:r>
                  <w:rPr>
                    <w:rFonts w:ascii="仿宋" w:eastAsia="仿宋" w:hAnsi="仿宋" w:cs="Arial" w:hint="eastAsia"/>
                    <w:color w:val="000000"/>
                    <w:szCs w:val="21"/>
                    <w:lang w:bidi="ar"/>
                  </w:rPr>
                  <w:lastRenderedPageBreak/>
                  <w:t>以上</w:t>
                </w:r>
                <w:r>
                  <w:rPr>
                    <w:rFonts w:ascii="仿宋" w:eastAsia="仿宋" w:hAnsi="仿宋" w:cs="仿宋" w:hint="eastAsia"/>
                    <w:szCs w:val="21"/>
                    <w:lang w:bidi="ar"/>
                  </w:rPr>
                  <w:t>社保证明</w:t>
                </w:r>
                <w:proofErr w:type="gramEnd"/>
                <w:r>
                  <w:rPr>
                    <w:rFonts w:ascii="仿宋" w:eastAsia="仿宋" w:hAnsi="仿宋" w:cs="仿宋" w:hint="eastAsia"/>
                    <w:szCs w:val="21"/>
                    <w:lang w:bidi="ar"/>
                  </w:rPr>
                  <w:t>材料原件，</w:t>
                </w:r>
                <w:r>
                  <w:rPr>
                    <w:rFonts w:ascii="仿宋" w:eastAsia="仿宋" w:hAnsi="仿宋" w:cs="Arial" w:hint="eastAsia"/>
                    <w:color w:val="000000"/>
                    <w:szCs w:val="21"/>
                    <w:lang w:bidi="ar"/>
                  </w:rPr>
                  <w:t>复印件加盖投标人公章装入投标文件中，否则不得分</w:t>
                </w:r>
                <w:r>
                  <w:rPr>
                    <w:rFonts w:ascii="仿宋" w:eastAsia="仿宋" w:hAnsi="仿宋" w:cs="仿宋" w:hint="eastAsia"/>
                    <w:szCs w:val="21"/>
                    <w:lang w:bidi="ar"/>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lastRenderedPageBreak/>
                  <w:t>5</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rPr>
                    <w:rFonts w:ascii="仿宋" w:eastAsia="仿宋" w:hAnsi="仿宋" w:cs="仿宋"/>
                    <w:color w:val="000000"/>
                    <w:szCs w:val="21"/>
                  </w:rPr>
                </w:pPr>
                <w:r>
                  <w:rPr>
                    <w:rFonts w:ascii="仿宋" w:eastAsia="仿宋" w:hAnsi="仿宋" w:cs="仿宋" w:hint="eastAsia"/>
                    <w:color w:val="000000"/>
                    <w:szCs w:val="21"/>
                    <w:lang w:bidi="ar"/>
                  </w:rPr>
                  <w:t>提供特种作业证（高压或低压电工作业证）每提供1个得2分，最高可得4分。</w:t>
                </w:r>
                <w:r>
                  <w:rPr>
                    <w:rFonts w:ascii="仿宋" w:eastAsia="仿宋" w:hAnsi="仿宋" w:cs="仿宋" w:hint="eastAsia"/>
                    <w:szCs w:val="21"/>
                    <w:lang w:bidi="ar"/>
                  </w:rPr>
                  <w:t>（须提供证书及开标前</w:t>
                </w:r>
                <w:r>
                  <w:rPr>
                    <w:rFonts w:ascii="仿宋" w:eastAsia="仿宋" w:hAnsi="仿宋" w:cs="Arial" w:hint="eastAsia"/>
                    <w:color w:val="000000"/>
                    <w:szCs w:val="21"/>
                    <w:lang w:bidi="ar"/>
                  </w:rPr>
                  <w:t>投标人为其连续缴纳6个月</w:t>
                </w:r>
                <w:proofErr w:type="gramStart"/>
                <w:r>
                  <w:rPr>
                    <w:rFonts w:ascii="仿宋" w:eastAsia="仿宋" w:hAnsi="仿宋" w:cs="Arial" w:hint="eastAsia"/>
                    <w:color w:val="000000"/>
                    <w:szCs w:val="21"/>
                    <w:lang w:bidi="ar"/>
                  </w:rPr>
                  <w:t>以上</w:t>
                </w:r>
                <w:r>
                  <w:rPr>
                    <w:rFonts w:ascii="仿宋" w:eastAsia="仿宋" w:hAnsi="仿宋" w:cs="仿宋" w:hint="eastAsia"/>
                    <w:szCs w:val="21"/>
                    <w:lang w:bidi="ar"/>
                  </w:rPr>
                  <w:t>社保证明</w:t>
                </w:r>
                <w:proofErr w:type="gramEnd"/>
                <w:r>
                  <w:rPr>
                    <w:rFonts w:ascii="仿宋" w:eastAsia="仿宋" w:hAnsi="仿宋" w:cs="仿宋" w:hint="eastAsia"/>
                    <w:szCs w:val="21"/>
                    <w:lang w:bidi="ar"/>
                  </w:rPr>
                  <w:t>材料原件，</w:t>
                </w:r>
                <w:r>
                  <w:rPr>
                    <w:rFonts w:ascii="仿宋" w:eastAsia="仿宋" w:hAnsi="仿宋" w:cs="Arial" w:hint="eastAsia"/>
                    <w:color w:val="000000"/>
                    <w:szCs w:val="21"/>
                    <w:lang w:bidi="ar"/>
                  </w:rPr>
                  <w:t>复印件加盖投标人公章装入投标文件中，否则不得分</w:t>
                </w:r>
                <w:r>
                  <w:rPr>
                    <w:rFonts w:ascii="仿宋" w:eastAsia="仿宋" w:hAnsi="仿宋" w:cs="仿宋" w:hint="eastAsia"/>
                    <w:szCs w:val="21"/>
                    <w:lang w:bidi="ar"/>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仿宋" w:eastAsia="仿宋" w:hAnsi="仿宋" w:cs="仿宋"/>
                    <w:szCs w:val="21"/>
                  </w:rPr>
                </w:pPr>
                <w:r>
                  <w:rPr>
                    <w:rFonts w:ascii="仿宋" w:eastAsia="仿宋" w:hAnsi="仿宋" w:cs="仿宋" w:hint="eastAsia"/>
                    <w:szCs w:val="21"/>
                    <w:lang w:bidi="ar"/>
                  </w:rPr>
                  <w:t>4</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76"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Arial"/>
                    <w:color w:val="000000"/>
                    <w:szCs w:val="21"/>
                  </w:rPr>
                </w:pPr>
                <w:r>
                  <w:rPr>
                    <w:rFonts w:ascii="仿宋" w:eastAsia="仿宋" w:hAnsi="仿宋" w:cs="Arial" w:hint="eastAsia"/>
                    <w:color w:val="000000"/>
                    <w:szCs w:val="21"/>
                    <w:lang w:bidi="ar"/>
                  </w:rPr>
                  <w:t>体系</w:t>
                </w:r>
              </w:p>
              <w:p w:rsidR="00A4140A" w:rsidRDefault="00FF4ADC">
                <w:pPr>
                  <w:spacing w:line="360" w:lineRule="exact"/>
                  <w:jc w:val="center"/>
                  <w:rPr>
                    <w:rFonts w:ascii="仿宋" w:eastAsia="仿宋" w:hAnsi="仿宋" w:cs="Arial"/>
                    <w:color w:val="000000"/>
                    <w:szCs w:val="21"/>
                  </w:rPr>
                </w:pPr>
                <w:r>
                  <w:rPr>
                    <w:rFonts w:ascii="仿宋" w:eastAsia="仿宋" w:hAnsi="仿宋" w:cs="Arial" w:hint="eastAsia"/>
                    <w:color w:val="000000"/>
                    <w:szCs w:val="21"/>
                    <w:lang w:bidi="ar"/>
                  </w:rPr>
                  <w:t>认证证书</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1.投标人通过IS09001质量管理体系认证（提供证书原件及http：//www.cnca.gov.cn国家认证认可监督管理委员会官方网站查询信息截图复印件加盖投标人公章装入投标文件中，否则不得分），得3分。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2.投标人通过IS014001环境管理体系认证（提供证书原件及http：//www.cnca.gov.cn国家认证认可监督管理委员会官方网站查询信息截图复印件加盖投标人公章装入投标文件中，否则不得分），得3分。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3.投标人通过IS045001职业健康安全管理体系认证（提供证书原件及http：//www.cnca.gov.cn国家认证认可监督管理委员会官方网站查询信息截图复印件加盖投标人公章装入投标文件中，否则不得分），得3分。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4.投标人通过IS0</w:t>
                </w:r>
                <w:r>
                  <w:rPr>
                    <w:rFonts w:ascii="仿宋" w:eastAsia="仿宋" w:hAnsi="仿宋" w:cs="仿宋" w:hint="eastAsia"/>
                    <w:szCs w:val="21"/>
                    <w:lang w:bidi="ar"/>
                  </w:rPr>
                  <w:t>22000</w:t>
                </w:r>
                <w:r>
                  <w:rPr>
                    <w:rFonts w:ascii="仿宋" w:eastAsia="仿宋" w:hAnsi="仿宋" w:cs="Arial" w:hint="eastAsia"/>
                    <w:color w:val="000000"/>
                    <w:szCs w:val="21"/>
                    <w:lang w:bidi="ar"/>
                  </w:rPr>
                  <w:t>食品安全管理体系认证（提供证书原件及http：//www.cnca.gov.cn国家认证认可监督管理委员会官方网站查询信息截图复印件加盖投标人公章装入投标文件中，否则不得分），得3分。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5.投标人通过IS0</w:t>
                </w:r>
                <w:r>
                  <w:rPr>
                    <w:rFonts w:ascii="仿宋" w:eastAsia="仿宋" w:hAnsi="仿宋" w:cs="仿宋" w:hint="eastAsia"/>
                    <w:szCs w:val="21"/>
                    <w:lang w:bidi="ar"/>
                  </w:rPr>
                  <w:t>50001</w:t>
                </w:r>
                <w:r>
                  <w:rPr>
                    <w:rFonts w:ascii="仿宋" w:eastAsia="仿宋" w:hAnsi="仿宋" w:cs="Arial" w:hint="eastAsia"/>
                    <w:color w:val="000000"/>
                    <w:szCs w:val="21"/>
                    <w:lang w:bidi="ar"/>
                  </w:rPr>
                  <w:t>能源管理体系认证（提供证书原件及http：//www.cnca.gov.cn国家认证认可监督管理委员会官方网站查询信息截图复印件加盖投标人公章装入投标文件中，否则不得分），得3分。</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t>3</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Arial"/>
                    <w:color w:val="000000"/>
                    <w:szCs w:val="21"/>
                  </w:rPr>
                </w:pPr>
                <w:r>
                  <w:rPr>
                    <w:rFonts w:ascii="仿宋" w:eastAsia="仿宋" w:hAnsi="仿宋" w:cs="Arial" w:hint="eastAsia"/>
                    <w:color w:val="000000"/>
                    <w:szCs w:val="21"/>
                    <w:lang w:bidi="ar"/>
                  </w:rPr>
                  <w:t>管理业绩</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rPr>
                    <w:rFonts w:ascii="仿宋" w:eastAsia="仿宋" w:hAnsi="仿宋" w:cs="Arial"/>
                    <w:color w:val="000000"/>
                    <w:szCs w:val="21"/>
                  </w:rPr>
                </w:pPr>
                <w:r>
                  <w:rPr>
                    <w:rFonts w:ascii="仿宋" w:eastAsia="仿宋" w:hAnsi="仿宋" w:cs="Arial" w:hint="eastAsia"/>
                    <w:color w:val="000000"/>
                    <w:szCs w:val="21"/>
                    <w:lang w:bidi="ar"/>
                  </w:rPr>
                  <w:t>投标人有非住宅类或医疗机构物业服务项目业绩，提供一个非住宅类物业服务项目业绩合同得1分，提供一个医疗机构物业服务项目业绩合同得2分，最高得10分。（注：1.时间以合同签订日期为准；2.同一单位项目不同年份的业绩只按一份合同计</w:t>
                </w:r>
                <w:r>
                  <w:rPr>
                    <w:rFonts w:ascii="仿宋" w:eastAsia="仿宋" w:hAnsi="仿宋" w:cs="Arial" w:hint="eastAsia"/>
                    <w:color w:val="000000"/>
                    <w:szCs w:val="21"/>
                    <w:lang w:bidi="ar"/>
                  </w:rPr>
                  <w:lastRenderedPageBreak/>
                  <w:t>算；3.开标时提供原件，并将复印件加盖公章后装入投标文件中，否则不得分</w:t>
                </w:r>
                <w:r>
                  <w:rPr>
                    <w:rFonts w:ascii="仿宋" w:eastAsia="仿宋" w:hAnsi="仿宋" w:cs="仿宋" w:hint="eastAsia"/>
                    <w:szCs w:val="21"/>
                    <w:lang w:bidi="ar"/>
                  </w:rPr>
                  <w:t>，如合同内容较多，</w:t>
                </w:r>
                <w:proofErr w:type="gramStart"/>
                <w:r>
                  <w:rPr>
                    <w:rFonts w:ascii="仿宋" w:eastAsia="仿宋" w:hAnsi="仿宋" w:cs="仿宋" w:hint="eastAsia"/>
                    <w:szCs w:val="21"/>
                    <w:lang w:bidi="ar"/>
                  </w:rPr>
                  <w:t>附关键页即</w:t>
                </w:r>
                <w:proofErr w:type="gramEnd"/>
                <w:r>
                  <w:rPr>
                    <w:rFonts w:ascii="仿宋" w:eastAsia="仿宋" w:hAnsi="仿宋" w:cs="仿宋" w:hint="eastAsia"/>
                    <w:szCs w:val="21"/>
                    <w:lang w:bidi="ar"/>
                  </w:rPr>
                  <w:t>可</w:t>
                </w:r>
                <w:r>
                  <w:rPr>
                    <w:rFonts w:ascii="仿宋" w:eastAsia="仿宋" w:hAnsi="仿宋" w:cs="Arial" w:hint="eastAsia"/>
                    <w:color w:val="000000"/>
                    <w:szCs w:val="21"/>
                    <w:lang w:bidi="ar"/>
                  </w:rPr>
                  <w:t>）</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宋体"/>
                    <w:color w:val="000000"/>
                    <w:kern w:val="0"/>
                    <w:szCs w:val="21"/>
                  </w:rPr>
                </w:pPr>
                <w:r>
                  <w:rPr>
                    <w:rFonts w:ascii="仿宋" w:eastAsia="仿宋" w:hAnsi="仿宋" w:cs="宋体" w:hint="eastAsia"/>
                    <w:color w:val="000000"/>
                    <w:kern w:val="0"/>
                    <w:szCs w:val="21"/>
                    <w:lang w:bidi="ar"/>
                  </w:rPr>
                  <w:lastRenderedPageBreak/>
                  <w:t>10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MS Gothic" w:eastAsia="MS Gothic" w:hAnsi="MS Gothic" w:cs="MS Gothic" w:hint="eastAsia"/>
                    <w:szCs w:val="21"/>
                    <w:lang w:bidi="ar"/>
                  </w:rPr>
                  <w:t>☐</w:t>
                </w:r>
              </w:p>
            </w:tc>
          </w:tr>
          <w:tr w:rsidR="00A4140A">
            <w:trPr>
              <w:trHeight w:val="545"/>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rPr>
                    <w:rFonts w:cs="Calibri"/>
                    <w:sz w:val="20"/>
                    <w:szCs w:val="20"/>
                  </w:rPr>
                </w:pP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仿宋" w:eastAsia="仿宋" w:hAnsi="仿宋" w:cs="仿宋" w:hint="eastAsia"/>
                    <w:szCs w:val="21"/>
                    <w:lang w:bidi="ar"/>
                  </w:rPr>
                  <w:t>业主服务满意度</w:t>
                </w: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left"/>
                  <w:rPr>
                    <w:rFonts w:ascii="仿宋" w:eastAsia="仿宋" w:hAnsi="仿宋" w:cs="仿宋"/>
                    <w:szCs w:val="21"/>
                  </w:rPr>
                </w:pPr>
                <w:r>
                  <w:rPr>
                    <w:rFonts w:ascii="仿宋" w:eastAsia="仿宋" w:hAnsi="仿宋" w:cs="仿宋" w:hint="eastAsia"/>
                    <w:szCs w:val="21"/>
                    <w:lang w:bidi="ar"/>
                  </w:rPr>
                  <w:t>投标人提供管理过的物业服务项目业主服务满意反馈证明，需提供证明原件及服务合同,提供一份证明得1分,最高得6分。（以开标时提供的证明原件为准，</w:t>
                </w:r>
                <w:r>
                  <w:rPr>
                    <w:rFonts w:ascii="仿宋" w:eastAsia="仿宋" w:hAnsi="仿宋" w:cs="Arial" w:hint="eastAsia"/>
                    <w:color w:val="000000"/>
                    <w:szCs w:val="21"/>
                    <w:lang w:bidi="ar"/>
                  </w:rPr>
                  <w:t>并将复印件加盖公章后装入投标文件中，否则不得分，</w:t>
                </w:r>
                <w:r>
                  <w:rPr>
                    <w:rFonts w:ascii="仿宋" w:eastAsia="仿宋" w:hAnsi="仿宋" w:cs="仿宋" w:hint="eastAsia"/>
                    <w:szCs w:val="21"/>
                    <w:lang w:bidi="ar"/>
                  </w:rPr>
                  <w:t>如合同内容较多，</w:t>
                </w:r>
                <w:proofErr w:type="gramStart"/>
                <w:r>
                  <w:rPr>
                    <w:rFonts w:ascii="仿宋" w:eastAsia="仿宋" w:hAnsi="仿宋" w:cs="仿宋" w:hint="eastAsia"/>
                    <w:szCs w:val="21"/>
                    <w:lang w:bidi="ar"/>
                  </w:rPr>
                  <w:t>附关键页即</w:t>
                </w:r>
                <w:proofErr w:type="gramEnd"/>
                <w:r>
                  <w:rPr>
                    <w:rFonts w:ascii="仿宋" w:eastAsia="仿宋" w:hAnsi="仿宋" w:cs="仿宋" w:hint="eastAsia"/>
                    <w:szCs w:val="21"/>
                    <w:lang w:bidi="ar"/>
                  </w:rPr>
                  <w:t>可）</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仿宋" w:eastAsia="仿宋" w:hAnsi="仿宋" w:cs="仿宋" w:hint="eastAsia"/>
                    <w:szCs w:val="21"/>
                    <w:lang w:bidi="ar"/>
                  </w:rPr>
                  <w:t>6</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MS Gothic" w:eastAsia="MS Gothic" w:hAnsi="MS Gothic" w:cs="MS Gothic"/>
                    <w:szCs w:val="21"/>
                  </w:rPr>
                </w:pPr>
                <w:r>
                  <w:rPr>
                    <w:rFonts w:ascii="MS Gothic" w:eastAsia="MS Gothic" w:hAnsi="MS Gothic" w:cs="MS Gothic" w:hint="eastAsia"/>
                    <w:szCs w:val="21"/>
                    <w:lang w:bidi="ar"/>
                  </w:rPr>
                  <w:t>☐</w:t>
                </w:r>
              </w:p>
            </w:tc>
          </w:tr>
          <w:tr w:rsidR="00A4140A">
            <w:trPr>
              <w:trHeight w:val="545"/>
            </w:trPr>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widowControl/>
                  <w:spacing w:line="370" w:lineRule="exact"/>
                  <w:jc w:val="center"/>
                  <w:rPr>
                    <w:rFonts w:ascii="仿宋" w:eastAsia="仿宋" w:hAnsi="仿宋" w:cs="Arial"/>
                    <w:color w:val="000000"/>
                    <w:szCs w:val="21"/>
                  </w:rPr>
                </w:pPr>
                <w:r>
                  <w:rPr>
                    <w:rFonts w:ascii="仿宋" w:eastAsia="仿宋" w:hAnsi="仿宋" w:cs="Arial" w:hint="eastAsia"/>
                    <w:color w:val="000000"/>
                    <w:szCs w:val="21"/>
                    <w:lang w:bidi="ar"/>
                  </w:rPr>
                  <w:t>合计</w:t>
                </w:r>
              </w:p>
            </w:tc>
            <w:tc>
              <w:tcPr>
                <w:tcW w:w="678"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exact"/>
                  <w:jc w:val="center"/>
                  <w:rPr>
                    <w:rFonts w:ascii="仿宋" w:eastAsia="仿宋" w:hAnsi="仿宋" w:cs="仿宋"/>
                    <w:szCs w:val="21"/>
                  </w:rPr>
                </w:pPr>
              </w:p>
            </w:tc>
            <w:tc>
              <w:tcPr>
                <w:tcW w:w="2866"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exact"/>
                  <w:jc w:val="left"/>
                  <w:rPr>
                    <w:rFonts w:ascii="仿宋" w:eastAsia="仿宋" w:hAnsi="仿宋" w:cs="仿宋"/>
                    <w:szCs w:val="21"/>
                  </w:rPr>
                </w:pP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FF4ADC">
                <w:pPr>
                  <w:spacing w:line="360" w:lineRule="exact"/>
                  <w:jc w:val="center"/>
                  <w:rPr>
                    <w:rFonts w:ascii="仿宋" w:eastAsia="仿宋" w:hAnsi="仿宋" w:cs="仿宋"/>
                    <w:szCs w:val="21"/>
                  </w:rPr>
                </w:pPr>
                <w:r>
                  <w:rPr>
                    <w:rFonts w:ascii="仿宋" w:eastAsia="仿宋" w:hAnsi="仿宋" w:cs="仿宋" w:hint="eastAsia"/>
                    <w:szCs w:val="21"/>
                    <w:lang w:bidi="ar"/>
                  </w:rPr>
                  <w:t>100</w:t>
                </w:r>
              </w:p>
            </w:tc>
            <w:tc>
              <w:tcPr>
                <w:tcW w:w="525" w:type="pct"/>
                <w:tcBorders>
                  <w:top w:val="single" w:sz="4" w:space="0" w:color="auto"/>
                  <w:left w:val="single" w:sz="4" w:space="0" w:color="auto"/>
                  <w:bottom w:val="single" w:sz="4" w:space="0" w:color="auto"/>
                  <w:right w:val="single" w:sz="4" w:space="0" w:color="auto"/>
                </w:tcBorders>
                <w:shd w:val="clear" w:color="auto" w:fill="auto"/>
                <w:vAlign w:val="center"/>
              </w:tcPr>
              <w:p w:rsidR="00A4140A" w:rsidRDefault="00A4140A">
                <w:pPr>
                  <w:spacing w:line="360" w:lineRule="exact"/>
                  <w:jc w:val="center"/>
                  <w:rPr>
                    <w:rFonts w:ascii="MS Gothic" w:eastAsia="MS Gothic" w:hAnsi="MS Gothic" w:cs="MS Gothic"/>
                    <w:szCs w:val="21"/>
                  </w:rPr>
                </w:pPr>
              </w:p>
            </w:tc>
          </w:tr>
        </w:tbl>
        <w:p w:rsidR="00A4140A" w:rsidRDefault="00A4140A"/>
        <w:p w:rsidR="00A4140A" w:rsidRDefault="00C15326">
          <w:pPr>
            <w:spacing w:line="400" w:lineRule="exact"/>
            <w:ind w:firstLineChars="200" w:firstLine="480"/>
            <w:rPr>
              <w:rFonts w:ascii="仿宋" w:eastAsia="仿宋" w:hAnsi="仿宋"/>
              <w:sz w:val="24"/>
            </w:rPr>
          </w:pPr>
        </w:p>
      </w:sdtContent>
    </w:sdt>
    <w:p w:rsidR="00A4140A" w:rsidRDefault="00FF4ADC">
      <w:pPr>
        <w:adjustRightInd w:val="0"/>
        <w:snapToGrid w:val="0"/>
        <w:spacing w:line="360" w:lineRule="auto"/>
        <w:jc w:val="left"/>
        <w:rPr>
          <w:rFonts w:ascii="仿宋" w:eastAsia="仿宋" w:hAnsi="仿宋" w:cs="仿宋_GB2312"/>
        </w:rPr>
      </w:pPr>
      <w:r>
        <w:rPr>
          <w:rFonts w:ascii="仿宋_GB2312" w:eastAsia="仿宋_GB2312" w:hAnsi="仿宋_GB2312" w:cs="仿宋_GB2312" w:hint="eastAsia"/>
          <w:szCs w:val="21"/>
        </w:rPr>
        <w:br w:type="page"/>
      </w: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A4140A">
      <w:pPr>
        <w:widowControl/>
        <w:jc w:val="left"/>
        <w:rPr>
          <w:rFonts w:ascii="仿宋" w:eastAsia="仿宋" w:hAnsi="仿宋" w:cs="仿宋_GB2312"/>
        </w:rPr>
      </w:pPr>
    </w:p>
    <w:p w:rsidR="00A4140A" w:rsidRDefault="00FF4ADC">
      <w:pPr>
        <w:pStyle w:val="1"/>
        <w:adjustRightInd w:val="0"/>
        <w:snapToGrid w:val="0"/>
        <w:spacing w:before="0" w:after="0" w:line="360" w:lineRule="auto"/>
        <w:jc w:val="center"/>
        <w:rPr>
          <w:rFonts w:ascii="仿宋_GB2312" w:eastAsia="仿宋_GB2312" w:hAnsi="仿宋_GB2312" w:cs="仿宋_GB2312"/>
          <w:szCs w:val="44"/>
        </w:rPr>
      </w:pPr>
      <w:bookmarkStart w:id="122" w:name="_Toc4485696"/>
      <w:r>
        <w:rPr>
          <w:rFonts w:ascii="仿宋" w:eastAsia="仿宋" w:hAnsi="仿宋" w:cs="仿宋_GB2312" w:hint="eastAsia"/>
        </w:rPr>
        <w:t xml:space="preserve">第六章 </w:t>
      </w:r>
      <w:bookmarkEnd w:id="122"/>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4140A" w:rsidRDefault="00FF4ADC">
      <w:pPr>
        <w:widowControl/>
        <w:jc w:val="left"/>
        <w:rPr>
          <w:rFonts w:ascii="仿宋_GB2312" w:eastAsia="仿宋_GB2312" w:hAnsi="仿宋_GB2312" w:cs="仿宋_GB2312"/>
          <w:szCs w:val="44"/>
        </w:rPr>
      </w:pPr>
      <w:r>
        <w:rPr>
          <w:rFonts w:ascii="仿宋_GB2312" w:eastAsia="仿宋_GB2312" w:hAnsi="仿宋_GB2312" w:cs="仿宋_GB2312"/>
          <w:szCs w:val="44"/>
        </w:rPr>
        <w:br w:type="page"/>
      </w:r>
    </w:p>
    <w:p w:rsidR="00A4140A" w:rsidRDefault="00FF4ADC">
      <w:pPr>
        <w:widowControl/>
        <w:jc w:val="left"/>
        <w:outlineLvl w:val="1"/>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合同条款</w:t>
      </w:r>
    </w:p>
    <w:p w:rsidR="00A4140A" w:rsidRDefault="00FF4ADC">
      <w:pPr>
        <w:adjustRightInd w:val="0"/>
        <w:snapToGrid w:val="0"/>
        <w:spacing w:line="360" w:lineRule="auto"/>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政府采购合同条款</w:t>
      </w:r>
    </w:p>
    <w:p w:rsidR="00A4140A" w:rsidRDefault="00FF4ADC">
      <w:pPr>
        <w:numPr>
          <w:ilvl w:val="0"/>
          <w:numId w:val="5"/>
        </w:num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术语定义</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本政府采购合同下列术语应解释为：</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3 “服务”指政府采购合同服务清单（同响应文件中报价一览表及其附表，下同）所约定的服务内容。</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5 “需方”指项目基本内容及要求中所述取得产品和服务的采购单位。</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6 “供方”指项目基本内容及要求中所述提供产品和服务的中标供应商。</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7 “检验”指需方按照政府采购合同约定的标准对供方所提供服务进行的检测和查验。</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1.9“天”指日历天数（如无特别说明）。</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10“第三人”是指本政府采购合同双方以外的任何中国境内外的自然人、法人或其它经济组织。</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12“采购文件”指采购人或采购代理机构发布的采购文件。</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b/>
          <w:szCs w:val="21"/>
        </w:rPr>
        <w:t>.</w:t>
      </w:r>
      <w:r>
        <w:rPr>
          <w:rFonts w:ascii="仿宋_GB2312" w:eastAsia="仿宋_GB2312" w:hAnsi="仿宋_GB2312" w:cs="仿宋_GB2312" w:hint="eastAsia"/>
          <w:szCs w:val="21"/>
        </w:rPr>
        <w:t>13“响应文件”指供方按照采购代理机构采购文件的要求编制和递交，并最终被评标委员会接受的响应文件。</w:t>
      </w:r>
    </w:p>
    <w:p w:rsidR="00A4140A" w:rsidRDefault="00FF4ADC">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2.技术规范与服务内容</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2.2 所响应服务的服务内容应与采购文件规定服务内容及响应文件中的项目要求及投标响应表一致。</w:t>
      </w:r>
    </w:p>
    <w:p w:rsidR="00A4140A" w:rsidRDefault="00FF4ADC">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3.知识产权</w:t>
      </w:r>
    </w:p>
    <w:p w:rsidR="00A4140A" w:rsidRDefault="00FF4ADC" w:rsidP="00FF4ADC">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A4140A" w:rsidRDefault="00FF4ADC" w:rsidP="00FF4ADC">
      <w:pPr>
        <w:adjustRightInd w:val="0"/>
        <w:snapToGrid w:val="0"/>
        <w:spacing w:line="360" w:lineRule="auto"/>
        <w:ind w:firstLineChars="196" w:firstLine="412"/>
        <w:jc w:val="left"/>
        <w:rPr>
          <w:rFonts w:ascii="仿宋_GB2312" w:eastAsia="仿宋_GB2312" w:hAnsi="仿宋_GB2312" w:cs="仿宋_GB2312"/>
          <w:szCs w:val="21"/>
        </w:rPr>
      </w:pPr>
      <w:r>
        <w:rPr>
          <w:rFonts w:ascii="仿宋_GB2312" w:eastAsia="仿宋_GB2312" w:hAnsi="仿宋_GB2312" w:cs="仿宋_GB2312" w:hint="eastAsia"/>
          <w:szCs w:val="21"/>
        </w:rPr>
        <w:lastRenderedPageBreak/>
        <w:t>3.2供方应保证所供服务符合国家的有关规定。</w:t>
      </w:r>
    </w:p>
    <w:p w:rsidR="00A4140A" w:rsidRDefault="00FF4ADC" w:rsidP="00FF4ADC">
      <w:pPr>
        <w:tabs>
          <w:tab w:val="left" w:pos="360"/>
        </w:tabs>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A4140A" w:rsidRDefault="00FF4ADC">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4.完成方式</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供方按照合同约定的时间、地点完成服务。</w:t>
      </w:r>
    </w:p>
    <w:p w:rsidR="00A4140A" w:rsidRDefault="00FF4ADC">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5.付款</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5.1政府采购合同以人民币付款。</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5.2在供方按照政府采购合同的规定履行服务后，需方按照合同约定的方式和条件付款。</w:t>
      </w:r>
    </w:p>
    <w:p w:rsidR="00A4140A" w:rsidRDefault="00FF4ADC">
      <w:pPr>
        <w:adjustRightInd w:val="0"/>
        <w:snapToGri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hint="eastAsia"/>
          <w:b/>
          <w:szCs w:val="21"/>
        </w:rPr>
        <w:t>6.服务质量</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6.2供方提供的服务质量应满足行业一般标准，符合合同约定。</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7.技术服务和保修责任</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7.1本条适用于委托开发等最终以产品形式交付需方使用的服务。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7.3供方应按如下内容提供售后服务：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仿宋_GB2312" w:cs="仿宋_GB2312" w:hint="eastAsia"/>
          <w:szCs w:val="21"/>
        </w:rPr>
        <w:t>期重新</w:t>
      </w:r>
      <w:proofErr w:type="gramEnd"/>
      <w:r>
        <w:rPr>
          <w:rFonts w:ascii="仿宋_GB2312" w:eastAsia="仿宋_GB2312" w:hAnsi="仿宋_GB2312" w:cs="仿宋_GB2312" w:hint="eastAsia"/>
          <w:szCs w:val="21"/>
        </w:rPr>
        <w:t>计算。</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7.3.4保修期内，供方提供电话、电子邮件、Web、现场服务等方式的技术支持，对用</w:t>
      </w:r>
      <w:r>
        <w:rPr>
          <w:rFonts w:ascii="仿宋_GB2312" w:eastAsia="仿宋_GB2312" w:hAnsi="仿宋_GB2312" w:cs="仿宋_GB2312" w:hint="eastAsia"/>
          <w:szCs w:val="21"/>
        </w:rPr>
        <w:lastRenderedPageBreak/>
        <w:t>户的现场服务要求，供方必须按响应文件做出的承诺进行响应。</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7.3.6保修期内，供方应投标时的承诺提供相关服务。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4140A" w:rsidRDefault="00FF4ADC">
      <w:pPr>
        <w:adjustRightInd w:val="0"/>
        <w:snapToGrid w:val="0"/>
        <w:spacing w:line="360" w:lineRule="auto"/>
        <w:ind w:firstLineChars="199" w:firstLine="420"/>
        <w:rPr>
          <w:rFonts w:ascii="仿宋_GB2312" w:eastAsia="仿宋_GB2312" w:hAnsi="仿宋_GB2312" w:cs="仿宋_GB2312"/>
          <w:b/>
          <w:szCs w:val="21"/>
        </w:rPr>
      </w:pPr>
      <w:r>
        <w:rPr>
          <w:rFonts w:ascii="仿宋_GB2312" w:eastAsia="仿宋_GB2312" w:hAnsi="仿宋_GB2312" w:cs="仿宋_GB2312" w:hint="eastAsia"/>
          <w:b/>
          <w:szCs w:val="21"/>
        </w:rPr>
        <w:t>8.检验和验收</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A4140A" w:rsidRDefault="00FF4ADC" w:rsidP="00FF4ADC">
      <w:pPr>
        <w:adjustRightInd w:val="0"/>
        <w:snapToGrid w:val="0"/>
        <w:spacing w:line="360" w:lineRule="auto"/>
        <w:ind w:firstLineChars="199" w:firstLine="418"/>
        <w:rPr>
          <w:rFonts w:ascii="仿宋_GB2312" w:eastAsia="仿宋_GB2312" w:hAnsi="仿宋_GB2312" w:cs="仿宋_GB2312"/>
          <w:szCs w:val="21"/>
        </w:rPr>
      </w:pPr>
      <w:r>
        <w:rPr>
          <w:rFonts w:ascii="仿宋_GB2312" w:eastAsia="仿宋_GB2312" w:hAnsi="仿宋_GB2312" w:cs="仿宋_GB2312" w:hint="eastAsia"/>
          <w:szCs w:val="21"/>
        </w:rPr>
        <w:t>8.2对于委托开发等最终以产品形式交付需方使用的服务，保修期自</w:t>
      </w:r>
      <w:proofErr w:type="gramStart"/>
      <w:r>
        <w:rPr>
          <w:rFonts w:ascii="仿宋_GB2312" w:eastAsia="仿宋_GB2312" w:hAnsi="仿宋_GB2312" w:cs="仿宋_GB2312" w:hint="eastAsia"/>
          <w:szCs w:val="21"/>
        </w:rPr>
        <w:t>验收书</w:t>
      </w:r>
      <w:proofErr w:type="gramEnd"/>
      <w:r>
        <w:rPr>
          <w:rFonts w:ascii="仿宋_GB2312" w:eastAsia="仿宋_GB2312" w:hAnsi="仿宋_GB2312" w:cs="仿宋_GB2312" w:hint="eastAsia"/>
          <w:szCs w:val="21"/>
        </w:rPr>
        <w:t>签署之日起计算。</w:t>
      </w:r>
    </w:p>
    <w:p w:rsidR="00A4140A" w:rsidRDefault="00FF4ADC">
      <w:pPr>
        <w:tabs>
          <w:tab w:val="left" w:pos="360"/>
        </w:tabs>
        <w:adjustRightInd w:val="0"/>
        <w:snapToGrid w:val="0"/>
        <w:spacing w:line="360" w:lineRule="auto"/>
        <w:ind w:firstLineChars="218" w:firstLine="460"/>
        <w:rPr>
          <w:rFonts w:ascii="仿宋_GB2312" w:eastAsia="仿宋_GB2312" w:hAnsi="仿宋_GB2312" w:cs="仿宋_GB2312"/>
          <w:b/>
          <w:szCs w:val="21"/>
        </w:rPr>
      </w:pPr>
      <w:r>
        <w:rPr>
          <w:rFonts w:ascii="仿宋_GB2312" w:eastAsia="仿宋_GB2312" w:hAnsi="仿宋_GB2312" w:cs="仿宋_GB2312" w:hint="eastAsia"/>
          <w:b/>
          <w:szCs w:val="21"/>
        </w:rPr>
        <w:t>9.违约责任</w:t>
      </w:r>
    </w:p>
    <w:p w:rsidR="00A4140A" w:rsidRDefault="00FF4ADC" w:rsidP="00FF4ADC">
      <w:pPr>
        <w:adjustRightInd w:val="0"/>
        <w:snapToGrid w:val="0"/>
        <w:spacing w:line="360" w:lineRule="auto"/>
        <w:ind w:firstLineChars="218" w:firstLine="458"/>
        <w:rPr>
          <w:rFonts w:ascii="仿宋_GB2312" w:eastAsia="仿宋_GB2312" w:hAnsi="仿宋_GB2312" w:cs="仿宋_GB2312"/>
          <w:szCs w:val="21"/>
        </w:rPr>
      </w:pPr>
      <w:r>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9.1.1在需方同意延长的期限内提供服务并承担由此给需方造成的一切损失；</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9.1.3需方有权部分或全部解除政府采购合同并要求供方赔偿由此造成的损失。此时需方可采取必要的补救措施，相关费用由供方承担。</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9.3延期服务的违约责任</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w:t>
      </w:r>
      <w:proofErr w:type="gramStart"/>
      <w:r>
        <w:rPr>
          <w:rFonts w:ascii="仿宋_GB2312" w:eastAsia="仿宋_GB2312" w:hAnsi="仿宋_GB2312" w:cs="仿宋_GB2312" w:hint="eastAsia"/>
          <w:szCs w:val="21"/>
        </w:rPr>
        <w:t>周未</w:t>
      </w:r>
      <w:proofErr w:type="gramEnd"/>
      <w:r>
        <w:rPr>
          <w:rFonts w:ascii="仿宋_GB2312" w:eastAsia="仿宋_GB2312" w:hAnsi="仿宋_GB2312" w:cs="仿宋_GB2312" w:hint="eastAsia"/>
          <w:szCs w:val="21"/>
        </w:rPr>
        <w:t>提供服务费用的0.5%计收，但违约金的最高限额为未提供服务的合同价格的5%。一周按7天计算，不足7天按一周计算。如果达到最高限额，需方有权解除政府采购合同。</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9.4以上各项交付的违约金并不影响违约方履行政府采购合同的各项义务。</w:t>
      </w:r>
    </w:p>
    <w:p w:rsidR="00A4140A" w:rsidRDefault="00FF4ADC">
      <w:pPr>
        <w:adjustRightInd w:val="0"/>
        <w:snapToGrid w:val="0"/>
        <w:spacing w:line="360" w:lineRule="auto"/>
        <w:ind w:left="420"/>
        <w:rPr>
          <w:rFonts w:ascii="仿宋_GB2312" w:eastAsia="仿宋_GB2312" w:hAnsi="仿宋_GB2312" w:cs="仿宋_GB2312"/>
          <w:b/>
          <w:szCs w:val="21"/>
        </w:rPr>
      </w:pPr>
      <w:r>
        <w:rPr>
          <w:rFonts w:ascii="仿宋_GB2312" w:eastAsia="仿宋_GB2312" w:hAnsi="仿宋_GB2312" w:cs="仿宋_GB2312" w:hint="eastAsia"/>
          <w:b/>
          <w:szCs w:val="21"/>
        </w:rPr>
        <w:t>10.不可抗力</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11.争端的解决</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11.2如果协商不成，双方中的任何一方可向需方所在地的人民法院提起诉讼。</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12.违约终止政府采购合同</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12.1.1如果供方未能在政府采购合同规定的限期或需方同意延长的限期内提供部分或全部服务；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12.1.2如果供方未能履行政府采购合同规定的其它任何义务。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12.1.3未经需方事先书面同意，供方部分转让和分包或全部转让和分包其应履行的政府采购合同义务。</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13.政府采购法对政府采购合同变更终止的规定</w:t>
      </w:r>
    </w:p>
    <w:p w:rsidR="00A4140A" w:rsidRDefault="00FF4ADC" w:rsidP="00FF4ADC">
      <w:pPr>
        <w:adjustRightInd w:val="0"/>
        <w:snapToGrid w:val="0"/>
        <w:spacing w:line="360" w:lineRule="auto"/>
        <w:ind w:firstLineChars="196" w:firstLine="412"/>
        <w:rPr>
          <w:rFonts w:ascii="仿宋_GB2312" w:eastAsia="仿宋_GB2312" w:hAnsi="仿宋_GB2312" w:cs="仿宋_GB2312"/>
          <w:b/>
          <w:szCs w:val="21"/>
        </w:rPr>
      </w:pPr>
      <w:r>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14.政府采购合同转让和分包</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A4140A" w:rsidRDefault="00FF4ADC">
      <w:pPr>
        <w:adjustRightInd w:val="0"/>
        <w:snapToGrid w:val="0"/>
        <w:spacing w:line="360" w:lineRule="auto"/>
        <w:ind w:firstLineChars="196" w:firstLine="413"/>
        <w:rPr>
          <w:rFonts w:ascii="仿宋_GB2312" w:eastAsia="仿宋_GB2312" w:hAnsi="仿宋_GB2312" w:cs="仿宋_GB2312"/>
          <w:szCs w:val="21"/>
        </w:rPr>
      </w:pPr>
      <w:r>
        <w:rPr>
          <w:rFonts w:ascii="仿宋_GB2312" w:eastAsia="仿宋_GB2312" w:hAnsi="仿宋_GB2312" w:cs="仿宋_GB2312" w:hint="eastAsia"/>
          <w:b/>
          <w:szCs w:val="21"/>
        </w:rPr>
        <w:t>15.适用法律：</w:t>
      </w:r>
      <w:r>
        <w:rPr>
          <w:rFonts w:ascii="仿宋_GB2312" w:eastAsia="仿宋_GB2312" w:hAnsi="仿宋_GB2312" w:cs="仿宋_GB2312" w:hint="eastAsia"/>
          <w:szCs w:val="21"/>
        </w:rPr>
        <w:t>本政府采购合同按照中华人民共和国的现行法律进行解释。</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16.政府采购合同生效</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16.1本政府采购合同在供需双方法定代表人或其授权代理人签字和加盖公章后生效。</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 xml:space="preserve">16.2本政府采购合同一式五份，需方执二份，供方、采购代理机构、财政部门各执一份。 </w:t>
      </w:r>
    </w:p>
    <w:p w:rsidR="00A4140A" w:rsidRDefault="00FF4ADC">
      <w:pPr>
        <w:adjustRightInd w:val="0"/>
        <w:snapToGrid w:val="0"/>
        <w:spacing w:line="360" w:lineRule="auto"/>
        <w:ind w:firstLineChars="196" w:firstLine="413"/>
        <w:rPr>
          <w:rFonts w:ascii="仿宋_GB2312" w:eastAsia="仿宋_GB2312" w:hAnsi="仿宋_GB2312" w:cs="仿宋_GB2312"/>
          <w:b/>
          <w:szCs w:val="21"/>
        </w:rPr>
      </w:pPr>
      <w:r>
        <w:rPr>
          <w:rFonts w:ascii="仿宋_GB2312" w:eastAsia="仿宋_GB2312" w:hAnsi="仿宋_GB2312" w:cs="仿宋_GB2312" w:hint="eastAsia"/>
          <w:b/>
          <w:szCs w:val="21"/>
        </w:rPr>
        <w:t>17.政府采购合同附件</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下列文件构成本政府采购合同不可分割的组成部分，与本政府采购合同具有同等法律效力：</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17.1采购文件；</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17.2采购文件的更正公告、变更公告；</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 xml:space="preserve">17.3成交供应商提交的响应文件；        </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17.4政府采购合同条款；</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17.5成交通知书；</w:t>
      </w:r>
    </w:p>
    <w:p w:rsidR="00A4140A" w:rsidRDefault="00FF4ADC" w:rsidP="00FF4ADC">
      <w:pPr>
        <w:adjustRightInd w:val="0"/>
        <w:snapToGrid w:val="0"/>
        <w:spacing w:line="360" w:lineRule="auto"/>
        <w:ind w:firstLineChars="196" w:firstLine="412"/>
        <w:rPr>
          <w:rFonts w:ascii="仿宋_GB2312" w:eastAsia="仿宋_GB2312" w:hAnsi="仿宋_GB2312" w:cs="仿宋_GB2312"/>
          <w:szCs w:val="21"/>
        </w:rPr>
      </w:pPr>
      <w:r>
        <w:rPr>
          <w:rFonts w:ascii="仿宋_GB2312" w:eastAsia="仿宋_GB2312" w:hAnsi="仿宋_GB2312" w:cs="仿宋_GB2312" w:hint="eastAsia"/>
          <w:szCs w:val="21"/>
        </w:rPr>
        <w:t>17.6政府采购合同的其它附件。</w:t>
      </w:r>
    </w:p>
    <w:p w:rsidR="00A4140A" w:rsidRDefault="00A4140A">
      <w:pPr>
        <w:ind w:firstLineChars="196" w:firstLine="470"/>
        <w:rPr>
          <w:rFonts w:ascii="仿宋_GB2312" w:eastAsia="仿宋_GB2312" w:hAnsi="仿宋_GB2312" w:cs="仿宋_GB2312"/>
          <w:sz w:val="24"/>
        </w:rPr>
      </w:pPr>
    </w:p>
    <w:p w:rsidR="00A4140A" w:rsidRDefault="00A4140A">
      <w:pPr>
        <w:ind w:firstLineChars="196" w:firstLine="470"/>
        <w:rPr>
          <w:rFonts w:ascii="仿宋_GB2312" w:eastAsia="仿宋_GB2312" w:hAnsi="仿宋_GB2312" w:cs="仿宋_GB2312"/>
          <w:sz w:val="24"/>
        </w:rPr>
      </w:pPr>
    </w:p>
    <w:p w:rsidR="00A4140A" w:rsidRDefault="00FF4ADC">
      <w:pPr>
        <w:rPr>
          <w:rFonts w:ascii="仿宋_GB2312" w:eastAsia="仿宋_GB2312" w:hAnsi="仿宋_GB2312" w:cs="仿宋_GB2312"/>
          <w:sz w:val="24"/>
        </w:rPr>
      </w:pPr>
      <w:r>
        <w:rPr>
          <w:rFonts w:ascii="仿宋_GB2312" w:eastAsia="仿宋_GB2312" w:hAnsi="仿宋_GB2312" w:cs="仿宋_GB2312" w:hint="eastAsia"/>
          <w:sz w:val="24"/>
        </w:rPr>
        <w:br w:type="page"/>
      </w:r>
    </w:p>
    <w:p w:rsidR="00A4140A" w:rsidRDefault="00FF4ADC">
      <w:pPr>
        <w:pStyle w:val="2"/>
        <w:adjustRightInd w:val="0"/>
        <w:snapToGrid w:val="0"/>
        <w:spacing w:line="240" w:lineRule="auto"/>
        <w:jc w:val="left"/>
        <w:rPr>
          <w:rFonts w:ascii="仿宋_GB2312" w:eastAsia="仿宋_GB2312" w:hAnsi="仿宋_GB2312" w:cs="仿宋_GB2312"/>
          <w:sz w:val="28"/>
          <w:szCs w:val="28"/>
        </w:rPr>
      </w:pPr>
      <w:bookmarkStart w:id="123" w:name="_Toc4485697"/>
      <w:bookmarkStart w:id="124" w:name="_Toc533340224"/>
      <w:r>
        <w:rPr>
          <w:rFonts w:ascii="仿宋_GB2312" w:eastAsia="仿宋_GB2312" w:hAnsi="仿宋_GB2312" w:cs="仿宋_GB2312" w:hint="eastAsia"/>
          <w:sz w:val="28"/>
          <w:szCs w:val="28"/>
        </w:rPr>
        <w:lastRenderedPageBreak/>
        <w:t>合同格式</w:t>
      </w:r>
      <w:bookmarkEnd w:id="123"/>
      <w:bookmarkEnd w:id="124"/>
      <w:r>
        <w:rPr>
          <w:rFonts w:ascii="仿宋_GB2312" w:eastAsia="仿宋_GB2312" w:hAnsi="仿宋_GB2312" w:cs="仿宋_GB2312" w:hint="eastAsia"/>
          <w:sz w:val="28"/>
          <w:szCs w:val="28"/>
        </w:rPr>
        <w:t xml:space="preserve">                    </w:t>
      </w:r>
    </w:p>
    <w:p w:rsidR="00A4140A" w:rsidRDefault="00FF4ADC">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政府采购合同编号：</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签订地点：</w:t>
      </w:r>
    </w:p>
    <w:p w:rsidR="00A4140A" w:rsidRDefault="00FF4ADC">
      <w:pPr>
        <w:adjustRightInd w:val="0"/>
        <w:snapToGrid w:val="0"/>
        <w:spacing w:line="360" w:lineRule="auto"/>
        <w:ind w:firstLine="640"/>
        <w:jc w:val="left"/>
        <w:rPr>
          <w:rFonts w:ascii="仿宋_GB2312" w:eastAsia="仿宋_GB2312" w:hAnsi="仿宋_GB2312" w:cs="仿宋_GB2312"/>
          <w:szCs w:val="21"/>
        </w:rPr>
      </w:pPr>
      <w:r>
        <w:rPr>
          <w:rFonts w:ascii="仿宋_GB2312" w:eastAsia="仿宋_GB2312" w:hAnsi="仿宋_GB2312" w:cs="仿宋_GB2312" w:hint="eastAsia"/>
          <w:szCs w:val="21"/>
          <w:u w:val="single"/>
        </w:rPr>
        <w:t xml:space="preserve">    (需方名称</w:t>
      </w:r>
      <w:r>
        <w:rPr>
          <w:rFonts w:ascii="仿宋_GB2312" w:eastAsia="仿宋_GB2312" w:hAnsi="仿宋_GB2312" w:cs="仿宋_GB2312" w:hint="eastAsia"/>
          <w:szCs w:val="21"/>
        </w:rPr>
        <w:t>)</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（以下简称需方）和</w:t>
      </w:r>
      <w:r>
        <w:rPr>
          <w:rFonts w:ascii="仿宋_GB2312" w:eastAsia="仿宋_GB2312" w:hAnsi="仿宋_GB2312" w:cs="仿宋_GB2312" w:hint="eastAsia"/>
          <w:szCs w:val="21"/>
          <w:u w:val="single"/>
        </w:rPr>
        <w:t xml:space="preserve">   (供方名称)    </w:t>
      </w:r>
      <w:r>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一、政府采购合同文件</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本政府采购合同所附下列文件是构成本政府采购合同不可分割的部分：</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1.采购文件（采购文件编号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2.采购文件的更正公告、变更公告；</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3.成交供应商提交的响应文件；</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4.政府采购合同条款；</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5.成交通知书；</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6.政府采购合同的其它附件。</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二、政府采购合同范围和条件</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本政府采购合同的范围和条件与上述政府采购合同文件的规定相一致。</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三、政府采购合同标的</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本政府采购合同的标的为采购文件中所列相关服务。</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四、政府采购合同金额</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根据上述政府采购合同文件要求，政府采购合同的总金额为人民币</w:t>
      </w:r>
      <w:r>
        <w:rPr>
          <w:rFonts w:ascii="仿宋_GB2312" w:eastAsia="仿宋_GB2312" w:hAnsi="仿宋_GB2312" w:cs="仿宋_GB2312" w:hint="eastAsia"/>
          <w:szCs w:val="21"/>
          <w:u w:val="single"/>
        </w:rPr>
        <w:t xml:space="preserve">  （大写）                </w:t>
      </w:r>
      <w:r>
        <w:rPr>
          <w:rFonts w:ascii="仿宋_GB2312" w:eastAsia="仿宋_GB2312" w:hAnsi="仿宋_GB2312" w:cs="仿宋_GB2312" w:hint="eastAsia"/>
          <w:szCs w:val="21"/>
        </w:rPr>
        <w:t xml:space="preserve"> 元。</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五、付款方式及条件</w:t>
      </w:r>
    </w:p>
    <w:p w:rsidR="00A4140A" w:rsidRDefault="00A4140A">
      <w:pPr>
        <w:adjustRightInd w:val="0"/>
        <w:snapToGrid w:val="0"/>
        <w:spacing w:line="360" w:lineRule="auto"/>
        <w:jc w:val="left"/>
        <w:rPr>
          <w:rFonts w:ascii="仿宋_GB2312" w:eastAsia="仿宋_GB2312" w:hAnsi="仿宋_GB2312" w:cs="仿宋_GB2312"/>
          <w:b/>
          <w:szCs w:val="21"/>
        </w:rPr>
      </w:pP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b/>
          <w:szCs w:val="21"/>
        </w:rPr>
        <w:t xml:space="preserve">　　六、服务时间和服务地点</w:t>
      </w:r>
      <w:r>
        <w:rPr>
          <w:rFonts w:ascii="仿宋_GB2312" w:eastAsia="仿宋_GB2312" w:hAnsi="仿宋_GB2312" w:cs="仿宋_GB2312" w:hint="eastAsia"/>
          <w:szCs w:val="21"/>
        </w:rPr>
        <w:t xml:space="preserve">   </w:t>
      </w:r>
    </w:p>
    <w:p w:rsidR="00A4140A" w:rsidRDefault="00FF4ADC">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1.服务时间：</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szCs w:val="21"/>
        </w:rPr>
        <w:t xml:space="preserve">    2.服务地点：</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七、验收要求</w:t>
      </w:r>
    </w:p>
    <w:p w:rsidR="00A4140A" w:rsidRDefault="00FF4ADC">
      <w:pPr>
        <w:adjustRightInd w:val="0"/>
        <w:snapToGrid w:val="0"/>
        <w:spacing w:line="360" w:lineRule="auto"/>
        <w:jc w:val="left"/>
        <w:rPr>
          <w:rFonts w:ascii="仿宋_GB2312" w:eastAsia="仿宋_GB2312" w:hAnsi="仿宋_GB2312" w:cs="仿宋_GB2312"/>
          <w:szCs w:val="21"/>
          <w:u w:val="single"/>
        </w:rPr>
      </w:pPr>
      <w:r>
        <w:rPr>
          <w:rFonts w:ascii="仿宋_GB2312" w:eastAsia="仿宋_GB2312" w:hAnsi="仿宋_GB2312" w:cs="仿宋_GB2312" w:hint="eastAsia"/>
          <w:b/>
          <w:szCs w:val="21"/>
        </w:rPr>
        <w:t xml:space="preserve">    </w:t>
      </w:r>
      <w:r>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八、违约责任</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1.供方逾期提供服务的，每逾期一天向需方支付合同金额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w:t>
      </w:r>
      <w:r>
        <w:rPr>
          <w:rFonts w:ascii="仿宋_GB2312" w:eastAsia="仿宋_GB2312" w:hAnsi="仿宋_GB2312" w:cs="仿宋_GB2312" w:hint="eastAsia"/>
          <w:szCs w:val="21"/>
        </w:rPr>
        <w:lastRenderedPageBreak/>
        <w:t>需方有权单方面解除本协议。</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日内，供方仍未整改或整改后服务仍不符合约定的，需方有权单方面解除本协议。</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3.需方逾期付款的，每逾期一天向供方支付逾期金额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%的违约金，逾期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日的，供方有权单方面解除本协议。</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九、争议解决</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A4140A" w:rsidRDefault="00FF4ADC">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 xml:space="preserve">    十、合同生效</w:t>
      </w:r>
    </w:p>
    <w:p w:rsidR="00A4140A" w:rsidRDefault="00FF4ADC">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本政府采购合同经双方授权代表签字盖章后生效。</w:t>
      </w:r>
    </w:p>
    <w:p w:rsidR="00A4140A" w:rsidRDefault="00A4140A">
      <w:pPr>
        <w:adjustRightInd w:val="0"/>
        <w:snapToGrid w:val="0"/>
        <w:spacing w:line="360" w:lineRule="auto"/>
        <w:ind w:firstLineChars="200" w:firstLine="420"/>
        <w:jc w:val="left"/>
        <w:rPr>
          <w:rFonts w:ascii="仿宋_GB2312" w:eastAsia="仿宋_GB2312" w:hAnsi="仿宋_GB2312" w:cs="仿宋_GB2312"/>
          <w:szCs w:val="21"/>
        </w:rPr>
      </w:pPr>
    </w:p>
    <w:p w:rsidR="00A4140A" w:rsidRDefault="00A4140A">
      <w:pPr>
        <w:adjustRightInd w:val="0"/>
        <w:snapToGrid w:val="0"/>
        <w:spacing w:line="360" w:lineRule="auto"/>
        <w:ind w:firstLineChars="200" w:firstLine="420"/>
        <w:jc w:val="left"/>
        <w:rPr>
          <w:rFonts w:ascii="仿宋_GB2312" w:eastAsia="仿宋_GB2312" w:hAnsi="仿宋_GB2312" w:cs="仿宋_GB2312"/>
          <w:szCs w:val="21"/>
        </w:rPr>
      </w:pP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需方（公章）:                       供方(公章):</w:t>
      </w:r>
    </w:p>
    <w:p w:rsidR="00A4140A" w:rsidRDefault="00FF4ADC">
      <w:pPr>
        <w:adjustRightInd w:val="0"/>
        <w:snapToGri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法定代表人或授权代表人(签字):         法定代表人或授权代表人(签字):</w:t>
      </w:r>
    </w:p>
    <w:p w:rsidR="00A4140A" w:rsidRDefault="00FF4ADC">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地址：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地址：</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联系人：</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联系人：</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电话：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电话：</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传真：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传真：</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邮编：</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邮编：</w:t>
      </w:r>
      <w:r>
        <w:rPr>
          <w:rFonts w:ascii="仿宋_GB2312" w:eastAsia="仿宋_GB2312" w:hAnsi="仿宋_GB2312" w:cs="仿宋_GB2312" w:hint="eastAsia"/>
          <w:szCs w:val="21"/>
          <w:u w:val="single"/>
        </w:rPr>
        <w:t xml:space="preserve">                          </w:t>
      </w:r>
    </w:p>
    <w:p w:rsidR="00A4140A" w:rsidRDefault="00FF4ADC">
      <w:pPr>
        <w:adjustRightInd w:val="0"/>
        <w:snapToGrid w:val="0"/>
        <w:spacing w:line="360" w:lineRule="auto"/>
        <w:ind w:firstLineChars="200" w:firstLine="420"/>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年      月      日</w:t>
      </w:r>
      <w:r>
        <w:rPr>
          <w:rFonts w:ascii="仿宋_GB2312" w:eastAsia="仿宋_GB2312" w:hAnsi="仿宋_GB2312" w:cs="仿宋_GB2312" w:hint="eastAsia"/>
          <w:szCs w:val="21"/>
        </w:rPr>
        <w:t xml:space="preserve">      日期：</w:t>
      </w:r>
      <w:r>
        <w:rPr>
          <w:rFonts w:ascii="仿宋_GB2312" w:eastAsia="仿宋_GB2312" w:hAnsi="仿宋_GB2312" w:cs="仿宋_GB2312" w:hint="eastAsia"/>
          <w:szCs w:val="21"/>
          <w:u w:val="single"/>
        </w:rPr>
        <w:t xml:space="preserve">       年      月     日</w:t>
      </w:r>
    </w:p>
    <w:p w:rsidR="00A4140A" w:rsidRDefault="00A4140A">
      <w:pPr>
        <w:adjustRightInd w:val="0"/>
        <w:snapToGrid w:val="0"/>
        <w:spacing w:line="360" w:lineRule="auto"/>
        <w:ind w:firstLineChars="200" w:firstLine="420"/>
        <w:rPr>
          <w:rFonts w:ascii="仿宋_GB2312" w:eastAsia="仿宋_GB2312" w:hAnsi="仿宋_GB2312" w:cs="仿宋_GB2312"/>
          <w:szCs w:val="21"/>
          <w:u w:val="single"/>
        </w:rPr>
      </w:pPr>
    </w:p>
    <w:p w:rsidR="00A4140A" w:rsidRDefault="00A4140A">
      <w:pPr>
        <w:adjustRightInd w:val="0"/>
        <w:snapToGrid w:val="0"/>
        <w:spacing w:line="360" w:lineRule="auto"/>
        <w:rPr>
          <w:rFonts w:ascii="仿宋_GB2312" w:eastAsia="仿宋_GB2312" w:hAnsi="仿宋_GB2312" w:cs="仿宋_GB2312"/>
          <w:szCs w:val="21"/>
          <w:u w:val="single"/>
        </w:rPr>
      </w:pPr>
    </w:p>
    <w:p w:rsidR="00A4140A" w:rsidRDefault="00A4140A">
      <w:pPr>
        <w:widowControl/>
        <w:jc w:val="left"/>
        <w:rPr>
          <w:rFonts w:ascii="仿宋_GB2312" w:eastAsia="仿宋_GB2312" w:hAnsi="仿宋_GB2312" w:cs="仿宋_GB2312"/>
          <w:b/>
          <w:sz w:val="32"/>
          <w:szCs w:val="44"/>
        </w:rPr>
      </w:pPr>
    </w:p>
    <w:p w:rsidR="00A4140A" w:rsidRDefault="00A4140A">
      <w:pPr>
        <w:wordWrap w:val="0"/>
        <w:adjustRightInd w:val="0"/>
        <w:snapToGrid w:val="0"/>
        <w:spacing w:line="360" w:lineRule="auto"/>
        <w:jc w:val="right"/>
        <w:rPr>
          <w:rFonts w:ascii="仿宋_GB2312" w:eastAsia="仿宋_GB2312" w:hAnsi="仿宋_GB2312" w:cs="仿宋_GB2312"/>
          <w:szCs w:val="21"/>
        </w:rPr>
      </w:pPr>
    </w:p>
    <w:p w:rsidR="00A4140A" w:rsidRDefault="00A4140A">
      <w:pPr>
        <w:wordWrap w:val="0"/>
        <w:adjustRightInd w:val="0"/>
        <w:snapToGrid w:val="0"/>
        <w:spacing w:line="360" w:lineRule="auto"/>
        <w:jc w:val="right"/>
        <w:rPr>
          <w:rFonts w:ascii="仿宋_GB2312" w:eastAsia="仿宋_GB2312" w:hAnsi="仿宋_GB2312"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A4140A">
      <w:pPr>
        <w:wordWrap w:val="0"/>
        <w:adjustRightInd w:val="0"/>
        <w:snapToGrid w:val="0"/>
        <w:spacing w:line="360" w:lineRule="auto"/>
        <w:jc w:val="left"/>
        <w:rPr>
          <w:rFonts w:ascii="仿宋" w:eastAsia="仿宋" w:hAnsi="仿宋" w:cs="仿宋_GB2312"/>
          <w:szCs w:val="21"/>
        </w:rPr>
      </w:pPr>
    </w:p>
    <w:p w:rsidR="00A4140A" w:rsidRDefault="00FF4ADC">
      <w:pPr>
        <w:jc w:val="center"/>
        <w:rPr>
          <w:rFonts w:ascii="仿宋_GB2312" w:eastAsia="仿宋_GB2312" w:hAnsi="仿宋_GB2312" w:cs="仿宋_GB2312"/>
          <w:b/>
          <w:bCs/>
          <w:sz w:val="36"/>
          <w:szCs w:val="21"/>
        </w:rPr>
      </w:pPr>
      <w:r>
        <w:rPr>
          <w:lang w:val="zh-CN"/>
        </w:rPr>
        <w:lastRenderedPageBreak/>
        <w:t xml:space="preserve">　</w:t>
      </w:r>
      <w:r>
        <w:rPr>
          <w:rFonts w:ascii="仿宋_GB2312" w:eastAsia="仿宋_GB2312" w:hAnsi="仿宋_GB2312" w:cs="仿宋_GB2312" w:hint="eastAsia"/>
          <w:b/>
          <w:bCs/>
          <w:sz w:val="36"/>
          <w:szCs w:val="21"/>
          <w:lang w:bidi="ar"/>
        </w:rPr>
        <w:t>退还投标保证金申请表</w:t>
      </w:r>
    </w:p>
    <w:p w:rsidR="00A4140A" w:rsidRDefault="00A4140A">
      <w:pPr>
        <w:jc w:val="left"/>
        <w:rPr>
          <w:rFonts w:ascii="仿宋_GB2312" w:eastAsia="仿宋_GB2312" w:hAnsi="仿宋_GB2312" w:cs="仿宋_GB2312"/>
          <w:sz w:val="24"/>
          <w:szCs w:val="21"/>
        </w:rPr>
      </w:pPr>
    </w:p>
    <w:p w:rsidR="00A4140A" w:rsidRDefault="00FF4ADC">
      <w:pPr>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营口市鲅鱼圈区审批技术审查与公共资源交易中心：</w:t>
      </w:r>
    </w:p>
    <w:p w:rsidR="00A4140A" w:rsidRDefault="00A4140A">
      <w:pPr>
        <w:jc w:val="left"/>
        <w:rPr>
          <w:rFonts w:ascii="仿宋_GB2312" w:eastAsia="仿宋_GB2312" w:hAnsi="仿宋_GB2312" w:cs="仿宋_GB2312"/>
          <w:sz w:val="28"/>
          <w:szCs w:val="21"/>
        </w:rPr>
      </w:pPr>
    </w:p>
    <w:p w:rsidR="00A4140A" w:rsidRDefault="00FF4ADC">
      <w:pPr>
        <w:spacing w:line="360" w:lineRule="auto"/>
        <w:ind w:firstLineChars="200" w:firstLine="560"/>
        <w:jc w:val="left"/>
        <w:rPr>
          <w:rFonts w:ascii="仿宋_GB2312" w:eastAsia="仿宋_GB2312" w:hAnsi="仿宋_GB2312" w:cs="仿宋_GB2312"/>
          <w:sz w:val="28"/>
          <w:szCs w:val="21"/>
          <w:u w:val="single"/>
        </w:rPr>
      </w:pPr>
      <w:r>
        <w:rPr>
          <w:rFonts w:ascii="仿宋_GB2312" w:eastAsia="仿宋_GB2312" w:hAnsi="仿宋_GB2312" w:cs="仿宋_GB2312" w:hint="eastAsia"/>
          <w:sz w:val="28"/>
          <w:szCs w:val="21"/>
          <w:lang w:bidi="ar"/>
        </w:rPr>
        <w:t>我公司于</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年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月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日参加营口</w:t>
      </w:r>
      <w:r>
        <w:rPr>
          <w:rFonts w:ascii="仿宋_GB2312" w:eastAsia="仿宋_GB2312" w:hAnsi="仿宋_GB2312" w:cs="仿宋_GB2312" w:hint="eastAsia"/>
          <w:sz w:val="28"/>
          <w:szCs w:val="21"/>
          <w:u w:val="single"/>
          <w:lang w:bidi="ar"/>
        </w:rPr>
        <w:t xml:space="preserve">               </w:t>
      </w:r>
    </w:p>
    <w:p w:rsidR="00A4140A" w:rsidRDefault="00FF4ADC">
      <w:pPr>
        <w:spacing w:line="360" w:lineRule="auto"/>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 xml:space="preserve">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项目（BYQ—2021</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 xml:space="preserve">）投标，交纳投标保证金 </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元。开标后</w:t>
      </w:r>
      <w:r>
        <w:rPr>
          <w:rFonts w:ascii="仿宋_GB2312" w:eastAsia="仿宋_GB2312" w:hAnsi="仿宋_GB2312" w:cs="仿宋_GB2312" w:hint="eastAsia"/>
          <w:sz w:val="28"/>
          <w:szCs w:val="21"/>
          <w:u w:val="single"/>
          <w:lang w:bidi="ar"/>
        </w:rPr>
        <w:t xml:space="preserve">      </w:t>
      </w:r>
      <w:r>
        <w:rPr>
          <w:rFonts w:ascii="仿宋_GB2312" w:eastAsia="仿宋_GB2312" w:hAnsi="仿宋_GB2312" w:cs="仿宋_GB2312" w:hint="eastAsia"/>
          <w:sz w:val="28"/>
          <w:szCs w:val="21"/>
          <w:lang w:bidi="ar"/>
        </w:rPr>
        <w:t>（中或未中）标，现请求将该项目投标保证金退至以下账户，请予办理。</w:t>
      </w:r>
    </w:p>
    <w:p w:rsidR="00A4140A" w:rsidRDefault="00A4140A">
      <w:pPr>
        <w:spacing w:line="360" w:lineRule="auto"/>
        <w:jc w:val="left"/>
        <w:rPr>
          <w:rFonts w:ascii="仿宋_GB2312" w:eastAsia="仿宋_GB2312" w:hAnsi="仿宋_GB2312" w:cs="仿宋_GB2312"/>
          <w:sz w:val="28"/>
          <w:szCs w:val="21"/>
        </w:rPr>
      </w:pPr>
    </w:p>
    <w:p w:rsidR="00A4140A" w:rsidRDefault="00FF4ADC">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lang w:bidi="ar"/>
        </w:rPr>
        <w:t>账</w:t>
      </w:r>
      <w:proofErr w:type="gramEnd"/>
      <w:r>
        <w:rPr>
          <w:rFonts w:ascii="仿宋_GB2312" w:eastAsia="仿宋_GB2312" w:hAnsi="仿宋_GB2312" w:cs="仿宋_GB2312" w:hint="eastAsia"/>
          <w:sz w:val="28"/>
          <w:szCs w:val="21"/>
          <w:lang w:bidi="ar"/>
        </w:rPr>
        <w:t xml:space="preserve">  户：</w:t>
      </w:r>
    </w:p>
    <w:p w:rsidR="00A4140A" w:rsidRDefault="00FF4ADC">
      <w:pPr>
        <w:spacing w:line="360" w:lineRule="auto"/>
        <w:ind w:firstLineChars="200" w:firstLine="560"/>
        <w:jc w:val="left"/>
        <w:rPr>
          <w:rFonts w:ascii="仿宋_GB2312" w:eastAsia="仿宋_GB2312" w:hAnsi="仿宋_GB2312" w:cs="仿宋_GB2312"/>
          <w:sz w:val="28"/>
          <w:szCs w:val="21"/>
        </w:rPr>
      </w:pPr>
      <w:proofErr w:type="gramStart"/>
      <w:r>
        <w:rPr>
          <w:rFonts w:ascii="仿宋_GB2312" w:eastAsia="仿宋_GB2312" w:hAnsi="仿宋_GB2312" w:cs="仿宋_GB2312" w:hint="eastAsia"/>
          <w:sz w:val="28"/>
          <w:szCs w:val="21"/>
          <w:lang w:bidi="ar"/>
        </w:rPr>
        <w:t>账</w:t>
      </w:r>
      <w:proofErr w:type="gramEnd"/>
      <w:r>
        <w:rPr>
          <w:rFonts w:ascii="仿宋_GB2312" w:eastAsia="仿宋_GB2312" w:hAnsi="仿宋_GB2312" w:cs="仿宋_GB2312" w:hint="eastAsia"/>
          <w:sz w:val="28"/>
          <w:szCs w:val="21"/>
          <w:lang w:bidi="ar"/>
        </w:rPr>
        <w:t xml:space="preserve">  号：</w:t>
      </w:r>
    </w:p>
    <w:p w:rsidR="00A4140A" w:rsidRDefault="00FF4ADC">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开户行：</w:t>
      </w:r>
    </w:p>
    <w:p w:rsidR="00A4140A" w:rsidRDefault="00A4140A">
      <w:pPr>
        <w:spacing w:line="360" w:lineRule="auto"/>
        <w:ind w:firstLineChars="200" w:firstLine="560"/>
        <w:jc w:val="left"/>
        <w:rPr>
          <w:rFonts w:ascii="仿宋_GB2312" w:eastAsia="仿宋_GB2312" w:hAnsi="仿宋_GB2312" w:cs="仿宋_GB2312"/>
          <w:sz w:val="28"/>
          <w:szCs w:val="21"/>
        </w:rPr>
      </w:pPr>
    </w:p>
    <w:p w:rsidR="00A4140A" w:rsidRDefault="00FF4ADC">
      <w:pPr>
        <w:spacing w:line="360" w:lineRule="auto"/>
        <w:ind w:firstLineChars="150" w:firstLine="42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(退还保证金账户需和交纳保证金账户一致)</w:t>
      </w:r>
    </w:p>
    <w:p w:rsidR="00A4140A" w:rsidRDefault="00FF4ADC">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分管领导意见：                 项目经办人意见：</w:t>
      </w:r>
    </w:p>
    <w:p w:rsidR="00A4140A" w:rsidRDefault="00A4140A">
      <w:pPr>
        <w:spacing w:line="360" w:lineRule="auto"/>
        <w:ind w:firstLineChars="200" w:firstLine="560"/>
        <w:jc w:val="left"/>
        <w:rPr>
          <w:rFonts w:ascii="仿宋_GB2312" w:eastAsia="仿宋_GB2312" w:hAnsi="仿宋_GB2312" w:cs="仿宋_GB2312"/>
          <w:sz w:val="28"/>
          <w:szCs w:val="21"/>
        </w:rPr>
      </w:pPr>
    </w:p>
    <w:p w:rsidR="00A4140A" w:rsidRDefault="00FF4ADC">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法人或授权委托人签字：</w:t>
      </w:r>
    </w:p>
    <w:p w:rsidR="00A4140A" w:rsidRDefault="00FF4ADC">
      <w:pPr>
        <w:spacing w:line="360" w:lineRule="auto"/>
        <w:ind w:firstLineChars="1250" w:firstLine="350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联系电话：</w:t>
      </w:r>
    </w:p>
    <w:p w:rsidR="00A4140A" w:rsidRDefault="00FF4ADC">
      <w:pPr>
        <w:spacing w:line="360" w:lineRule="auto"/>
        <w:ind w:firstLineChars="200" w:firstLine="560"/>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 xml:space="preserve">                     申请单位：</w:t>
      </w:r>
      <w:r>
        <w:rPr>
          <w:rFonts w:ascii="仿宋_GB2312" w:eastAsia="仿宋_GB2312" w:hAnsi="仿宋_GB2312" w:cs="仿宋_GB2312" w:hint="eastAsia"/>
          <w:sz w:val="28"/>
          <w:szCs w:val="21"/>
          <w:u w:val="single"/>
          <w:lang w:bidi="ar"/>
        </w:rPr>
        <w:t xml:space="preserve">        盖章            </w:t>
      </w:r>
    </w:p>
    <w:p w:rsidR="00A4140A" w:rsidRDefault="00A4140A">
      <w:pPr>
        <w:spacing w:line="360" w:lineRule="auto"/>
        <w:jc w:val="left"/>
        <w:rPr>
          <w:rFonts w:ascii="仿宋_GB2312" w:eastAsia="仿宋_GB2312" w:hAnsi="仿宋_GB2312" w:cs="仿宋_GB2312"/>
          <w:sz w:val="28"/>
          <w:szCs w:val="21"/>
        </w:rPr>
      </w:pPr>
    </w:p>
    <w:p w:rsidR="00A4140A" w:rsidRDefault="00FF4ADC">
      <w:pPr>
        <w:spacing w:line="360" w:lineRule="auto"/>
        <w:jc w:val="left"/>
        <w:rPr>
          <w:rFonts w:ascii="仿宋_GB2312" w:eastAsia="仿宋_GB2312" w:hAnsi="仿宋_GB2312" w:cs="仿宋_GB2312"/>
          <w:sz w:val="28"/>
          <w:szCs w:val="21"/>
        </w:rPr>
      </w:pPr>
      <w:r>
        <w:rPr>
          <w:rFonts w:ascii="仿宋_GB2312" w:eastAsia="仿宋_GB2312" w:hAnsi="仿宋_GB2312" w:cs="仿宋_GB2312" w:hint="eastAsia"/>
          <w:sz w:val="28"/>
          <w:szCs w:val="21"/>
          <w:lang w:bidi="ar"/>
        </w:rPr>
        <w:t xml:space="preserve">                                  年     月     日</w:t>
      </w:r>
    </w:p>
    <w:p w:rsidR="00A4140A" w:rsidRDefault="00A4140A">
      <w:pPr>
        <w:pStyle w:val="aa"/>
        <w:widowControl w:val="0"/>
        <w:spacing w:before="0" w:beforeAutospacing="0" w:after="120" w:afterAutospacing="0"/>
        <w:ind w:firstLineChars="100" w:firstLine="240"/>
        <w:jc w:val="both"/>
      </w:pPr>
    </w:p>
    <w:p w:rsidR="00A4140A" w:rsidRDefault="00FF4ADC">
      <w:r>
        <w:rPr>
          <w:lang w:val="zh-CN"/>
        </w:rPr>
        <w:t xml:space="preserve">　　　</w:t>
      </w:r>
      <w:hyperlink r:id="rId11" w:history="1"/>
      <w:r>
        <w:rPr>
          <w:lang w:val="zh-CN"/>
        </w:rPr>
        <w:t xml:space="preserve">　</w:t>
      </w:r>
    </w:p>
    <w:sectPr w:rsidR="00A4140A">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326" w:rsidRDefault="00C15326">
      <w:r>
        <w:separator/>
      </w:r>
    </w:p>
  </w:endnote>
  <w:endnote w:type="continuationSeparator" w:id="0">
    <w:p w:rsidR="00C15326" w:rsidRDefault="00C15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0A" w:rsidRDefault="00FF4ADC">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4140A" w:rsidRDefault="00FF4ADC">
                          <w:pPr>
                            <w:pStyle w:val="a8"/>
                          </w:pPr>
                          <w:r>
                            <w:fldChar w:fldCharType="begin"/>
                          </w:r>
                          <w:r>
                            <w:instrText xml:space="preserve"> PAGE  \* MERGEFORMAT </w:instrText>
                          </w:r>
                          <w:r>
                            <w:fldChar w:fldCharType="separate"/>
                          </w:r>
                          <w:r w:rsidR="00F7102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" filled="f" stroked="f" strokeweight=".5pt">
              <v:textbox style="mso-fit-shape-to-text:t" inset="0,0,0,0">
                <w:txbxContent>
                  <w:p w:rsidR="00A4140A" w:rsidRDefault="00FF4ADC">
                    <w:pPr>
                      <w:pStyle w:val="a8"/>
                    </w:pPr>
                    <w:r>
                      <w:fldChar w:fldCharType="begin"/>
                    </w:r>
                    <w:r>
                      <w:instrText xml:space="preserve"> PAGE  \* MERGEFORMAT </w:instrText>
                    </w:r>
                    <w:r>
                      <w:fldChar w:fldCharType="separate"/>
                    </w:r>
                    <w:r w:rsidR="00F71028">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326" w:rsidRDefault="00C15326">
      <w:r>
        <w:separator/>
      </w:r>
    </w:p>
  </w:footnote>
  <w:footnote w:type="continuationSeparator" w:id="0">
    <w:p w:rsidR="00C15326" w:rsidRDefault="00C153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E2420D4D"/>
    <w:multiLevelType w:val="singleLevel"/>
    <w:tmpl w:val="E2420D4D"/>
    <w:lvl w:ilvl="0">
      <w:start w:val="4"/>
      <w:numFmt w:val="decimal"/>
      <w:suff w:val="nothing"/>
      <w:lvlText w:val="%1、"/>
      <w:lvlJc w:val="left"/>
      <w:pPr>
        <w:ind w:left="210" w:firstLine="0"/>
      </w:pPr>
    </w:lvl>
  </w:abstractNum>
  <w:abstractNum w:abstractNumId="2">
    <w:nsid w:val="F77C3188"/>
    <w:multiLevelType w:val="singleLevel"/>
    <w:tmpl w:val="F77C3188"/>
    <w:lvl w:ilvl="0">
      <w:start w:val="2"/>
      <w:numFmt w:val="decimal"/>
      <w:suff w:val="nothing"/>
      <w:lvlText w:val="%1、"/>
      <w:lvlJc w:val="left"/>
    </w:lvl>
  </w:abstractNum>
  <w:abstractNum w:abstractNumId="3">
    <w:nsid w:val="1461859F"/>
    <w:multiLevelType w:val="singleLevel"/>
    <w:tmpl w:val="1461859F"/>
    <w:lvl w:ilvl="0">
      <w:start w:val="2"/>
      <w:numFmt w:val="decimal"/>
      <w:suff w:val="nothing"/>
      <w:lvlText w:val="（%1）"/>
      <w:lvlJc w:val="left"/>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Ansi="Times New Roman" w:hint="eastAsia"/>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num w:numId="1">
    <w:abstractNumId w:val="1"/>
  </w:num>
  <w:num w:numId="2">
    <w:abstractNumId w:val="2"/>
  </w:num>
  <w:num w:numId="3">
    <w:abstractNumId w:val="3"/>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1743E"/>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240"/>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140A"/>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5326"/>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1028"/>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4ADC"/>
    <w:rsid w:val="00FF62E0"/>
    <w:rsid w:val="00FF76FC"/>
    <w:rsid w:val="01520AA4"/>
    <w:rsid w:val="017734C4"/>
    <w:rsid w:val="019A5532"/>
    <w:rsid w:val="01E82BE5"/>
    <w:rsid w:val="01EB5EF8"/>
    <w:rsid w:val="02451546"/>
    <w:rsid w:val="0299720E"/>
    <w:rsid w:val="02B91F96"/>
    <w:rsid w:val="02FA30D3"/>
    <w:rsid w:val="037E4810"/>
    <w:rsid w:val="0452341B"/>
    <w:rsid w:val="048C542A"/>
    <w:rsid w:val="04AC72EC"/>
    <w:rsid w:val="05190704"/>
    <w:rsid w:val="05270DB5"/>
    <w:rsid w:val="0580226C"/>
    <w:rsid w:val="05917C5F"/>
    <w:rsid w:val="06750C66"/>
    <w:rsid w:val="06832BC0"/>
    <w:rsid w:val="06971372"/>
    <w:rsid w:val="07116147"/>
    <w:rsid w:val="072C6AB1"/>
    <w:rsid w:val="075E76FE"/>
    <w:rsid w:val="07797C1F"/>
    <w:rsid w:val="077D7634"/>
    <w:rsid w:val="08027F71"/>
    <w:rsid w:val="08524FDB"/>
    <w:rsid w:val="0855720F"/>
    <w:rsid w:val="088D5F5C"/>
    <w:rsid w:val="08B71729"/>
    <w:rsid w:val="08C96D7B"/>
    <w:rsid w:val="08F465CB"/>
    <w:rsid w:val="09705641"/>
    <w:rsid w:val="0997077C"/>
    <w:rsid w:val="0A260FC3"/>
    <w:rsid w:val="0A4E254C"/>
    <w:rsid w:val="0ACA4546"/>
    <w:rsid w:val="0B290A93"/>
    <w:rsid w:val="0B966F45"/>
    <w:rsid w:val="0BA525D8"/>
    <w:rsid w:val="0BD50CE3"/>
    <w:rsid w:val="0BEE2901"/>
    <w:rsid w:val="0C2E29A6"/>
    <w:rsid w:val="0C2F6006"/>
    <w:rsid w:val="0C5764CE"/>
    <w:rsid w:val="0C5B37C6"/>
    <w:rsid w:val="0C8352C9"/>
    <w:rsid w:val="0C88726E"/>
    <w:rsid w:val="0C98437D"/>
    <w:rsid w:val="0CBD72CE"/>
    <w:rsid w:val="0CCA5AE4"/>
    <w:rsid w:val="0D205F17"/>
    <w:rsid w:val="0D3F09CA"/>
    <w:rsid w:val="0D59126A"/>
    <w:rsid w:val="0D5E5DCC"/>
    <w:rsid w:val="0D693D8C"/>
    <w:rsid w:val="0DB42481"/>
    <w:rsid w:val="0DC72578"/>
    <w:rsid w:val="0E473521"/>
    <w:rsid w:val="0E7864B7"/>
    <w:rsid w:val="0F406825"/>
    <w:rsid w:val="0F465E03"/>
    <w:rsid w:val="0F5951D3"/>
    <w:rsid w:val="0F673144"/>
    <w:rsid w:val="0F681E22"/>
    <w:rsid w:val="0F9262E5"/>
    <w:rsid w:val="0FB26623"/>
    <w:rsid w:val="10390CED"/>
    <w:rsid w:val="10680058"/>
    <w:rsid w:val="108D7FEC"/>
    <w:rsid w:val="10B70ADD"/>
    <w:rsid w:val="10EB0A61"/>
    <w:rsid w:val="10F96CD3"/>
    <w:rsid w:val="11230728"/>
    <w:rsid w:val="11714A01"/>
    <w:rsid w:val="117E3EBF"/>
    <w:rsid w:val="11A63895"/>
    <w:rsid w:val="11AA0E33"/>
    <w:rsid w:val="11D465DE"/>
    <w:rsid w:val="12356713"/>
    <w:rsid w:val="124E6914"/>
    <w:rsid w:val="12AB2850"/>
    <w:rsid w:val="12B20BAC"/>
    <w:rsid w:val="12F51579"/>
    <w:rsid w:val="13042B7A"/>
    <w:rsid w:val="1338631F"/>
    <w:rsid w:val="139B7FB4"/>
    <w:rsid w:val="13B124D5"/>
    <w:rsid w:val="13F9694A"/>
    <w:rsid w:val="14333776"/>
    <w:rsid w:val="144F6715"/>
    <w:rsid w:val="14742001"/>
    <w:rsid w:val="148F5D32"/>
    <w:rsid w:val="14AA5797"/>
    <w:rsid w:val="14B71172"/>
    <w:rsid w:val="14CB1AD4"/>
    <w:rsid w:val="15667555"/>
    <w:rsid w:val="15AD1A1E"/>
    <w:rsid w:val="16150220"/>
    <w:rsid w:val="164342FA"/>
    <w:rsid w:val="169608AE"/>
    <w:rsid w:val="16A22BEB"/>
    <w:rsid w:val="16B966B9"/>
    <w:rsid w:val="16CB645F"/>
    <w:rsid w:val="16CC2B4C"/>
    <w:rsid w:val="171820A2"/>
    <w:rsid w:val="17571001"/>
    <w:rsid w:val="181270D8"/>
    <w:rsid w:val="18225495"/>
    <w:rsid w:val="183A7AB3"/>
    <w:rsid w:val="184335AA"/>
    <w:rsid w:val="185C4B83"/>
    <w:rsid w:val="18EC0018"/>
    <w:rsid w:val="1ADD1051"/>
    <w:rsid w:val="1B170F6C"/>
    <w:rsid w:val="1B200CF6"/>
    <w:rsid w:val="1B2E05FE"/>
    <w:rsid w:val="1B804CE5"/>
    <w:rsid w:val="1C69716C"/>
    <w:rsid w:val="1CA7647F"/>
    <w:rsid w:val="1CB1569A"/>
    <w:rsid w:val="1CB313F6"/>
    <w:rsid w:val="1CD30593"/>
    <w:rsid w:val="1D503F50"/>
    <w:rsid w:val="1DC9527D"/>
    <w:rsid w:val="1E1C5E73"/>
    <w:rsid w:val="1E3D5BFF"/>
    <w:rsid w:val="1E5B585E"/>
    <w:rsid w:val="1E8563ED"/>
    <w:rsid w:val="1EA0459D"/>
    <w:rsid w:val="1EB21D4C"/>
    <w:rsid w:val="1ED42809"/>
    <w:rsid w:val="1F091A51"/>
    <w:rsid w:val="1F2B6DFB"/>
    <w:rsid w:val="1F492E83"/>
    <w:rsid w:val="1F5536F7"/>
    <w:rsid w:val="1F6A2CF4"/>
    <w:rsid w:val="1FFD6FC8"/>
    <w:rsid w:val="202279CC"/>
    <w:rsid w:val="20441B19"/>
    <w:rsid w:val="20663493"/>
    <w:rsid w:val="20A6481A"/>
    <w:rsid w:val="20B87A68"/>
    <w:rsid w:val="20BF45FE"/>
    <w:rsid w:val="20C70459"/>
    <w:rsid w:val="2102069D"/>
    <w:rsid w:val="215F78EC"/>
    <w:rsid w:val="22160B82"/>
    <w:rsid w:val="22543A18"/>
    <w:rsid w:val="22633CAD"/>
    <w:rsid w:val="229F23A9"/>
    <w:rsid w:val="22D26F9A"/>
    <w:rsid w:val="230F44D7"/>
    <w:rsid w:val="23B12896"/>
    <w:rsid w:val="23F316BB"/>
    <w:rsid w:val="2407732A"/>
    <w:rsid w:val="24200826"/>
    <w:rsid w:val="24356AF4"/>
    <w:rsid w:val="24963225"/>
    <w:rsid w:val="24994A73"/>
    <w:rsid w:val="24EC4414"/>
    <w:rsid w:val="25377C12"/>
    <w:rsid w:val="25B0273C"/>
    <w:rsid w:val="25B86354"/>
    <w:rsid w:val="25D45C3E"/>
    <w:rsid w:val="25DB33D1"/>
    <w:rsid w:val="25DD61F7"/>
    <w:rsid w:val="263F56EE"/>
    <w:rsid w:val="264F6C0E"/>
    <w:rsid w:val="26AC4400"/>
    <w:rsid w:val="26C005B2"/>
    <w:rsid w:val="26E64B19"/>
    <w:rsid w:val="276E7580"/>
    <w:rsid w:val="277070EA"/>
    <w:rsid w:val="277F33FA"/>
    <w:rsid w:val="279E1806"/>
    <w:rsid w:val="279F27E3"/>
    <w:rsid w:val="281E11E4"/>
    <w:rsid w:val="28B92147"/>
    <w:rsid w:val="29BE4BA0"/>
    <w:rsid w:val="29D26BE3"/>
    <w:rsid w:val="29E2567A"/>
    <w:rsid w:val="2A19597B"/>
    <w:rsid w:val="2A6C2D68"/>
    <w:rsid w:val="2A7439F6"/>
    <w:rsid w:val="2AC04907"/>
    <w:rsid w:val="2AEA69C9"/>
    <w:rsid w:val="2AFF1738"/>
    <w:rsid w:val="2B371124"/>
    <w:rsid w:val="2B376F2C"/>
    <w:rsid w:val="2B417276"/>
    <w:rsid w:val="2B5A5895"/>
    <w:rsid w:val="2BA702B7"/>
    <w:rsid w:val="2BBE765A"/>
    <w:rsid w:val="2C3D4653"/>
    <w:rsid w:val="2C4F787A"/>
    <w:rsid w:val="2C764B59"/>
    <w:rsid w:val="2C852F06"/>
    <w:rsid w:val="2C9F53AF"/>
    <w:rsid w:val="2CBA641B"/>
    <w:rsid w:val="2CFB4920"/>
    <w:rsid w:val="2D982E0B"/>
    <w:rsid w:val="2DA20924"/>
    <w:rsid w:val="2DEE5C16"/>
    <w:rsid w:val="2DF05696"/>
    <w:rsid w:val="2E072654"/>
    <w:rsid w:val="2EB6719F"/>
    <w:rsid w:val="2F0B6366"/>
    <w:rsid w:val="2F2E122B"/>
    <w:rsid w:val="2F6333F4"/>
    <w:rsid w:val="2F9075F6"/>
    <w:rsid w:val="300456D0"/>
    <w:rsid w:val="301A01E4"/>
    <w:rsid w:val="304F32F8"/>
    <w:rsid w:val="307B4A76"/>
    <w:rsid w:val="31576C02"/>
    <w:rsid w:val="316B214F"/>
    <w:rsid w:val="317F3D7D"/>
    <w:rsid w:val="31B60DCF"/>
    <w:rsid w:val="31CD0C24"/>
    <w:rsid w:val="31F0559B"/>
    <w:rsid w:val="322963D4"/>
    <w:rsid w:val="32A01606"/>
    <w:rsid w:val="32C94A9C"/>
    <w:rsid w:val="332D454F"/>
    <w:rsid w:val="334E1463"/>
    <w:rsid w:val="33573F06"/>
    <w:rsid w:val="33AB56E9"/>
    <w:rsid w:val="34983E85"/>
    <w:rsid w:val="34A07D70"/>
    <w:rsid w:val="34F03F21"/>
    <w:rsid w:val="35171894"/>
    <w:rsid w:val="354C1DF6"/>
    <w:rsid w:val="357F1CA5"/>
    <w:rsid w:val="35A63D95"/>
    <w:rsid w:val="35AB3B2B"/>
    <w:rsid w:val="35B11597"/>
    <w:rsid w:val="360B3E62"/>
    <w:rsid w:val="36705660"/>
    <w:rsid w:val="367F29FE"/>
    <w:rsid w:val="36D01C1A"/>
    <w:rsid w:val="36D72917"/>
    <w:rsid w:val="36E41E01"/>
    <w:rsid w:val="370E4390"/>
    <w:rsid w:val="3744619F"/>
    <w:rsid w:val="37797AAB"/>
    <w:rsid w:val="37965565"/>
    <w:rsid w:val="38195423"/>
    <w:rsid w:val="38FE3710"/>
    <w:rsid w:val="3971655D"/>
    <w:rsid w:val="397B07A1"/>
    <w:rsid w:val="3A0948D8"/>
    <w:rsid w:val="3A8525FC"/>
    <w:rsid w:val="3AC91B59"/>
    <w:rsid w:val="3AD4225A"/>
    <w:rsid w:val="3AF81EC1"/>
    <w:rsid w:val="3AFE0553"/>
    <w:rsid w:val="3B265EE6"/>
    <w:rsid w:val="3B2958E9"/>
    <w:rsid w:val="3BB450D2"/>
    <w:rsid w:val="3BE81CD4"/>
    <w:rsid w:val="3C016259"/>
    <w:rsid w:val="3C0C648C"/>
    <w:rsid w:val="3C806348"/>
    <w:rsid w:val="3C8C1D3C"/>
    <w:rsid w:val="3CD236A7"/>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23652B9"/>
    <w:rsid w:val="429B15D2"/>
    <w:rsid w:val="43482809"/>
    <w:rsid w:val="436C05A9"/>
    <w:rsid w:val="43727FC7"/>
    <w:rsid w:val="43794BD1"/>
    <w:rsid w:val="437A67F5"/>
    <w:rsid w:val="439B1181"/>
    <w:rsid w:val="43AD2714"/>
    <w:rsid w:val="44716743"/>
    <w:rsid w:val="44781099"/>
    <w:rsid w:val="44D70159"/>
    <w:rsid w:val="4553238D"/>
    <w:rsid w:val="461A78A6"/>
    <w:rsid w:val="46A301C2"/>
    <w:rsid w:val="46B215A3"/>
    <w:rsid w:val="46C36755"/>
    <w:rsid w:val="46D027AA"/>
    <w:rsid w:val="46F866EA"/>
    <w:rsid w:val="47440ED2"/>
    <w:rsid w:val="47723768"/>
    <w:rsid w:val="479D6455"/>
    <w:rsid w:val="47D9353C"/>
    <w:rsid w:val="47FB70B2"/>
    <w:rsid w:val="48B42737"/>
    <w:rsid w:val="48B5112D"/>
    <w:rsid w:val="48BA1ECA"/>
    <w:rsid w:val="48DD2962"/>
    <w:rsid w:val="49401FEF"/>
    <w:rsid w:val="49413270"/>
    <w:rsid w:val="4942032F"/>
    <w:rsid w:val="49490BB1"/>
    <w:rsid w:val="49692915"/>
    <w:rsid w:val="49EF1F42"/>
    <w:rsid w:val="4A3847B0"/>
    <w:rsid w:val="4A3F772C"/>
    <w:rsid w:val="4A6603DD"/>
    <w:rsid w:val="4A6E7668"/>
    <w:rsid w:val="4AAF6A94"/>
    <w:rsid w:val="4B976D28"/>
    <w:rsid w:val="4B992729"/>
    <w:rsid w:val="4BF14E5C"/>
    <w:rsid w:val="4D2301A6"/>
    <w:rsid w:val="4D397E04"/>
    <w:rsid w:val="4DA237EC"/>
    <w:rsid w:val="4DB55858"/>
    <w:rsid w:val="4DD1007C"/>
    <w:rsid w:val="4DD80FF0"/>
    <w:rsid w:val="4DF37665"/>
    <w:rsid w:val="4E824D6F"/>
    <w:rsid w:val="4EBC4081"/>
    <w:rsid w:val="4F3B02DA"/>
    <w:rsid w:val="4F96706C"/>
    <w:rsid w:val="4FA060F5"/>
    <w:rsid w:val="4FC915F8"/>
    <w:rsid w:val="504E4277"/>
    <w:rsid w:val="506F3038"/>
    <w:rsid w:val="50F07683"/>
    <w:rsid w:val="516C70A1"/>
    <w:rsid w:val="519C25A2"/>
    <w:rsid w:val="51BC2953"/>
    <w:rsid w:val="52002EB5"/>
    <w:rsid w:val="525C4143"/>
    <w:rsid w:val="52907286"/>
    <w:rsid w:val="52B85D86"/>
    <w:rsid w:val="53084074"/>
    <w:rsid w:val="5318502B"/>
    <w:rsid w:val="534B0C47"/>
    <w:rsid w:val="5360776D"/>
    <w:rsid w:val="537261AA"/>
    <w:rsid w:val="53E411F3"/>
    <w:rsid w:val="53E7314D"/>
    <w:rsid w:val="543E0321"/>
    <w:rsid w:val="5443314E"/>
    <w:rsid w:val="551032A1"/>
    <w:rsid w:val="55774444"/>
    <w:rsid w:val="558B0EF2"/>
    <w:rsid w:val="56195DC5"/>
    <w:rsid w:val="5671771B"/>
    <w:rsid w:val="56773FE7"/>
    <w:rsid w:val="56B26734"/>
    <w:rsid w:val="56CB3A71"/>
    <w:rsid w:val="56D21446"/>
    <w:rsid w:val="56D4166D"/>
    <w:rsid w:val="572A056F"/>
    <w:rsid w:val="572F2122"/>
    <w:rsid w:val="57513E3C"/>
    <w:rsid w:val="575E71D1"/>
    <w:rsid w:val="577379DD"/>
    <w:rsid w:val="57780285"/>
    <w:rsid w:val="57CB7122"/>
    <w:rsid w:val="58C67724"/>
    <w:rsid w:val="58F74373"/>
    <w:rsid w:val="5922797C"/>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5FFF100B"/>
    <w:rsid w:val="60210B27"/>
    <w:rsid w:val="605B7E8A"/>
    <w:rsid w:val="609E675C"/>
    <w:rsid w:val="610B3038"/>
    <w:rsid w:val="611A623D"/>
    <w:rsid w:val="61356E89"/>
    <w:rsid w:val="613B6F0D"/>
    <w:rsid w:val="615156EA"/>
    <w:rsid w:val="6157463B"/>
    <w:rsid w:val="61D95E93"/>
    <w:rsid w:val="6200172D"/>
    <w:rsid w:val="62012E19"/>
    <w:rsid w:val="620C4DF8"/>
    <w:rsid w:val="62396880"/>
    <w:rsid w:val="6287707E"/>
    <w:rsid w:val="62B11F77"/>
    <w:rsid w:val="62D2414E"/>
    <w:rsid w:val="62FE72D8"/>
    <w:rsid w:val="63450F1F"/>
    <w:rsid w:val="634D2D5C"/>
    <w:rsid w:val="63686109"/>
    <w:rsid w:val="63856413"/>
    <w:rsid w:val="63AA400F"/>
    <w:rsid w:val="63C03FB5"/>
    <w:rsid w:val="63D201A3"/>
    <w:rsid w:val="63E541F4"/>
    <w:rsid w:val="64003D27"/>
    <w:rsid w:val="646E04C5"/>
    <w:rsid w:val="64AD388C"/>
    <w:rsid w:val="64B60830"/>
    <w:rsid w:val="64EC3722"/>
    <w:rsid w:val="654266AF"/>
    <w:rsid w:val="657E6542"/>
    <w:rsid w:val="66C66E69"/>
    <w:rsid w:val="67834728"/>
    <w:rsid w:val="67E623F7"/>
    <w:rsid w:val="681253D0"/>
    <w:rsid w:val="684210E3"/>
    <w:rsid w:val="685A6D95"/>
    <w:rsid w:val="68613CBC"/>
    <w:rsid w:val="68AF10F7"/>
    <w:rsid w:val="68F2680E"/>
    <w:rsid w:val="69143FCB"/>
    <w:rsid w:val="69271690"/>
    <w:rsid w:val="69557D32"/>
    <w:rsid w:val="69B85AFC"/>
    <w:rsid w:val="69C55233"/>
    <w:rsid w:val="69EB0D20"/>
    <w:rsid w:val="69FB5F53"/>
    <w:rsid w:val="6A1C22CC"/>
    <w:rsid w:val="6A436251"/>
    <w:rsid w:val="6AE866A8"/>
    <w:rsid w:val="6AF619D0"/>
    <w:rsid w:val="6B051D29"/>
    <w:rsid w:val="6B106310"/>
    <w:rsid w:val="6B383E77"/>
    <w:rsid w:val="6B703D33"/>
    <w:rsid w:val="6B711B7A"/>
    <w:rsid w:val="6BE8725E"/>
    <w:rsid w:val="6C152647"/>
    <w:rsid w:val="6C2F6077"/>
    <w:rsid w:val="6C3F4A37"/>
    <w:rsid w:val="6C6608D6"/>
    <w:rsid w:val="6D722C89"/>
    <w:rsid w:val="6D8D7A35"/>
    <w:rsid w:val="6DDB69F4"/>
    <w:rsid w:val="6E4F523E"/>
    <w:rsid w:val="6E5729A2"/>
    <w:rsid w:val="6E583A1F"/>
    <w:rsid w:val="6EAB742B"/>
    <w:rsid w:val="6EB0558D"/>
    <w:rsid w:val="6EC6113E"/>
    <w:rsid w:val="6F170E2C"/>
    <w:rsid w:val="6F600CEF"/>
    <w:rsid w:val="6FAE5A3E"/>
    <w:rsid w:val="70531535"/>
    <w:rsid w:val="70672A43"/>
    <w:rsid w:val="70695E17"/>
    <w:rsid w:val="70BF0D6E"/>
    <w:rsid w:val="70E01DD1"/>
    <w:rsid w:val="71027CA7"/>
    <w:rsid w:val="71597165"/>
    <w:rsid w:val="718544F1"/>
    <w:rsid w:val="71976AED"/>
    <w:rsid w:val="71F60334"/>
    <w:rsid w:val="721F1D01"/>
    <w:rsid w:val="724D5513"/>
    <w:rsid w:val="730A1149"/>
    <w:rsid w:val="7341102A"/>
    <w:rsid w:val="73A17E6A"/>
    <w:rsid w:val="73E16D57"/>
    <w:rsid w:val="745C3615"/>
    <w:rsid w:val="746049BA"/>
    <w:rsid w:val="74874E5A"/>
    <w:rsid w:val="74A2568B"/>
    <w:rsid w:val="74A57AF6"/>
    <w:rsid w:val="76021882"/>
    <w:rsid w:val="762B6181"/>
    <w:rsid w:val="766574D1"/>
    <w:rsid w:val="767C3DB4"/>
    <w:rsid w:val="76DE1045"/>
    <w:rsid w:val="77AF2483"/>
    <w:rsid w:val="77D64484"/>
    <w:rsid w:val="77E92124"/>
    <w:rsid w:val="77E922B4"/>
    <w:rsid w:val="786258A4"/>
    <w:rsid w:val="7928350F"/>
    <w:rsid w:val="7969405B"/>
    <w:rsid w:val="798B1783"/>
    <w:rsid w:val="79B2108A"/>
    <w:rsid w:val="79E6743D"/>
    <w:rsid w:val="7A417E6A"/>
    <w:rsid w:val="7A98347A"/>
    <w:rsid w:val="7AA037BE"/>
    <w:rsid w:val="7AA222D1"/>
    <w:rsid w:val="7B2C0F71"/>
    <w:rsid w:val="7B5C2BD2"/>
    <w:rsid w:val="7B647A4A"/>
    <w:rsid w:val="7B8B77FD"/>
    <w:rsid w:val="7BC71689"/>
    <w:rsid w:val="7BE20360"/>
    <w:rsid w:val="7C274813"/>
    <w:rsid w:val="7C78688F"/>
    <w:rsid w:val="7D21376C"/>
    <w:rsid w:val="7D3943CC"/>
    <w:rsid w:val="7D3A6705"/>
    <w:rsid w:val="7D8B198E"/>
    <w:rsid w:val="7DBD7BFC"/>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semiHidden/>
    <w:unhideWhenUsed/>
    <w:qFormat/>
    <w:pPr>
      <w:spacing w:after="120"/>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4"/>
    <w:qFormat/>
    <w:rPr>
      <w:b/>
      <w:bCs/>
    </w:rPr>
  </w:style>
  <w:style w:type="paragraph" w:styleId="ac">
    <w:name w:val="Body Text First Indent"/>
    <w:basedOn w:val="a4"/>
    <w:link w:val="Char5"/>
    <w:qFormat/>
    <w:pPr>
      <w:ind w:firstLineChars="100" w:firstLine="420"/>
    </w:p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Char4">
    <w:name w:val="批注主题 Char"/>
    <w:link w:val="ab"/>
    <w:qFormat/>
    <w:rPr>
      <w:rFonts w:ascii="Calibri" w:eastAsia="宋体" w:hAnsi="Calibri" w:cs="Times New Roman"/>
      <w:b/>
      <w:bCs/>
      <w:kern w:val="2"/>
      <w:sz w:val="21"/>
      <w:szCs w:val="24"/>
    </w:rPr>
  </w:style>
  <w:style w:type="character" w:customStyle="1" w:styleId="Char1">
    <w:name w:val="纯文本 Char"/>
    <w:link w:val="a5"/>
    <w:qFormat/>
    <w:rPr>
      <w:rFonts w:ascii="宋体" w:eastAsia="宋体" w:hAnsi="Courier New" w:cs="Courier New"/>
      <w:kern w:val="2"/>
      <w:sz w:val="21"/>
      <w:szCs w:val="21"/>
    </w:rPr>
  </w:style>
  <w:style w:type="character" w:customStyle="1" w:styleId="Char2">
    <w:name w:val="日期 Char"/>
    <w:link w:val="a6"/>
    <w:qFormat/>
    <w:rPr>
      <w:rFonts w:ascii="Calibri" w:eastAsia="宋体" w:hAnsi="Calibri" w:cs="Times New Roman"/>
      <w:kern w:val="2"/>
      <w:sz w:val="21"/>
      <w:szCs w:val="24"/>
    </w:rPr>
  </w:style>
  <w:style w:type="character" w:customStyle="1" w:styleId="Char3">
    <w:name w:val="批注框文本 Char"/>
    <w:link w:val="a7"/>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cs="Times New Roman"/>
    </w:rPr>
  </w:style>
  <w:style w:type="paragraph" w:styleId="af2">
    <w:name w:val="List Paragraph"/>
    <w:basedOn w:val="a"/>
    <w:uiPriority w:val="34"/>
    <w:qFormat/>
    <w:pPr>
      <w:ind w:firstLineChars="200" w:firstLine="420"/>
    </w:pPr>
  </w:style>
  <w:style w:type="paragraph" w:customStyle="1" w:styleId="12">
    <w:name w:val="修订1"/>
    <w:uiPriority w:val="99"/>
    <w:unhideWhenUsed/>
    <w:qFormat/>
    <w:rPr>
      <w:rFonts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b/>
      <w:kern w:val="44"/>
      <w:sz w:val="44"/>
      <w:szCs w:val="24"/>
    </w:rPr>
  </w:style>
  <w:style w:type="character" w:customStyle="1" w:styleId="Char0">
    <w:name w:val="正文文本 Char"/>
    <w:basedOn w:val="a0"/>
    <w:link w:val="a4"/>
    <w:qFormat/>
    <w:rPr>
      <w:kern w:val="2"/>
      <w:sz w:val="21"/>
      <w:szCs w:val="24"/>
    </w:rPr>
  </w:style>
  <w:style w:type="character" w:customStyle="1" w:styleId="Char5">
    <w:name w:val="正文首行缩进 Char"/>
    <w:basedOn w:val="Char0"/>
    <w:link w:val="ac"/>
    <w:qFormat/>
    <w:rPr>
      <w:kern w:val="2"/>
      <w:sz w:val="21"/>
      <w:szCs w:val="24"/>
    </w:rPr>
  </w:style>
  <w:style w:type="character" w:customStyle="1" w:styleId="2Char">
    <w:name w:val="标题 2 Char"/>
    <w:basedOn w:val="a0"/>
    <w:link w:val="2"/>
    <w:qFormat/>
    <w:rPr>
      <w:rFonts w:ascii="Arial" w:eastAsia="黑体" w:hAnsi="Arial" w:cs="Arial" w:hint="default"/>
      <w:b/>
      <w:kern w:val="2"/>
      <w:sz w:val="32"/>
      <w:szCs w:val="24"/>
    </w:rPr>
  </w:style>
  <w:style w:type="paragraph" w:customStyle="1" w:styleId="msolistparagraph0">
    <w:name w:val="msolistparagraph"/>
    <w:basedOn w:val="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toc 3" w:semiHidden="0" w:uiPriority="39" w:qFormat="1"/>
    <w:lsdException w:name="annotation text" w:semiHidden="0" w:uiPriority="99" w:qFormat="1"/>
    <w:lsdException w:name="header" w:semiHidden="0" w:unhideWhenUsed="0" w:qFormat="1"/>
    <w:lsdException w:name="footer" w:semiHidden="0" w:unhideWhenUsed="0" w:qFormat="1"/>
    <w:lsdException w:name="caption" w:qFormat="1"/>
    <w:lsdException w:name="annotation reference"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qFormat="1"/>
    <w:lsdException w:name="Subtitle" w:semiHidden="0" w:unhideWhenUsed="0" w:qFormat="1"/>
    <w:lsdException w:name="Salutation" w:semiHidden="0" w:unhideWhenUsed="0"/>
    <w:lsdException w:name="Date" w:semiHidden="0" w:unhideWhenUsed="0" w:qFormat="1"/>
    <w:lsdException w:name="Body Text First Indent" w:semiHidden="0" w:unhideWhenUsed="0" w:qFormat="1"/>
    <w:lsdException w:name="Hyperlink" w:semiHidden="0" w:uiPriority="99"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iPriority="39" w:unhideWhenUsed="0" w:qFormat="1"/>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semiHidden/>
    <w:unhideWhenUsed/>
    <w:qFormat/>
    <w:pPr>
      <w:spacing w:after="120"/>
    </w:p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5">
    <w:name w:val="Plain Text"/>
    <w:basedOn w:val="a"/>
    <w:link w:val="Char1"/>
    <w:qFormat/>
    <w:rPr>
      <w:rFonts w:ascii="宋体" w:hAnsi="Courier New" w:cs="Courier New"/>
      <w:szCs w:val="21"/>
    </w:rPr>
  </w:style>
  <w:style w:type="paragraph" w:styleId="a6">
    <w:name w:val="Date"/>
    <w:basedOn w:val="a"/>
    <w:next w:val="a"/>
    <w:link w:val="Char2"/>
    <w:qFormat/>
    <w:pPr>
      <w:ind w:leftChars="2500" w:left="100"/>
    </w:pPr>
  </w:style>
  <w:style w:type="paragraph" w:styleId="a7">
    <w:name w:val="Balloon Text"/>
    <w:basedOn w:val="a"/>
    <w:link w:val="Char3"/>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4"/>
    <w:qFormat/>
    <w:rPr>
      <w:b/>
      <w:bCs/>
    </w:rPr>
  </w:style>
  <w:style w:type="paragraph" w:styleId="ac">
    <w:name w:val="Body Text First Indent"/>
    <w:basedOn w:val="a4"/>
    <w:link w:val="Char5"/>
    <w:qFormat/>
    <w:pPr>
      <w:ind w:firstLineChars="100" w:firstLine="420"/>
    </w:p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Pr>
      <w:b/>
    </w:rPr>
  </w:style>
  <w:style w:type="character" w:styleId="af">
    <w:name w:val="Hyperlink"/>
    <w:uiPriority w:val="99"/>
    <w:qFormat/>
    <w:rPr>
      <w:color w:val="0000FF"/>
      <w:u w:val="single"/>
    </w:rPr>
  </w:style>
  <w:style w:type="character" w:styleId="af0">
    <w:name w:val="annotation reference"/>
    <w:uiPriority w:val="99"/>
    <w:unhideWhenUsed/>
    <w:qFormat/>
    <w:rPr>
      <w:sz w:val="21"/>
      <w:szCs w:val="21"/>
    </w:rPr>
  </w:style>
  <w:style w:type="character" w:customStyle="1" w:styleId="Char4">
    <w:name w:val="批注主题 Char"/>
    <w:link w:val="ab"/>
    <w:qFormat/>
    <w:rPr>
      <w:rFonts w:ascii="Calibri" w:eastAsia="宋体" w:hAnsi="Calibri" w:cs="Times New Roman"/>
      <w:b/>
      <w:bCs/>
      <w:kern w:val="2"/>
      <w:sz w:val="21"/>
      <w:szCs w:val="24"/>
    </w:rPr>
  </w:style>
  <w:style w:type="character" w:customStyle="1" w:styleId="Char1">
    <w:name w:val="纯文本 Char"/>
    <w:link w:val="a5"/>
    <w:qFormat/>
    <w:rPr>
      <w:rFonts w:ascii="宋体" w:eastAsia="宋体" w:hAnsi="Courier New" w:cs="Courier New"/>
      <w:kern w:val="2"/>
      <w:sz w:val="21"/>
      <w:szCs w:val="21"/>
    </w:rPr>
  </w:style>
  <w:style w:type="character" w:customStyle="1" w:styleId="Char2">
    <w:name w:val="日期 Char"/>
    <w:link w:val="a6"/>
    <w:qFormat/>
    <w:rPr>
      <w:rFonts w:ascii="Calibri" w:eastAsia="宋体" w:hAnsi="Calibri" w:cs="Times New Roman"/>
      <w:kern w:val="2"/>
      <w:sz w:val="21"/>
      <w:szCs w:val="24"/>
    </w:rPr>
  </w:style>
  <w:style w:type="character" w:customStyle="1" w:styleId="Char3">
    <w:name w:val="批注框文本 Char"/>
    <w:link w:val="a7"/>
    <w:qFormat/>
    <w:rPr>
      <w:rFonts w:ascii="Calibri" w:eastAsia="宋体" w:hAnsi="Calibri" w:cs="Times New Roman"/>
      <w:kern w:val="2"/>
      <w:sz w:val="18"/>
      <w:szCs w:val="18"/>
    </w:rPr>
  </w:style>
  <w:style w:type="character" w:customStyle="1" w:styleId="Char">
    <w:name w:val="批注文字 Char"/>
    <w:link w:val="a3"/>
    <w:uiPriority w:val="99"/>
    <w:qFormat/>
    <w:rPr>
      <w:rFonts w:ascii="Calibri" w:eastAsia="宋体" w:hAnsi="Calibri" w:cs="Times New Roman"/>
      <w:kern w:val="2"/>
      <w:sz w:val="21"/>
      <w:szCs w:val="24"/>
    </w:rPr>
  </w:style>
  <w:style w:type="paragraph" w:customStyle="1" w:styleId="TOC1">
    <w:name w:val="TOC 标题1"/>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customStyle="1" w:styleId="af1">
    <w:name w:val="样式"/>
    <w:qFormat/>
    <w:pPr>
      <w:widowControl w:val="0"/>
      <w:autoSpaceDE w:val="0"/>
      <w:autoSpaceDN w:val="0"/>
      <w:adjustRightInd w:val="0"/>
    </w:pPr>
    <w:rPr>
      <w:rFonts w:ascii="宋体" w:hAnsi="宋体" w:cs="宋体"/>
      <w:sz w:val="24"/>
      <w:szCs w:val="24"/>
    </w:rPr>
  </w:style>
  <w:style w:type="paragraph" w:customStyle="1" w:styleId="WPSOffice1">
    <w:name w:val="WPSOffice手动目录 1"/>
    <w:qFormat/>
    <w:rPr>
      <w:rFonts w:cs="Times New Roman"/>
    </w:rPr>
  </w:style>
  <w:style w:type="paragraph" w:styleId="af2">
    <w:name w:val="List Paragraph"/>
    <w:basedOn w:val="a"/>
    <w:uiPriority w:val="34"/>
    <w:qFormat/>
    <w:pPr>
      <w:ind w:firstLineChars="200" w:firstLine="420"/>
    </w:pPr>
  </w:style>
  <w:style w:type="paragraph" w:customStyle="1" w:styleId="12">
    <w:name w:val="修订1"/>
    <w:uiPriority w:val="99"/>
    <w:unhideWhenUsed/>
    <w:qFormat/>
    <w:rPr>
      <w:rFonts w:cs="Times New Roman"/>
      <w:kern w:val="2"/>
      <w:sz w:val="21"/>
      <w:szCs w:val="24"/>
    </w:rPr>
  </w:style>
  <w:style w:type="paragraph" w:customStyle="1" w:styleId="13">
    <w:name w:val="样式1"/>
    <w:basedOn w:val="a"/>
    <w:qFormat/>
    <w:pPr>
      <w:tabs>
        <w:tab w:val="left" w:pos="709"/>
      </w:tabs>
      <w:adjustRightInd w:val="0"/>
      <w:ind w:left="709" w:hanging="709"/>
      <w:textAlignment w:val="baseline"/>
    </w:pPr>
    <w:rPr>
      <w:rFonts w:ascii="宋体" w:hAnsi="宋体"/>
      <w:kern w:val="0"/>
      <w:szCs w:val="21"/>
    </w:rPr>
  </w:style>
  <w:style w:type="character" w:styleId="af3">
    <w:name w:val="Placeholder Text"/>
    <w:basedOn w:val="a0"/>
    <w:uiPriority w:val="99"/>
    <w:semiHidden/>
    <w:qFormat/>
    <w:rPr>
      <w:color w:val="808080"/>
    </w:rPr>
  </w:style>
  <w:style w:type="character" w:customStyle="1" w:styleId="1Char">
    <w:name w:val="标题 1 Char"/>
    <w:basedOn w:val="a0"/>
    <w:link w:val="1"/>
    <w:qFormat/>
    <w:rPr>
      <w:b/>
      <w:kern w:val="44"/>
      <w:sz w:val="44"/>
      <w:szCs w:val="24"/>
    </w:rPr>
  </w:style>
  <w:style w:type="character" w:customStyle="1" w:styleId="Char0">
    <w:name w:val="正文文本 Char"/>
    <w:basedOn w:val="a0"/>
    <w:link w:val="a4"/>
    <w:qFormat/>
    <w:rPr>
      <w:kern w:val="2"/>
      <w:sz w:val="21"/>
      <w:szCs w:val="24"/>
    </w:rPr>
  </w:style>
  <w:style w:type="character" w:customStyle="1" w:styleId="Char5">
    <w:name w:val="正文首行缩进 Char"/>
    <w:basedOn w:val="Char0"/>
    <w:link w:val="ac"/>
    <w:qFormat/>
    <w:rPr>
      <w:kern w:val="2"/>
      <w:sz w:val="21"/>
      <w:szCs w:val="24"/>
    </w:rPr>
  </w:style>
  <w:style w:type="character" w:customStyle="1" w:styleId="2Char">
    <w:name w:val="标题 2 Char"/>
    <w:basedOn w:val="a0"/>
    <w:link w:val="2"/>
    <w:qFormat/>
    <w:rPr>
      <w:rFonts w:ascii="Arial" w:eastAsia="黑体" w:hAnsi="Arial" w:cs="Arial" w:hint="default"/>
      <w:b/>
      <w:kern w:val="2"/>
      <w:sz w:val="32"/>
      <w:szCs w:val="24"/>
    </w:rPr>
  </w:style>
  <w:style w:type="paragraph" w:customStyle="1" w:styleId="msolistparagraph0">
    <w:name w:val="msolistparagraph"/>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yk-ccgp.yingkou.net.cn"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F8650E" w:rsidRDefault="00F8650E">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F8650E" w:rsidRDefault="00F8650E">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F8650E" w:rsidRDefault="00F8650E">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F8650E" w:rsidRDefault="00F8650E">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F8650E" w:rsidRDefault="00F8650E">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F8650E" w:rsidRDefault="00F8650E">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F8650E" w:rsidRDefault="00F8650E">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F8650E" w:rsidRDefault="00F8650E">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F8650E" w:rsidRDefault="00F8650E">
          <w:pPr>
            <w:pStyle w:val="753E3DB672964AF499B7DBC0383EF960"/>
          </w:pPr>
          <w:r>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F8650E" w:rsidRDefault="00F8650E">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F8650E" w:rsidRDefault="00F8650E">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F8650E" w:rsidRDefault="00F8650E">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F8650E" w:rsidRDefault="00F8650E">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F8650E" w:rsidRDefault="00F8650E">
          <w:pPr>
            <w:pStyle w:val="1E41C9F3E4C541889936A040A07BC576"/>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E57FE"/>
    <w:rsid w:val="00336F57"/>
    <w:rsid w:val="003747C9"/>
    <w:rsid w:val="003909B5"/>
    <w:rsid w:val="00581E23"/>
    <w:rsid w:val="00590832"/>
    <w:rsid w:val="007D1626"/>
    <w:rsid w:val="00B0172F"/>
    <w:rsid w:val="00E94EB3"/>
    <w:rsid w:val="00F03D89"/>
    <w:rsid w:val="00F86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qFormat/>
    <w:pPr>
      <w:widowControl w:val="0"/>
      <w:jc w:val="both"/>
    </w:pPr>
    <w:rPr>
      <w:kern w:val="2"/>
      <w:sz w:val="21"/>
      <w:szCs w:val="22"/>
    </w:rPr>
  </w:style>
  <w:style w:type="paragraph" w:customStyle="1" w:styleId="881FF96B97EA4368B7ED0E3A8366C0C2">
    <w:name w:val="881FF96B97EA4368B7ED0E3A8366C0C2"/>
    <w:qFormat/>
    <w:pPr>
      <w:widowControl w:val="0"/>
      <w:jc w:val="both"/>
    </w:pPr>
    <w:rPr>
      <w:kern w:val="2"/>
      <w:sz w:val="21"/>
      <w:szCs w:val="22"/>
    </w:rPr>
  </w:style>
  <w:style w:type="paragraph" w:customStyle="1" w:styleId="10D7986197094D06A7219BF1F39B787E">
    <w:name w:val="10D7986197094D06A7219BF1F39B787E"/>
    <w:qFormat/>
    <w:pPr>
      <w:widowControl w:val="0"/>
      <w:jc w:val="both"/>
    </w:pPr>
    <w:rPr>
      <w:kern w:val="2"/>
      <w:sz w:val="21"/>
      <w:szCs w:val="22"/>
    </w:rPr>
  </w:style>
  <w:style w:type="paragraph" w:customStyle="1" w:styleId="901C4AF1012E4595AF02D82371289661">
    <w:name w:val="901C4AF1012E4595AF02D82371289661"/>
    <w:qFormat/>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1A0557DD3384BBB85E4AA7C2B7896E5">
    <w:name w:val="41A0557DD3384BBB85E4AA7C2B7896E5"/>
    <w:pPr>
      <w:widowControl w:val="0"/>
      <w:jc w:val="both"/>
    </w:pPr>
    <w:rPr>
      <w:kern w:val="2"/>
      <w:sz w:val="21"/>
      <w:szCs w:val="22"/>
    </w:rPr>
  </w:style>
  <w:style w:type="paragraph" w:customStyle="1" w:styleId="A08066437D0844BDAE0E3103CCA8118E">
    <w:name w:val="A08066437D0844BDAE0E3103CCA8118E"/>
    <w:pPr>
      <w:widowControl w:val="0"/>
      <w:jc w:val="both"/>
    </w:pPr>
    <w:rPr>
      <w:kern w:val="2"/>
      <w:sz w:val="21"/>
      <w:szCs w:val="22"/>
    </w:rPr>
  </w:style>
  <w:style w:type="paragraph" w:customStyle="1" w:styleId="1ECEE842D6784EAC81280AA69F6BD31A">
    <w:name w:val="1ECEE842D6784EAC81280AA69F6BD31A"/>
    <w:pPr>
      <w:widowControl w:val="0"/>
      <w:jc w:val="both"/>
    </w:pPr>
    <w:rPr>
      <w:kern w:val="2"/>
      <w:sz w:val="21"/>
      <w:szCs w:val="22"/>
    </w:rPr>
  </w:style>
  <w:style w:type="paragraph" w:customStyle="1" w:styleId="D635EC2844DB4A52837AEDA988DB7144">
    <w:name w:val="D635EC2844DB4A52837AEDA988DB7144"/>
    <w:qFormat/>
    <w:pPr>
      <w:widowControl w:val="0"/>
      <w:jc w:val="both"/>
    </w:pPr>
    <w:rPr>
      <w:kern w:val="2"/>
      <w:sz w:val="21"/>
      <w:szCs w:val="22"/>
    </w:rPr>
  </w:style>
  <w:style w:type="paragraph" w:customStyle="1" w:styleId="E88228DB91594453A4E248BE5D108C8B">
    <w:name w:val="E88228DB91594453A4E248BE5D108C8B"/>
    <w:qFormat/>
    <w:pPr>
      <w:widowControl w:val="0"/>
      <w:jc w:val="both"/>
    </w:pPr>
    <w:rPr>
      <w:kern w:val="2"/>
      <w:sz w:val="21"/>
      <w:szCs w:val="22"/>
    </w:rPr>
  </w:style>
  <w:style w:type="paragraph" w:customStyle="1" w:styleId="881FF96B97EA4368B7ED0E3A8366C0C2">
    <w:name w:val="881FF96B97EA4368B7ED0E3A8366C0C2"/>
    <w:qFormat/>
    <w:pPr>
      <w:widowControl w:val="0"/>
      <w:jc w:val="both"/>
    </w:pPr>
    <w:rPr>
      <w:kern w:val="2"/>
      <w:sz w:val="21"/>
      <w:szCs w:val="22"/>
    </w:rPr>
  </w:style>
  <w:style w:type="paragraph" w:customStyle="1" w:styleId="10D7986197094D06A7219BF1F39B787E">
    <w:name w:val="10D7986197094D06A7219BF1F39B787E"/>
    <w:qFormat/>
    <w:pPr>
      <w:widowControl w:val="0"/>
      <w:jc w:val="both"/>
    </w:pPr>
    <w:rPr>
      <w:kern w:val="2"/>
      <w:sz w:val="21"/>
      <w:szCs w:val="22"/>
    </w:rPr>
  </w:style>
  <w:style w:type="paragraph" w:customStyle="1" w:styleId="901C4AF1012E4595AF02D82371289661">
    <w:name w:val="901C4AF1012E4595AF02D82371289661"/>
    <w:qFormat/>
    <w:pPr>
      <w:widowControl w:val="0"/>
      <w:jc w:val="both"/>
    </w:pPr>
    <w:rPr>
      <w:kern w:val="2"/>
      <w:sz w:val="21"/>
      <w:szCs w:val="22"/>
    </w:rPr>
  </w:style>
  <w:style w:type="paragraph" w:customStyle="1" w:styleId="7D00F1AB62F14E1791CC4116D2BC151C">
    <w:name w:val="7D00F1AB62F14E1791CC4116D2BC151C"/>
    <w:qFormat/>
    <w:pPr>
      <w:widowControl w:val="0"/>
      <w:jc w:val="both"/>
    </w:pPr>
    <w:rPr>
      <w:kern w:val="2"/>
      <w:sz w:val="21"/>
      <w:szCs w:val="22"/>
    </w:rPr>
  </w:style>
  <w:style w:type="paragraph" w:customStyle="1" w:styleId="CBB35F1598E3411FA5526F39EBF2552F">
    <w:name w:val="CBB35F1598E3411FA5526F39EBF2552F"/>
    <w:qFormat/>
    <w:pPr>
      <w:widowControl w:val="0"/>
      <w:jc w:val="both"/>
    </w:pPr>
    <w:rPr>
      <w:kern w:val="2"/>
      <w:sz w:val="21"/>
      <w:szCs w:val="22"/>
    </w:rPr>
  </w:style>
  <w:style w:type="paragraph" w:customStyle="1" w:styleId="8FCA74A36F4B491F9B00B0F5DAE50210">
    <w:name w:val="8FCA74A36F4B491F9B00B0F5DAE50210"/>
    <w:qFormat/>
    <w:pPr>
      <w:widowControl w:val="0"/>
      <w:jc w:val="both"/>
    </w:pPr>
    <w:rPr>
      <w:kern w:val="2"/>
      <w:sz w:val="21"/>
      <w:szCs w:val="22"/>
    </w:rPr>
  </w:style>
  <w:style w:type="paragraph" w:customStyle="1" w:styleId="4285FE2B90434AB9982D1C5DB440BBF9">
    <w:name w:val="4285FE2B90434AB9982D1C5DB440BBF9"/>
    <w:qFormat/>
    <w:pPr>
      <w:widowControl w:val="0"/>
      <w:jc w:val="both"/>
    </w:pPr>
    <w:rPr>
      <w:kern w:val="2"/>
      <w:sz w:val="21"/>
      <w:szCs w:val="22"/>
    </w:rPr>
  </w:style>
  <w:style w:type="paragraph" w:customStyle="1" w:styleId="27C37E6684B1409B8B427470B6162AD3">
    <w:name w:val="27C37E6684B1409B8B427470B6162AD3"/>
    <w:qFormat/>
    <w:pPr>
      <w:widowControl w:val="0"/>
      <w:jc w:val="both"/>
    </w:pPr>
    <w:rPr>
      <w:kern w:val="2"/>
      <w:sz w:val="21"/>
      <w:szCs w:val="22"/>
    </w:rPr>
  </w:style>
  <w:style w:type="paragraph" w:customStyle="1" w:styleId="0D1F2731A38247AC9E95E462EED83AA7">
    <w:name w:val="0D1F2731A38247AC9E95E462EED83AA7"/>
    <w:qFormat/>
    <w:pPr>
      <w:widowControl w:val="0"/>
      <w:jc w:val="both"/>
    </w:pPr>
    <w:rPr>
      <w:kern w:val="2"/>
      <w:sz w:val="21"/>
      <w:szCs w:val="22"/>
    </w:rPr>
  </w:style>
  <w:style w:type="paragraph" w:customStyle="1" w:styleId="E639572D668C4BA9AE9D1099B8FC6D0B">
    <w:name w:val="E639572D668C4BA9AE9D1099B8FC6D0B"/>
    <w:qFormat/>
    <w:pPr>
      <w:widowControl w:val="0"/>
      <w:jc w:val="both"/>
    </w:pPr>
    <w:rPr>
      <w:kern w:val="2"/>
      <w:sz w:val="21"/>
      <w:szCs w:val="22"/>
    </w:rPr>
  </w:style>
  <w:style w:type="paragraph" w:customStyle="1" w:styleId="CD37B839BE4D4CBAB22A0A8583F4050D">
    <w:name w:val="CD37B839BE4D4CBAB22A0A8583F4050D"/>
    <w:qFormat/>
    <w:pPr>
      <w:widowControl w:val="0"/>
      <w:jc w:val="both"/>
    </w:pPr>
    <w:rPr>
      <w:kern w:val="2"/>
      <w:sz w:val="21"/>
      <w:szCs w:val="22"/>
    </w:rPr>
  </w:style>
  <w:style w:type="paragraph" w:customStyle="1" w:styleId="FF098351BE00450E9CE511312F911070">
    <w:name w:val="FF098351BE00450E9CE511312F911070"/>
    <w:qFormat/>
    <w:pPr>
      <w:widowControl w:val="0"/>
      <w:jc w:val="both"/>
    </w:pPr>
    <w:rPr>
      <w:kern w:val="2"/>
      <w:sz w:val="21"/>
      <w:szCs w:val="22"/>
    </w:rPr>
  </w:style>
  <w:style w:type="paragraph" w:customStyle="1" w:styleId="E6E87775B9924063A8131ECD1F133CAC">
    <w:name w:val="E6E87775B9924063A8131ECD1F133CAC"/>
    <w:qFormat/>
    <w:pPr>
      <w:widowControl w:val="0"/>
      <w:jc w:val="both"/>
    </w:pPr>
    <w:rPr>
      <w:kern w:val="2"/>
      <w:sz w:val="21"/>
      <w:szCs w:val="22"/>
    </w:rPr>
  </w:style>
  <w:style w:type="paragraph" w:customStyle="1" w:styleId="50ECBA8688B141C2882D9B4F87CC7F17">
    <w:name w:val="50ECBA8688B141C2882D9B4F87CC7F17"/>
    <w:qFormat/>
    <w:pPr>
      <w:widowControl w:val="0"/>
      <w:jc w:val="both"/>
    </w:pPr>
    <w:rPr>
      <w:kern w:val="2"/>
      <w:sz w:val="21"/>
      <w:szCs w:val="22"/>
    </w:rPr>
  </w:style>
  <w:style w:type="paragraph" w:customStyle="1" w:styleId="6D913262BB8A46FBB052B0C446EC690F">
    <w:name w:val="6D913262BB8A46FBB052B0C446EC690F"/>
    <w:qFormat/>
    <w:pPr>
      <w:widowControl w:val="0"/>
      <w:jc w:val="both"/>
    </w:pPr>
    <w:rPr>
      <w:kern w:val="2"/>
      <w:sz w:val="21"/>
      <w:szCs w:val="22"/>
    </w:rPr>
  </w:style>
  <w:style w:type="paragraph" w:customStyle="1" w:styleId="C8CEF9508F9B477FAFA327AA40A71F1E">
    <w:name w:val="C8CEF9508F9B477FAFA327AA40A71F1E"/>
    <w:qFormat/>
    <w:pPr>
      <w:widowControl w:val="0"/>
      <w:jc w:val="both"/>
    </w:pPr>
    <w:rPr>
      <w:kern w:val="2"/>
      <w:sz w:val="21"/>
      <w:szCs w:val="22"/>
    </w:rPr>
  </w:style>
  <w:style w:type="paragraph" w:customStyle="1" w:styleId="CB73CABFD4224CFCA0B70B6DCED75128">
    <w:name w:val="CB73CABFD4224CFCA0B70B6DCED75128"/>
    <w:qFormat/>
    <w:pPr>
      <w:widowControl w:val="0"/>
      <w:jc w:val="both"/>
    </w:pPr>
    <w:rPr>
      <w:kern w:val="2"/>
      <w:sz w:val="21"/>
      <w:szCs w:val="22"/>
    </w:rPr>
  </w:style>
  <w:style w:type="paragraph" w:customStyle="1" w:styleId="4716DAE499424581A4127A2BBE540B21">
    <w:name w:val="4716DAE499424581A4127A2BBE540B21"/>
    <w:qFormat/>
    <w:pPr>
      <w:widowControl w:val="0"/>
      <w:jc w:val="both"/>
    </w:pPr>
    <w:rPr>
      <w:kern w:val="2"/>
      <w:sz w:val="21"/>
      <w:szCs w:val="22"/>
    </w:rPr>
  </w:style>
  <w:style w:type="paragraph" w:customStyle="1" w:styleId="25F6F799C64B4058B359A452B9027015">
    <w:name w:val="25F6F799C64B4058B359A452B9027015"/>
    <w:qFormat/>
    <w:pPr>
      <w:widowControl w:val="0"/>
      <w:jc w:val="both"/>
    </w:pPr>
    <w:rPr>
      <w:kern w:val="2"/>
      <w:sz w:val="21"/>
      <w:szCs w:val="22"/>
    </w:rPr>
  </w:style>
  <w:style w:type="paragraph" w:customStyle="1" w:styleId="B81050F75869458BBFC6851FB8448A05">
    <w:name w:val="B81050F75869458BBFC6851FB8448A05"/>
    <w:qFormat/>
    <w:pPr>
      <w:widowControl w:val="0"/>
      <w:jc w:val="both"/>
    </w:pPr>
    <w:rPr>
      <w:kern w:val="2"/>
      <w:sz w:val="21"/>
      <w:szCs w:val="22"/>
    </w:rPr>
  </w:style>
  <w:style w:type="paragraph" w:customStyle="1" w:styleId="18F7DA660C714ED6B82281D3E00EAF86">
    <w:name w:val="18F7DA660C714ED6B82281D3E00EAF86"/>
    <w:qFormat/>
    <w:pPr>
      <w:widowControl w:val="0"/>
      <w:jc w:val="both"/>
    </w:pPr>
    <w:rPr>
      <w:kern w:val="2"/>
      <w:sz w:val="21"/>
      <w:szCs w:val="22"/>
    </w:rPr>
  </w:style>
  <w:style w:type="paragraph" w:customStyle="1" w:styleId="EDBB866139CE497E92EA7A932F1A0CC6">
    <w:name w:val="EDBB866139CE497E92EA7A932F1A0CC6"/>
    <w:qFormat/>
    <w:pPr>
      <w:widowControl w:val="0"/>
      <w:jc w:val="both"/>
    </w:pPr>
    <w:rPr>
      <w:kern w:val="2"/>
      <w:sz w:val="21"/>
      <w:szCs w:val="22"/>
    </w:rPr>
  </w:style>
  <w:style w:type="paragraph" w:customStyle="1" w:styleId="57B6D7E9C16B41FE9276046184E2EDD3">
    <w:name w:val="57B6D7E9C16B41FE9276046184E2EDD3"/>
    <w:qFormat/>
    <w:pPr>
      <w:widowControl w:val="0"/>
      <w:jc w:val="both"/>
    </w:pPr>
    <w:rPr>
      <w:kern w:val="2"/>
      <w:sz w:val="21"/>
      <w:szCs w:val="22"/>
    </w:rPr>
  </w:style>
  <w:style w:type="paragraph" w:customStyle="1" w:styleId="1869D679FF214259AF6496A12D4FEDC2">
    <w:name w:val="1869D679FF214259AF6496A12D4FEDC2"/>
    <w:qFormat/>
    <w:pPr>
      <w:widowControl w:val="0"/>
      <w:jc w:val="both"/>
    </w:pPr>
    <w:rPr>
      <w:kern w:val="2"/>
      <w:sz w:val="21"/>
      <w:szCs w:val="22"/>
    </w:rPr>
  </w:style>
  <w:style w:type="paragraph" w:customStyle="1" w:styleId="4D947C45D469436CBF1912B88C25C574">
    <w:name w:val="4D947C45D469436CBF1912B88C25C574"/>
    <w:qFormat/>
    <w:pPr>
      <w:widowControl w:val="0"/>
      <w:jc w:val="both"/>
    </w:pPr>
    <w:rPr>
      <w:kern w:val="2"/>
      <w:sz w:val="21"/>
      <w:szCs w:val="22"/>
    </w:rPr>
  </w:style>
  <w:style w:type="paragraph" w:customStyle="1" w:styleId="540556C4D1B643C6AC0573D86176D1F7">
    <w:name w:val="540556C4D1B643C6AC0573D86176D1F7"/>
    <w:qFormat/>
    <w:pPr>
      <w:widowControl w:val="0"/>
      <w:jc w:val="both"/>
    </w:pPr>
    <w:rPr>
      <w:kern w:val="2"/>
      <w:sz w:val="21"/>
      <w:szCs w:val="22"/>
    </w:rPr>
  </w:style>
  <w:style w:type="paragraph" w:customStyle="1" w:styleId="582A8E526B7F473E9CB5881F0AC910B2">
    <w:name w:val="582A8E526B7F473E9CB5881F0AC910B2"/>
    <w:qFormat/>
    <w:pPr>
      <w:widowControl w:val="0"/>
      <w:jc w:val="both"/>
    </w:pPr>
    <w:rPr>
      <w:kern w:val="2"/>
      <w:sz w:val="21"/>
      <w:szCs w:val="22"/>
    </w:rPr>
  </w:style>
  <w:style w:type="paragraph" w:customStyle="1" w:styleId="DE19D8A3CA2746238CFB00D41618116C">
    <w:name w:val="DE19D8A3CA2746238CFB00D41618116C"/>
    <w:qFormat/>
    <w:pPr>
      <w:widowControl w:val="0"/>
      <w:jc w:val="both"/>
    </w:pPr>
    <w:rPr>
      <w:kern w:val="2"/>
      <w:sz w:val="21"/>
      <w:szCs w:val="22"/>
    </w:rPr>
  </w:style>
  <w:style w:type="paragraph" w:customStyle="1" w:styleId="D5866020EEDE436993C6FF15330352E4">
    <w:name w:val="D5866020EEDE436993C6FF15330352E4"/>
    <w:qFormat/>
    <w:pPr>
      <w:widowControl w:val="0"/>
      <w:jc w:val="both"/>
    </w:pPr>
    <w:rPr>
      <w:kern w:val="2"/>
      <w:sz w:val="21"/>
      <w:szCs w:val="22"/>
    </w:rPr>
  </w:style>
  <w:style w:type="paragraph" w:customStyle="1" w:styleId="E960BB72356B48D9AF5F64F44778B13E">
    <w:name w:val="E960BB72356B48D9AF5F64F44778B13E"/>
    <w:qFormat/>
    <w:pPr>
      <w:widowControl w:val="0"/>
      <w:jc w:val="both"/>
    </w:pPr>
    <w:rPr>
      <w:kern w:val="2"/>
      <w:sz w:val="21"/>
      <w:szCs w:val="22"/>
    </w:rPr>
  </w:style>
  <w:style w:type="paragraph" w:customStyle="1" w:styleId="CE1F085000734277B04B1296111266C0">
    <w:name w:val="CE1F085000734277B04B1296111266C0"/>
    <w:qFormat/>
    <w:pPr>
      <w:widowControl w:val="0"/>
      <w:jc w:val="both"/>
    </w:pPr>
    <w:rPr>
      <w:kern w:val="2"/>
      <w:sz w:val="21"/>
      <w:szCs w:val="22"/>
    </w:rPr>
  </w:style>
  <w:style w:type="paragraph" w:customStyle="1" w:styleId="90432E3523C8448882A455FEDD99EA06">
    <w:name w:val="90432E3523C8448882A455FEDD99EA06"/>
    <w:qFormat/>
    <w:pPr>
      <w:widowControl w:val="0"/>
      <w:jc w:val="both"/>
    </w:pPr>
    <w:rPr>
      <w:kern w:val="2"/>
      <w:sz w:val="21"/>
      <w:szCs w:val="22"/>
    </w:rPr>
  </w:style>
  <w:style w:type="paragraph" w:customStyle="1" w:styleId="0F228BD8EB744BC9BC2A3D1A1F6A3BAC">
    <w:name w:val="0F228BD8EB744BC9BC2A3D1A1F6A3BAC"/>
    <w:qFormat/>
    <w:pPr>
      <w:widowControl w:val="0"/>
      <w:jc w:val="both"/>
    </w:pPr>
    <w:rPr>
      <w:kern w:val="2"/>
      <w:sz w:val="21"/>
      <w:szCs w:val="22"/>
    </w:rPr>
  </w:style>
  <w:style w:type="paragraph" w:customStyle="1" w:styleId="CE2E1EE395E141B68946A256DA436570">
    <w:name w:val="CE2E1EE395E141B68946A256DA436570"/>
    <w:qFormat/>
    <w:pPr>
      <w:widowControl w:val="0"/>
      <w:jc w:val="both"/>
    </w:pPr>
    <w:rPr>
      <w:kern w:val="2"/>
      <w:sz w:val="21"/>
      <w:szCs w:val="22"/>
    </w:rPr>
  </w:style>
  <w:style w:type="paragraph" w:customStyle="1" w:styleId="AE7B2B0DFFA746F99B751A9376FCA576">
    <w:name w:val="AE7B2B0DFFA746F99B751A9376FCA576"/>
    <w:qFormat/>
    <w:pPr>
      <w:widowControl w:val="0"/>
      <w:jc w:val="both"/>
    </w:pPr>
    <w:rPr>
      <w:kern w:val="2"/>
      <w:sz w:val="21"/>
      <w:szCs w:val="22"/>
    </w:rPr>
  </w:style>
  <w:style w:type="paragraph" w:customStyle="1" w:styleId="0A56784790474D0594DE2CE8E1EBE649">
    <w:name w:val="0A56784790474D0594DE2CE8E1EBE649"/>
    <w:qFormat/>
    <w:pPr>
      <w:widowControl w:val="0"/>
      <w:jc w:val="both"/>
    </w:pPr>
    <w:rPr>
      <w:kern w:val="2"/>
      <w:sz w:val="21"/>
      <w:szCs w:val="22"/>
    </w:rPr>
  </w:style>
  <w:style w:type="paragraph" w:customStyle="1" w:styleId="F59F32584CC740B28C074BE62D11783F">
    <w:name w:val="F59F32584CC740B28C074BE62D11783F"/>
    <w:qFormat/>
    <w:pPr>
      <w:widowControl w:val="0"/>
      <w:jc w:val="both"/>
    </w:pPr>
    <w:rPr>
      <w:kern w:val="2"/>
      <w:sz w:val="21"/>
      <w:szCs w:val="22"/>
    </w:rPr>
  </w:style>
  <w:style w:type="paragraph" w:customStyle="1" w:styleId="51819F02BC534AF78AFC673086B5F61D">
    <w:name w:val="51819F02BC534AF78AFC673086B5F61D"/>
    <w:qFormat/>
    <w:pPr>
      <w:widowControl w:val="0"/>
      <w:jc w:val="both"/>
    </w:pPr>
    <w:rPr>
      <w:kern w:val="2"/>
      <w:sz w:val="21"/>
      <w:szCs w:val="22"/>
    </w:rPr>
  </w:style>
  <w:style w:type="paragraph" w:customStyle="1" w:styleId="1BA167259DE74FAE94D485FD135EE910">
    <w:name w:val="1BA167259DE74FAE94D485FD135EE910"/>
    <w:qFormat/>
    <w:pPr>
      <w:widowControl w:val="0"/>
      <w:jc w:val="both"/>
    </w:pPr>
    <w:rPr>
      <w:kern w:val="2"/>
      <w:sz w:val="21"/>
      <w:szCs w:val="22"/>
    </w:rPr>
  </w:style>
  <w:style w:type="paragraph" w:customStyle="1" w:styleId="154456D7C8D349EEB7739F7201A1DC8D">
    <w:name w:val="154456D7C8D349EEB7739F7201A1DC8D"/>
    <w:qFormat/>
    <w:pPr>
      <w:widowControl w:val="0"/>
      <w:jc w:val="both"/>
    </w:pPr>
    <w:rPr>
      <w:kern w:val="2"/>
      <w:sz w:val="21"/>
      <w:szCs w:val="22"/>
    </w:rPr>
  </w:style>
  <w:style w:type="paragraph" w:customStyle="1" w:styleId="2BC64307F113454995721E080495AC49">
    <w:name w:val="2BC64307F113454995721E080495AC49"/>
    <w:qFormat/>
    <w:pPr>
      <w:widowControl w:val="0"/>
      <w:jc w:val="both"/>
    </w:pPr>
    <w:rPr>
      <w:kern w:val="2"/>
      <w:sz w:val="21"/>
      <w:szCs w:val="22"/>
    </w:rPr>
  </w:style>
  <w:style w:type="paragraph" w:customStyle="1" w:styleId="E6C32C5D00EB401B8A22A07E21ED1B8C">
    <w:name w:val="E6C32C5D00EB401B8A22A07E21ED1B8C"/>
    <w:qFormat/>
    <w:pPr>
      <w:widowControl w:val="0"/>
      <w:jc w:val="both"/>
    </w:pPr>
    <w:rPr>
      <w:kern w:val="2"/>
      <w:sz w:val="21"/>
      <w:szCs w:val="22"/>
    </w:rPr>
  </w:style>
  <w:style w:type="paragraph" w:customStyle="1" w:styleId="546041B458AA41BFAACF258766612212">
    <w:name w:val="546041B458AA41BFAACF258766612212"/>
    <w:qFormat/>
    <w:pPr>
      <w:widowControl w:val="0"/>
      <w:jc w:val="both"/>
    </w:pPr>
    <w:rPr>
      <w:kern w:val="2"/>
      <w:sz w:val="21"/>
      <w:szCs w:val="22"/>
    </w:rPr>
  </w:style>
  <w:style w:type="paragraph" w:customStyle="1" w:styleId="E9DE8B537A4A40FEA5FBDB2ABE99E152">
    <w:name w:val="E9DE8B537A4A40FEA5FBDB2ABE99E152"/>
    <w:qFormat/>
    <w:pPr>
      <w:widowControl w:val="0"/>
      <w:jc w:val="both"/>
    </w:pPr>
    <w:rPr>
      <w:kern w:val="2"/>
      <w:sz w:val="21"/>
      <w:szCs w:val="22"/>
    </w:rPr>
  </w:style>
  <w:style w:type="paragraph" w:customStyle="1" w:styleId="D271911C611A4E40870DE36B86BB5B6A">
    <w:name w:val="D271911C611A4E40870DE36B86BB5B6A"/>
    <w:qFormat/>
    <w:pPr>
      <w:widowControl w:val="0"/>
      <w:jc w:val="both"/>
    </w:pPr>
    <w:rPr>
      <w:kern w:val="2"/>
      <w:sz w:val="21"/>
      <w:szCs w:val="22"/>
    </w:rPr>
  </w:style>
  <w:style w:type="paragraph" w:customStyle="1" w:styleId="44430193CF364BA2A82531FAA9E01972">
    <w:name w:val="44430193CF364BA2A82531FAA9E01972"/>
    <w:qFormat/>
    <w:pPr>
      <w:widowControl w:val="0"/>
      <w:jc w:val="both"/>
    </w:pPr>
    <w:rPr>
      <w:kern w:val="2"/>
      <w:sz w:val="21"/>
      <w:szCs w:val="22"/>
    </w:rPr>
  </w:style>
  <w:style w:type="paragraph" w:customStyle="1" w:styleId="57B583C00750463980BC3621B8D8DEFF">
    <w:name w:val="57B583C00750463980BC3621B8D8DEFF"/>
    <w:qFormat/>
    <w:pPr>
      <w:widowControl w:val="0"/>
      <w:jc w:val="both"/>
    </w:pPr>
    <w:rPr>
      <w:kern w:val="2"/>
      <w:sz w:val="21"/>
      <w:szCs w:val="22"/>
    </w:rPr>
  </w:style>
  <w:style w:type="paragraph" w:customStyle="1" w:styleId="78547F7B17B049108F81474DD93C1539">
    <w:name w:val="78547F7B17B049108F81474DD93C1539"/>
    <w:qFormat/>
    <w:pPr>
      <w:widowControl w:val="0"/>
      <w:jc w:val="both"/>
    </w:pPr>
    <w:rPr>
      <w:kern w:val="2"/>
      <w:sz w:val="21"/>
      <w:szCs w:val="22"/>
    </w:rPr>
  </w:style>
  <w:style w:type="paragraph" w:customStyle="1" w:styleId="945B6BDAEB574573809B00A12D74F8B9">
    <w:name w:val="945B6BDAEB574573809B00A12D74F8B9"/>
    <w:qFormat/>
    <w:pPr>
      <w:widowControl w:val="0"/>
      <w:jc w:val="both"/>
    </w:pPr>
    <w:rPr>
      <w:kern w:val="2"/>
      <w:sz w:val="21"/>
      <w:szCs w:val="22"/>
    </w:rPr>
  </w:style>
  <w:style w:type="paragraph" w:customStyle="1" w:styleId="ECB43058F6894F99A866E4E8DF6CD914">
    <w:name w:val="ECB43058F6894F99A866E4E8DF6CD914"/>
    <w:qFormat/>
    <w:pPr>
      <w:widowControl w:val="0"/>
      <w:jc w:val="both"/>
    </w:pPr>
    <w:rPr>
      <w:kern w:val="2"/>
      <w:sz w:val="21"/>
      <w:szCs w:val="22"/>
    </w:rPr>
  </w:style>
  <w:style w:type="paragraph" w:customStyle="1" w:styleId="2235609F07434D1B8E1F33DBA4C0082B">
    <w:name w:val="2235609F07434D1B8E1F33DBA4C0082B"/>
    <w:qFormat/>
    <w:pPr>
      <w:widowControl w:val="0"/>
      <w:jc w:val="both"/>
    </w:pPr>
    <w:rPr>
      <w:kern w:val="2"/>
      <w:sz w:val="21"/>
      <w:szCs w:val="22"/>
    </w:rPr>
  </w:style>
  <w:style w:type="paragraph" w:customStyle="1" w:styleId="7BFF324320CD4EF896A43353A6820385">
    <w:name w:val="7BFF324320CD4EF896A43353A6820385"/>
    <w:qFormat/>
    <w:pPr>
      <w:widowControl w:val="0"/>
      <w:jc w:val="both"/>
    </w:pPr>
    <w:rPr>
      <w:kern w:val="2"/>
      <w:sz w:val="21"/>
      <w:szCs w:val="22"/>
    </w:rPr>
  </w:style>
  <w:style w:type="paragraph" w:customStyle="1" w:styleId="3076BF910F034A61ABA332A4944F11DD">
    <w:name w:val="3076BF910F034A61ABA332A4944F11DD"/>
    <w:qFormat/>
    <w:pPr>
      <w:widowControl w:val="0"/>
      <w:jc w:val="both"/>
    </w:pPr>
    <w:rPr>
      <w:kern w:val="2"/>
      <w:sz w:val="21"/>
      <w:szCs w:val="22"/>
    </w:rPr>
  </w:style>
  <w:style w:type="paragraph" w:customStyle="1" w:styleId="7D2CA2055F624A6BA3EDB249512DF2E0">
    <w:name w:val="7D2CA2055F624A6BA3EDB249512DF2E0"/>
    <w:qFormat/>
    <w:pPr>
      <w:widowControl w:val="0"/>
      <w:jc w:val="both"/>
    </w:pPr>
    <w:rPr>
      <w:kern w:val="2"/>
      <w:sz w:val="21"/>
      <w:szCs w:val="22"/>
    </w:rPr>
  </w:style>
  <w:style w:type="paragraph" w:customStyle="1" w:styleId="9CA8186B16074F3A963CBFC1520EE6FD">
    <w:name w:val="9CA8186B16074F3A963CBFC1520EE6FD"/>
    <w:qFormat/>
    <w:pPr>
      <w:widowControl w:val="0"/>
      <w:jc w:val="both"/>
    </w:pPr>
    <w:rPr>
      <w:kern w:val="2"/>
      <w:sz w:val="21"/>
      <w:szCs w:val="22"/>
    </w:rPr>
  </w:style>
  <w:style w:type="paragraph" w:customStyle="1" w:styleId="7A661A7F98894247972CB6087996C9A8">
    <w:name w:val="7A661A7F98894247972CB6087996C9A8"/>
    <w:qFormat/>
    <w:pPr>
      <w:widowControl w:val="0"/>
      <w:jc w:val="both"/>
    </w:pPr>
    <w:rPr>
      <w:kern w:val="2"/>
      <w:sz w:val="21"/>
      <w:szCs w:val="22"/>
    </w:rPr>
  </w:style>
  <w:style w:type="paragraph" w:customStyle="1" w:styleId="C5B2B6DDFFCD42BD890B459DEF6789D9">
    <w:name w:val="C5B2B6DDFFCD42BD890B459DEF6789D9"/>
    <w:qFormat/>
    <w:pPr>
      <w:widowControl w:val="0"/>
      <w:jc w:val="both"/>
    </w:pPr>
    <w:rPr>
      <w:kern w:val="2"/>
      <w:sz w:val="21"/>
      <w:szCs w:val="22"/>
    </w:rPr>
  </w:style>
  <w:style w:type="paragraph" w:customStyle="1" w:styleId="5FC725057D5B4CFE8A6099E65178C3A1">
    <w:name w:val="5FC725057D5B4CFE8A6099E65178C3A1"/>
    <w:qFormat/>
    <w:pPr>
      <w:widowControl w:val="0"/>
      <w:jc w:val="both"/>
    </w:pPr>
    <w:rPr>
      <w:kern w:val="2"/>
      <w:sz w:val="21"/>
      <w:szCs w:val="22"/>
    </w:rPr>
  </w:style>
  <w:style w:type="paragraph" w:customStyle="1" w:styleId="EE51D4953CDA42BAB09A8B7332F7EC0A">
    <w:name w:val="EE51D4953CDA42BAB09A8B7332F7EC0A"/>
    <w:qFormat/>
    <w:pPr>
      <w:widowControl w:val="0"/>
      <w:jc w:val="both"/>
    </w:pPr>
    <w:rPr>
      <w:kern w:val="2"/>
      <w:sz w:val="21"/>
      <w:szCs w:val="22"/>
    </w:rPr>
  </w:style>
  <w:style w:type="paragraph" w:customStyle="1" w:styleId="18AFB79B887046489C23EA4F8A2E7D7C">
    <w:name w:val="18AFB79B887046489C23EA4F8A2E7D7C"/>
    <w:qFormat/>
    <w:pPr>
      <w:widowControl w:val="0"/>
      <w:jc w:val="both"/>
    </w:pPr>
    <w:rPr>
      <w:kern w:val="2"/>
      <w:sz w:val="21"/>
      <w:szCs w:val="22"/>
    </w:rPr>
  </w:style>
  <w:style w:type="paragraph" w:customStyle="1" w:styleId="11036E8CCD3E48CBA5BB9B07AA062BA2">
    <w:name w:val="11036E8CCD3E48CBA5BB9B07AA062BA2"/>
    <w:qFormat/>
    <w:pPr>
      <w:widowControl w:val="0"/>
      <w:jc w:val="both"/>
    </w:pPr>
    <w:rPr>
      <w:kern w:val="2"/>
      <w:sz w:val="21"/>
      <w:szCs w:val="22"/>
    </w:rPr>
  </w:style>
  <w:style w:type="paragraph" w:customStyle="1" w:styleId="97022C4D28A44BE7AFEC5E0C5BDF3CF7">
    <w:name w:val="97022C4D28A44BE7AFEC5E0C5BDF3CF7"/>
    <w:qFormat/>
    <w:pPr>
      <w:widowControl w:val="0"/>
      <w:jc w:val="both"/>
    </w:pPr>
    <w:rPr>
      <w:kern w:val="2"/>
      <w:sz w:val="21"/>
      <w:szCs w:val="22"/>
    </w:rPr>
  </w:style>
  <w:style w:type="paragraph" w:customStyle="1" w:styleId="81352C30CC8344009D973704681F2C62">
    <w:name w:val="81352C30CC8344009D973704681F2C62"/>
    <w:qFormat/>
    <w:pPr>
      <w:widowControl w:val="0"/>
      <w:jc w:val="both"/>
    </w:pPr>
    <w:rPr>
      <w:kern w:val="2"/>
      <w:sz w:val="21"/>
      <w:szCs w:val="22"/>
    </w:rPr>
  </w:style>
  <w:style w:type="paragraph" w:customStyle="1" w:styleId="1C1835C7456C4519AED45B83201527D6">
    <w:name w:val="1C1835C7456C4519AED45B83201527D6"/>
    <w:qFormat/>
    <w:pPr>
      <w:widowControl w:val="0"/>
      <w:jc w:val="both"/>
    </w:pPr>
    <w:rPr>
      <w:kern w:val="2"/>
      <w:sz w:val="21"/>
      <w:szCs w:val="22"/>
    </w:rPr>
  </w:style>
  <w:style w:type="paragraph" w:customStyle="1" w:styleId="C1D04A5276D74C528BCFF2FA82EF8C5A">
    <w:name w:val="C1D04A5276D74C528BCFF2FA82EF8C5A"/>
    <w:qFormat/>
    <w:pPr>
      <w:widowControl w:val="0"/>
      <w:jc w:val="both"/>
    </w:pPr>
    <w:rPr>
      <w:kern w:val="2"/>
      <w:sz w:val="21"/>
      <w:szCs w:val="22"/>
    </w:rPr>
  </w:style>
  <w:style w:type="paragraph" w:customStyle="1" w:styleId="124E347CB3E24B2081306A80B0C0F123">
    <w:name w:val="124E347CB3E24B2081306A80B0C0F123"/>
    <w:qFormat/>
    <w:pPr>
      <w:widowControl w:val="0"/>
      <w:jc w:val="both"/>
    </w:pPr>
    <w:rPr>
      <w:kern w:val="2"/>
      <w:sz w:val="21"/>
      <w:szCs w:val="22"/>
    </w:rPr>
  </w:style>
  <w:style w:type="paragraph" w:customStyle="1" w:styleId="6F188C92666042B0842168F408BEE71A">
    <w:name w:val="6F188C92666042B0842168F408BEE71A"/>
    <w:qFormat/>
    <w:pPr>
      <w:widowControl w:val="0"/>
      <w:jc w:val="both"/>
    </w:pPr>
    <w:rPr>
      <w:kern w:val="2"/>
      <w:sz w:val="21"/>
      <w:szCs w:val="22"/>
    </w:rPr>
  </w:style>
  <w:style w:type="paragraph" w:customStyle="1" w:styleId="BB11E8B9E6E446D2852FE6D6B898659A">
    <w:name w:val="BB11E8B9E6E446D2852FE6D6B898659A"/>
    <w:qFormat/>
    <w:pPr>
      <w:widowControl w:val="0"/>
      <w:jc w:val="both"/>
    </w:pPr>
    <w:rPr>
      <w:kern w:val="2"/>
      <w:sz w:val="21"/>
      <w:szCs w:val="22"/>
    </w:rPr>
  </w:style>
  <w:style w:type="paragraph" w:customStyle="1" w:styleId="511293280891498ABC518F8D3F09BDD1">
    <w:name w:val="511293280891498ABC518F8D3F09BDD1"/>
    <w:qFormat/>
    <w:pPr>
      <w:widowControl w:val="0"/>
      <w:jc w:val="both"/>
    </w:pPr>
    <w:rPr>
      <w:kern w:val="2"/>
      <w:sz w:val="21"/>
      <w:szCs w:val="22"/>
    </w:rPr>
  </w:style>
  <w:style w:type="paragraph" w:customStyle="1" w:styleId="FC256CB22F06411C887EBB61B28157B7">
    <w:name w:val="FC256CB22F06411C887EBB61B28157B7"/>
    <w:qFormat/>
    <w:pPr>
      <w:widowControl w:val="0"/>
      <w:jc w:val="both"/>
    </w:pPr>
    <w:rPr>
      <w:kern w:val="2"/>
      <w:sz w:val="21"/>
      <w:szCs w:val="22"/>
    </w:rPr>
  </w:style>
  <w:style w:type="paragraph" w:customStyle="1" w:styleId="ED3337169BBC49AC9611268DADE320A5">
    <w:name w:val="ED3337169BBC49AC9611268DADE320A5"/>
    <w:qFormat/>
    <w:pPr>
      <w:widowControl w:val="0"/>
      <w:jc w:val="both"/>
    </w:pPr>
    <w:rPr>
      <w:kern w:val="2"/>
      <w:sz w:val="21"/>
      <w:szCs w:val="22"/>
    </w:rPr>
  </w:style>
  <w:style w:type="paragraph" w:customStyle="1" w:styleId="D979D13690F747E1AD68C9FA4EE83473">
    <w:name w:val="D979D13690F747E1AD68C9FA4EE83473"/>
    <w:qFormat/>
    <w:pPr>
      <w:widowControl w:val="0"/>
      <w:jc w:val="both"/>
    </w:pPr>
    <w:rPr>
      <w:kern w:val="2"/>
      <w:sz w:val="21"/>
      <w:szCs w:val="22"/>
    </w:rPr>
  </w:style>
  <w:style w:type="paragraph" w:customStyle="1" w:styleId="1DE3547888DD4855A90F0923FCEE691C">
    <w:name w:val="1DE3547888DD4855A90F0923FCEE691C"/>
    <w:qFormat/>
    <w:pPr>
      <w:widowControl w:val="0"/>
      <w:jc w:val="both"/>
    </w:pPr>
    <w:rPr>
      <w:kern w:val="2"/>
      <w:sz w:val="21"/>
      <w:szCs w:val="22"/>
    </w:rPr>
  </w:style>
  <w:style w:type="paragraph" w:customStyle="1" w:styleId="052AD71E24B845A1BF591D9AEE31A585">
    <w:name w:val="052AD71E24B845A1BF591D9AEE31A585"/>
    <w:qFormat/>
    <w:pPr>
      <w:widowControl w:val="0"/>
      <w:jc w:val="both"/>
    </w:pPr>
    <w:rPr>
      <w:kern w:val="2"/>
      <w:sz w:val="21"/>
      <w:szCs w:val="22"/>
    </w:rPr>
  </w:style>
  <w:style w:type="paragraph" w:customStyle="1" w:styleId="FF004A6B009D465F8A7AAC4B6D5A0CE4">
    <w:name w:val="FF004A6B009D465F8A7AAC4B6D5A0CE4"/>
    <w:qFormat/>
    <w:pPr>
      <w:widowControl w:val="0"/>
      <w:jc w:val="both"/>
    </w:pPr>
    <w:rPr>
      <w:kern w:val="2"/>
      <w:sz w:val="21"/>
      <w:szCs w:val="22"/>
    </w:rPr>
  </w:style>
  <w:style w:type="paragraph" w:customStyle="1" w:styleId="EBE292AF727E4C9ABBD2964D4BCA8433">
    <w:name w:val="EBE292AF727E4C9ABBD2964D4BCA8433"/>
    <w:qFormat/>
    <w:pPr>
      <w:widowControl w:val="0"/>
      <w:jc w:val="both"/>
    </w:pPr>
    <w:rPr>
      <w:kern w:val="2"/>
      <w:sz w:val="21"/>
      <w:szCs w:val="22"/>
    </w:rPr>
  </w:style>
  <w:style w:type="paragraph" w:customStyle="1" w:styleId="6B17F5A57E274297B7C8918BE6A60818">
    <w:name w:val="6B17F5A57E274297B7C8918BE6A60818"/>
    <w:qFormat/>
    <w:pPr>
      <w:widowControl w:val="0"/>
      <w:jc w:val="both"/>
    </w:pPr>
    <w:rPr>
      <w:kern w:val="2"/>
      <w:sz w:val="21"/>
      <w:szCs w:val="22"/>
    </w:rPr>
  </w:style>
  <w:style w:type="paragraph" w:customStyle="1" w:styleId="9E6471755A274E6299FEC3875D45CCAD">
    <w:name w:val="9E6471755A274E6299FEC3875D45CCAD"/>
    <w:qFormat/>
    <w:pPr>
      <w:widowControl w:val="0"/>
      <w:jc w:val="both"/>
    </w:pPr>
    <w:rPr>
      <w:kern w:val="2"/>
      <w:sz w:val="21"/>
      <w:szCs w:val="22"/>
    </w:rPr>
  </w:style>
  <w:style w:type="paragraph" w:customStyle="1" w:styleId="25812DEE15B34C69B3816C5E224D3CAA">
    <w:name w:val="25812DEE15B34C69B3816C5E224D3CAA"/>
    <w:qFormat/>
    <w:pPr>
      <w:widowControl w:val="0"/>
      <w:jc w:val="both"/>
    </w:pPr>
    <w:rPr>
      <w:kern w:val="2"/>
      <w:sz w:val="21"/>
      <w:szCs w:val="22"/>
    </w:rPr>
  </w:style>
  <w:style w:type="paragraph" w:customStyle="1" w:styleId="4BAE0C9DC62246B786E76D1942B82AA5">
    <w:name w:val="4BAE0C9DC62246B786E76D1942B82AA5"/>
    <w:qFormat/>
    <w:pPr>
      <w:widowControl w:val="0"/>
      <w:jc w:val="both"/>
    </w:pPr>
    <w:rPr>
      <w:kern w:val="2"/>
      <w:sz w:val="21"/>
      <w:szCs w:val="22"/>
    </w:rPr>
  </w:style>
  <w:style w:type="paragraph" w:customStyle="1" w:styleId="4860C7BFF8934BCF864E1888A1961468">
    <w:name w:val="4860C7BFF8934BCF864E1888A1961468"/>
    <w:qFormat/>
    <w:pPr>
      <w:widowControl w:val="0"/>
      <w:jc w:val="both"/>
    </w:pPr>
    <w:rPr>
      <w:kern w:val="2"/>
      <w:sz w:val="21"/>
      <w:szCs w:val="22"/>
    </w:rPr>
  </w:style>
  <w:style w:type="paragraph" w:customStyle="1" w:styleId="BA03D9F3F06F43C6BC4FAD5B1BAD4B7C">
    <w:name w:val="BA03D9F3F06F43C6BC4FAD5B1BAD4B7C"/>
    <w:qFormat/>
    <w:pPr>
      <w:widowControl w:val="0"/>
      <w:jc w:val="both"/>
    </w:pPr>
    <w:rPr>
      <w:kern w:val="2"/>
      <w:sz w:val="21"/>
      <w:szCs w:val="22"/>
    </w:rPr>
  </w:style>
  <w:style w:type="paragraph" w:customStyle="1" w:styleId="A4FC4A09C507469DAF54A4EF08FF969D">
    <w:name w:val="A4FC4A09C507469DAF54A4EF08FF969D"/>
    <w:qFormat/>
    <w:pPr>
      <w:widowControl w:val="0"/>
      <w:jc w:val="both"/>
    </w:pPr>
    <w:rPr>
      <w:kern w:val="2"/>
      <w:sz w:val="21"/>
      <w:szCs w:val="22"/>
    </w:rPr>
  </w:style>
  <w:style w:type="paragraph" w:customStyle="1" w:styleId="EAAB7BABB98D48F1A704001DC273B6DD">
    <w:name w:val="EAAB7BABB98D48F1A704001DC273B6DD"/>
    <w:qFormat/>
    <w:pPr>
      <w:widowControl w:val="0"/>
      <w:jc w:val="both"/>
    </w:pPr>
    <w:rPr>
      <w:kern w:val="2"/>
      <w:sz w:val="21"/>
      <w:szCs w:val="22"/>
    </w:rPr>
  </w:style>
  <w:style w:type="paragraph" w:customStyle="1" w:styleId="B9D413688F754CF1BB372F3810F291BD">
    <w:name w:val="B9D413688F754CF1BB372F3810F291BD"/>
    <w:qFormat/>
    <w:pPr>
      <w:widowControl w:val="0"/>
      <w:jc w:val="both"/>
    </w:pPr>
    <w:rPr>
      <w:kern w:val="2"/>
      <w:sz w:val="21"/>
      <w:szCs w:val="22"/>
    </w:rPr>
  </w:style>
  <w:style w:type="paragraph" w:customStyle="1" w:styleId="E7CB91FA41184058BFCB04E13901EECE">
    <w:name w:val="E7CB91FA41184058BFCB04E13901EECE"/>
    <w:qFormat/>
    <w:pPr>
      <w:widowControl w:val="0"/>
      <w:jc w:val="both"/>
    </w:pPr>
    <w:rPr>
      <w:kern w:val="2"/>
      <w:sz w:val="21"/>
      <w:szCs w:val="22"/>
    </w:rPr>
  </w:style>
  <w:style w:type="paragraph" w:customStyle="1" w:styleId="720B2F340F3E4197801EF2C177F32F18">
    <w:name w:val="720B2F340F3E4197801EF2C177F32F18"/>
    <w:qFormat/>
    <w:pPr>
      <w:widowControl w:val="0"/>
      <w:jc w:val="both"/>
    </w:pPr>
    <w:rPr>
      <w:kern w:val="2"/>
      <w:sz w:val="21"/>
      <w:szCs w:val="22"/>
    </w:rPr>
  </w:style>
  <w:style w:type="paragraph" w:customStyle="1" w:styleId="1606FF3AD2914521A1C1EBC15307CE08">
    <w:name w:val="1606FF3AD2914521A1C1EBC15307CE08"/>
    <w:qFormat/>
    <w:pPr>
      <w:widowControl w:val="0"/>
      <w:jc w:val="both"/>
    </w:pPr>
    <w:rPr>
      <w:kern w:val="2"/>
      <w:sz w:val="21"/>
      <w:szCs w:val="22"/>
    </w:rPr>
  </w:style>
  <w:style w:type="paragraph" w:customStyle="1" w:styleId="019F424B1B914E63997CEDAF0A4B251B">
    <w:name w:val="019F424B1B914E63997CEDAF0A4B251B"/>
    <w:qFormat/>
    <w:pPr>
      <w:widowControl w:val="0"/>
      <w:jc w:val="both"/>
    </w:pPr>
    <w:rPr>
      <w:kern w:val="2"/>
      <w:sz w:val="21"/>
      <w:szCs w:val="22"/>
    </w:rPr>
  </w:style>
  <w:style w:type="paragraph" w:customStyle="1" w:styleId="FD00B750FFA14BDB8BA3DE94F21DFA56">
    <w:name w:val="FD00B750FFA14BDB8BA3DE94F21DFA56"/>
    <w:qFormat/>
    <w:pPr>
      <w:widowControl w:val="0"/>
      <w:jc w:val="both"/>
    </w:pPr>
    <w:rPr>
      <w:kern w:val="2"/>
      <w:sz w:val="21"/>
      <w:szCs w:val="22"/>
    </w:rPr>
  </w:style>
  <w:style w:type="paragraph" w:customStyle="1" w:styleId="4EB960E050954F5FAE82D46BE174B147">
    <w:name w:val="4EB960E050954F5FAE82D46BE174B147"/>
    <w:qFormat/>
    <w:pPr>
      <w:widowControl w:val="0"/>
      <w:jc w:val="both"/>
    </w:pPr>
    <w:rPr>
      <w:kern w:val="2"/>
      <w:sz w:val="21"/>
      <w:szCs w:val="22"/>
    </w:rPr>
  </w:style>
  <w:style w:type="paragraph" w:customStyle="1" w:styleId="302AA7C445DB428A93215EE9B99EF6C3">
    <w:name w:val="302AA7C445DB428A93215EE9B99EF6C3"/>
    <w:qFormat/>
    <w:pPr>
      <w:widowControl w:val="0"/>
      <w:jc w:val="both"/>
    </w:pPr>
    <w:rPr>
      <w:kern w:val="2"/>
      <w:sz w:val="21"/>
      <w:szCs w:val="22"/>
    </w:rPr>
  </w:style>
  <w:style w:type="paragraph" w:customStyle="1" w:styleId="DCD5387927F242BDBED6F5EB0A153FB2">
    <w:name w:val="DCD5387927F242BDBED6F5EB0A153FB2"/>
    <w:qFormat/>
    <w:pPr>
      <w:widowControl w:val="0"/>
      <w:jc w:val="both"/>
    </w:pPr>
    <w:rPr>
      <w:kern w:val="2"/>
      <w:sz w:val="21"/>
      <w:szCs w:val="22"/>
    </w:rPr>
  </w:style>
  <w:style w:type="paragraph" w:customStyle="1" w:styleId="D5E92823C7DD4193A30A6FFDB73F9850">
    <w:name w:val="D5E92823C7DD4193A30A6FFDB73F9850"/>
    <w:qFormat/>
    <w:pPr>
      <w:widowControl w:val="0"/>
      <w:jc w:val="both"/>
    </w:pPr>
    <w:rPr>
      <w:kern w:val="2"/>
      <w:sz w:val="21"/>
      <w:szCs w:val="22"/>
    </w:rPr>
  </w:style>
  <w:style w:type="paragraph" w:customStyle="1" w:styleId="0AC6E69CC2914A8987EE0D8F72983B73">
    <w:name w:val="0AC6E69CC2914A8987EE0D8F72983B73"/>
    <w:qFormat/>
    <w:pPr>
      <w:widowControl w:val="0"/>
      <w:jc w:val="both"/>
    </w:pPr>
    <w:rPr>
      <w:kern w:val="2"/>
      <w:sz w:val="21"/>
      <w:szCs w:val="22"/>
    </w:rPr>
  </w:style>
  <w:style w:type="paragraph" w:customStyle="1" w:styleId="C3F8F92C657440CE8EAED29555ADF76A">
    <w:name w:val="C3F8F92C657440CE8EAED29555ADF76A"/>
    <w:qFormat/>
    <w:pPr>
      <w:widowControl w:val="0"/>
      <w:jc w:val="both"/>
    </w:pPr>
    <w:rPr>
      <w:kern w:val="2"/>
      <w:sz w:val="21"/>
      <w:szCs w:val="22"/>
    </w:rPr>
  </w:style>
  <w:style w:type="paragraph" w:customStyle="1" w:styleId="6E82BBFE7ED140AE87AF6AE7CCDBFDAE">
    <w:name w:val="6E82BBFE7ED140AE87AF6AE7CCDBFDAE"/>
    <w:qFormat/>
    <w:pPr>
      <w:widowControl w:val="0"/>
      <w:jc w:val="both"/>
    </w:pPr>
    <w:rPr>
      <w:kern w:val="2"/>
      <w:sz w:val="21"/>
      <w:szCs w:val="22"/>
    </w:rPr>
  </w:style>
  <w:style w:type="paragraph" w:customStyle="1" w:styleId="90C9FB381CC8462F88E371B9DB41DFF5">
    <w:name w:val="90C9FB381CC8462F88E371B9DB41DFF5"/>
    <w:qFormat/>
    <w:pPr>
      <w:widowControl w:val="0"/>
      <w:jc w:val="both"/>
    </w:pPr>
    <w:rPr>
      <w:kern w:val="2"/>
      <w:sz w:val="21"/>
      <w:szCs w:val="22"/>
    </w:rPr>
  </w:style>
  <w:style w:type="paragraph" w:customStyle="1" w:styleId="A4EE73E8555B4B21BC4A6C61F576CE1E">
    <w:name w:val="A4EE73E8555B4B21BC4A6C61F576CE1E"/>
    <w:qFormat/>
    <w:pPr>
      <w:widowControl w:val="0"/>
      <w:jc w:val="both"/>
    </w:pPr>
    <w:rPr>
      <w:kern w:val="2"/>
      <w:sz w:val="21"/>
      <w:szCs w:val="22"/>
    </w:rPr>
  </w:style>
  <w:style w:type="paragraph" w:customStyle="1" w:styleId="5F913A0CB78942C4B693DF23FC93BDA6">
    <w:name w:val="5F913A0CB78942C4B693DF23FC93BDA6"/>
    <w:qFormat/>
    <w:pPr>
      <w:widowControl w:val="0"/>
      <w:jc w:val="both"/>
    </w:pPr>
    <w:rPr>
      <w:kern w:val="2"/>
      <w:sz w:val="21"/>
      <w:szCs w:val="22"/>
    </w:rPr>
  </w:style>
  <w:style w:type="paragraph" w:customStyle="1" w:styleId="49741E14EBFB42DD854E61E1773B5DB9">
    <w:name w:val="49741E14EBFB42DD854E61E1773B5DB9"/>
    <w:qFormat/>
    <w:pPr>
      <w:widowControl w:val="0"/>
      <w:jc w:val="both"/>
    </w:pPr>
    <w:rPr>
      <w:kern w:val="2"/>
      <w:sz w:val="21"/>
      <w:szCs w:val="22"/>
    </w:rPr>
  </w:style>
  <w:style w:type="paragraph" w:customStyle="1" w:styleId="533BEF9AC1F84A23B0C78CF080F2E7C2">
    <w:name w:val="533BEF9AC1F84A23B0C78CF080F2E7C2"/>
    <w:qFormat/>
    <w:pPr>
      <w:widowControl w:val="0"/>
      <w:jc w:val="both"/>
    </w:pPr>
    <w:rPr>
      <w:kern w:val="2"/>
      <w:sz w:val="21"/>
      <w:szCs w:val="22"/>
    </w:rPr>
  </w:style>
  <w:style w:type="paragraph" w:customStyle="1" w:styleId="38D0B1ABF29B498B8D58817380062935">
    <w:name w:val="38D0B1ABF29B498B8D58817380062935"/>
    <w:qFormat/>
    <w:pPr>
      <w:widowControl w:val="0"/>
      <w:jc w:val="both"/>
    </w:pPr>
    <w:rPr>
      <w:kern w:val="2"/>
      <w:sz w:val="21"/>
      <w:szCs w:val="22"/>
    </w:rPr>
  </w:style>
  <w:style w:type="paragraph" w:customStyle="1" w:styleId="D39CC047471F49F1A2A0E61252592F27">
    <w:name w:val="D39CC047471F49F1A2A0E61252592F27"/>
    <w:qFormat/>
    <w:pPr>
      <w:widowControl w:val="0"/>
      <w:jc w:val="both"/>
    </w:pPr>
    <w:rPr>
      <w:kern w:val="2"/>
      <w:sz w:val="21"/>
      <w:szCs w:val="22"/>
    </w:rPr>
  </w:style>
  <w:style w:type="paragraph" w:customStyle="1" w:styleId="21A9EF21A99C45A4A430B41DD6B1F4A2">
    <w:name w:val="21A9EF21A99C45A4A430B41DD6B1F4A2"/>
    <w:qFormat/>
    <w:pPr>
      <w:widowControl w:val="0"/>
      <w:jc w:val="both"/>
    </w:pPr>
    <w:rPr>
      <w:kern w:val="2"/>
      <w:sz w:val="21"/>
      <w:szCs w:val="22"/>
    </w:rPr>
  </w:style>
  <w:style w:type="paragraph" w:customStyle="1" w:styleId="45742F5F695848DAB62619890BCC4136">
    <w:name w:val="45742F5F695848DAB62619890BCC4136"/>
    <w:qFormat/>
    <w:pPr>
      <w:widowControl w:val="0"/>
      <w:jc w:val="both"/>
    </w:pPr>
    <w:rPr>
      <w:kern w:val="2"/>
      <w:sz w:val="21"/>
      <w:szCs w:val="22"/>
    </w:rPr>
  </w:style>
  <w:style w:type="paragraph" w:customStyle="1" w:styleId="41A73C6C4DC44205BBD009FA1CB0C4D0">
    <w:name w:val="41A73C6C4DC44205BBD009FA1CB0C4D0"/>
    <w:qFormat/>
    <w:pPr>
      <w:widowControl w:val="0"/>
      <w:jc w:val="both"/>
    </w:pPr>
    <w:rPr>
      <w:kern w:val="2"/>
      <w:sz w:val="21"/>
      <w:szCs w:val="22"/>
    </w:rPr>
  </w:style>
  <w:style w:type="paragraph" w:customStyle="1" w:styleId="FF98AD72AB5842909D98A1B4368FE116">
    <w:name w:val="FF98AD72AB5842909D98A1B4368FE116"/>
    <w:qFormat/>
    <w:pPr>
      <w:widowControl w:val="0"/>
      <w:jc w:val="both"/>
    </w:pPr>
    <w:rPr>
      <w:kern w:val="2"/>
      <w:sz w:val="21"/>
      <w:szCs w:val="22"/>
    </w:rPr>
  </w:style>
  <w:style w:type="paragraph" w:customStyle="1" w:styleId="1D5363A8096145FFBA3D7143C8591768">
    <w:name w:val="1D5363A8096145FFBA3D7143C8591768"/>
    <w:qFormat/>
    <w:pPr>
      <w:widowControl w:val="0"/>
      <w:jc w:val="both"/>
    </w:pPr>
    <w:rPr>
      <w:kern w:val="2"/>
      <w:sz w:val="21"/>
      <w:szCs w:val="22"/>
    </w:rPr>
  </w:style>
  <w:style w:type="paragraph" w:customStyle="1" w:styleId="226001DAC12D4DF99595D9910E85FBBA">
    <w:name w:val="226001DAC12D4DF99595D9910E85FBBA"/>
    <w:qFormat/>
    <w:pPr>
      <w:widowControl w:val="0"/>
      <w:jc w:val="both"/>
    </w:pPr>
    <w:rPr>
      <w:kern w:val="2"/>
      <w:sz w:val="21"/>
      <w:szCs w:val="22"/>
    </w:rPr>
  </w:style>
  <w:style w:type="paragraph" w:customStyle="1" w:styleId="F0F38B0AE6474598855CC0C36D646425">
    <w:name w:val="F0F38B0AE6474598855CC0C36D646425"/>
    <w:qFormat/>
    <w:pPr>
      <w:widowControl w:val="0"/>
      <w:jc w:val="both"/>
    </w:pPr>
    <w:rPr>
      <w:kern w:val="2"/>
      <w:sz w:val="21"/>
      <w:szCs w:val="22"/>
    </w:rPr>
  </w:style>
  <w:style w:type="paragraph" w:customStyle="1" w:styleId="18D40DC5DD924C099CB5EE0F55E4E8B1">
    <w:name w:val="18D40DC5DD924C099CB5EE0F55E4E8B1"/>
    <w:qFormat/>
    <w:pPr>
      <w:widowControl w:val="0"/>
      <w:jc w:val="both"/>
    </w:pPr>
    <w:rPr>
      <w:kern w:val="2"/>
      <w:sz w:val="21"/>
      <w:szCs w:val="22"/>
    </w:rPr>
  </w:style>
  <w:style w:type="paragraph" w:customStyle="1" w:styleId="0A966D00CD2E468080EE8F8A28030493">
    <w:name w:val="0A966D00CD2E468080EE8F8A28030493"/>
    <w:qFormat/>
    <w:pPr>
      <w:widowControl w:val="0"/>
      <w:jc w:val="both"/>
    </w:pPr>
    <w:rPr>
      <w:kern w:val="2"/>
      <w:sz w:val="21"/>
      <w:szCs w:val="22"/>
    </w:rPr>
  </w:style>
  <w:style w:type="paragraph" w:customStyle="1" w:styleId="34AAAF1B03CF493DA583779C571E5D62">
    <w:name w:val="34AAAF1B03CF493DA583779C571E5D62"/>
    <w:qFormat/>
    <w:pPr>
      <w:widowControl w:val="0"/>
      <w:jc w:val="both"/>
    </w:pPr>
    <w:rPr>
      <w:kern w:val="2"/>
      <w:sz w:val="21"/>
      <w:szCs w:val="22"/>
    </w:rPr>
  </w:style>
  <w:style w:type="paragraph" w:customStyle="1" w:styleId="18B325D704E44F9881CA980BB6B4F95B">
    <w:name w:val="18B325D704E44F9881CA980BB6B4F95B"/>
    <w:qFormat/>
    <w:pPr>
      <w:widowControl w:val="0"/>
      <w:jc w:val="both"/>
    </w:pPr>
    <w:rPr>
      <w:kern w:val="2"/>
      <w:sz w:val="21"/>
      <w:szCs w:val="22"/>
    </w:rPr>
  </w:style>
  <w:style w:type="paragraph" w:customStyle="1" w:styleId="4E72422C8988461F9CEFFA03804E242D">
    <w:name w:val="4E72422C8988461F9CEFFA03804E242D"/>
    <w:qFormat/>
    <w:pPr>
      <w:widowControl w:val="0"/>
      <w:jc w:val="both"/>
    </w:pPr>
    <w:rPr>
      <w:kern w:val="2"/>
      <w:sz w:val="21"/>
      <w:szCs w:val="22"/>
    </w:rPr>
  </w:style>
  <w:style w:type="paragraph" w:customStyle="1" w:styleId="11E311D6B58A4155A4C4D22F96563B80">
    <w:name w:val="11E311D6B58A4155A4C4D22F96563B80"/>
    <w:qFormat/>
    <w:pPr>
      <w:widowControl w:val="0"/>
      <w:jc w:val="both"/>
    </w:pPr>
    <w:rPr>
      <w:kern w:val="2"/>
      <w:sz w:val="21"/>
      <w:szCs w:val="22"/>
    </w:rPr>
  </w:style>
  <w:style w:type="paragraph" w:customStyle="1" w:styleId="ECD6B507D95044B9A763BA139A7FFDEA">
    <w:name w:val="ECD6B507D95044B9A763BA139A7FFDEA"/>
    <w:qFormat/>
    <w:pPr>
      <w:widowControl w:val="0"/>
      <w:jc w:val="both"/>
    </w:pPr>
    <w:rPr>
      <w:kern w:val="2"/>
      <w:sz w:val="21"/>
      <w:szCs w:val="22"/>
    </w:rPr>
  </w:style>
  <w:style w:type="paragraph" w:customStyle="1" w:styleId="A92AB4AF1EF84385A679F836C7075135">
    <w:name w:val="A92AB4AF1EF84385A679F836C7075135"/>
    <w:qFormat/>
    <w:pPr>
      <w:widowControl w:val="0"/>
      <w:jc w:val="both"/>
    </w:pPr>
    <w:rPr>
      <w:kern w:val="2"/>
      <w:sz w:val="21"/>
      <w:szCs w:val="22"/>
    </w:rPr>
  </w:style>
  <w:style w:type="paragraph" w:customStyle="1" w:styleId="ACDEBA0495794171B493F7F34B490B66">
    <w:name w:val="ACDEBA0495794171B493F7F34B490B66"/>
    <w:qFormat/>
    <w:pPr>
      <w:widowControl w:val="0"/>
      <w:jc w:val="both"/>
    </w:pPr>
    <w:rPr>
      <w:kern w:val="2"/>
      <w:sz w:val="21"/>
      <w:szCs w:val="22"/>
    </w:rPr>
  </w:style>
  <w:style w:type="paragraph" w:customStyle="1" w:styleId="D03F482F13C94065B50EA009AEE2507C">
    <w:name w:val="D03F482F13C94065B50EA009AEE2507C"/>
    <w:qFormat/>
    <w:pPr>
      <w:widowControl w:val="0"/>
      <w:jc w:val="both"/>
    </w:pPr>
    <w:rPr>
      <w:kern w:val="2"/>
      <w:sz w:val="21"/>
      <w:szCs w:val="22"/>
    </w:rPr>
  </w:style>
  <w:style w:type="paragraph" w:customStyle="1" w:styleId="0E39F60731FA42C68EED85EE265A3989">
    <w:name w:val="0E39F60731FA42C68EED85EE265A3989"/>
    <w:qFormat/>
    <w:pPr>
      <w:widowControl w:val="0"/>
      <w:jc w:val="both"/>
    </w:pPr>
    <w:rPr>
      <w:kern w:val="2"/>
      <w:sz w:val="21"/>
      <w:szCs w:val="22"/>
    </w:rPr>
  </w:style>
  <w:style w:type="paragraph" w:customStyle="1" w:styleId="FA0374E9F2434AC5AF3CF3EC932D1F9B">
    <w:name w:val="FA0374E9F2434AC5AF3CF3EC932D1F9B"/>
    <w:qFormat/>
    <w:pPr>
      <w:widowControl w:val="0"/>
      <w:jc w:val="both"/>
    </w:pPr>
    <w:rPr>
      <w:kern w:val="2"/>
      <w:sz w:val="21"/>
      <w:szCs w:val="22"/>
    </w:rPr>
  </w:style>
  <w:style w:type="paragraph" w:customStyle="1" w:styleId="02C72F89A7C0494FB96090DB15B25E80">
    <w:name w:val="02C72F89A7C0494FB96090DB15B25E80"/>
    <w:qFormat/>
    <w:pPr>
      <w:widowControl w:val="0"/>
      <w:jc w:val="both"/>
    </w:pPr>
    <w:rPr>
      <w:kern w:val="2"/>
      <w:sz w:val="21"/>
      <w:szCs w:val="22"/>
    </w:rPr>
  </w:style>
  <w:style w:type="paragraph" w:customStyle="1" w:styleId="EDDFE7E82EB14DC0A78D1E2BB24C0D89">
    <w:name w:val="EDDFE7E82EB14DC0A78D1E2BB24C0D89"/>
    <w:qFormat/>
    <w:pPr>
      <w:widowControl w:val="0"/>
      <w:jc w:val="both"/>
    </w:pPr>
    <w:rPr>
      <w:kern w:val="2"/>
      <w:sz w:val="21"/>
      <w:szCs w:val="22"/>
    </w:rPr>
  </w:style>
  <w:style w:type="paragraph" w:customStyle="1" w:styleId="A9CD1EA7C4904C0F830017086B1F24F7">
    <w:name w:val="A9CD1EA7C4904C0F830017086B1F24F7"/>
    <w:qFormat/>
    <w:pPr>
      <w:widowControl w:val="0"/>
      <w:jc w:val="both"/>
    </w:pPr>
    <w:rPr>
      <w:kern w:val="2"/>
      <w:sz w:val="21"/>
      <w:szCs w:val="22"/>
    </w:rPr>
  </w:style>
  <w:style w:type="paragraph" w:customStyle="1" w:styleId="AF0EDCE910384816BC9E538A217C1D87">
    <w:name w:val="AF0EDCE910384816BC9E538A217C1D87"/>
    <w:qFormat/>
    <w:pPr>
      <w:widowControl w:val="0"/>
      <w:jc w:val="both"/>
    </w:pPr>
    <w:rPr>
      <w:kern w:val="2"/>
      <w:sz w:val="21"/>
      <w:szCs w:val="22"/>
    </w:rPr>
  </w:style>
  <w:style w:type="paragraph" w:customStyle="1" w:styleId="F3350CE21AA449C39F89A664DFAB51A3">
    <w:name w:val="F3350CE21AA449C39F89A664DFAB51A3"/>
    <w:qFormat/>
    <w:pPr>
      <w:widowControl w:val="0"/>
      <w:jc w:val="both"/>
    </w:pPr>
    <w:rPr>
      <w:kern w:val="2"/>
      <w:sz w:val="21"/>
      <w:szCs w:val="22"/>
    </w:rPr>
  </w:style>
  <w:style w:type="paragraph" w:customStyle="1" w:styleId="ABFD11FAED8F49F6966C0A48E205DDBB">
    <w:name w:val="ABFD11FAED8F49F6966C0A48E205DDBB"/>
    <w:qFormat/>
    <w:pPr>
      <w:widowControl w:val="0"/>
      <w:jc w:val="both"/>
    </w:pPr>
    <w:rPr>
      <w:kern w:val="2"/>
      <w:sz w:val="21"/>
      <w:szCs w:val="22"/>
    </w:rPr>
  </w:style>
  <w:style w:type="paragraph" w:customStyle="1" w:styleId="9E6A7E58E9D64E12933D01C377777AA4">
    <w:name w:val="9E6A7E58E9D64E12933D01C377777AA4"/>
    <w:qFormat/>
    <w:pPr>
      <w:widowControl w:val="0"/>
      <w:jc w:val="both"/>
    </w:pPr>
    <w:rPr>
      <w:kern w:val="2"/>
      <w:sz w:val="21"/>
      <w:szCs w:val="22"/>
    </w:rPr>
  </w:style>
  <w:style w:type="paragraph" w:customStyle="1" w:styleId="CDA7A6FEC0604247934B904518BE47B7">
    <w:name w:val="CDA7A6FEC0604247934B904518BE47B7"/>
    <w:qFormat/>
    <w:pPr>
      <w:widowControl w:val="0"/>
      <w:jc w:val="both"/>
    </w:pPr>
    <w:rPr>
      <w:kern w:val="2"/>
      <w:sz w:val="21"/>
      <w:szCs w:val="22"/>
    </w:rPr>
  </w:style>
  <w:style w:type="paragraph" w:customStyle="1" w:styleId="E20DEF48302645E78DA833DE1369F71D">
    <w:name w:val="E20DEF48302645E78DA833DE1369F71D"/>
    <w:qFormat/>
    <w:pPr>
      <w:widowControl w:val="0"/>
      <w:jc w:val="both"/>
    </w:pPr>
    <w:rPr>
      <w:kern w:val="2"/>
      <w:sz w:val="21"/>
      <w:szCs w:val="22"/>
    </w:rPr>
  </w:style>
  <w:style w:type="paragraph" w:customStyle="1" w:styleId="0949CCAB631C465DAD03C0A2D8F807CD">
    <w:name w:val="0949CCAB631C465DAD03C0A2D8F807CD"/>
    <w:qFormat/>
    <w:pPr>
      <w:widowControl w:val="0"/>
      <w:jc w:val="both"/>
    </w:pPr>
    <w:rPr>
      <w:kern w:val="2"/>
      <w:sz w:val="21"/>
      <w:szCs w:val="22"/>
    </w:rPr>
  </w:style>
  <w:style w:type="paragraph" w:customStyle="1" w:styleId="057D756B6F564648B5EF3FD2AD772DBD">
    <w:name w:val="057D756B6F564648B5EF3FD2AD772DBD"/>
    <w:qFormat/>
    <w:pPr>
      <w:widowControl w:val="0"/>
      <w:jc w:val="both"/>
    </w:pPr>
    <w:rPr>
      <w:kern w:val="2"/>
      <w:sz w:val="21"/>
      <w:szCs w:val="22"/>
    </w:rPr>
  </w:style>
  <w:style w:type="paragraph" w:customStyle="1" w:styleId="4212B9341DA44A58BB45567E187618AF">
    <w:name w:val="4212B9341DA44A58BB45567E187618AF"/>
    <w:qFormat/>
    <w:pPr>
      <w:widowControl w:val="0"/>
      <w:jc w:val="both"/>
    </w:pPr>
    <w:rPr>
      <w:kern w:val="2"/>
      <w:sz w:val="21"/>
      <w:szCs w:val="22"/>
    </w:rPr>
  </w:style>
  <w:style w:type="paragraph" w:customStyle="1" w:styleId="D5A41AD0E14344DEAE22BDAF9FE6C6B2">
    <w:name w:val="D5A41AD0E14344DEAE22BDAF9FE6C6B2"/>
    <w:qFormat/>
    <w:pPr>
      <w:widowControl w:val="0"/>
      <w:jc w:val="both"/>
    </w:pPr>
    <w:rPr>
      <w:kern w:val="2"/>
      <w:sz w:val="21"/>
      <w:szCs w:val="22"/>
    </w:rPr>
  </w:style>
  <w:style w:type="paragraph" w:customStyle="1" w:styleId="84FB1FE44DD143A18E573FA7C0927FC1">
    <w:name w:val="84FB1FE44DD143A18E573FA7C0927FC1"/>
    <w:qFormat/>
    <w:pPr>
      <w:widowControl w:val="0"/>
      <w:jc w:val="both"/>
    </w:pPr>
    <w:rPr>
      <w:kern w:val="2"/>
      <w:sz w:val="21"/>
      <w:szCs w:val="22"/>
    </w:rPr>
  </w:style>
  <w:style w:type="paragraph" w:customStyle="1" w:styleId="312701CAE1A94127BEBE72A214F7F155">
    <w:name w:val="312701CAE1A94127BEBE72A214F7F155"/>
    <w:qFormat/>
    <w:pPr>
      <w:widowControl w:val="0"/>
      <w:jc w:val="both"/>
    </w:pPr>
    <w:rPr>
      <w:kern w:val="2"/>
      <w:sz w:val="21"/>
      <w:szCs w:val="22"/>
    </w:rPr>
  </w:style>
  <w:style w:type="paragraph" w:customStyle="1" w:styleId="7ADE1E72218D45AA84EE10CEA20D3988">
    <w:name w:val="7ADE1E72218D45AA84EE10CEA20D3988"/>
    <w:qFormat/>
    <w:pPr>
      <w:widowControl w:val="0"/>
      <w:jc w:val="both"/>
    </w:pPr>
    <w:rPr>
      <w:kern w:val="2"/>
      <w:sz w:val="21"/>
      <w:szCs w:val="22"/>
    </w:rPr>
  </w:style>
  <w:style w:type="paragraph" w:customStyle="1" w:styleId="57ABCF4633FE476196E3601B614498F5">
    <w:name w:val="57ABCF4633FE476196E3601B614498F5"/>
    <w:qFormat/>
    <w:pPr>
      <w:widowControl w:val="0"/>
      <w:jc w:val="both"/>
    </w:pPr>
    <w:rPr>
      <w:kern w:val="2"/>
      <w:sz w:val="21"/>
      <w:szCs w:val="22"/>
    </w:rPr>
  </w:style>
  <w:style w:type="paragraph" w:customStyle="1" w:styleId="62DFC2390749459A8619B532AEEB778A">
    <w:name w:val="62DFC2390749459A8619B532AEEB778A"/>
    <w:qFormat/>
    <w:pPr>
      <w:widowControl w:val="0"/>
      <w:jc w:val="both"/>
    </w:pPr>
    <w:rPr>
      <w:kern w:val="2"/>
      <w:sz w:val="21"/>
      <w:szCs w:val="22"/>
    </w:rPr>
  </w:style>
  <w:style w:type="paragraph" w:customStyle="1" w:styleId="7E56CA1CECCC4BF88654A6220A70AA19">
    <w:name w:val="7E56CA1CECCC4BF88654A6220A70AA19"/>
    <w:qFormat/>
    <w:pPr>
      <w:widowControl w:val="0"/>
      <w:jc w:val="both"/>
    </w:pPr>
    <w:rPr>
      <w:kern w:val="2"/>
      <w:sz w:val="21"/>
      <w:szCs w:val="22"/>
    </w:rPr>
  </w:style>
  <w:style w:type="paragraph" w:customStyle="1" w:styleId="ABA5C1C9E751459084983B112F65DE6C">
    <w:name w:val="ABA5C1C9E751459084983B112F65DE6C"/>
    <w:qFormat/>
    <w:pPr>
      <w:widowControl w:val="0"/>
      <w:jc w:val="both"/>
    </w:pPr>
    <w:rPr>
      <w:kern w:val="2"/>
      <w:sz w:val="21"/>
      <w:szCs w:val="22"/>
    </w:rPr>
  </w:style>
  <w:style w:type="paragraph" w:customStyle="1" w:styleId="3B0AB8F1F182433582D4453171802452">
    <w:name w:val="3B0AB8F1F182433582D4453171802452"/>
    <w:qFormat/>
    <w:pPr>
      <w:widowControl w:val="0"/>
      <w:jc w:val="both"/>
    </w:pPr>
    <w:rPr>
      <w:kern w:val="2"/>
      <w:sz w:val="21"/>
      <w:szCs w:val="22"/>
    </w:rPr>
  </w:style>
  <w:style w:type="paragraph" w:customStyle="1" w:styleId="7C63394128754ACFBDDE0E369119EFE8">
    <w:name w:val="7C63394128754ACFBDDE0E369119EFE8"/>
    <w:qFormat/>
    <w:pPr>
      <w:widowControl w:val="0"/>
      <w:jc w:val="both"/>
    </w:pPr>
    <w:rPr>
      <w:kern w:val="2"/>
      <w:sz w:val="21"/>
      <w:szCs w:val="22"/>
    </w:rPr>
  </w:style>
  <w:style w:type="paragraph" w:customStyle="1" w:styleId="FAA43CAA6AD946F5B72D29BF66A3D3FC">
    <w:name w:val="FAA43CAA6AD946F5B72D29BF66A3D3FC"/>
    <w:qFormat/>
    <w:pPr>
      <w:widowControl w:val="0"/>
      <w:jc w:val="both"/>
    </w:pPr>
    <w:rPr>
      <w:kern w:val="2"/>
      <w:sz w:val="21"/>
      <w:szCs w:val="22"/>
    </w:rPr>
  </w:style>
  <w:style w:type="paragraph" w:customStyle="1" w:styleId="3F0DD87CA4614106953F8A0B8BA89B5D">
    <w:name w:val="3F0DD87CA4614106953F8A0B8BA89B5D"/>
    <w:qFormat/>
    <w:pPr>
      <w:widowControl w:val="0"/>
      <w:jc w:val="both"/>
    </w:pPr>
    <w:rPr>
      <w:kern w:val="2"/>
      <w:sz w:val="21"/>
      <w:szCs w:val="22"/>
    </w:rPr>
  </w:style>
  <w:style w:type="paragraph" w:customStyle="1" w:styleId="D7C24F76332147E79A011BD3999D2B19">
    <w:name w:val="D7C24F76332147E79A011BD3999D2B19"/>
    <w:qFormat/>
    <w:pPr>
      <w:widowControl w:val="0"/>
      <w:jc w:val="both"/>
    </w:pPr>
    <w:rPr>
      <w:kern w:val="2"/>
      <w:sz w:val="21"/>
      <w:szCs w:val="22"/>
    </w:rPr>
  </w:style>
  <w:style w:type="paragraph" w:customStyle="1" w:styleId="5B95DD5D488A4F3ABA93B19F32744CF9">
    <w:name w:val="5B95DD5D488A4F3ABA93B19F32744CF9"/>
    <w:qFormat/>
    <w:pPr>
      <w:widowControl w:val="0"/>
      <w:jc w:val="both"/>
    </w:pPr>
    <w:rPr>
      <w:kern w:val="2"/>
      <w:sz w:val="21"/>
      <w:szCs w:val="22"/>
    </w:rPr>
  </w:style>
  <w:style w:type="paragraph" w:customStyle="1" w:styleId="0A7DADDDA04E4B4FA3BFC4FCD2DB43D5">
    <w:name w:val="0A7DADDDA04E4B4FA3BFC4FCD2DB43D5"/>
    <w:qFormat/>
    <w:pPr>
      <w:widowControl w:val="0"/>
      <w:jc w:val="both"/>
    </w:pPr>
    <w:rPr>
      <w:kern w:val="2"/>
      <w:sz w:val="21"/>
      <w:szCs w:val="22"/>
    </w:rPr>
  </w:style>
  <w:style w:type="paragraph" w:customStyle="1" w:styleId="F22A907749D94900AD03F4E3AF82904C">
    <w:name w:val="F22A907749D94900AD03F4E3AF82904C"/>
    <w:qFormat/>
    <w:pPr>
      <w:widowControl w:val="0"/>
      <w:jc w:val="both"/>
    </w:pPr>
    <w:rPr>
      <w:kern w:val="2"/>
      <w:sz w:val="21"/>
      <w:szCs w:val="22"/>
    </w:rPr>
  </w:style>
  <w:style w:type="paragraph" w:customStyle="1" w:styleId="CEA92F62D35D4828BBE334721BD79A85">
    <w:name w:val="CEA92F62D35D4828BBE334721BD79A85"/>
    <w:qFormat/>
    <w:pPr>
      <w:widowControl w:val="0"/>
      <w:jc w:val="both"/>
    </w:pPr>
    <w:rPr>
      <w:kern w:val="2"/>
      <w:sz w:val="21"/>
      <w:szCs w:val="22"/>
    </w:rPr>
  </w:style>
  <w:style w:type="paragraph" w:customStyle="1" w:styleId="D5ACF715E52D4DC9922CA160FF77CE25">
    <w:name w:val="D5ACF715E52D4DC9922CA160FF77CE25"/>
    <w:qFormat/>
    <w:pPr>
      <w:widowControl w:val="0"/>
      <w:jc w:val="both"/>
    </w:pPr>
    <w:rPr>
      <w:kern w:val="2"/>
      <w:sz w:val="21"/>
      <w:szCs w:val="22"/>
    </w:rPr>
  </w:style>
  <w:style w:type="paragraph" w:customStyle="1" w:styleId="FFF0D366B74A469AB434888660F794B7">
    <w:name w:val="FFF0D366B74A469AB434888660F794B7"/>
    <w:qFormat/>
    <w:pPr>
      <w:widowControl w:val="0"/>
      <w:jc w:val="both"/>
    </w:pPr>
    <w:rPr>
      <w:kern w:val="2"/>
      <w:sz w:val="21"/>
      <w:szCs w:val="22"/>
    </w:rPr>
  </w:style>
  <w:style w:type="paragraph" w:customStyle="1" w:styleId="6EC1E2046ACF4411B97B3869E91B8DC0">
    <w:name w:val="6EC1E2046ACF4411B97B3869E91B8DC0"/>
    <w:qFormat/>
    <w:pPr>
      <w:widowControl w:val="0"/>
      <w:jc w:val="both"/>
    </w:pPr>
    <w:rPr>
      <w:kern w:val="2"/>
      <w:sz w:val="21"/>
      <w:szCs w:val="22"/>
    </w:rPr>
  </w:style>
  <w:style w:type="paragraph" w:customStyle="1" w:styleId="37E619DB34CA409AA942DF784CD006C6">
    <w:name w:val="37E619DB34CA409AA942DF784CD006C6"/>
    <w:qFormat/>
    <w:pPr>
      <w:widowControl w:val="0"/>
      <w:jc w:val="both"/>
    </w:pPr>
    <w:rPr>
      <w:kern w:val="2"/>
      <w:sz w:val="21"/>
      <w:szCs w:val="22"/>
    </w:rPr>
  </w:style>
  <w:style w:type="paragraph" w:customStyle="1" w:styleId="05470E87FA6541EBAAD9626C335C2B81">
    <w:name w:val="05470E87FA6541EBAAD9626C335C2B81"/>
    <w:qFormat/>
    <w:pPr>
      <w:widowControl w:val="0"/>
      <w:jc w:val="both"/>
    </w:pPr>
    <w:rPr>
      <w:kern w:val="2"/>
      <w:sz w:val="21"/>
      <w:szCs w:val="22"/>
    </w:rPr>
  </w:style>
  <w:style w:type="paragraph" w:customStyle="1" w:styleId="71D1C3EA80DE4448840BFEB40C6C87B7">
    <w:name w:val="71D1C3EA80DE4448840BFEB40C6C87B7"/>
    <w:qFormat/>
    <w:pPr>
      <w:widowControl w:val="0"/>
      <w:jc w:val="both"/>
    </w:pPr>
    <w:rPr>
      <w:kern w:val="2"/>
      <w:sz w:val="21"/>
      <w:szCs w:val="22"/>
    </w:rPr>
  </w:style>
  <w:style w:type="paragraph" w:customStyle="1" w:styleId="1FCAB17ED2F04F248C29AC5627599719">
    <w:name w:val="1FCAB17ED2F04F248C29AC5627599719"/>
    <w:qFormat/>
    <w:pPr>
      <w:widowControl w:val="0"/>
      <w:jc w:val="both"/>
    </w:pPr>
    <w:rPr>
      <w:kern w:val="2"/>
      <w:sz w:val="21"/>
      <w:szCs w:val="22"/>
    </w:rPr>
  </w:style>
  <w:style w:type="paragraph" w:customStyle="1" w:styleId="645F34CD9B1D44E0A3FA29ABC72B8175">
    <w:name w:val="645F34CD9B1D44E0A3FA29ABC72B8175"/>
    <w:qFormat/>
    <w:pPr>
      <w:widowControl w:val="0"/>
      <w:jc w:val="both"/>
    </w:pPr>
    <w:rPr>
      <w:kern w:val="2"/>
      <w:sz w:val="21"/>
      <w:szCs w:val="22"/>
    </w:rPr>
  </w:style>
  <w:style w:type="paragraph" w:customStyle="1" w:styleId="87B0689F663F45FC96F5921EBB61DCEC">
    <w:name w:val="87B0689F663F45FC96F5921EBB61DCEC"/>
    <w:qFormat/>
    <w:pPr>
      <w:widowControl w:val="0"/>
      <w:jc w:val="both"/>
    </w:pPr>
    <w:rPr>
      <w:kern w:val="2"/>
      <w:sz w:val="21"/>
      <w:szCs w:val="22"/>
    </w:rPr>
  </w:style>
  <w:style w:type="paragraph" w:customStyle="1" w:styleId="6B288869C48E4349B87282932FE7A009">
    <w:name w:val="6B288869C48E4349B87282932FE7A009"/>
    <w:qFormat/>
    <w:pPr>
      <w:widowControl w:val="0"/>
      <w:jc w:val="both"/>
    </w:pPr>
    <w:rPr>
      <w:kern w:val="2"/>
      <w:sz w:val="21"/>
      <w:szCs w:val="22"/>
    </w:rPr>
  </w:style>
  <w:style w:type="paragraph" w:customStyle="1" w:styleId="544A5AE3334342949EF603657303BD1B">
    <w:name w:val="544A5AE3334342949EF603657303BD1B"/>
    <w:qFormat/>
    <w:pPr>
      <w:widowControl w:val="0"/>
      <w:jc w:val="both"/>
    </w:pPr>
    <w:rPr>
      <w:kern w:val="2"/>
      <w:sz w:val="21"/>
      <w:szCs w:val="22"/>
    </w:rPr>
  </w:style>
  <w:style w:type="paragraph" w:customStyle="1" w:styleId="02123B76D5194A698995447803F9380F">
    <w:name w:val="02123B76D5194A698995447803F9380F"/>
    <w:qFormat/>
    <w:pPr>
      <w:widowControl w:val="0"/>
      <w:jc w:val="both"/>
    </w:pPr>
    <w:rPr>
      <w:kern w:val="2"/>
      <w:sz w:val="21"/>
      <w:szCs w:val="22"/>
    </w:rPr>
  </w:style>
  <w:style w:type="paragraph" w:customStyle="1" w:styleId="A1BF293E49904D2E9E72566426AA481D">
    <w:name w:val="A1BF293E49904D2E9E72566426AA481D"/>
    <w:qFormat/>
    <w:pPr>
      <w:widowControl w:val="0"/>
      <w:jc w:val="both"/>
    </w:pPr>
    <w:rPr>
      <w:kern w:val="2"/>
      <w:sz w:val="21"/>
      <w:szCs w:val="22"/>
    </w:rPr>
  </w:style>
  <w:style w:type="paragraph" w:customStyle="1" w:styleId="BE1A3320D63540058A1BC350F3A1DF79">
    <w:name w:val="BE1A3320D63540058A1BC350F3A1DF79"/>
    <w:qFormat/>
    <w:pPr>
      <w:widowControl w:val="0"/>
      <w:jc w:val="both"/>
    </w:pPr>
    <w:rPr>
      <w:kern w:val="2"/>
      <w:sz w:val="21"/>
      <w:szCs w:val="22"/>
    </w:rPr>
  </w:style>
  <w:style w:type="paragraph" w:customStyle="1" w:styleId="753E3DB672964AF499B7DBC0383EF960">
    <w:name w:val="753E3DB672964AF499B7DBC0383EF960"/>
    <w:qFormat/>
    <w:pPr>
      <w:widowControl w:val="0"/>
      <w:jc w:val="both"/>
    </w:pPr>
    <w:rPr>
      <w:kern w:val="2"/>
      <w:sz w:val="21"/>
      <w:szCs w:val="22"/>
    </w:rPr>
  </w:style>
  <w:style w:type="paragraph" w:customStyle="1" w:styleId="77AF0743288E4A9E9CAA465CB9E2D0DA">
    <w:name w:val="77AF0743288E4A9E9CAA465CB9E2D0DA"/>
    <w:qFormat/>
    <w:pPr>
      <w:widowControl w:val="0"/>
      <w:jc w:val="both"/>
    </w:pPr>
    <w:rPr>
      <w:kern w:val="2"/>
      <w:sz w:val="21"/>
      <w:szCs w:val="22"/>
    </w:rPr>
  </w:style>
  <w:style w:type="paragraph" w:customStyle="1" w:styleId="54E5D14327EB4CE48B9299C9B5C897BB">
    <w:name w:val="54E5D14327EB4CE48B9299C9B5C897BB"/>
    <w:qFormat/>
    <w:pPr>
      <w:widowControl w:val="0"/>
      <w:jc w:val="both"/>
    </w:pPr>
    <w:rPr>
      <w:kern w:val="2"/>
      <w:sz w:val="21"/>
      <w:szCs w:val="22"/>
    </w:rPr>
  </w:style>
  <w:style w:type="paragraph" w:customStyle="1" w:styleId="B09B264C33E34736971B8025D97ECF43">
    <w:name w:val="B09B264C33E34736971B8025D97ECF43"/>
    <w:qFormat/>
    <w:pPr>
      <w:widowControl w:val="0"/>
      <w:jc w:val="both"/>
    </w:pPr>
    <w:rPr>
      <w:kern w:val="2"/>
      <w:sz w:val="21"/>
      <w:szCs w:val="22"/>
    </w:rPr>
  </w:style>
  <w:style w:type="paragraph" w:customStyle="1" w:styleId="FB37745EAAE44172BB2226B3086B09CB">
    <w:name w:val="FB37745EAAE44172BB2226B3086B09CB"/>
    <w:qFormat/>
    <w:pPr>
      <w:widowControl w:val="0"/>
      <w:jc w:val="both"/>
    </w:pPr>
    <w:rPr>
      <w:kern w:val="2"/>
      <w:sz w:val="21"/>
      <w:szCs w:val="22"/>
    </w:rPr>
  </w:style>
  <w:style w:type="paragraph" w:customStyle="1" w:styleId="A4C74B0A87E646A6A69B54DBCB5AEF6E">
    <w:name w:val="A4C74B0A87E646A6A69B54DBCB5AEF6E"/>
    <w:qFormat/>
    <w:pPr>
      <w:widowControl w:val="0"/>
      <w:jc w:val="both"/>
    </w:pPr>
    <w:rPr>
      <w:kern w:val="2"/>
      <w:sz w:val="21"/>
      <w:szCs w:val="22"/>
    </w:rPr>
  </w:style>
  <w:style w:type="paragraph" w:customStyle="1" w:styleId="D9F0DEDEC4F9403098EA18EF18AB5131">
    <w:name w:val="D9F0DEDEC4F9403098EA18EF18AB5131"/>
    <w:qFormat/>
    <w:pPr>
      <w:widowControl w:val="0"/>
      <w:jc w:val="both"/>
    </w:pPr>
    <w:rPr>
      <w:kern w:val="2"/>
      <w:sz w:val="21"/>
      <w:szCs w:val="22"/>
    </w:rPr>
  </w:style>
  <w:style w:type="paragraph" w:customStyle="1" w:styleId="1E41C9F3E4C541889936A040A07BC576">
    <w:name w:val="1E41C9F3E4C541889936A040A07BC576"/>
    <w:qFormat/>
    <w:pPr>
      <w:widowControl w:val="0"/>
      <w:jc w:val="both"/>
    </w:pPr>
    <w:rPr>
      <w:kern w:val="2"/>
      <w:sz w:val="21"/>
      <w:szCs w:val="22"/>
    </w:rPr>
  </w:style>
  <w:style w:type="paragraph" w:customStyle="1" w:styleId="7C07405FED30405A945510BE87D992F1">
    <w:name w:val="7C07405FED30405A945510BE87D992F1"/>
    <w:qFormat/>
    <w:pPr>
      <w:widowControl w:val="0"/>
      <w:jc w:val="both"/>
    </w:pPr>
    <w:rPr>
      <w:kern w:val="2"/>
      <w:sz w:val="21"/>
      <w:szCs w:val="22"/>
    </w:rPr>
  </w:style>
  <w:style w:type="paragraph" w:customStyle="1" w:styleId="4B0057CE97E246B8833C6685736448BA">
    <w:name w:val="4B0057CE97E246B8833C6685736448BA"/>
    <w:qFormat/>
    <w:pPr>
      <w:widowControl w:val="0"/>
      <w:jc w:val="both"/>
    </w:pPr>
    <w:rPr>
      <w:kern w:val="2"/>
      <w:sz w:val="21"/>
      <w:szCs w:val="22"/>
    </w:rPr>
  </w:style>
  <w:style w:type="paragraph" w:customStyle="1" w:styleId="DCEE75D78CDD40218CC09C0A2692302E">
    <w:name w:val="DCEE75D78CDD40218CC09C0A2692302E"/>
    <w:qFormat/>
    <w:pPr>
      <w:widowControl w:val="0"/>
      <w:jc w:val="both"/>
    </w:pPr>
    <w:rPr>
      <w:kern w:val="2"/>
      <w:sz w:val="21"/>
      <w:szCs w:val="22"/>
    </w:rPr>
  </w:style>
  <w:style w:type="paragraph" w:customStyle="1" w:styleId="555FCA25A2114178BE416465A612BF2E">
    <w:name w:val="555FCA25A2114178BE416465A612BF2E"/>
    <w:qFormat/>
    <w:pPr>
      <w:widowControl w:val="0"/>
      <w:jc w:val="both"/>
    </w:pPr>
    <w:rPr>
      <w:kern w:val="2"/>
      <w:sz w:val="21"/>
      <w:szCs w:val="22"/>
    </w:rPr>
  </w:style>
  <w:style w:type="paragraph" w:customStyle="1" w:styleId="944258FA11E940AAB0CBE36A8CC9F1B2">
    <w:name w:val="944258FA11E940AAB0CBE36A8CC9F1B2"/>
    <w:qFormat/>
    <w:pPr>
      <w:widowControl w:val="0"/>
      <w:jc w:val="both"/>
    </w:pPr>
    <w:rPr>
      <w:kern w:val="2"/>
      <w:sz w:val="21"/>
      <w:szCs w:val="22"/>
    </w:rPr>
  </w:style>
  <w:style w:type="paragraph" w:customStyle="1" w:styleId="C6AB1D66B52E4459AA9C38305F0268ED">
    <w:name w:val="C6AB1D66B52E4459AA9C38305F0268ED"/>
    <w:qFormat/>
    <w:pPr>
      <w:widowControl w:val="0"/>
      <w:jc w:val="both"/>
    </w:pPr>
    <w:rPr>
      <w:kern w:val="2"/>
      <w:sz w:val="21"/>
      <w:szCs w:val="22"/>
    </w:rPr>
  </w:style>
  <w:style w:type="paragraph" w:customStyle="1" w:styleId="0C6E93386C0C45E1B911C03EF231F3C6">
    <w:name w:val="0C6E93386C0C45E1B911C03EF231F3C6"/>
    <w:qFormat/>
    <w:pPr>
      <w:widowControl w:val="0"/>
      <w:jc w:val="both"/>
    </w:pPr>
    <w:rPr>
      <w:kern w:val="2"/>
      <w:sz w:val="21"/>
      <w:szCs w:val="22"/>
    </w:rPr>
  </w:style>
  <w:style w:type="paragraph" w:customStyle="1" w:styleId="ADD696F87A4240BD8BE2F41861BF0EB4">
    <w:name w:val="ADD696F87A4240BD8BE2F41861BF0EB4"/>
    <w:qFormat/>
    <w:pPr>
      <w:widowControl w:val="0"/>
      <w:jc w:val="both"/>
    </w:pPr>
    <w:rPr>
      <w:kern w:val="2"/>
      <w:sz w:val="21"/>
      <w:szCs w:val="22"/>
    </w:rPr>
  </w:style>
  <w:style w:type="paragraph" w:customStyle="1" w:styleId="E9750C0F18C347EBBEC2C85348F746BF">
    <w:name w:val="E9750C0F18C347EBBEC2C85348F746BF"/>
    <w:qFormat/>
    <w:pPr>
      <w:widowControl w:val="0"/>
      <w:jc w:val="both"/>
    </w:pPr>
    <w:rPr>
      <w:kern w:val="2"/>
      <w:sz w:val="21"/>
      <w:szCs w:val="22"/>
    </w:rPr>
  </w:style>
  <w:style w:type="paragraph" w:customStyle="1" w:styleId="64276BBC648149F5B7CCE8BC7C8753DF">
    <w:name w:val="64276BBC648149F5B7CCE8BC7C8753DF"/>
    <w:qFormat/>
    <w:pPr>
      <w:widowControl w:val="0"/>
      <w:jc w:val="both"/>
    </w:pPr>
    <w:rPr>
      <w:kern w:val="2"/>
      <w:sz w:val="21"/>
      <w:szCs w:val="22"/>
    </w:rPr>
  </w:style>
  <w:style w:type="paragraph" w:customStyle="1" w:styleId="AEC27B429488460EA7011CAC3FD97D01">
    <w:name w:val="AEC27B429488460EA7011CAC3FD97D01"/>
    <w:qFormat/>
    <w:pPr>
      <w:widowControl w:val="0"/>
      <w:jc w:val="both"/>
    </w:pPr>
    <w:rPr>
      <w:kern w:val="2"/>
      <w:sz w:val="21"/>
      <w:szCs w:val="22"/>
    </w:rPr>
  </w:style>
  <w:style w:type="paragraph" w:customStyle="1" w:styleId="239A5ED1B49E408488245517E3A3F597">
    <w:name w:val="239A5ED1B49E408488245517E3A3F597"/>
    <w:qFormat/>
    <w:pPr>
      <w:widowControl w:val="0"/>
      <w:jc w:val="both"/>
    </w:pPr>
    <w:rPr>
      <w:kern w:val="2"/>
      <w:sz w:val="21"/>
      <w:szCs w:val="22"/>
    </w:rPr>
  </w:style>
  <w:style w:type="paragraph" w:customStyle="1" w:styleId="7BAEA928255D4EA38564901BA5CEBC73">
    <w:name w:val="7BAEA928255D4EA38564901BA5CEBC73"/>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76</Pages>
  <Words>21797</Words>
  <Characters>22669</Characters>
  <Application>Microsoft Office Word</Application>
  <DocSecurity>0</DocSecurity>
  <Lines>1259</Lines>
  <Paragraphs>1201</Paragraphs>
  <ScaleCrop>false</ScaleCrop>
  <Company>shenduxitong</Company>
  <LinksUpToDate>false</LinksUpToDate>
  <CharactersWithSpaces>43265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18</cp:revision>
  <cp:lastPrinted>2021-11-26T06:30:00Z</cp:lastPrinted>
  <dcterms:created xsi:type="dcterms:W3CDTF">2019-09-19T12:22:00Z</dcterms:created>
  <dcterms:modified xsi:type="dcterms:W3CDTF">2023-02-23T14:14:00Z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项目编号">
    <vt:lpwstr>BYQ-2021C015</vt:lpwstr>
  </property>
  <property fmtid="{D5CDD505-2E9C-101B-9397-08002B2CF9AE}" pid="4" name="ICV">
    <vt:lpwstr>D85EB96F39224C42B64EBFD0F4A6CED6</vt:lpwstr>
  </property>
</Properties>
</file>