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7035C8">
      <w:pPr>
        <w:spacing w:line="640" w:lineRule="exact"/>
        <w:ind w:left="2150" w:hangingChars="595" w:hanging="2150"/>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盖州市公安局交通管理大队购置警务通及打印机采购项目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GZC2020-049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5732DE" w:rsidP="00715804">
          <w:pPr>
            <w:rPr>
              <w:sz w:val="32"/>
              <w:szCs w:val="32"/>
            </w:rPr>
          </w:pPr>
        </w:p>
        <w:p w:rsidR="00715804" w:rsidRPr="00282B4C" w:rsidRDefault="007035C8" w:rsidP="00715804">
          <w:pPr>
            <w:rPr>
              <w:sz w:val="32"/>
              <w:szCs w:val="32"/>
            </w:rPr>
          </w:pPr>
          <w:r w:rsidRPr="00282B4C">
            <w:rPr>
              <w:rFonts w:hint="eastAsia"/>
              <w:sz w:val="32"/>
              <w:szCs w:val="32"/>
            </w:rPr>
            <w:t>一、营业执照副本原件、税务登记证副本原件；</w:t>
          </w:r>
        </w:p>
        <w:p w:rsidR="00715804" w:rsidRPr="00282B4C" w:rsidRDefault="007035C8" w:rsidP="00715804">
          <w:pPr>
            <w:rPr>
              <w:sz w:val="32"/>
              <w:szCs w:val="32"/>
            </w:rPr>
          </w:pPr>
          <w:r w:rsidRPr="00282B4C">
            <w:rPr>
              <w:rFonts w:hint="eastAsia"/>
              <w:sz w:val="32"/>
              <w:szCs w:val="32"/>
            </w:rPr>
            <w:t>二、法定代表人或授权代表本人身份证原件；</w:t>
          </w:r>
        </w:p>
        <w:p w:rsidR="00715804" w:rsidRDefault="007035C8" w:rsidP="00715804">
          <w:pPr>
            <w:rPr>
              <w:sz w:val="32"/>
              <w:szCs w:val="32"/>
            </w:rPr>
          </w:pPr>
          <w:r w:rsidRPr="00282B4C">
            <w:rPr>
              <w:rFonts w:hint="eastAsia"/>
              <w:sz w:val="32"/>
              <w:szCs w:val="32"/>
            </w:rPr>
            <w:t>三、法定代表人身份证明书或法定代表人授权委托书原件；</w:t>
          </w:r>
        </w:p>
        <w:p w:rsidR="00715804" w:rsidRPr="00891E26" w:rsidRDefault="005732DE"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盖州市公安局交通管理大队购置警务通及打印机采购项目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盖州市公安局交通管理大队购置警务通及打印机采购项目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GZC2020-049</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2020/10/21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GZC2020-049</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盖州市公安局交通管理大队购置警务通及打印机采购项目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5732DE"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7035C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35C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35C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35C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35C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35C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7035C8"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7035C8" w:rsidP="007966A8">
                <w:pPr>
                  <w:pStyle w:val="ab"/>
                  <w:spacing w:line="240" w:lineRule="auto"/>
                  <w:ind w:firstLineChars="0" w:firstLine="0"/>
                  <w:rPr>
                    <w:rFonts w:ascii="仿宋" w:eastAsia="仿宋" w:hAnsi="仿宋"/>
                    <w:szCs w:val="24"/>
                  </w:rPr>
                </w:pPr>
                <w:r>
                  <w:rPr>
                    <w:rFonts w:ascii="仿宋" w:eastAsia="仿宋" w:hAnsi="仿宋" w:hint="eastAsia"/>
                    <w:szCs w:val="24"/>
                  </w:rPr>
                  <w:t>购置警务通及打印机各32台</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CB21AB" w:rsidRDefault="007035C8" w:rsidP="007966A8">
                <w:pPr>
                  <w:pStyle w:val="ab"/>
                  <w:spacing w:line="240" w:lineRule="auto"/>
                  <w:ind w:firstLineChars="0" w:firstLine="0"/>
                  <w:rPr>
                    <w:rFonts w:ascii="仿宋" w:eastAsia="仿宋" w:hAnsi="仿宋"/>
                    <w:szCs w:val="24"/>
                  </w:rPr>
                </w:pPr>
                <w:r>
                  <w:rPr>
                    <w:rFonts w:ascii="仿宋" w:eastAsia="仿宋" w:hAnsi="仿宋" w:hint="eastAsia"/>
                    <w:szCs w:val="24"/>
                  </w:rPr>
                  <w:t>198720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7035C8" w:rsidP="007966A8">
                <w:pPr>
                  <w:pStyle w:val="ab"/>
                  <w:spacing w:line="240" w:lineRule="auto"/>
                  <w:ind w:firstLineChars="0" w:firstLine="0"/>
                  <w:rPr>
                    <w:rFonts w:ascii="仿宋" w:eastAsia="仿宋" w:hAnsi="仿宋"/>
                    <w:szCs w:val="24"/>
                  </w:rPr>
                </w:pPr>
                <w:r>
                  <w:rPr>
                    <w:rFonts w:ascii="仿宋" w:eastAsia="仿宋" w:hAnsi="仿宋" w:hint="eastAsia"/>
                    <w:szCs w:val="24"/>
                  </w:rPr>
                  <w:t>3900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035C8"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7035C8"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5732DE"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7035C8">
        <w:rPr>
          <w:rFonts w:ascii="仿宋" w:eastAsia="仿宋" w:hAnsi="仿宋" w:hint="eastAsia"/>
          <w:szCs w:val="21"/>
        </w:rPr>
        <w:t>198720元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7035C8" w:rsidRPr="007035C8">
        <w:rPr>
          <w:rFonts w:ascii="仿宋" w:eastAsia="仿宋" w:hAnsi="仿宋" w:hint="eastAsia"/>
          <w:szCs w:val="21"/>
        </w:rPr>
        <w:t>合同签订后15日内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w:t>
          </w:r>
          <w:r w:rsidR="005732DE">
            <w:rPr>
              <w:rFonts w:ascii="仿宋" w:eastAsia="仿宋" w:hAnsi="仿宋" w:hint="eastAsia"/>
              <w:szCs w:val="21"/>
            </w:rPr>
            <w:t>9</w:t>
          </w:r>
          <w:r w:rsidR="002F1221" w:rsidRPr="00F51F23">
            <w:rPr>
              <w:rFonts w:ascii="仿宋" w:eastAsia="仿宋" w:hAnsi="仿宋" w:hint="eastAsia"/>
              <w:szCs w:val="21"/>
            </w:rPr>
            <w:t>月</w:t>
          </w:r>
          <w:r w:rsidR="005732DE">
            <w:rPr>
              <w:rFonts w:ascii="仿宋" w:eastAsia="仿宋" w:hAnsi="仿宋" w:hint="eastAsia"/>
              <w:szCs w:val="21"/>
            </w:rPr>
            <w:t>30</w:t>
          </w:r>
          <w:r w:rsidR="002F1221" w:rsidRPr="00F51F23">
            <w:rPr>
              <w:rFonts w:ascii="仿宋" w:eastAsia="仿宋" w:hAnsi="仿宋" w:hint="eastAsia"/>
              <w:szCs w:val="21"/>
            </w:rPr>
            <w:t>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Start w:id="19" w:name="_GoBack"/>
      <w:bookmarkEnd w:id="17"/>
      <w:bookmarkEnd w:id="18"/>
      <w:bookmarkEnd w:id="19"/>
    </w:p>
    <w:p w:rsidR="005B7E6F" w:rsidRPr="005B7E6F" w:rsidRDefault="005732DE"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2020/10/21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7035C8">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盖州市公安局</w:t>
          </w:r>
          <w:r w:rsidR="007035C8">
            <w:rPr>
              <w:rFonts w:ascii="仿宋" w:eastAsia="仿宋" w:hAnsi="仿宋" w:hint="eastAsia"/>
              <w:szCs w:val="21"/>
            </w:rPr>
            <w:t>交通管理大队</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w:t>
          </w:r>
          <w:r w:rsidR="007035C8">
            <w:rPr>
              <w:rFonts w:ascii="仿宋" w:eastAsia="仿宋" w:hAnsi="仿宋" w:hint="eastAsia"/>
              <w:szCs w:val="21"/>
            </w:rPr>
            <w:t>公安局交通管理大队</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7035C8">
            <w:rPr>
              <w:rFonts w:ascii="仿宋" w:eastAsia="仿宋" w:hAnsi="仿宋" w:hint="eastAsia"/>
              <w:szCs w:val="21"/>
            </w:rPr>
            <w:t>18804170521</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w:t>
          </w:r>
          <w:r w:rsidR="007035C8">
            <w:rPr>
              <w:rFonts w:ascii="仿宋" w:eastAsia="仿宋" w:hAnsi="仿宋" w:hint="eastAsia"/>
              <w:szCs w:val="21"/>
            </w:rPr>
            <w:t>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7035C8">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7035C8"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账    号：</w:t>
      </w:r>
      <w:r w:rsidR="007035C8">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7035C8">
            <w:rPr>
              <w:rFonts w:ascii="仿宋" w:eastAsia="仿宋" w:hAnsi="仿宋" w:hint="eastAsia"/>
              <w:szCs w:val="21"/>
            </w:rPr>
            <w:t>女士</w:t>
          </w:r>
        </w:sdtContent>
      </w:sdt>
      <w:r w:rsidRPr="005B7E6F">
        <w:rPr>
          <w:rFonts w:ascii="仿宋" w:eastAsia="仿宋" w:hAnsi="仿宋"/>
          <w:szCs w:val="21"/>
        </w:rPr>
        <w:t xml:space="preserve"> </w:t>
      </w:r>
    </w:p>
    <w:p w:rsidR="00F51F23" w:rsidRPr="007035C8" w:rsidRDefault="005B7E6F" w:rsidP="007035C8">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w:t>
          </w:r>
          <w:r w:rsidR="007035C8">
            <w:rPr>
              <w:rFonts w:ascii="仿宋" w:eastAsia="仿宋" w:hAnsi="仿宋" w:hint="eastAsia"/>
              <w:szCs w:val="21"/>
            </w:rPr>
            <w:t>5</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5732DE"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CB21AB" w:rsidRDefault="007035C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盖州市公安局交通管理大队</w:t>
                </w:r>
                <w:r w:rsidRPr="00BD6E97">
                  <w:rPr>
                    <w:rFonts w:ascii="仿宋_GB2312" w:eastAsia="仿宋_GB2312" w:hAnsi="仿宋_GB2312" w:cs="仿宋_GB2312"/>
                    <w:kern w:val="0"/>
                    <w:szCs w:val="21"/>
                    <w:u w:val="single"/>
                  </w:rPr>
                  <w:t xml:space="preserve">  </w:t>
                </w:r>
              </w:p>
              <w:p w:rsidR="007F3D27" w:rsidRPr="00BD6E97" w:rsidRDefault="007035C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盖州市公安局交通管理大队</w:t>
                </w:r>
                <w:r w:rsidRPr="00BD6E97">
                  <w:rPr>
                    <w:rFonts w:ascii="仿宋_GB2312" w:eastAsia="仿宋_GB2312" w:hAnsi="仿宋_GB2312" w:cs="仿宋_GB2312"/>
                    <w:kern w:val="0"/>
                    <w:szCs w:val="21"/>
                    <w:u w:val="single"/>
                  </w:rPr>
                  <w:t xml:space="preserve">  </w:t>
                </w:r>
              </w:p>
              <w:p w:rsidR="007F3D27" w:rsidRPr="00BD6E97" w:rsidRDefault="007035C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张开</w:t>
                </w:r>
                <w:r w:rsidRPr="00BD6E97">
                  <w:rPr>
                    <w:rFonts w:ascii="仿宋_GB2312" w:eastAsia="仿宋_GB2312" w:hAnsi="仿宋_GB2312" w:cs="仿宋_GB2312"/>
                    <w:kern w:val="0"/>
                    <w:szCs w:val="21"/>
                    <w:u w:val="single"/>
                  </w:rPr>
                  <w:t xml:space="preserve"> </w:t>
                </w:r>
              </w:p>
              <w:p w:rsidR="007F3D27" w:rsidRPr="00BD6E97" w:rsidRDefault="007035C8" w:rsidP="00CB21A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18804170521</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7035C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盖州市市府大街西段盖州市财政事务中心</w:t>
                </w:r>
              </w:p>
              <w:p w:rsidR="007F3D27" w:rsidRPr="00BD6E97" w:rsidRDefault="007035C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朱女士</w:t>
                </w:r>
                <w:r>
                  <w:rPr>
                    <w:rFonts w:ascii="仿宋_GB2312" w:eastAsia="仿宋_GB2312" w:hAnsi="仿宋_GB2312" w:cs="仿宋_GB2312"/>
                    <w:kern w:val="0"/>
                    <w:szCs w:val="21"/>
                    <w:u w:val="single"/>
                  </w:rPr>
                  <w:t xml:space="preserve"> </w:t>
                </w:r>
              </w:p>
              <w:p w:rsidR="007F3D27" w:rsidRPr="00BD6E97" w:rsidRDefault="007035C8" w:rsidP="00CB21A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732DE"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732DE"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198720</w:t>
                </w:r>
                <w:r w:rsidRPr="00BD6E97">
                  <w:rPr>
                    <w:rFonts w:ascii="仿宋_GB2312" w:eastAsia="仿宋_GB2312" w:hAnsi="仿宋_GB2312" w:cs="仿宋_GB2312" w:hint="eastAsia"/>
                    <w:bCs/>
                    <w:kern w:val="0"/>
                    <w:szCs w:val="21"/>
                  </w:rPr>
                  <w:t>元</w:t>
                </w:r>
              </w:p>
              <w:p w:rsidR="007F3D27" w:rsidRPr="00BD6E97" w:rsidRDefault="007035C8" w:rsidP="00CB21AB">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198720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7035C8"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7035C8"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7035C8"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7035C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7035C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7035C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7035C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7035C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7035C8"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7035C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7035C8"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7035C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7035C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7035C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7035C8"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035C8"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035C8"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3900</w:t>
                </w:r>
                <w:r w:rsidRPr="00BD6E97">
                  <w:rPr>
                    <w:rFonts w:ascii="仿宋_GB2312" w:eastAsia="仿宋_GB2312" w:hAnsi="仿宋_GB2312" w:cs="仿宋_GB2312" w:hint="eastAsia"/>
                    <w:kern w:val="0"/>
                    <w:szCs w:val="21"/>
                  </w:rPr>
                  <w:t>人民币元</w:t>
                </w:r>
              </w:p>
              <w:p w:rsidR="007F3D27" w:rsidRPr="00BD6E97" w:rsidRDefault="007035C8"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2020年 10月21日9:30时</w:t>
                </w:r>
                <w:proofErr w:type="gramStart"/>
                <w:r>
                  <w:rPr>
                    <w:rFonts w:ascii="仿宋_GB2312" w:eastAsia="仿宋_GB2312" w:hAnsi="仿宋_GB2312" w:cs="仿宋_GB2312" w:hint="eastAsia"/>
                    <w:kern w:val="0"/>
                    <w:szCs w:val="21"/>
                    <w:u w:val="single"/>
                  </w:rPr>
                  <w:t>止</w:t>
                </w:r>
                <w:proofErr w:type="gramEnd"/>
              </w:p>
              <w:p w:rsidR="007F3D27" w:rsidRPr="00BD6E97" w:rsidRDefault="007035C8"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7035C8"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7035C8"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7035C8"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7035C8"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7035C8"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5732DE"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7035C8"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7035C8"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7035C8"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035C8"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035C8"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7035C8"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7035C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35C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7035C8"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35C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7035C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035C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7035C8" w:rsidP="00CB21AB">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7035C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7035C8"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5732DE" w:rsidP="00BD6E97">
                <w:pPr>
                  <w:rPr>
                    <w:rFonts w:ascii="仿宋_GB2312" w:eastAsia="仿宋_GB2312" w:hAnsi="仿宋_GB2312" w:cs="仿宋_GB2312"/>
                    <w:kern w:val="0"/>
                    <w:szCs w:val="21"/>
                    <w:u w:val="single"/>
                  </w:rPr>
                </w:pP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7035C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7035C8"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7035C8"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7035C8"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7035C8"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035C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7035C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7035C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7035C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7035C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7035C8"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7035C8"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7035C8"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7035C8"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7035C8"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7035C8"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7035C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7035C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7035C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7035C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7035C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7035C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035C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035C8"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7035C8"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7035C8"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7035C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7035C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7035C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7035C8"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7035C8"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5732DE"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5732DE"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7035C8"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7035C8"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5732DE" w:rsidP="00434882">
                <w:pPr>
                  <w:jc w:val="center"/>
                  <w:rPr>
                    <w:rFonts w:ascii="仿宋" w:eastAsia="仿宋" w:hAnsi="仿宋"/>
                    <w:kern w:val="0"/>
                    <w:sz w:val="20"/>
                    <w:szCs w:val="21"/>
                  </w:rPr>
                </w:pPr>
              </w:p>
              <w:p w:rsidR="00B07492" w:rsidRPr="00C26124" w:rsidRDefault="007035C8"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7035C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7035C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7035C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7035C8"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7035C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7035C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732DE"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732DE" w:rsidP="00434882">
                <w:pPr>
                  <w:jc w:val="center"/>
                  <w:rPr>
                    <w:rFonts w:ascii="仿宋" w:eastAsia="仿宋" w:hAnsi="仿宋"/>
                    <w:kern w:val="0"/>
                    <w:sz w:val="20"/>
                    <w:szCs w:val="21"/>
                  </w:rPr>
                </w:pPr>
              </w:p>
            </w:tc>
          </w:tr>
        </w:tbl>
        <w:p w:rsidR="00715804" w:rsidRPr="00F547BB" w:rsidRDefault="005732DE"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5732DE"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7035C8"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732DE"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7035C8"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5732DE"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732DE"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7035C8"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7035C8"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732DE"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732DE" w:rsidP="00434882">
                <w:pPr>
                  <w:jc w:val="center"/>
                  <w:rPr>
                    <w:rFonts w:ascii="仿宋" w:eastAsia="仿宋" w:hAnsi="仿宋"/>
                    <w:kern w:val="0"/>
                    <w:szCs w:val="21"/>
                  </w:rPr>
                </w:pPr>
              </w:p>
            </w:tc>
          </w:tr>
        </w:tbl>
        <w:p w:rsidR="00715804" w:rsidRDefault="005732DE"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5732DE"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7035C8"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7035C8"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7035C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5732DE"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7035C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5732DE"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7035C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732DE"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732DE"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7035C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5732DE"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7035C8"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5732DE"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7035C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5732DE"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7035C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7035C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5732DE"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7035C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7035C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7035C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7035C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732DE"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732DE" w:rsidP="00434882">
                <w:pPr>
                  <w:jc w:val="center"/>
                  <w:rPr>
                    <w:rFonts w:ascii="仿宋" w:eastAsia="仿宋" w:hAnsi="仿宋"/>
                    <w:kern w:val="0"/>
                    <w:sz w:val="20"/>
                    <w:szCs w:val="21"/>
                  </w:rPr>
                </w:pPr>
              </w:p>
            </w:tc>
          </w:tr>
        </w:tbl>
        <w:p w:rsidR="00715804" w:rsidRDefault="005732DE"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5732DE"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7035C8"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7035C8"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7035C8"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7035C8"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7035C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7035C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7035C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7035C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7035C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7035C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035C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9E4797">
                  <w:rPr>
                    <w:rFonts w:hint="eastAsia"/>
                    <w:b/>
                  </w:rPr>
                  <w:t>合同签订后</w:t>
                </w:r>
                <w:r w:rsidRPr="009E4797">
                  <w:rPr>
                    <w:rFonts w:hint="eastAsia"/>
                    <w:b/>
                  </w:rPr>
                  <w:t>15</w:t>
                </w:r>
                <w:r w:rsidRPr="009E4797">
                  <w:rPr>
                    <w:rFonts w:hint="eastAsia"/>
                    <w:b/>
                  </w:rPr>
                  <w:t>日内</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35C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035C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9E4797">
                  <w:rPr>
                    <w:rFonts w:hint="eastAsia"/>
                    <w:b/>
                  </w:rPr>
                  <w:t>盖州交通管理大队</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035C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035C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9E4797">
                  <w:rPr>
                    <w:rFonts w:hint="eastAsia"/>
                    <w:b/>
                  </w:rPr>
                  <w:t>按盖州市财政局专项资金拨款进度支付</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7035C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7035C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7035C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CB21A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质量保证期：（1）年</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CB21A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1 ）年</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7035C8" w:rsidP="00CB21A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12 ）小时内到达</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035C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7035C8"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732DE"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5732DE" w:rsidP="00715804"/>
        <w:p w:rsidR="00715804" w:rsidRDefault="005732DE"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7035C8"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7035C8"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9060" w:type="dxa"/>
            <w:tblInd w:w="93" w:type="dxa"/>
            <w:tblLook w:val="04A0" w:firstRow="1" w:lastRow="0" w:firstColumn="1" w:lastColumn="0" w:noHBand="0" w:noVBand="1"/>
          </w:tblPr>
          <w:tblGrid>
            <w:gridCol w:w="20"/>
            <w:gridCol w:w="680"/>
            <w:gridCol w:w="1082"/>
            <w:gridCol w:w="1830"/>
            <w:gridCol w:w="4428"/>
            <w:gridCol w:w="120"/>
            <w:gridCol w:w="900"/>
          </w:tblGrid>
          <w:tr w:rsidR="00CB21AB" w:rsidRPr="00085E16" w:rsidTr="004B5D97">
            <w:trPr>
              <w:gridBefore w:val="1"/>
              <w:wBefore w:w="20" w:type="dxa"/>
              <w:trHeight w:val="470"/>
            </w:trPr>
            <w:tc>
              <w:tcPr>
                <w:tcW w:w="9040" w:type="dxa"/>
                <w:gridSpan w:val="6"/>
                <w:tcBorders>
                  <w:top w:val="single" w:sz="4" w:space="0" w:color="auto"/>
                  <w:left w:val="single" w:sz="4" w:space="0" w:color="auto"/>
                  <w:bottom w:val="single" w:sz="4" w:space="0" w:color="auto"/>
                  <w:right w:val="single" w:sz="4" w:space="0" w:color="auto"/>
                </w:tcBorders>
                <w:shd w:val="clear" w:color="000000" w:fill="E26B0A"/>
                <w:noWrap/>
                <w:vAlign w:val="center"/>
              </w:tcPr>
              <w:p w:rsidR="00CB21AB" w:rsidRPr="00CB21AB" w:rsidRDefault="007035C8" w:rsidP="00CB21AB">
                <w:pPr>
                  <w:pStyle w:val="af1"/>
                  <w:widowControl/>
                  <w:numPr>
                    <w:ilvl w:val="0"/>
                    <w:numId w:val="12"/>
                  </w:numPr>
                  <w:ind w:firstLineChars="0"/>
                  <w:jc w:val="center"/>
                  <w:rPr>
                    <w:rFonts w:ascii="微软雅黑" w:eastAsia="微软雅黑" w:hAnsi="微软雅黑" w:cs="宋体"/>
                    <w:b/>
                    <w:bCs/>
                    <w:kern w:val="0"/>
                    <w:sz w:val="28"/>
                    <w:szCs w:val="28"/>
                  </w:rPr>
                </w:pPr>
                <w:r w:rsidRPr="00CB21AB">
                  <w:rPr>
                    <w:rFonts w:ascii="微软雅黑" w:eastAsia="微软雅黑" w:hAnsi="微软雅黑" w:cs="宋体" w:hint="eastAsia"/>
                    <w:b/>
                    <w:bCs/>
                    <w:kern w:val="0"/>
                    <w:sz w:val="28"/>
                    <w:szCs w:val="28"/>
                  </w:rPr>
                  <w:t>技术参数  (32台)</w:t>
                </w:r>
              </w:p>
              <w:p w:rsidR="00CB21AB" w:rsidRPr="00CB21AB" w:rsidRDefault="007035C8" w:rsidP="00CB21AB">
                <w:pPr>
                  <w:pStyle w:val="af1"/>
                  <w:widowControl/>
                  <w:numPr>
                    <w:ilvl w:val="0"/>
                    <w:numId w:val="12"/>
                  </w:numPr>
                  <w:ind w:firstLineChars="0"/>
                  <w:jc w:val="center"/>
                  <w:rPr>
                    <w:rFonts w:ascii="微软雅黑" w:eastAsia="微软雅黑" w:hAnsi="微软雅黑" w:cs="宋体"/>
                    <w:b/>
                    <w:bCs/>
                    <w:kern w:val="0"/>
                    <w:sz w:val="28"/>
                    <w:szCs w:val="28"/>
                  </w:rPr>
                </w:pPr>
                <w:r w:rsidRPr="00CB21AB">
                  <w:rPr>
                    <w:rFonts w:ascii="微软雅黑" w:eastAsia="微软雅黑" w:hAnsi="微软雅黑" w:cs="微软雅黑" w:hint="eastAsia"/>
                    <w:kern w:val="0"/>
                    <w:sz w:val="28"/>
                    <w:szCs w:val="28"/>
                  </w:rPr>
                  <w:t>标“★”条款不满足，其响应文件将被认定为无效响应</w:t>
                </w:r>
              </w:p>
            </w:tc>
          </w:tr>
          <w:tr w:rsidR="00CB21AB" w:rsidRPr="00085E16" w:rsidTr="004B5D97">
            <w:trPr>
              <w:gridBefore w:val="1"/>
              <w:wBefore w:w="20" w:type="dxa"/>
              <w:trHeight w:val="410"/>
            </w:trPr>
            <w:tc>
              <w:tcPr>
                <w:tcW w:w="680" w:type="dxa"/>
                <w:tcBorders>
                  <w:top w:val="nil"/>
                  <w:left w:val="single" w:sz="4" w:space="0" w:color="auto"/>
                  <w:bottom w:val="single" w:sz="4" w:space="0" w:color="auto"/>
                  <w:right w:val="single" w:sz="4" w:space="0" w:color="auto"/>
                </w:tcBorders>
                <w:shd w:val="clear" w:color="000000" w:fill="E26B0A"/>
                <w:noWrap/>
                <w:vAlign w:val="center"/>
              </w:tcPr>
              <w:p w:rsidR="00CB21AB" w:rsidRPr="00085E16" w:rsidRDefault="007035C8" w:rsidP="004B5D97">
                <w:pPr>
                  <w:widowControl/>
                  <w:jc w:val="center"/>
                  <w:rPr>
                    <w:rFonts w:ascii="微软雅黑" w:eastAsia="微软雅黑" w:hAnsi="微软雅黑" w:cs="宋体"/>
                    <w:b/>
                    <w:bCs/>
                    <w:kern w:val="0"/>
                    <w:sz w:val="20"/>
                    <w:szCs w:val="20"/>
                  </w:rPr>
                </w:pPr>
                <w:r w:rsidRPr="00085E16">
                  <w:rPr>
                    <w:rFonts w:ascii="微软雅黑" w:eastAsia="微软雅黑" w:hAnsi="微软雅黑" w:cs="宋体" w:hint="eastAsia"/>
                    <w:b/>
                    <w:bCs/>
                    <w:kern w:val="0"/>
                    <w:sz w:val="20"/>
                    <w:szCs w:val="20"/>
                  </w:rPr>
                  <w:t>编号</w:t>
                </w:r>
              </w:p>
            </w:tc>
            <w:tc>
              <w:tcPr>
                <w:tcW w:w="7340" w:type="dxa"/>
                <w:gridSpan w:val="3"/>
                <w:tcBorders>
                  <w:top w:val="nil"/>
                  <w:left w:val="nil"/>
                  <w:bottom w:val="single" w:sz="4" w:space="0" w:color="auto"/>
                  <w:right w:val="single" w:sz="4" w:space="0" w:color="auto"/>
                </w:tcBorders>
                <w:shd w:val="clear" w:color="000000" w:fill="E26B0A"/>
                <w:noWrap/>
                <w:vAlign w:val="center"/>
              </w:tcPr>
              <w:p w:rsidR="00CB21AB" w:rsidRPr="00085E16" w:rsidRDefault="007035C8" w:rsidP="004B5D97">
                <w:pPr>
                  <w:widowControl/>
                  <w:jc w:val="center"/>
                  <w:rPr>
                    <w:rFonts w:ascii="微软雅黑" w:eastAsia="微软雅黑" w:hAnsi="微软雅黑" w:cs="宋体"/>
                    <w:b/>
                    <w:bCs/>
                    <w:kern w:val="0"/>
                    <w:sz w:val="20"/>
                    <w:szCs w:val="20"/>
                  </w:rPr>
                </w:pPr>
                <w:r w:rsidRPr="00085E16">
                  <w:rPr>
                    <w:rFonts w:ascii="微软雅黑" w:eastAsia="微软雅黑" w:hAnsi="微软雅黑" w:cs="宋体" w:hint="eastAsia"/>
                    <w:b/>
                    <w:bCs/>
                    <w:kern w:val="0"/>
                    <w:sz w:val="20"/>
                    <w:szCs w:val="20"/>
                  </w:rPr>
                  <w:t>参数描述</w:t>
                </w:r>
              </w:p>
            </w:tc>
            <w:tc>
              <w:tcPr>
                <w:tcW w:w="1020" w:type="dxa"/>
                <w:gridSpan w:val="2"/>
                <w:tcBorders>
                  <w:top w:val="nil"/>
                  <w:left w:val="nil"/>
                  <w:bottom w:val="single" w:sz="4" w:space="0" w:color="auto"/>
                  <w:right w:val="single" w:sz="4" w:space="0" w:color="auto"/>
                </w:tcBorders>
                <w:shd w:val="clear" w:color="000000" w:fill="E26B0A"/>
                <w:noWrap/>
                <w:vAlign w:val="center"/>
              </w:tcPr>
              <w:p w:rsidR="00CB21AB" w:rsidRPr="00085E16" w:rsidRDefault="007035C8" w:rsidP="004B5D97">
                <w:pPr>
                  <w:widowControl/>
                  <w:jc w:val="center"/>
                  <w:rPr>
                    <w:rFonts w:ascii="微软雅黑" w:eastAsia="微软雅黑" w:hAnsi="微软雅黑" w:cs="宋体"/>
                    <w:b/>
                    <w:bCs/>
                    <w:kern w:val="0"/>
                    <w:sz w:val="20"/>
                    <w:szCs w:val="20"/>
                  </w:rPr>
                </w:pPr>
                <w:r w:rsidRPr="00085E16">
                  <w:rPr>
                    <w:rFonts w:ascii="微软雅黑" w:eastAsia="微软雅黑" w:hAnsi="微软雅黑" w:cs="宋体" w:hint="eastAsia"/>
                    <w:b/>
                    <w:bCs/>
                    <w:kern w:val="0"/>
                    <w:sz w:val="20"/>
                    <w:szCs w:val="20"/>
                  </w:rPr>
                  <w:t>类别</w:t>
                </w:r>
              </w:p>
            </w:tc>
          </w:tr>
          <w:tr w:rsidR="00CB21AB" w:rsidRPr="00085E16" w:rsidTr="004B5D97">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提供工信部颁发的终端进网许可证复印件</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资质</w:t>
                </w:r>
              </w:p>
            </w:tc>
          </w:tr>
          <w:tr w:rsidR="00CB21AB" w:rsidRPr="00085E16" w:rsidTr="004B5D97">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提供公安部终端检测报告</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资质</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处理器：</w:t>
                </w:r>
                <w:r w:rsidRPr="00085E16">
                  <w:rPr>
                    <w:rFonts w:ascii="微软雅黑 Light" w:eastAsia="微软雅黑 Light" w:hAnsi="微软雅黑 Light" w:cs="宋体" w:hint="eastAsia"/>
                    <w:kern w:val="0"/>
                    <w:sz w:val="20"/>
                    <w:szCs w:val="20"/>
                  </w:rPr>
                  <w:br/>
                  <w:t>国产（港、澳、台除外），8核，主频不低于2.</w:t>
                </w:r>
                <w:r w:rsidRPr="00085E16">
                  <w:rPr>
                    <w:rFonts w:ascii="微软雅黑 Light" w:eastAsia="微软雅黑 Light" w:hAnsi="微软雅黑 Light" w:cs="宋体"/>
                    <w:kern w:val="0"/>
                    <w:sz w:val="20"/>
                    <w:szCs w:val="20"/>
                  </w:rPr>
                  <w:t>58</w:t>
                </w:r>
                <w:r w:rsidRPr="00085E16">
                  <w:rPr>
                    <w:rFonts w:ascii="微软雅黑 Light" w:eastAsia="微软雅黑 Light" w:hAnsi="微软雅黑 Light" w:cs="宋体" w:hint="eastAsia"/>
                    <w:kern w:val="0"/>
                    <w:sz w:val="20"/>
                    <w:szCs w:val="20"/>
                  </w:rPr>
                  <w:t>GHz</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36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显示屏：</w:t>
                </w:r>
              </w:p>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OLED</w:t>
                </w:r>
                <w:r w:rsidRPr="00085E16">
                  <w:rPr>
                    <w:rFonts w:ascii="微软雅黑 Light" w:eastAsia="微软雅黑 Light" w:hAnsi="微软雅黑 Light" w:cs="宋体" w:hint="eastAsia"/>
                    <w:kern w:val="0"/>
                    <w:sz w:val="20"/>
                    <w:szCs w:val="20"/>
                  </w:rPr>
                  <w:br/>
                  <w:t>不低于6.</w:t>
                </w:r>
                <w:r w:rsidRPr="00085E16">
                  <w:rPr>
                    <w:rFonts w:ascii="微软雅黑 Light" w:eastAsia="微软雅黑 Light" w:hAnsi="微软雅黑 Light" w:cs="宋体"/>
                    <w:kern w:val="0"/>
                    <w:sz w:val="20"/>
                    <w:szCs w:val="20"/>
                  </w:rPr>
                  <w:t>53</w:t>
                </w:r>
                <w:r w:rsidRPr="00085E16">
                  <w:rPr>
                    <w:rFonts w:ascii="微软雅黑 Light" w:eastAsia="微软雅黑 Light" w:hAnsi="微软雅黑 Light" w:cs="宋体" w:hint="eastAsia"/>
                    <w:kern w:val="0"/>
                    <w:sz w:val="20"/>
                    <w:szCs w:val="20"/>
                  </w:rPr>
                  <w:t>英寸，并支持莱茵护眼认证，多点触控触摸屏，屏幕色彩不低于1670万色，分辨率应达到2</w:t>
                </w:r>
                <w:r w:rsidRPr="00085E16">
                  <w:rPr>
                    <w:rFonts w:ascii="微软雅黑 Light" w:eastAsia="微软雅黑 Light" w:hAnsi="微软雅黑 Light" w:cs="宋体"/>
                    <w:kern w:val="0"/>
                    <w:sz w:val="20"/>
                    <w:szCs w:val="20"/>
                  </w:rPr>
                  <w:t>400</w:t>
                </w:r>
                <w:r w:rsidRPr="00085E16">
                  <w:rPr>
                    <w:rFonts w:ascii="微软雅黑 Light" w:eastAsia="微软雅黑 Light" w:hAnsi="微软雅黑 Light" w:cs="宋体" w:hint="eastAsia"/>
                    <w:kern w:val="0"/>
                    <w:sz w:val="20"/>
                    <w:szCs w:val="20"/>
                  </w:rPr>
                  <w:t>*1080像素及以上，屏幕像素密度PPI：不低于</w:t>
                </w:r>
                <w:r w:rsidRPr="00085E16">
                  <w:rPr>
                    <w:rFonts w:ascii="微软雅黑 Light" w:eastAsia="微软雅黑 Light" w:hAnsi="微软雅黑 Light" w:cs="宋体"/>
                    <w:kern w:val="0"/>
                    <w:sz w:val="20"/>
                    <w:szCs w:val="20"/>
                  </w:rPr>
                  <w:t>403</w:t>
                </w:r>
                <w:r w:rsidRPr="00085E16">
                  <w:rPr>
                    <w:rFonts w:ascii="微软雅黑 Light" w:eastAsia="微软雅黑 Light" w:hAnsi="微软雅黑 Light" w:cs="宋体" w:hint="eastAsia"/>
                    <w:kern w:val="0"/>
                    <w:sz w:val="20"/>
                    <w:szCs w:val="20"/>
                  </w:rPr>
                  <w:t>PPI</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70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摄像头支持拍照、录像功能；</w:t>
                </w:r>
                <w:r w:rsidRPr="00085E16">
                  <w:rPr>
                    <w:rFonts w:ascii="微软雅黑 Light" w:eastAsia="微软雅黑 Light" w:hAnsi="微软雅黑 Light" w:cs="宋体" w:hint="eastAsia"/>
                    <w:kern w:val="0"/>
                    <w:sz w:val="20"/>
                    <w:szCs w:val="20"/>
                  </w:rPr>
                  <w:br/>
                </w:r>
                <w:r w:rsidRPr="00085E16">
                  <w:rPr>
                    <w:rFonts w:ascii="微软雅黑 Light" w:eastAsia="微软雅黑 Light" w:hAnsi="微软雅黑 Light" w:cs="宋体"/>
                    <w:kern w:val="0"/>
                    <w:sz w:val="20"/>
                    <w:szCs w:val="20"/>
                  </w:rPr>
                  <w:t>后置四摄：</w:t>
                </w:r>
                <w:r w:rsidRPr="00085E16">
                  <w:rPr>
                    <w:rFonts w:ascii="微软雅黑 Light" w:eastAsia="微软雅黑 Light" w:hAnsi="微软雅黑 Light" w:cs="宋体" w:hint="eastAsia"/>
                    <w:kern w:val="0"/>
                    <w:sz w:val="20"/>
                    <w:szCs w:val="20"/>
                  </w:rPr>
                  <w:t>不低于8200</w:t>
                </w:r>
                <w:proofErr w:type="gramStart"/>
                <w:r w:rsidRPr="00085E16">
                  <w:rPr>
                    <w:rFonts w:ascii="微软雅黑 Light" w:eastAsia="微软雅黑 Light" w:hAnsi="微软雅黑 Light" w:cs="宋体" w:hint="eastAsia"/>
                    <w:kern w:val="0"/>
                    <w:sz w:val="20"/>
                    <w:szCs w:val="20"/>
                  </w:rPr>
                  <w:t>万像</w:t>
                </w:r>
                <w:proofErr w:type="gramEnd"/>
                <w:r w:rsidRPr="00085E16">
                  <w:rPr>
                    <w:rFonts w:ascii="微软雅黑 Light" w:eastAsia="微软雅黑 Light" w:hAnsi="微软雅黑 Light" w:cs="宋体" w:hint="eastAsia"/>
                    <w:kern w:val="0"/>
                    <w:sz w:val="20"/>
                    <w:szCs w:val="20"/>
                  </w:rPr>
                  <w:t>素（可多个合并计算）</w:t>
                </w:r>
              </w:p>
              <w:p w:rsidR="00CB21AB" w:rsidRPr="00085E16" w:rsidRDefault="007035C8" w:rsidP="004B5D97">
                <w:pPr>
                  <w:widowControl/>
                  <w:jc w:val="left"/>
                  <w:rPr>
                    <w:rFonts w:ascii="Calibri" w:hAnsi="Calibri"/>
                    <w:kern w:val="0"/>
                    <w:sz w:val="24"/>
                  </w:rPr>
                </w:pPr>
                <w:r w:rsidRPr="00085E16">
                  <w:rPr>
                    <w:rFonts w:ascii="微软雅黑 Light" w:eastAsia="微软雅黑 Light" w:hAnsi="微软雅黑 Light" w:cs="宋体" w:hint="eastAsia"/>
                    <w:kern w:val="0"/>
                    <w:sz w:val="20"/>
                    <w:szCs w:val="20"/>
                  </w:rPr>
                  <w:t>前置摄像头：不低于3</w:t>
                </w:r>
                <w:r w:rsidRPr="00085E16">
                  <w:rPr>
                    <w:rFonts w:ascii="微软雅黑 Light" w:eastAsia="微软雅黑 Light" w:hAnsi="微软雅黑 Light" w:cs="宋体"/>
                    <w:kern w:val="0"/>
                    <w:sz w:val="20"/>
                    <w:szCs w:val="20"/>
                  </w:rPr>
                  <w:t>2</w:t>
                </w:r>
                <w:r w:rsidRPr="00085E16">
                  <w:rPr>
                    <w:rFonts w:ascii="微软雅黑 Light" w:eastAsia="微软雅黑 Light" w:hAnsi="微软雅黑 Light" w:cs="宋体" w:hint="eastAsia"/>
                    <w:kern w:val="0"/>
                    <w:sz w:val="20"/>
                    <w:szCs w:val="20"/>
                  </w:rPr>
                  <w:t>00万</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内存：</w:t>
                </w:r>
                <w:r w:rsidRPr="00085E16">
                  <w:rPr>
                    <w:rFonts w:ascii="微软雅黑 Light" w:eastAsia="微软雅黑 Light" w:hAnsi="微软雅黑 Light" w:cs="宋体" w:hint="eastAsia"/>
                    <w:kern w:val="0"/>
                    <w:sz w:val="20"/>
                    <w:szCs w:val="20"/>
                  </w:rPr>
                  <w:br/>
                  <w:t xml:space="preserve">运行内存不小于8G </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存储：</w:t>
                </w:r>
                <w:r w:rsidRPr="00085E16">
                  <w:rPr>
                    <w:rFonts w:ascii="微软雅黑 Light" w:eastAsia="微软雅黑 Light" w:hAnsi="微软雅黑 Light" w:cs="宋体" w:hint="eastAsia"/>
                    <w:kern w:val="0"/>
                    <w:sz w:val="20"/>
                    <w:szCs w:val="20"/>
                  </w:rPr>
                  <w:br/>
                  <w:t>内置存储不小于128G</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NFC：</w:t>
                </w:r>
                <w:r w:rsidRPr="00085E16">
                  <w:rPr>
                    <w:rFonts w:ascii="微软雅黑 Light" w:eastAsia="微软雅黑 Light" w:hAnsi="微软雅黑 Light" w:cs="宋体" w:hint="eastAsia"/>
                    <w:kern w:val="0"/>
                    <w:sz w:val="20"/>
                    <w:szCs w:val="20"/>
                  </w:rPr>
                  <w:br/>
                  <w:t>支持NFC读取二代身份证数据。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proofErr w:type="gramStart"/>
                <w:r w:rsidRPr="00085E16">
                  <w:rPr>
                    <w:rFonts w:ascii="微软雅黑 Light" w:eastAsia="微软雅黑 Light" w:hAnsi="微软雅黑 Light" w:cs="宋体" w:hint="eastAsia"/>
                    <w:kern w:val="0"/>
                    <w:sz w:val="20"/>
                    <w:szCs w:val="20"/>
                  </w:rPr>
                  <w:t>蓝牙模块</w:t>
                </w:r>
                <w:proofErr w:type="gramEnd"/>
                <w:r w:rsidRPr="00085E16">
                  <w:rPr>
                    <w:rFonts w:ascii="微软雅黑 Light" w:eastAsia="微软雅黑 Light" w:hAnsi="微软雅黑 Light" w:cs="宋体" w:hint="eastAsia"/>
                    <w:kern w:val="0"/>
                    <w:sz w:val="20"/>
                    <w:szCs w:val="20"/>
                  </w:rPr>
                  <w:t>：</w:t>
                </w:r>
                <w:r w:rsidRPr="00085E16">
                  <w:rPr>
                    <w:rFonts w:ascii="微软雅黑 Light" w:eastAsia="微软雅黑 Light" w:hAnsi="微软雅黑 Light" w:cs="宋体" w:hint="eastAsia"/>
                    <w:kern w:val="0"/>
                    <w:sz w:val="20"/>
                    <w:szCs w:val="20"/>
                  </w:rPr>
                  <w:br/>
                  <w:t>Bluetooth 5.1，支持低功耗蓝牙，支持SBC、AAC</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10</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Calibri" w:hAnsi="Calibri"/>
                    <w:kern w:val="0"/>
                    <w:sz w:val="24"/>
                  </w:rPr>
                </w:pPr>
                <w:r w:rsidRPr="00085E16">
                  <w:rPr>
                    <w:rFonts w:ascii="微软雅黑 Light" w:eastAsia="微软雅黑 Light" w:hAnsi="微软雅黑 Light" w:cs="宋体" w:hint="eastAsia"/>
                    <w:kern w:val="0"/>
                    <w:sz w:val="20"/>
                    <w:szCs w:val="20"/>
                  </w:rPr>
                  <w:t>定位：</w:t>
                </w:r>
                <w:r w:rsidRPr="00085E16">
                  <w:rPr>
                    <w:rFonts w:ascii="微软雅黑 Light" w:eastAsia="微软雅黑 Light" w:hAnsi="微软雅黑 Light" w:cs="宋体" w:hint="eastAsia"/>
                    <w:kern w:val="0"/>
                    <w:sz w:val="20"/>
                    <w:szCs w:val="20"/>
                  </w:rPr>
                  <w:br/>
                </w:r>
                <w:r w:rsidRPr="00085E16">
                  <w:rPr>
                    <w:rFonts w:ascii="微软雅黑 Light" w:eastAsia="微软雅黑 Light" w:hAnsi="微软雅黑 Light" w:cs="宋体"/>
                    <w:kern w:val="0"/>
                    <w:sz w:val="20"/>
                    <w:szCs w:val="20"/>
                  </w:rPr>
                  <w:t>支持 GPS/AGPS/Glonass/北斗/伽利略/QZSS</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27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网络通讯：</w:t>
                </w:r>
                <w:r w:rsidRPr="00085E16">
                  <w:rPr>
                    <w:rFonts w:ascii="微软雅黑 Light" w:eastAsia="微软雅黑 Light" w:hAnsi="微软雅黑 Light" w:cs="宋体" w:hint="eastAsia"/>
                    <w:kern w:val="0"/>
                    <w:sz w:val="20"/>
                    <w:szCs w:val="20"/>
                  </w:rPr>
                  <w:br/>
                  <w:t>双卡，双待，单通，支持全网。</w:t>
                </w:r>
                <w:r w:rsidRPr="00085E16">
                  <w:rPr>
                    <w:rFonts w:ascii="微软雅黑 Light" w:eastAsia="微软雅黑 Light" w:hAnsi="微软雅黑 Light" w:cs="宋体" w:hint="eastAsia"/>
                    <w:kern w:val="0"/>
                    <w:sz w:val="20"/>
                    <w:szCs w:val="20"/>
                  </w:rPr>
                  <w:br/>
                  <w:t>5G：移动5G/联通5G/电信5G</w:t>
                </w:r>
                <w:r w:rsidRPr="00085E16">
                  <w:rPr>
                    <w:rFonts w:ascii="微软雅黑 Light" w:eastAsia="微软雅黑 Light" w:hAnsi="微软雅黑 Light" w:cs="宋体" w:hint="eastAsia"/>
                    <w:kern w:val="0"/>
                    <w:sz w:val="20"/>
                    <w:szCs w:val="20"/>
                  </w:rPr>
                  <w:br/>
                  <w:t>4G：移动4G（TD-LTE）/联通4G（TD-LTE/LTE FDD）/电信 4G（TD-LTE/LTE FDD）</w:t>
                </w:r>
                <w:r w:rsidRPr="00085E16">
                  <w:rPr>
                    <w:rFonts w:ascii="微软雅黑 Light" w:eastAsia="微软雅黑 Light" w:hAnsi="微软雅黑 Light" w:cs="宋体" w:hint="eastAsia"/>
                    <w:kern w:val="0"/>
                    <w:sz w:val="20"/>
                    <w:szCs w:val="20"/>
                  </w:rPr>
                  <w:br/>
                  <w:t>3G：联通3G（WCDMA）/电信3G（CDMA2000）</w:t>
                </w:r>
                <w:r w:rsidRPr="00085E16">
                  <w:rPr>
                    <w:rFonts w:ascii="微软雅黑 Light" w:eastAsia="微软雅黑 Light" w:hAnsi="微软雅黑 Light" w:cs="宋体" w:hint="eastAsia"/>
                    <w:kern w:val="0"/>
                    <w:sz w:val="20"/>
                    <w:szCs w:val="20"/>
                  </w:rPr>
                  <w:br/>
                  <w:t>2G：移动2G（GSM）/联通2G（GSM）/电信2G（CDMA 1X）</w:t>
                </w:r>
                <w:r w:rsidRPr="00085E16">
                  <w:rPr>
                    <w:rFonts w:ascii="微软雅黑 Light" w:eastAsia="微软雅黑 Light" w:hAnsi="微软雅黑 Light" w:cs="宋体" w:hint="eastAsia"/>
                    <w:kern w:val="0"/>
                    <w:sz w:val="20"/>
                    <w:szCs w:val="20"/>
                  </w:rPr>
                  <w:br/>
                  <w:t>WLAN功能：802.11 a/b/g/n/ac (wave2)，MIMO,VHT160</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语音：</w:t>
                </w:r>
                <w:r w:rsidRPr="00085E16">
                  <w:rPr>
                    <w:rFonts w:ascii="微软雅黑 Light" w:eastAsia="微软雅黑 Light" w:hAnsi="微软雅黑 Light" w:cs="宋体" w:hint="eastAsia"/>
                    <w:kern w:val="0"/>
                    <w:sz w:val="20"/>
                    <w:szCs w:val="20"/>
                  </w:rPr>
                  <w:br/>
                  <w:t>具有普通手机通话功能</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电池容量：</w:t>
                </w:r>
                <w:r w:rsidRPr="00085E16">
                  <w:rPr>
                    <w:rFonts w:ascii="微软雅黑 Light" w:eastAsia="微软雅黑 Light" w:hAnsi="微软雅黑 Light" w:cs="宋体" w:hint="eastAsia"/>
                    <w:kern w:val="0"/>
                    <w:sz w:val="20"/>
                    <w:szCs w:val="20"/>
                  </w:rPr>
                  <w:br/>
                  <w:t>电池容量不低于4</w:t>
                </w:r>
                <w:r w:rsidRPr="00085E16">
                  <w:rPr>
                    <w:rFonts w:ascii="微软雅黑 Light" w:eastAsia="微软雅黑 Light" w:hAnsi="微软雅黑 Light" w:cs="宋体"/>
                    <w:kern w:val="0"/>
                    <w:sz w:val="20"/>
                    <w:szCs w:val="20"/>
                  </w:rPr>
                  <w:t>0</w:t>
                </w:r>
                <w:r w:rsidRPr="00085E16">
                  <w:rPr>
                    <w:rFonts w:ascii="微软雅黑 Light" w:eastAsia="微软雅黑 Light" w:hAnsi="微软雅黑 Light" w:cs="宋体" w:hint="eastAsia"/>
                    <w:kern w:val="0"/>
                    <w:sz w:val="20"/>
                    <w:szCs w:val="20"/>
                  </w:rPr>
                  <w:t>00mA</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手机支持最大10V/4A超级快充，兼容4.5V/5A或5V/4.5A超级快充</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5</w:t>
                </w:r>
              </w:p>
            </w:tc>
            <w:tc>
              <w:tcPr>
                <w:tcW w:w="7340" w:type="dxa"/>
                <w:gridSpan w:val="3"/>
                <w:tcBorders>
                  <w:top w:val="nil"/>
                  <w:left w:val="nil"/>
                  <w:bottom w:val="nil"/>
                  <w:right w:val="nil"/>
                </w:tcBorders>
                <w:shd w:val="clear" w:color="000000" w:fill="FFFFFF"/>
                <w:vAlign w:val="center"/>
              </w:tcPr>
              <w:p w:rsidR="00CB21AB" w:rsidRPr="00085E16" w:rsidRDefault="007035C8" w:rsidP="004B5D97">
                <w:pPr>
                  <w:widowControl/>
                  <w:tabs>
                    <w:tab w:val="left" w:pos="1343"/>
                    <w:tab w:val="left" w:pos="8891"/>
                  </w:tabs>
                  <w:textAlignment w:val="center"/>
                  <w:rPr>
                    <w:rFonts w:ascii="微软雅黑 Light" w:eastAsia="微软雅黑 Light" w:hAnsi="微软雅黑 Light" w:cs="宋体"/>
                    <w:color w:val="000000"/>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操作系统：系统采用</w:t>
                </w:r>
                <w:proofErr w:type="gramStart"/>
                <w:r w:rsidRPr="00085E16">
                  <w:rPr>
                    <w:rFonts w:ascii="微软雅黑 Light" w:eastAsia="微软雅黑 Light" w:hAnsi="微软雅黑 Light" w:cs="宋体" w:hint="eastAsia"/>
                    <w:kern w:val="0"/>
                    <w:sz w:val="20"/>
                    <w:szCs w:val="20"/>
                  </w:rPr>
                  <w:t>双安卓系统设计</w:t>
                </w:r>
                <w:proofErr w:type="gramEnd"/>
                <w:r w:rsidRPr="00085E16">
                  <w:rPr>
                    <w:rFonts w:ascii="微软雅黑 Light" w:eastAsia="微软雅黑 Light" w:hAnsi="微软雅黑 Light" w:cs="宋体" w:hint="eastAsia"/>
                    <w:kern w:val="0"/>
                    <w:sz w:val="20"/>
                    <w:szCs w:val="20"/>
                  </w:rPr>
                  <w:t>方式实现，预置两个系统，一个系统称个人系统,另一个称工作系统。任何一个系统不能删除、创建或控制另外一个系统，配置各自独立，互不影响</w:t>
                </w:r>
              </w:p>
            </w:tc>
            <w:tc>
              <w:tcPr>
                <w:tcW w:w="1020" w:type="dxa"/>
                <w:gridSpan w:val="2"/>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6</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两个操作系统运行在不同的ROM空间，相互隔离。</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7</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某一个系统瘫痪不会影响另一个系统的运行。</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18</w:t>
                </w:r>
              </w:p>
            </w:tc>
            <w:tc>
              <w:tcPr>
                <w:tcW w:w="7340" w:type="dxa"/>
                <w:gridSpan w:val="3"/>
                <w:tcBorders>
                  <w:top w:val="nil"/>
                  <w:left w:val="nil"/>
                  <w:bottom w:val="nil"/>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通话记录、通讯录、图片、视频以及其他信息不能互相访问。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9</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两个操作系统</w:t>
                </w:r>
                <w:proofErr w:type="gramStart"/>
                <w:r w:rsidRPr="00085E16">
                  <w:rPr>
                    <w:rFonts w:ascii="微软雅黑 Light" w:eastAsia="微软雅黑 Light" w:hAnsi="微软雅黑 Light" w:cs="宋体" w:hint="eastAsia"/>
                    <w:kern w:val="0"/>
                    <w:sz w:val="20"/>
                    <w:szCs w:val="20"/>
                  </w:rPr>
                  <w:t>间支持</w:t>
                </w:r>
                <w:proofErr w:type="gramEnd"/>
                <w:r w:rsidRPr="00085E16">
                  <w:rPr>
                    <w:rFonts w:ascii="微软雅黑 Light" w:eastAsia="微软雅黑 Light" w:hAnsi="微软雅黑 Light" w:cs="宋体" w:hint="eastAsia"/>
                    <w:kern w:val="0"/>
                    <w:sz w:val="20"/>
                    <w:szCs w:val="20"/>
                  </w:rPr>
                  <w:t>一键快速切换、指纹切换、NFC感应切换。</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color w:val="000000"/>
                    <w:kern w:val="0"/>
                    <w:sz w:val="20"/>
                    <w:szCs w:val="20"/>
                  </w:rPr>
                  <w:t>版本升级保护,不可直接回退到消费者版本。</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color w:val="000000"/>
                    <w:kern w:val="0"/>
                    <w:sz w:val="20"/>
                    <w:szCs w:val="20"/>
                  </w:rPr>
                  <w:t>支持系统级全程水印，防拍照防截屏。支持禁止访问境外IP。</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color w:val="000000"/>
                    <w:kern w:val="0"/>
                    <w:sz w:val="20"/>
                    <w:szCs w:val="20"/>
                  </w:rPr>
                  <w:t>支持硬件驱动限制功能。</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工作区的USB只能充电，不能传输数据。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工作区蓝牙、红外由MDM远程控制，不能随意开启。</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工作区WiFi只能接收热点信息，不能传输数据。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工作区的应用由MDM统一管理，不能随意安装、下载和删除。</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先天具备系统级权限。</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无需Root即可实现各种安全管控。</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支持公共APN和专属APN同时接入、同时在线，实现数据隔离。</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r w:rsidRPr="00085E16">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支持IPSec VPN，确保数据安全。</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r w:rsidRPr="00085E16">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支持国家权威机构认证的加密算法定制。</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r w:rsidRPr="00085E16">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支持全盘加密。</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提供《移动警务终端自助申报系统》，避免传统手工方式申报收集移动警务终端信息工作，采用自动化信息系统完成。</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服务</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物理要求：X射线 卡的任何一面曝光 0.1Gy 剂量，相当于 70keV-140keV 的中等能量X射线(每年的累积剂量)，应不引起卡的失效；卡和触点的机械强度 卡应能抵抗对其表面及其任何组成部件的损害，并在正常使用、保存和处理过程中保持完好。</w:t>
                </w:r>
                <w:r w:rsidRPr="00085E16">
                  <w:rPr>
                    <w:rFonts w:ascii="微软雅黑 Light" w:eastAsia="微软雅黑 Light" w:hAnsi="微软雅黑 Light" w:cs="宋体" w:hint="eastAsia"/>
                    <w:kern w:val="0"/>
                    <w:sz w:val="20"/>
                    <w:szCs w:val="20"/>
                  </w:rPr>
                  <w:br/>
                  <w:t>机械强度测试采用以下方法:每个触点表面和触点区域(整个导电表面)在相当于对直径 1mm 的钢球施加 1.5N 的工作压力下不应被破坏。</w:t>
                </w:r>
                <w:r w:rsidRPr="00085E16">
                  <w:rPr>
                    <w:rFonts w:ascii="微软雅黑 Light" w:eastAsia="微软雅黑 Light" w:hAnsi="微软雅黑 Light" w:cs="宋体" w:hint="eastAsia"/>
                    <w:kern w:val="0"/>
                    <w:sz w:val="20"/>
                    <w:szCs w:val="20"/>
                  </w:rPr>
                  <w:br/>
                  <w:t>触点的电阻 卡连接器组件的触点电阻可通过测试卡来规定和测量。</w:t>
                </w:r>
                <w:r w:rsidRPr="00085E16">
                  <w:rPr>
                    <w:rFonts w:ascii="微软雅黑 Light" w:eastAsia="微软雅黑 Light" w:hAnsi="微软雅黑 Light" w:cs="宋体" w:hint="eastAsia"/>
                    <w:kern w:val="0"/>
                    <w:sz w:val="20"/>
                    <w:szCs w:val="20"/>
                  </w:rPr>
                  <w:br/>
                  <w:t>具体测试方法和接收标准见 GB/T 17554.3。</w:t>
                </w:r>
                <w:r w:rsidRPr="00085E16">
                  <w:rPr>
                    <w:rFonts w:ascii="微软雅黑 Light" w:eastAsia="微软雅黑 Light" w:hAnsi="微软雅黑 Light" w:cs="宋体" w:hint="eastAsia"/>
                    <w:kern w:val="0"/>
                    <w:sz w:val="20"/>
                    <w:szCs w:val="20"/>
                  </w:rPr>
                  <w:br/>
                  <w:t>电磁场 卡暴露在79500A/m的磁场中不应造成集成电路的失效，测试应在</w:t>
                </w:r>
                <w:proofErr w:type="gramStart"/>
                <w:r w:rsidRPr="00085E16">
                  <w:rPr>
                    <w:rFonts w:ascii="微软雅黑 Light" w:eastAsia="微软雅黑 Light" w:hAnsi="微软雅黑 Light" w:cs="宋体" w:hint="eastAsia"/>
                    <w:kern w:val="0"/>
                    <w:sz w:val="20"/>
                    <w:szCs w:val="20"/>
                  </w:rPr>
                  <w:t>指定值</w:t>
                </w:r>
                <w:proofErr w:type="gramEnd"/>
                <w:r w:rsidRPr="00085E16">
                  <w:rPr>
                    <w:rFonts w:ascii="微软雅黑 Light" w:eastAsia="微软雅黑 Light" w:hAnsi="微软雅黑 Light" w:cs="宋体" w:hint="eastAsia"/>
                    <w:kern w:val="0"/>
                    <w:sz w:val="20"/>
                    <w:szCs w:val="20"/>
                  </w:rPr>
                  <w:t>的静磁场中进行。</w:t>
                </w:r>
                <w:r w:rsidRPr="00085E16">
                  <w:rPr>
                    <w:rFonts w:ascii="微软雅黑 Light" w:eastAsia="微软雅黑 Light" w:hAnsi="微软雅黑 Light" w:cs="宋体" w:hint="eastAsia"/>
                    <w:kern w:val="0"/>
                    <w:sz w:val="20"/>
                    <w:szCs w:val="20"/>
                  </w:rPr>
                  <w:br/>
                  <w:t>静电 在带静电的人的正常使用下，集成电路不应被损坏。</w:t>
                </w:r>
                <w:r w:rsidRPr="00085E16">
                  <w:rPr>
                    <w:rFonts w:ascii="微软雅黑 Light" w:eastAsia="微软雅黑 Light" w:hAnsi="微软雅黑 Light" w:cs="宋体" w:hint="eastAsia"/>
                    <w:kern w:val="0"/>
                    <w:sz w:val="20"/>
                    <w:szCs w:val="20"/>
                  </w:rPr>
                  <w:br/>
                  <w:t>在任意触点和地之间，由一个 100pF 的电容经过 1500Ω 的电阻放电产生的 2000V 的静电，卡暴露其中时，其功能不应降低。</w:t>
                </w:r>
                <w:r w:rsidRPr="00085E16">
                  <w:rPr>
                    <w:rFonts w:ascii="微软雅黑 Light" w:eastAsia="微软雅黑 Light" w:hAnsi="微软雅黑 Light" w:cs="宋体" w:hint="eastAsia"/>
                    <w:kern w:val="0"/>
                    <w:sz w:val="20"/>
                    <w:szCs w:val="20"/>
                  </w:rPr>
                  <w:br/>
                  <w:t>时钟频率 5MHz;波特率 14Kbps;存储器保存 至少10年;存储器擦写次数 至少100000次;RSA1024密钥产生 2.4秒/对;RSA1024签名/解密 8.5次/秒</w:t>
                </w:r>
                <w:r w:rsidRPr="00085E16">
                  <w:rPr>
                    <w:rFonts w:ascii="微软雅黑 Light" w:eastAsia="微软雅黑 Light" w:hAnsi="微软雅黑 Light" w:cs="宋体" w:hint="eastAsia"/>
                    <w:kern w:val="0"/>
                    <w:sz w:val="20"/>
                    <w:szCs w:val="20"/>
                  </w:rPr>
                  <w:br/>
                  <w:t>RSA1024验证/加密  29.9次/秒;RSA2048密钥产生 19秒/对</w:t>
                </w:r>
                <w:r w:rsidRPr="00085E16">
                  <w:rPr>
                    <w:rFonts w:ascii="微软雅黑 Light" w:eastAsia="微软雅黑 Light" w:hAnsi="微软雅黑 Light" w:cs="宋体" w:hint="eastAsia"/>
                    <w:kern w:val="0"/>
                    <w:sz w:val="20"/>
                    <w:szCs w:val="20"/>
                  </w:rPr>
                  <w:br/>
                  <w:t>RSA2048签名/解密 2.2次/秒;RSA2048验证/加密  15.2次/秒</w:t>
                </w:r>
                <w:r w:rsidRPr="00085E16">
                  <w:rPr>
                    <w:rFonts w:ascii="微软雅黑 Light" w:eastAsia="微软雅黑 Light" w:hAnsi="微软雅黑 Light" w:cs="宋体" w:hint="eastAsia"/>
                    <w:kern w:val="0"/>
                    <w:sz w:val="20"/>
                    <w:szCs w:val="20"/>
                  </w:rPr>
                  <w:br/>
                  <w:t>SM2密钥产生 0.24秒/对;SM2签名/解密 2.6次/秒</w:t>
                </w:r>
                <w:r w:rsidRPr="00085E16">
                  <w:rPr>
                    <w:rFonts w:ascii="微软雅黑 Light" w:eastAsia="微软雅黑 Light" w:hAnsi="微软雅黑 Light" w:cs="宋体" w:hint="eastAsia"/>
                    <w:kern w:val="0"/>
                    <w:sz w:val="20"/>
                    <w:szCs w:val="20"/>
                  </w:rPr>
                  <w:br/>
                  <w:t>SM2验证/加密 2.1次/秒;SM3摘要 7.1次/秒</w:t>
                </w:r>
                <w:r w:rsidRPr="00085E16">
                  <w:rPr>
                    <w:rFonts w:ascii="微软雅黑 Light" w:eastAsia="微软雅黑 Light" w:hAnsi="微软雅黑 Light" w:cs="宋体" w:hint="eastAsia"/>
                    <w:kern w:val="0"/>
                    <w:sz w:val="20"/>
                    <w:szCs w:val="20"/>
                  </w:rPr>
                  <w:br/>
                  <w:t>SM1加解密 最高50KB/秒;SM4加解密 最高50KB/秒</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加密卡</w:t>
                </w:r>
              </w:p>
            </w:tc>
          </w:tr>
          <w:tr w:rsidR="00CB21AB" w:rsidRPr="009C0C98" w:rsidTr="004B5D97">
            <w:trPr>
              <w:gridAfter w:val="1"/>
              <w:wAfter w:w="900" w:type="dxa"/>
              <w:trHeight w:val="582"/>
            </w:trPr>
            <w:tc>
              <w:tcPr>
                <w:tcW w:w="8160"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Pr="009C0C98" w:rsidRDefault="007035C8" w:rsidP="004B5D97">
                <w:pPr>
                  <w:widowControl/>
                  <w:jc w:val="center"/>
                  <w:rPr>
                    <w:rFonts w:ascii="宋体" w:hAnsi="宋体" w:cs="宋体"/>
                    <w:b/>
                    <w:bCs/>
                    <w:kern w:val="0"/>
                    <w:sz w:val="32"/>
                    <w:szCs w:val="32"/>
                  </w:rPr>
                </w:pPr>
                <w:r w:rsidRPr="009C0C98">
                  <w:rPr>
                    <w:rFonts w:ascii="宋体" w:hAnsi="宋体" w:cs="宋体" w:hint="eastAsia"/>
                    <w:b/>
                    <w:bCs/>
                    <w:kern w:val="0"/>
                    <w:sz w:val="32"/>
                    <w:szCs w:val="32"/>
                  </w:rPr>
                  <w:t>便携式打印机参考信息</w:t>
                </w:r>
              </w:p>
            </w:tc>
          </w:tr>
          <w:tr w:rsidR="00CB21AB" w:rsidRPr="009C0C98" w:rsidTr="004B5D97">
            <w:trPr>
              <w:gridAfter w:val="1"/>
              <w:wAfter w:w="900" w:type="dxa"/>
              <w:trHeight w:val="600"/>
            </w:trPr>
            <w:tc>
              <w:tcPr>
                <w:tcW w:w="1782" w:type="dxa"/>
                <w:gridSpan w:val="3"/>
                <w:tcBorders>
                  <w:top w:val="nil"/>
                  <w:left w:val="single" w:sz="4" w:space="0" w:color="auto"/>
                  <w:bottom w:val="single" w:sz="4" w:space="0" w:color="auto"/>
                  <w:right w:val="single" w:sz="4" w:space="0" w:color="auto"/>
                </w:tcBorders>
                <w:shd w:val="clear" w:color="000000" w:fill="ACB9CA"/>
                <w:noWrap/>
                <w:vAlign w:val="center"/>
                <w:hideMark/>
              </w:tcPr>
              <w:p w:rsidR="00CB21AB" w:rsidRPr="009C0C98" w:rsidRDefault="007035C8" w:rsidP="004B5D97">
                <w:pPr>
                  <w:widowControl/>
                  <w:jc w:val="left"/>
                  <w:rPr>
                    <w:rFonts w:ascii="宋体" w:hAnsi="宋体" w:cs="宋体"/>
                    <w:b/>
                    <w:bCs/>
                    <w:kern w:val="0"/>
                    <w:sz w:val="32"/>
                    <w:szCs w:val="32"/>
                  </w:rPr>
                </w:pPr>
                <w:r w:rsidRPr="009C0C98">
                  <w:rPr>
                    <w:rFonts w:ascii="宋体" w:hAnsi="宋体" w:cs="宋体" w:hint="eastAsia"/>
                    <w:b/>
                    <w:bCs/>
                    <w:kern w:val="0"/>
                    <w:sz w:val="32"/>
                    <w:szCs w:val="32"/>
                  </w:rPr>
                  <w:t>产品型号</w:t>
                </w:r>
              </w:p>
            </w:tc>
            <w:tc>
              <w:tcPr>
                <w:tcW w:w="6378" w:type="dxa"/>
                <w:gridSpan w:val="3"/>
                <w:tcBorders>
                  <w:top w:val="single" w:sz="4" w:space="0" w:color="auto"/>
                  <w:left w:val="nil"/>
                  <w:bottom w:val="single" w:sz="4" w:space="0" w:color="auto"/>
                  <w:right w:val="single" w:sz="4" w:space="0" w:color="000000"/>
                </w:tcBorders>
                <w:shd w:val="clear" w:color="000000" w:fill="ACB9CA"/>
                <w:noWrap/>
                <w:vAlign w:val="center"/>
                <w:hideMark/>
              </w:tcPr>
              <w:p w:rsidR="00CB21AB" w:rsidRPr="009C0C98" w:rsidRDefault="007035C8" w:rsidP="004B5D97">
                <w:pPr>
                  <w:widowControl/>
                  <w:jc w:val="center"/>
                  <w:rPr>
                    <w:rFonts w:ascii="宋体" w:hAnsi="宋体" w:cs="宋体"/>
                    <w:b/>
                    <w:bCs/>
                    <w:kern w:val="0"/>
                    <w:sz w:val="32"/>
                    <w:szCs w:val="32"/>
                  </w:rPr>
                </w:pPr>
                <w:r w:rsidRPr="009C0C98">
                  <w:rPr>
                    <w:rFonts w:ascii="宋体" w:hAnsi="宋体" w:cs="宋体" w:hint="eastAsia"/>
                    <w:b/>
                    <w:bCs/>
                    <w:kern w:val="0"/>
                    <w:sz w:val="32"/>
                    <w:szCs w:val="32"/>
                  </w:rPr>
                  <w:t xml:space="preserve">　</w:t>
                </w:r>
              </w:p>
            </w:tc>
          </w:tr>
          <w:tr w:rsidR="00CB21AB" w:rsidRPr="009C0C98" w:rsidTr="004B5D97">
            <w:trPr>
              <w:gridAfter w:val="1"/>
              <w:wAfter w:w="900" w:type="dxa"/>
              <w:trHeight w:val="285"/>
            </w:trPr>
            <w:tc>
              <w:tcPr>
                <w:tcW w:w="178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CB21AB" w:rsidRPr="009C0C98" w:rsidRDefault="007035C8" w:rsidP="004B5D97">
                <w:pPr>
                  <w:widowControl/>
                  <w:jc w:val="center"/>
                  <w:rPr>
                    <w:rFonts w:ascii="宋体" w:hAnsi="宋体" w:cs="宋体"/>
                    <w:kern w:val="0"/>
                    <w:sz w:val="24"/>
                  </w:rPr>
                </w:pPr>
                <w:r w:rsidRPr="009C0C98">
                  <w:rPr>
                    <w:rFonts w:ascii="宋体" w:hAnsi="宋体" w:cs="宋体" w:hint="eastAsia"/>
                    <w:kern w:val="0"/>
                    <w:sz w:val="24"/>
                  </w:rPr>
                  <w:t>设备参数</w:t>
                </w: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行式热敏打印</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打印速度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80mm/s</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分辨率</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203dpi</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点距</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0.125mm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有效打印宽度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72mm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类型</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热敏票据卷纸、热敏不干胶卷纸、热敏无底纸不干胶卷纸</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宽度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不大于80mm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纸张厚度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0.05-0.18mm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纸卷外径</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不大于42mm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装纸方式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蛤</w:t>
                </w:r>
                <w:proofErr w:type="gramEnd"/>
                <w:r w:rsidRPr="009C0C98">
                  <w:rPr>
                    <w:rFonts w:ascii="微软雅黑" w:eastAsia="微软雅黑" w:hAnsi="微软雅黑" w:cs="宋体" w:hint="eastAsia"/>
                    <w:kern w:val="0"/>
                    <w:sz w:val="18"/>
                    <w:szCs w:val="18"/>
                  </w:rPr>
                  <w:t>壳式装纸，易装纸</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出纸方式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上出纸；热敏面向外</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切纸方式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五金撕纸刀，手动撕离</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英文字体</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高度：16，20，24，28</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中文字体</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高度：16，20，24，28</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编码方式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ASCII；GBK（GB18030双字节）；Unicode；</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打印字符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英文、汉字、数字、各种符号</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旋转打印</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支持（0度，90度，180度，270度）</w:t>
                </w:r>
              </w:p>
            </w:tc>
          </w:tr>
          <w:tr w:rsidR="00CB21AB" w:rsidRPr="009C0C98" w:rsidTr="004B5D97">
            <w:trPr>
              <w:gridAfter w:val="1"/>
              <w:wAfter w:w="900" w:type="dxa"/>
              <w:trHeight w:val="570"/>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一维条码</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EAN－8、EAN－13、ITF、UPC－A、UPC－E、Codebar、Code93、Code39、Code128</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二维条码</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QRCode、PDF417、DataMatrix、GridMatrix</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位图</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黑白单色位图（直线，曲线，表格，图片）；</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外形尺寸</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105mm*106mm*46mm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重量（含电池）</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420g(含电池、不含纸卷)</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颜色</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哑光蓝</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外壳形式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ABS、PC</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操作输入</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 xml:space="preserve">按键3 </w:t>
                </w:r>
                <w:proofErr w:type="gramStart"/>
                <w:r w:rsidRPr="009C0C98">
                  <w:rPr>
                    <w:rFonts w:ascii="微软雅黑" w:eastAsia="微软雅黑" w:hAnsi="微软雅黑" w:cs="宋体" w:hint="eastAsia"/>
                    <w:kern w:val="0"/>
                    <w:sz w:val="18"/>
                    <w:szCs w:val="18"/>
                  </w:rPr>
                  <w:t>个</w:t>
                </w:r>
                <w:proofErr w:type="gramEnd"/>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消息输出</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蜂鸣器；OLED液晶屏</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USB通讯接口</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V1.1MicroUSB</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无线通讯接口</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Bluetooth2.0+4.0双模蓝牙（WiFi可选）</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标签检测</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对射式标签检测</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proofErr w:type="gramStart"/>
                <w:r w:rsidRPr="009C0C98">
                  <w:rPr>
                    <w:rFonts w:ascii="微软雅黑" w:eastAsia="微软雅黑" w:hAnsi="微软雅黑" w:cs="宋体" w:hint="eastAsia"/>
                    <w:b/>
                    <w:bCs/>
                    <w:kern w:val="0"/>
                    <w:sz w:val="18"/>
                    <w:szCs w:val="18"/>
                  </w:rPr>
                  <w:t>黑标检测</w:t>
                </w:r>
                <w:proofErr w:type="gramEnd"/>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右侧黑标检测</w:t>
                </w:r>
                <w:proofErr w:type="gramEnd"/>
                <w:r w:rsidRPr="009C0C98">
                  <w:rPr>
                    <w:rFonts w:ascii="微软雅黑" w:eastAsia="微软雅黑" w:hAnsi="微软雅黑" w:cs="宋体" w:hint="eastAsia"/>
                    <w:kern w:val="0"/>
                    <w:sz w:val="18"/>
                    <w:szCs w:val="18"/>
                  </w:rPr>
                  <w:t>，黑标在</w:t>
                </w:r>
                <w:proofErr w:type="gramStart"/>
                <w:r w:rsidRPr="009C0C98">
                  <w:rPr>
                    <w:rFonts w:ascii="微软雅黑" w:eastAsia="微软雅黑" w:hAnsi="微软雅黑" w:cs="宋体" w:hint="eastAsia"/>
                    <w:kern w:val="0"/>
                    <w:sz w:val="18"/>
                    <w:szCs w:val="18"/>
                  </w:rPr>
                  <w:t>打印面</w:t>
                </w:r>
                <w:proofErr w:type="gramEnd"/>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异常检测</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缺纸提示；开盖检测，低电量提示；过热提示</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编程指令</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ESC／POSCPCL</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电池容量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7.4V2600mAh</w:t>
                </w:r>
                <w:proofErr w:type="gramStart"/>
                <w:r w:rsidRPr="009C0C98">
                  <w:rPr>
                    <w:rFonts w:ascii="微软雅黑" w:eastAsia="微软雅黑" w:hAnsi="微软雅黑" w:cs="宋体" w:hint="eastAsia"/>
                    <w:kern w:val="0"/>
                    <w:sz w:val="18"/>
                    <w:szCs w:val="18"/>
                  </w:rPr>
                  <w:t>锂离子标配</w:t>
                </w:r>
                <w:proofErr w:type="gramEnd"/>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电池拆卸方式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不可拆卸</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适配器</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标配：输入AC-100-240V0.5A，输出：DC-5V2A</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操作温度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0～50摄氏度</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储存温度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－20～60摄氏度</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操作湿度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35～85%</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储存湿度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10～90%</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打印寿命</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50Km（12.5%打印密度）/1亿次脉冲</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电池寿命</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500次循环充放电</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一次充电打印长度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大约400m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跌落等级</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1.2mm自由跌落</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打印参数设置</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使用按键设置</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充电时间</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4.5小时</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待机时间</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200小时</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FLASH</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8MB</w:t>
                </w:r>
              </w:p>
            </w:tc>
          </w:tr>
          <w:tr w:rsidR="00CB21AB" w:rsidRPr="009C0C98" w:rsidTr="004B5D97">
            <w:trPr>
              <w:gridAfter w:val="1"/>
              <w:wAfter w:w="900" w:type="dxa"/>
              <w:trHeight w:val="1519"/>
            </w:trPr>
            <w:tc>
              <w:tcPr>
                <w:tcW w:w="1782"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1AB" w:rsidRPr="009C0C98" w:rsidRDefault="007035C8" w:rsidP="004B5D97">
                <w:pPr>
                  <w:widowControl/>
                  <w:jc w:val="center"/>
                  <w:rPr>
                    <w:rFonts w:ascii="宋体" w:hAnsi="宋体" w:cs="宋体"/>
                    <w:kern w:val="0"/>
                    <w:sz w:val="24"/>
                  </w:rPr>
                </w:pPr>
                <w:r w:rsidRPr="009C0C98">
                  <w:rPr>
                    <w:rFonts w:ascii="宋体" w:hAnsi="宋体" w:cs="宋体" w:hint="eastAsia"/>
                    <w:kern w:val="0"/>
                    <w:sz w:val="24"/>
                  </w:rPr>
                  <w:t>数量</w:t>
                </w:r>
              </w:p>
            </w:tc>
            <w:tc>
              <w:tcPr>
                <w:tcW w:w="6378" w:type="dxa"/>
                <w:gridSpan w:val="3"/>
                <w:tcBorders>
                  <w:top w:val="single" w:sz="4" w:space="0" w:color="auto"/>
                  <w:left w:val="nil"/>
                  <w:bottom w:val="single" w:sz="4" w:space="0" w:color="auto"/>
                  <w:right w:val="single" w:sz="4" w:space="0" w:color="auto"/>
                </w:tcBorders>
                <w:shd w:val="clear" w:color="auto" w:fill="auto"/>
                <w:noWrap/>
                <w:vAlign w:val="center"/>
                <w:hideMark/>
              </w:tcPr>
              <w:p w:rsidR="00CB21AB" w:rsidRPr="009C0C98" w:rsidRDefault="007035C8" w:rsidP="004B5D97">
                <w:pPr>
                  <w:widowControl/>
                  <w:jc w:val="center"/>
                  <w:rPr>
                    <w:rFonts w:ascii="宋体" w:hAnsi="宋体" w:cs="宋体"/>
                    <w:kern w:val="0"/>
                    <w:sz w:val="24"/>
                  </w:rPr>
                </w:pPr>
                <w:r w:rsidRPr="009C0C98">
                  <w:rPr>
                    <w:rFonts w:ascii="宋体" w:hAnsi="宋体" w:cs="宋体" w:hint="eastAsia"/>
                    <w:kern w:val="0"/>
                    <w:sz w:val="24"/>
                  </w:rPr>
                  <w:t>32台</w:t>
                </w:r>
              </w:p>
            </w:tc>
          </w:tr>
        </w:tbl>
        <w:p w:rsidR="00CB21AB" w:rsidRPr="00085E16" w:rsidRDefault="005732DE" w:rsidP="00CB21AB">
          <w:pPr>
            <w:rPr>
              <w:rFonts w:ascii="Calibri" w:hAnsi="Calibri"/>
            </w:rPr>
          </w:pPr>
        </w:p>
        <w:p w:rsidR="00CB21AB" w:rsidRPr="00195F1B" w:rsidRDefault="005732DE" w:rsidP="00CB21AB"/>
        <w:p w:rsidR="00CB21AB" w:rsidRDefault="005732DE"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7035C8"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CB21AB">
                <w:pPr>
                  <w:snapToGrid w:val="0"/>
                  <w:spacing w:line="360" w:lineRule="exact"/>
                  <w:rPr>
                    <w:rFonts w:ascii="宋体" w:hAnsi="宋体"/>
                    <w:sz w:val="24"/>
                  </w:rPr>
                </w:pPr>
                <w:r>
                  <w:rPr>
                    <w:rFonts w:ascii="宋体" w:hAnsi="宋体" w:hint="eastAsia"/>
                    <w:sz w:val="24"/>
                  </w:rPr>
                  <w:t>⑴ 合理最低报价满分。</w:t>
                </w:r>
              </w:p>
              <w:p w:rsidR="00CB21AB" w:rsidRDefault="007035C8" w:rsidP="00CB21AB">
                <w:pPr>
                  <w:snapToGrid w:val="0"/>
                  <w:spacing w:line="360" w:lineRule="exact"/>
                  <w:rPr>
                    <w:rFonts w:ascii="宋体" w:hAnsi="宋体"/>
                    <w:sz w:val="24"/>
                  </w:rPr>
                </w:pPr>
                <w:r>
                  <w:rPr>
                    <w:rFonts w:ascii="宋体" w:hAnsi="宋体" w:hint="eastAsia"/>
                    <w:sz w:val="24"/>
                  </w:rPr>
                  <w:t>⑵ 供应商报价得分为：</w:t>
                </w:r>
              </w:p>
              <w:p w:rsidR="00CB21AB" w:rsidRDefault="007035C8" w:rsidP="00CB21AB">
                <w:pPr>
                  <w:snapToGrid w:val="0"/>
                  <w:spacing w:line="360" w:lineRule="exact"/>
                  <w:rPr>
                    <w:rFonts w:ascii="宋体" w:hAnsi="宋体"/>
                    <w:sz w:val="24"/>
                  </w:rPr>
                </w:pPr>
                <w:r>
                  <w:rPr>
                    <w:rFonts w:ascii="宋体" w:hAnsi="宋体" w:hint="eastAsia"/>
                    <w:sz w:val="24"/>
                  </w:rPr>
                  <w:t>T=Cmin/C×30</w:t>
                </w:r>
              </w:p>
              <w:p w:rsidR="00CB21AB" w:rsidRDefault="007035C8" w:rsidP="00CB21AB">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CB21AB" w:rsidRDefault="007035C8" w:rsidP="00CB21AB">
                <w:pPr>
                  <w:snapToGrid w:val="0"/>
                  <w:spacing w:line="360" w:lineRule="exact"/>
                  <w:rPr>
                    <w:rFonts w:ascii="宋体" w:hAnsi="宋体"/>
                    <w:sz w:val="24"/>
                  </w:rPr>
                </w:pPr>
                <w:r>
                  <w:rPr>
                    <w:rFonts w:ascii="宋体" w:hAnsi="宋体" w:hint="eastAsia"/>
                    <w:sz w:val="24"/>
                  </w:rPr>
                  <w:t>C为供应商报价；</w:t>
                </w:r>
              </w:p>
              <w:p w:rsidR="00FB7455" w:rsidRDefault="007035C8" w:rsidP="00CB21AB">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700" w:type="pct"/>
                <w:vMerge w:val="restart"/>
                <w:tcBorders>
                  <w:top w:val="single" w:sz="4" w:space="0" w:color="auto"/>
                  <w:left w:val="single" w:sz="4" w:space="0" w:color="auto"/>
                  <w:right w:val="single" w:sz="4" w:space="0" w:color="auto"/>
                </w:tcBorders>
                <w:vAlign w:val="center"/>
                <w:hideMark/>
              </w:tcPr>
              <w:p w:rsidR="00CB21AB"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CB21AB" w:rsidRDefault="007035C8" w:rsidP="008F1F14">
                <w:pPr>
                  <w:rPr>
                    <w:rFonts w:ascii="仿宋" w:eastAsia="仿宋" w:hAnsi="仿宋"/>
                    <w:szCs w:val="21"/>
                  </w:rPr>
                </w:pPr>
                <w:r>
                  <w:rPr>
                    <w:rFonts w:ascii="宋体" w:hAnsi="宋体" w:cs="宋体" w:hint="eastAsia"/>
                    <w:color w:val="000000"/>
                    <w:kern w:val="0"/>
                    <w:sz w:val="24"/>
                  </w:rPr>
                  <w:t>基础要求</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rFonts w:hint="eastAsia"/>
                    <w:sz w:val="24"/>
                  </w:rPr>
                  <w:t>1.</w:t>
                </w:r>
                <w:r>
                  <w:rPr>
                    <w:sz w:val="24"/>
                  </w:rPr>
                  <w:t>屏幕尺寸</w:t>
                </w:r>
                <w:r>
                  <w:rPr>
                    <w:sz w:val="24"/>
                  </w:rPr>
                  <w:t>≥</w:t>
                </w:r>
                <w:r>
                  <w:rPr>
                    <w:rFonts w:ascii="宋体" w:hAnsi="宋体"/>
                    <w:sz w:val="24"/>
                  </w:rPr>
                  <w:t>6</w:t>
                </w:r>
                <w:r>
                  <w:rPr>
                    <w:sz w:val="24"/>
                  </w:rPr>
                  <w:t>.53</w:t>
                </w:r>
                <w:r>
                  <w:rPr>
                    <w:sz w:val="24"/>
                  </w:rPr>
                  <w:t>英寸，</w:t>
                </w:r>
                <w:r>
                  <w:rPr>
                    <w:rFonts w:ascii="宋体" w:hAnsi="宋体" w:cs="宋体" w:hint="eastAsia"/>
                    <w:kern w:val="0"/>
                    <w:sz w:val="24"/>
                  </w:rPr>
                  <w:t>并支持莱茵护眼认证</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r>
                  <w:rPr>
                    <w:sz w:val="24"/>
                  </w:rPr>
                  <w:t>分辨率</w:t>
                </w:r>
                <w:r>
                  <w:rPr>
                    <w:sz w:val="24"/>
                  </w:rPr>
                  <w:t>≥</w:t>
                </w:r>
                <w:r>
                  <w:rPr>
                    <w:rFonts w:ascii="宋体" w:hAnsi="宋体"/>
                    <w:sz w:val="24"/>
                  </w:rPr>
                  <w:t>2</w:t>
                </w:r>
                <w:r>
                  <w:rPr>
                    <w:rFonts w:ascii="宋体" w:hAnsi="宋体" w:hint="eastAsia"/>
                    <w:sz w:val="24"/>
                  </w:rPr>
                  <w:t>40</w:t>
                </w:r>
                <w:r>
                  <w:rPr>
                    <w:rFonts w:ascii="宋体" w:hAnsi="宋体"/>
                    <w:sz w:val="24"/>
                  </w:rPr>
                  <w:t>0</w:t>
                </w:r>
                <w:r>
                  <w:rPr>
                    <w:sz w:val="24"/>
                  </w:rPr>
                  <w:t>*</w:t>
                </w:r>
                <w:r>
                  <w:rPr>
                    <w:rFonts w:ascii="宋体" w:hAnsi="宋体"/>
                    <w:sz w:val="24"/>
                  </w:rPr>
                  <w:t>1080</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宋体" w:hAnsi="宋体" w:cs="宋体" w:hint="eastAsia"/>
                    <w:color w:val="000000"/>
                    <w:kern w:val="0"/>
                    <w:sz w:val="24"/>
                  </w:rPr>
                  <w:t>3.屏幕像素密度≥403</w:t>
                </w:r>
                <w:r>
                  <w:rPr>
                    <w:sz w:val="24"/>
                  </w:rPr>
                  <w:t>PPI</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hint="eastAsia"/>
                    <w:sz w:val="24"/>
                  </w:rPr>
                  <w:t>4.</w:t>
                </w:r>
                <w:r>
                  <w:rPr>
                    <w:sz w:val="24"/>
                  </w:rPr>
                  <w:t>CPU</w:t>
                </w:r>
                <w:r>
                  <w:rPr>
                    <w:sz w:val="24"/>
                  </w:rPr>
                  <w:t>核数</w:t>
                </w:r>
                <w:r>
                  <w:rPr>
                    <w:sz w:val="24"/>
                  </w:rPr>
                  <w:t>≥</w:t>
                </w:r>
                <w:r>
                  <w:rPr>
                    <w:rFonts w:ascii="宋体" w:hAnsi="宋体"/>
                    <w:sz w:val="24"/>
                  </w:rPr>
                  <w:t>8</w:t>
                </w:r>
                <w:r>
                  <w:rPr>
                    <w:sz w:val="24"/>
                  </w:rPr>
                  <w:t>核</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hint="eastAsia"/>
                    <w:sz w:val="24"/>
                  </w:rPr>
                  <w:t>5.</w:t>
                </w:r>
                <w:r>
                  <w:rPr>
                    <w:sz w:val="24"/>
                  </w:rPr>
                  <w:t>CPU</w:t>
                </w:r>
                <w:r>
                  <w:rPr>
                    <w:sz w:val="24"/>
                  </w:rPr>
                  <w:t>最高主频不低于</w:t>
                </w:r>
                <w:r>
                  <w:rPr>
                    <w:rFonts w:ascii="宋体" w:hAnsi="宋体"/>
                    <w:sz w:val="24"/>
                  </w:rPr>
                  <w:t>2.</w:t>
                </w:r>
                <w:r>
                  <w:rPr>
                    <w:rFonts w:ascii="宋体" w:hAnsi="宋体" w:hint="eastAsia"/>
                    <w:sz w:val="24"/>
                  </w:rPr>
                  <w:t>58</w:t>
                </w:r>
                <w:r>
                  <w:rPr>
                    <w:sz w:val="24"/>
                  </w:rPr>
                  <w:t>GHz</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hint="eastAsia"/>
                    <w:sz w:val="24"/>
                  </w:rPr>
                  <w:t>6.</w:t>
                </w:r>
                <w:r>
                  <w:rPr>
                    <w:sz w:val="24"/>
                  </w:rPr>
                  <w:t>内存：运行内存（</w:t>
                </w:r>
                <w:r>
                  <w:rPr>
                    <w:rFonts w:ascii="宋体" w:hAnsi="宋体"/>
                    <w:sz w:val="24"/>
                  </w:rPr>
                  <w:t>RAM</w:t>
                </w:r>
                <w:r>
                  <w:rPr>
                    <w:sz w:val="24"/>
                  </w:rPr>
                  <w:t>）</w:t>
                </w:r>
                <w:r>
                  <w:rPr>
                    <w:sz w:val="24"/>
                  </w:rPr>
                  <w:t>≥</w:t>
                </w:r>
                <w:r>
                  <w:rPr>
                    <w:rFonts w:ascii="宋体" w:hAnsi="宋体"/>
                    <w:sz w:val="24"/>
                  </w:rPr>
                  <w:t>8</w:t>
                </w:r>
                <w:r>
                  <w:rPr>
                    <w:sz w:val="24"/>
                  </w:rPr>
                  <w:t>GB</w:t>
                </w:r>
                <w:r>
                  <w:rPr>
                    <w:sz w:val="24"/>
                  </w:rPr>
                  <w:t>；机身内存（</w:t>
                </w:r>
                <w:r>
                  <w:rPr>
                    <w:rFonts w:ascii="宋体" w:hAnsi="宋体"/>
                    <w:sz w:val="24"/>
                  </w:rPr>
                  <w:t>ROM</w:t>
                </w:r>
                <w:r>
                  <w:rPr>
                    <w:sz w:val="24"/>
                  </w:rPr>
                  <w:t>）</w:t>
                </w:r>
                <w:r>
                  <w:rPr>
                    <w:sz w:val="24"/>
                  </w:rPr>
                  <w:t>≥</w:t>
                </w:r>
                <w:r>
                  <w:rPr>
                    <w:rFonts w:ascii="宋体" w:hAnsi="宋体"/>
                    <w:sz w:val="24"/>
                  </w:rPr>
                  <w:t>128</w:t>
                </w:r>
                <w:r>
                  <w:rPr>
                    <w:sz w:val="24"/>
                  </w:rPr>
                  <w:t>GB</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8716533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hideMark/>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hint="eastAsia"/>
                    <w:sz w:val="24"/>
                  </w:rPr>
                  <w:t>7.</w:t>
                </w:r>
                <w:r>
                  <w:rPr>
                    <w:sz w:val="24"/>
                  </w:rPr>
                  <w:t>电池容量</w:t>
                </w:r>
                <w:r>
                  <w:rPr>
                    <w:sz w:val="24"/>
                  </w:rPr>
                  <w:t>≥</w:t>
                </w:r>
                <w:r>
                  <w:rPr>
                    <w:rFonts w:ascii="宋体" w:hAnsi="宋体"/>
                    <w:sz w:val="24"/>
                  </w:rPr>
                  <w:t>40</w:t>
                </w:r>
                <w:r>
                  <w:rPr>
                    <w:sz w:val="24"/>
                  </w:rPr>
                  <w:t>00mAh</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hint="eastAsia"/>
                    <w:sz w:val="24"/>
                  </w:rPr>
                  <w:t>8.</w:t>
                </w:r>
                <w:r>
                  <w:rPr>
                    <w:sz w:val="24"/>
                  </w:rPr>
                  <w:t>前摄像头</w:t>
                </w:r>
                <w:r>
                  <w:rPr>
                    <w:sz w:val="24"/>
                  </w:rPr>
                  <w:t>≥3200</w:t>
                </w:r>
                <w:proofErr w:type="gramStart"/>
                <w:r>
                  <w:rPr>
                    <w:sz w:val="24"/>
                  </w:rPr>
                  <w:t>万像</w:t>
                </w:r>
                <w:proofErr w:type="gramEnd"/>
                <w:r>
                  <w:rPr>
                    <w:sz w:val="24"/>
                  </w:rPr>
                  <w:t>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4102650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hint="eastAsia"/>
                    <w:sz w:val="24"/>
                  </w:rPr>
                  <w:t>9.</w:t>
                </w:r>
                <w:r>
                  <w:rPr>
                    <w:sz w:val="24"/>
                  </w:rPr>
                  <w:t>后摄像头</w:t>
                </w:r>
                <w:r>
                  <w:rPr>
                    <w:sz w:val="24"/>
                  </w:rPr>
                  <w:t>≥8200</w:t>
                </w:r>
                <w:proofErr w:type="gramStart"/>
                <w:r>
                  <w:rPr>
                    <w:sz w:val="24"/>
                  </w:rPr>
                  <w:t>万像</w:t>
                </w:r>
                <w:proofErr w:type="gramEnd"/>
                <w:r>
                  <w:rPr>
                    <w:sz w:val="24"/>
                  </w:rPr>
                  <w:t>素（多个可合并计算）</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341779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hint="eastAsia"/>
                    <w:sz w:val="24"/>
                  </w:rPr>
                  <w:t>10.</w:t>
                </w:r>
                <w:r>
                  <w:rPr>
                    <w:sz w:val="24"/>
                  </w:rPr>
                  <w:t>网络通讯：双卡，双待，单通，支持全网</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97733571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hint="eastAsia"/>
                    <w:sz w:val="24"/>
                  </w:rPr>
                  <w:t>11.</w:t>
                </w:r>
                <w:r>
                  <w:rPr>
                    <w:sz w:val="24"/>
                  </w:rPr>
                  <w:t>双</w:t>
                </w:r>
                <w:r>
                  <w:rPr>
                    <w:rFonts w:ascii="宋体" w:hAnsi="宋体"/>
                    <w:sz w:val="24"/>
                  </w:rPr>
                  <w:t>Android 10</w:t>
                </w:r>
                <w:r>
                  <w:rPr>
                    <w:rFonts w:ascii="宋体" w:hAnsi="宋体" w:hint="eastAsia"/>
                    <w:sz w:val="24"/>
                  </w:rPr>
                  <w:t>.0</w:t>
                </w:r>
                <w:r>
                  <w:rPr>
                    <w:sz w:val="24"/>
                  </w:rPr>
                  <w:t>及以上操作系统</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211597253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50D1C">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ascii="宋体" w:hAnsi="宋体" w:cs="宋体" w:hint="eastAsia"/>
                    <w:color w:val="000000"/>
                    <w:kern w:val="0"/>
                    <w:sz w:val="24"/>
                  </w:rPr>
                  <w:t>12.NFC支持读取二代身份证数据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39948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AF1125">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ascii="宋体" w:hAnsi="宋体" w:cs="宋体" w:hint="eastAsia"/>
                    <w:color w:val="000000"/>
                    <w:kern w:val="0"/>
                    <w:sz w:val="24"/>
                  </w:rPr>
                  <w:t>13.</w:t>
                </w:r>
                <w:proofErr w:type="gramStart"/>
                <w:r>
                  <w:rPr>
                    <w:rFonts w:ascii="宋体" w:hAnsi="宋体" w:cs="宋体" w:hint="eastAsia"/>
                    <w:color w:val="000000"/>
                    <w:kern w:val="0"/>
                    <w:sz w:val="24"/>
                  </w:rPr>
                  <w:t>蓝牙模块</w:t>
                </w:r>
                <w:proofErr w:type="gramEnd"/>
                <w:r>
                  <w:rPr>
                    <w:rFonts w:ascii="宋体" w:hAnsi="宋体" w:cs="宋体" w:hint="eastAsia"/>
                    <w:color w:val="000000"/>
                    <w:kern w:val="0"/>
                    <w:sz w:val="24"/>
                  </w:rPr>
                  <w:t>：</w:t>
                </w:r>
                <w:r>
                  <w:rPr>
                    <w:rFonts w:ascii="宋体" w:hAnsi="宋体"/>
                    <w:sz w:val="24"/>
                  </w:rPr>
                  <w:t>BT5.1</w:t>
                </w:r>
                <w:r>
                  <w:rPr>
                    <w:sz w:val="24"/>
                  </w:rPr>
                  <w:t>，支持</w:t>
                </w:r>
                <w:r>
                  <w:rPr>
                    <w:rFonts w:ascii="宋体" w:hAnsi="宋体"/>
                    <w:sz w:val="24"/>
                  </w:rPr>
                  <w:t>BLE</w:t>
                </w:r>
                <w:r>
                  <w:rPr>
                    <w:sz w:val="24"/>
                  </w:rPr>
                  <w:t>、</w:t>
                </w:r>
                <w:r>
                  <w:rPr>
                    <w:rFonts w:ascii="宋体" w:hAnsi="宋体"/>
                    <w:sz w:val="24"/>
                  </w:rPr>
                  <w:t>SBC</w:t>
                </w:r>
                <w:r>
                  <w:rPr>
                    <w:sz w:val="24"/>
                  </w:rPr>
                  <w:t>、</w:t>
                </w:r>
                <w:r>
                  <w:rPr>
                    <w:rFonts w:ascii="宋体" w:hAnsi="宋体"/>
                    <w:sz w:val="24"/>
                  </w:rPr>
                  <w:t>AAC</w:t>
                </w:r>
                <w:r>
                  <w:rPr>
                    <w:sz w:val="24"/>
                  </w:rPr>
                  <w:t>、</w:t>
                </w:r>
                <w:r>
                  <w:rPr>
                    <w:rFonts w:ascii="宋体" w:hAnsi="宋体"/>
                    <w:sz w:val="24"/>
                  </w:rPr>
                  <w:t>LDAC</w:t>
                </w:r>
                <w:r>
                  <w:rPr>
                    <w:sz w:val="24"/>
                  </w:rPr>
                  <w:t>高清音频</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958642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AF1125">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sz w:val="24"/>
                  </w:rPr>
                </w:pPr>
                <w:r>
                  <w:rPr>
                    <w:rFonts w:ascii="宋体" w:hAnsi="宋体" w:cs="宋体" w:hint="eastAsia"/>
                    <w:color w:val="000000"/>
                    <w:kern w:val="0"/>
                    <w:sz w:val="24"/>
                  </w:rPr>
                  <w:t>14.定位：</w:t>
                </w:r>
                <w:r>
                  <w:rPr>
                    <w:rFonts w:ascii="宋体" w:hAnsi="宋体"/>
                    <w:sz w:val="24"/>
                  </w:rPr>
                  <w:t>支持 GPS</w:t>
                </w:r>
                <w:r>
                  <w:rPr>
                    <w:sz w:val="24"/>
                  </w:rPr>
                  <w:t>（</w:t>
                </w:r>
                <w:r>
                  <w:rPr>
                    <w:rFonts w:ascii="宋体" w:hAnsi="宋体"/>
                    <w:sz w:val="24"/>
                  </w:rPr>
                  <w:t>L1+L5</w:t>
                </w:r>
                <w:r>
                  <w:rPr>
                    <w:sz w:val="24"/>
                  </w:rPr>
                  <w:t>双频）</w:t>
                </w:r>
                <w:r>
                  <w:rPr>
                    <w:rFonts w:ascii="宋体" w:hAnsi="宋体"/>
                    <w:sz w:val="24"/>
                  </w:rPr>
                  <w:t>/AGPS/Glonass/</w:t>
                </w:r>
                <w:r>
                  <w:rPr>
                    <w:sz w:val="24"/>
                  </w:rPr>
                  <w:t>北斗</w:t>
                </w:r>
                <w:r>
                  <w:rPr>
                    <w:rFonts w:ascii="宋体" w:hAnsi="宋体"/>
                    <w:sz w:val="24"/>
                  </w:rPr>
                  <w:t xml:space="preserve">/ </w:t>
                </w:r>
                <w:r>
                  <w:rPr>
                    <w:sz w:val="24"/>
                  </w:rPr>
                  <w:t>伽利略（</w:t>
                </w:r>
                <w:r>
                  <w:rPr>
                    <w:rFonts w:ascii="宋体" w:hAnsi="宋体"/>
                    <w:sz w:val="24"/>
                  </w:rPr>
                  <w:t>E1+E5a</w:t>
                </w:r>
                <w:r>
                  <w:rPr>
                    <w:sz w:val="24"/>
                  </w:rPr>
                  <w:t>双频）</w:t>
                </w:r>
                <w:r>
                  <w:rPr>
                    <w:rFonts w:ascii="宋体" w:hAnsi="宋体"/>
                    <w:sz w:val="24"/>
                  </w:rPr>
                  <w:t>/QZSS</w:t>
                </w:r>
                <w:r>
                  <w:rPr>
                    <w:sz w:val="24"/>
                  </w:rPr>
                  <w:t>（</w:t>
                </w:r>
                <w:r>
                  <w:rPr>
                    <w:rFonts w:ascii="宋体" w:hAnsi="宋体"/>
                    <w:sz w:val="24"/>
                  </w:rPr>
                  <w:t>L1+L5</w:t>
                </w:r>
                <w:r>
                  <w:rPr>
                    <w:sz w:val="24"/>
                  </w:rPr>
                  <w:t>双频）</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13432973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CB21AB" w:rsidRDefault="007035C8" w:rsidP="008F1F14">
                <w:pPr>
                  <w:rPr>
                    <w:rFonts w:ascii="仿宋" w:eastAsia="仿宋" w:hAnsi="仿宋"/>
                    <w:szCs w:val="21"/>
                  </w:rPr>
                </w:pPr>
                <w:r>
                  <w:rPr>
                    <w:rFonts w:ascii="宋体" w:hAnsi="宋体" w:cs="宋体" w:hint="eastAsia"/>
                    <w:color w:val="000000"/>
                    <w:kern w:val="0"/>
                    <w:sz w:val="24"/>
                  </w:rPr>
                  <w:t>安全系统的安全技术要求</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kern w:val="0"/>
                    <w:sz w:val="24"/>
                  </w:rPr>
                  <w:t>1.系统采用</w:t>
                </w:r>
                <w:proofErr w:type="gramStart"/>
                <w:r>
                  <w:rPr>
                    <w:rFonts w:ascii="宋体" w:hAnsi="宋体" w:cs="宋体" w:hint="eastAsia"/>
                    <w:kern w:val="0"/>
                    <w:sz w:val="24"/>
                  </w:rPr>
                  <w:t>双安卓系统设计</w:t>
                </w:r>
                <w:proofErr w:type="gramEnd"/>
                <w:r>
                  <w:rPr>
                    <w:rFonts w:ascii="宋体" w:hAnsi="宋体" w:cs="宋体" w:hint="eastAsia"/>
                    <w:kern w:val="0"/>
                    <w:sz w:val="24"/>
                  </w:rPr>
                  <w:t>方式实现，预置两个系统，一个系统称个人系统</w:t>
                </w:r>
                <w:r>
                  <w:rPr>
                    <w:rFonts w:ascii="宋体" w:hAnsi="宋体"/>
                    <w:sz w:val="24"/>
                  </w:rPr>
                  <w:t>,</w:t>
                </w:r>
                <w:r>
                  <w:rPr>
                    <w:sz w:val="24"/>
                  </w:rPr>
                  <w:t>另一个称工作系统。任何一个系统不能删除、创建或控制另外一个系统，配置各自独立，互不影响。</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664011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2.两个操作系统运行在不同的</w:t>
                </w:r>
                <w:r>
                  <w:rPr>
                    <w:rFonts w:ascii="宋体" w:hAnsi="宋体"/>
                    <w:sz w:val="24"/>
                  </w:rPr>
                  <w:t>ROM</w:t>
                </w:r>
                <w:r>
                  <w:rPr>
                    <w:sz w:val="24"/>
                  </w:rPr>
                  <w:t>空间，</w:t>
                </w:r>
                <w:r>
                  <w:rPr>
                    <w:rFonts w:ascii="宋体" w:hAnsi="宋体" w:hint="eastAsia"/>
                    <w:sz w:val="24"/>
                  </w:rPr>
                  <w:t>相互隔离</w:t>
                </w:r>
                <w:r>
                  <w:rPr>
                    <w:rFonts w:ascii="宋体" w:hAnsi="宋体"/>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2889759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3.</w:t>
                </w:r>
                <w:r>
                  <w:rPr>
                    <w:sz w:val="24"/>
                  </w:rPr>
                  <w:t>通话记录、通讯录、图片、视频以及其他信息不能互相访问。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7701769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4.两个操作系统</w:t>
                </w:r>
                <w:proofErr w:type="gramStart"/>
                <w:r>
                  <w:rPr>
                    <w:rFonts w:ascii="宋体" w:hAnsi="宋体" w:cs="宋体" w:hint="eastAsia"/>
                    <w:color w:val="000000"/>
                    <w:kern w:val="0"/>
                    <w:sz w:val="24"/>
                  </w:rPr>
                  <w:t>间支持</w:t>
                </w:r>
                <w:proofErr w:type="gramEnd"/>
                <w:r>
                  <w:rPr>
                    <w:rFonts w:ascii="宋体" w:hAnsi="宋体" w:cs="宋体" w:hint="eastAsia"/>
                    <w:color w:val="000000"/>
                    <w:kern w:val="0"/>
                    <w:sz w:val="24"/>
                  </w:rPr>
                  <w:t>一键快速切换、指纹切换、</w:t>
                </w:r>
                <w:r>
                  <w:rPr>
                    <w:rFonts w:ascii="宋体" w:hAnsi="宋体"/>
                    <w:sz w:val="24"/>
                  </w:rPr>
                  <w:t>NFC</w:t>
                </w:r>
                <w:r>
                  <w:rPr>
                    <w:sz w:val="24"/>
                  </w:rPr>
                  <w:t>感应切换。</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6411816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5.</w:t>
                </w:r>
                <w:r>
                  <w:rPr>
                    <w:sz w:val="24"/>
                  </w:rPr>
                  <w:t>某一个系统瘫痪不会影响另一个系统的运行。</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994478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6.</w:t>
                </w:r>
                <w:r>
                  <w:rPr>
                    <w:sz w:val="24"/>
                  </w:rPr>
                  <w:t>工作区的</w:t>
                </w:r>
                <w:r>
                  <w:rPr>
                    <w:rFonts w:ascii="宋体" w:hAnsi="宋体"/>
                    <w:sz w:val="24"/>
                  </w:rPr>
                  <w:t>USB</w:t>
                </w:r>
                <w:r>
                  <w:rPr>
                    <w:sz w:val="24"/>
                  </w:rPr>
                  <w:t>只能充电，不能传输数据。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1251850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7.</w:t>
                </w:r>
                <w:r>
                  <w:rPr>
                    <w:sz w:val="24"/>
                  </w:rPr>
                  <w:t>工作区蓝牙、红外由</w:t>
                </w:r>
                <w:r>
                  <w:rPr>
                    <w:rFonts w:ascii="宋体" w:hAnsi="宋体"/>
                    <w:sz w:val="24"/>
                  </w:rPr>
                  <w:t>MDM</w:t>
                </w:r>
                <w:r>
                  <w:rPr>
                    <w:sz w:val="24"/>
                  </w:rPr>
                  <w:t>远程控制，不能随意开启。</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8314417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8.</w:t>
                </w:r>
                <w:r>
                  <w:rPr>
                    <w:sz w:val="24"/>
                  </w:rPr>
                  <w:t>工作区</w:t>
                </w:r>
                <w:r>
                  <w:rPr>
                    <w:rFonts w:ascii="宋体" w:hAnsi="宋体"/>
                    <w:sz w:val="24"/>
                  </w:rPr>
                  <w:t>WiFi</w:t>
                </w:r>
                <w:r>
                  <w:rPr>
                    <w:sz w:val="24"/>
                  </w:rPr>
                  <w:t>只能接收热点信息，不能传输数据。</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006838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9.</w:t>
                </w:r>
                <w:r>
                  <w:rPr>
                    <w:sz w:val="24"/>
                  </w:rPr>
                  <w:t>工作区的应用由</w:t>
                </w:r>
                <w:r>
                  <w:rPr>
                    <w:rFonts w:ascii="宋体" w:hAnsi="宋体"/>
                    <w:sz w:val="24"/>
                  </w:rPr>
                  <w:t>MDM</w:t>
                </w:r>
                <w:r>
                  <w:rPr>
                    <w:sz w:val="24"/>
                  </w:rPr>
                  <w:t>统一管理，不能随意安装、下载和删除。</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71538220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10.</w:t>
                </w:r>
                <w:r>
                  <w:rPr>
                    <w:sz w:val="24"/>
                  </w:rPr>
                  <w:t>先天具备系统级权限。</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46855370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11.</w:t>
                </w:r>
                <w:r>
                  <w:rPr>
                    <w:sz w:val="24"/>
                  </w:rPr>
                  <w:t>无需</w:t>
                </w:r>
                <w:r>
                  <w:rPr>
                    <w:rFonts w:ascii="宋体" w:hAnsi="宋体"/>
                    <w:sz w:val="24"/>
                  </w:rPr>
                  <w:t>Root</w:t>
                </w:r>
                <w:r>
                  <w:rPr>
                    <w:sz w:val="24"/>
                  </w:rPr>
                  <w:t>即可实现各种安全管控。</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9468894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hint="eastAsia"/>
                    <w:sz w:val="24"/>
                  </w:rPr>
                  <w:t>12.</w:t>
                </w:r>
                <w:r>
                  <w:rPr>
                    <w:sz w:val="24"/>
                  </w:rPr>
                  <w:t>支持公共</w:t>
                </w:r>
                <w:r>
                  <w:rPr>
                    <w:rFonts w:ascii="宋体" w:hAnsi="宋体"/>
                    <w:sz w:val="24"/>
                  </w:rPr>
                  <w:t>APN</w:t>
                </w:r>
                <w:r>
                  <w:rPr>
                    <w:sz w:val="24"/>
                  </w:rPr>
                  <w:t>和专属</w:t>
                </w:r>
                <w:r>
                  <w:rPr>
                    <w:rFonts w:ascii="宋体" w:hAnsi="宋体"/>
                    <w:sz w:val="24"/>
                  </w:rPr>
                  <w:t>APN</w:t>
                </w:r>
                <w:r>
                  <w:rPr>
                    <w:sz w:val="24"/>
                  </w:rPr>
                  <w:t>同时接入、同时在线，实现数据隔离。</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89780865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700042">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13.支持国家权威机构认证的加密算法定制。</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9928626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CB21AB" w:rsidRDefault="007035C8" w:rsidP="008F1F14">
                <w:pPr>
                  <w:rPr>
                    <w:rFonts w:ascii="仿宋" w:eastAsia="仿宋" w:hAnsi="仿宋"/>
                    <w:szCs w:val="21"/>
                  </w:rPr>
                </w:pPr>
                <w:r>
                  <w:rPr>
                    <w:rFonts w:ascii="宋体" w:hAnsi="宋体" w:cs="宋体" w:hint="eastAsia"/>
                    <w:color w:val="000000"/>
                    <w:kern w:val="0"/>
                    <w:sz w:val="24"/>
                  </w:rPr>
                  <w:t>资质要求及报价产品安全性、适用性</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CB21AB">
                <w:pPr>
                  <w:jc w:val="left"/>
                  <w:rPr>
                    <w:rFonts w:ascii="宋体" w:hAnsi="宋体" w:cs="宋体"/>
                    <w:color w:val="000000"/>
                    <w:kern w:val="0"/>
                    <w:sz w:val="24"/>
                  </w:rPr>
                </w:pPr>
                <w:r>
                  <w:rPr>
                    <w:rFonts w:ascii="宋体" w:hAnsi="宋体" w:cs="宋体" w:hint="eastAsia"/>
                    <w:color w:val="000000"/>
                    <w:kern w:val="0"/>
                    <w:sz w:val="24"/>
                  </w:rPr>
                  <w:t>1.提供由公安部安全与警用电子产品质量检验报告（复印件加盖投标人公章）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7165849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2.提供《移动警务终端自助申报系统》，避免传统手工方式进行收集移动警务终端配套加密卡申请表申报工作，采用自动化信息系统完成。</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614988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3.提供所投产品IT产品信息安全认证证书（复印件加盖投标人公章）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2338522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4.提供国产芯片证明（复印件加盖投标人公章）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9970314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5.投标人提供本企业高新技术企业证书（复印件加盖投标人公章）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0278605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6.提供所投产品的无线电发射设备型号核准证、中国国家强制性产品认证证书、中国电子电气产品环保等级证书及由工信部颁发的进网许可证（复印件加盖投标人公章）每少一项减1分。注：环保等级证书为A级的得1分，低于A级的不得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5144211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7.投标人提供本企业环境管理体系认证证书、职业健康安全管理体系认证证书、质量管理体系认证证书、信用等级证书（复印件加盖投标人公章）每少一项减1分。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3129087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0346B8">
            <w:trPr>
              <w:trHeight w:val="545"/>
            </w:trPr>
            <w:tc>
              <w:tcPr>
                <w:tcW w:w="0" w:type="auto"/>
                <w:vMerge/>
                <w:tcBorders>
                  <w:left w:val="single" w:sz="4" w:space="0" w:color="auto"/>
                  <w:bottom w:val="single" w:sz="4" w:space="0" w:color="auto"/>
                  <w:right w:val="single" w:sz="4" w:space="0" w:color="auto"/>
                </w:tcBorders>
                <w:vAlign w:val="center"/>
              </w:tcPr>
              <w:p w:rsidR="00CB21AB" w:rsidRDefault="005732DE"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5732DE"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宋体" w:hAnsi="宋体" w:cs="宋体"/>
                    <w:color w:val="000000"/>
                    <w:kern w:val="0"/>
                    <w:sz w:val="24"/>
                  </w:rPr>
                </w:pPr>
                <w:r>
                  <w:rPr>
                    <w:rFonts w:ascii="宋体" w:hAnsi="宋体" w:cs="宋体" w:hint="eastAsia"/>
                    <w:color w:val="000000"/>
                    <w:kern w:val="0"/>
                    <w:sz w:val="24"/>
                  </w:rPr>
                  <w:t>8.对所报价产品（移动警务终端产品）的适用性，稳定性，先进性横向对比评价，</w:t>
                </w:r>
                <w:proofErr w:type="gramStart"/>
                <w:r>
                  <w:rPr>
                    <w:rFonts w:ascii="宋体" w:hAnsi="宋体" w:cs="宋体" w:hint="eastAsia"/>
                    <w:color w:val="000000"/>
                    <w:kern w:val="0"/>
                    <w:sz w:val="24"/>
                  </w:rPr>
                  <w:t>优得满分</w:t>
                </w:r>
                <w:proofErr w:type="gramEnd"/>
                <w:r>
                  <w:rPr>
                    <w:rFonts w:ascii="宋体" w:hAnsi="宋体" w:cs="宋体" w:hint="eastAsia"/>
                    <w:color w:val="000000"/>
                    <w:kern w:val="0"/>
                    <w:sz w:val="24"/>
                  </w:rPr>
                  <w:t>4分，次之扣2分，以此类推扣完为止。响应文件须提供相关证明材料，没有证明材料的，此项不得分。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0299439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szCs w:val="21"/>
                  </w:rPr>
                </w:pPr>
                <w:r>
                  <w:rPr>
                    <w:rFonts w:ascii="宋体" w:hAnsi="宋体" w:cs="宋体" w:hint="eastAsia"/>
                    <w:color w:val="000000"/>
                    <w:kern w:val="0"/>
                    <w:sz w:val="24"/>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宋体" w:hAnsi="宋体" w:cs="宋体" w:hint="eastAsia"/>
                    <w:color w:val="000000"/>
                    <w:kern w:val="0"/>
                    <w:sz w:val="24"/>
                  </w:rPr>
                  <w:t>提供招标公告发布日起前三年内投标人在辽宁省内双系统移动警务终端项目的销售数量累计过万台证明材料。证明材料以投标人实际提供的销售合同相关订单以及相对应发票复印件为准（投标人提供的合同案例应包含合同首页、货物数量）未提供或提供的不符合要求不得分，为0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5732DE"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szCs w:val="21"/>
                  </w:rPr>
                </w:pPr>
                <w:r>
                  <w:rPr>
                    <w:sz w:val="24"/>
                  </w:rPr>
                  <w:t>售后运维服务</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宋体" w:hAnsi="宋体" w:cs="宋体" w:hint="eastAsia"/>
                    <w:color w:val="000000"/>
                    <w:kern w:val="0"/>
                    <w:sz w:val="24"/>
                  </w:rPr>
                  <w:t>优秀标准：供应商售后服务措施科学、合理、售后服务系统完善、针对性强，综合实力强大，能够快速现场支持，充分考虑采购人各方面需求，高于采购文件要求，能够充分满足采购人的需求，得4分；良好标准：供应商售后服务保障比较科学、合理、售后服务系统完善、针对性较强，综合实力较为强大，满足采购文件要求，能够满足采购人的需求，得2分；一般标准：供应商售后服务措施一般，基本满足采购文件要求得1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5732DE"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szCs w:val="21"/>
                  </w:rPr>
                </w:pPr>
                <w:r>
                  <w:rPr>
                    <w:rFonts w:ascii="宋体" w:hAnsi="宋体" w:cs="宋体" w:hint="eastAsia"/>
                    <w:color w:val="000000"/>
                    <w:kern w:val="0"/>
                    <w:sz w:val="24"/>
                  </w:rPr>
                  <w:t>项目实施交付</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宋体" w:hAnsi="宋体" w:cs="宋体" w:hint="eastAsia"/>
                    <w:color w:val="000000"/>
                    <w:kern w:val="0"/>
                    <w:sz w:val="24"/>
                  </w:rPr>
                  <w:t>根据项目实施工期计划安排、安装调试计划、质量保证计划和标准等进行综合评价，</w:t>
                </w:r>
                <w:proofErr w:type="gramStart"/>
                <w:r>
                  <w:rPr>
                    <w:rFonts w:ascii="宋体" w:hAnsi="宋体" w:cs="宋体" w:hint="eastAsia"/>
                    <w:color w:val="000000"/>
                    <w:kern w:val="0"/>
                    <w:sz w:val="24"/>
                  </w:rPr>
                  <w:t>优得满分</w:t>
                </w:r>
                <w:proofErr w:type="gramEnd"/>
                <w:r>
                  <w:rPr>
                    <w:rFonts w:ascii="宋体" w:hAnsi="宋体" w:cs="宋体" w:hint="eastAsia"/>
                    <w:color w:val="000000"/>
                    <w:kern w:val="0"/>
                    <w:sz w:val="24"/>
                  </w:rPr>
                  <w:t>4分，次之扣1分，以此类推扣完为止。</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5732DE"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szCs w:val="21"/>
                  </w:rPr>
                </w:pPr>
                <w:r>
                  <w:rPr>
                    <w:sz w:val="24"/>
                  </w:rPr>
                  <w:t>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宋体" w:hAnsi="宋体" w:cs="宋体" w:hint="eastAsia"/>
                    <w:color w:val="000000"/>
                    <w:kern w:val="0"/>
                    <w:sz w:val="24"/>
                  </w:rPr>
                  <w:t>根据投标人提供的培训方案内容进行综合评分：技术培训方案科学、合理、内容全面，培训教员有实际培训案例10个以上，得2分；方案较科学合理、内容较全面，培训教员有实际培训案例5-10个，得1分；方案不合理、内容不全面，培训教员有实际培训案例5个以下，得0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1F275A">
            <w:trPr>
              <w:trHeight w:val="545"/>
            </w:trPr>
            <w:tc>
              <w:tcPr>
                <w:tcW w:w="700" w:type="pct"/>
                <w:vMerge w:val="restart"/>
                <w:tcBorders>
                  <w:top w:val="single" w:sz="4" w:space="0" w:color="auto"/>
                  <w:left w:val="single" w:sz="4" w:space="0" w:color="auto"/>
                  <w:right w:val="single" w:sz="4" w:space="0" w:color="auto"/>
                </w:tcBorders>
                <w:vAlign w:val="center"/>
                <w:hideMark/>
              </w:tcPr>
              <w:p w:rsidR="00CB21AB"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vMerge w:val="restart"/>
                <w:tcBorders>
                  <w:top w:val="single" w:sz="4" w:space="0" w:color="auto"/>
                  <w:left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sz w:val="24"/>
                  </w:rPr>
                  <w:t>标书质量</w:t>
                </w: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rFonts w:hint="eastAsia"/>
                    <w:sz w:val="24"/>
                  </w:rPr>
                  <w:t>1.</w:t>
                </w:r>
                <w:r>
                  <w:rPr>
                    <w:sz w:val="24"/>
                  </w:rPr>
                  <w:t>有目录索引、页码无错乱、标题、编号、正文、表格等排版规范得</w:t>
                </w:r>
                <w:r>
                  <w:rPr>
                    <w:rFonts w:ascii="宋体" w:hAnsi="宋体"/>
                    <w:sz w:val="24"/>
                  </w:rPr>
                  <w:t>0.5</w:t>
                </w:r>
                <w:r>
                  <w:rPr>
                    <w:sz w:val="24"/>
                  </w:rPr>
                  <w:t>分，每出现一个错误扣</w:t>
                </w:r>
                <w:r>
                  <w:rPr>
                    <w:rFonts w:ascii="宋体" w:hAnsi="宋体"/>
                    <w:sz w:val="24"/>
                  </w:rPr>
                  <w:t>0.1</w:t>
                </w:r>
                <w:r>
                  <w:rPr>
                    <w:sz w:val="24"/>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0.5</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CB21AB" w:rsidTr="001F275A">
            <w:trPr>
              <w:trHeight w:val="545"/>
            </w:trPr>
            <w:tc>
              <w:tcPr>
                <w:tcW w:w="700" w:type="pct"/>
                <w:vMerge/>
                <w:tcBorders>
                  <w:left w:val="single" w:sz="4" w:space="0" w:color="auto"/>
                  <w:bottom w:val="single" w:sz="4" w:space="0" w:color="auto"/>
                  <w:right w:val="single" w:sz="4" w:space="0" w:color="auto"/>
                </w:tcBorders>
                <w:vAlign w:val="center"/>
              </w:tcPr>
              <w:p w:rsidR="00CB21AB" w:rsidRDefault="005732DE"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CB21AB" w:rsidRDefault="005732DE"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rFonts w:hint="eastAsia"/>
                    <w:sz w:val="24"/>
                  </w:rPr>
                  <w:t>2.</w:t>
                </w:r>
                <w:r>
                  <w:rPr>
                    <w:sz w:val="24"/>
                  </w:rPr>
                  <w:t>技术点对点应答完全复制招标文件的技术条款相关部分内容作为其投标文件的一部分的，扣</w:t>
                </w:r>
                <w:r>
                  <w:rPr>
                    <w:rFonts w:ascii="宋体" w:hAnsi="宋体"/>
                    <w:sz w:val="24"/>
                  </w:rPr>
                  <w:t>0.5</w:t>
                </w:r>
                <w:r>
                  <w:rPr>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rPr>
                    <w:rFonts w:ascii="仿宋" w:eastAsia="仿宋" w:hAnsi="仿宋" w:cs="宋体"/>
                    <w:color w:val="000000"/>
                    <w:kern w:val="0"/>
                    <w:szCs w:val="21"/>
                  </w:rPr>
                </w:pPr>
                <w:r>
                  <w:rPr>
                    <w:rFonts w:ascii="仿宋" w:eastAsia="仿宋" w:hAnsi="仿宋" w:cs="宋体" w:hint="eastAsia"/>
                    <w:color w:val="000000"/>
                    <w:kern w:val="0"/>
                    <w:szCs w:val="21"/>
                  </w:rPr>
                  <w:t>0.5</w:t>
                </w:r>
              </w:p>
            </w:tc>
            <w:sdt>
              <w:sdtPr>
                <w:rPr>
                  <w:rFonts w:ascii="仿宋" w:eastAsia="仿宋" w:hAnsi="仿宋" w:hint="eastAsia"/>
                  <w:szCs w:val="21"/>
                </w:rPr>
                <w:alias w:val="主观"/>
                <w:tag w:val="主观"/>
                <w:id w:val="37351336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B21AB" w:rsidRDefault="007035C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7035C8"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5732DE"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7035C8"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5732DE" w:rsidP="008F1F14">
                <w:pPr>
                  <w:rPr>
                    <w:rFonts w:ascii="仿宋" w:eastAsia="仿宋" w:hAnsi="仿宋"/>
                    <w:szCs w:val="21"/>
                  </w:rPr>
                </w:pPr>
              </w:p>
            </w:tc>
          </w:tr>
        </w:tbl>
        <w:p w:rsidR="00715804" w:rsidRPr="00F547BB" w:rsidRDefault="005732DE"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022B73" w:rsidRDefault="007035C8">
      <w:r>
        <w:rPr>
          <w:lang w:val="zh-CN"/>
        </w:rPr>
        <w:t xml:space="preserve">　　　　</w:t>
      </w:r>
      <w:hyperlink r:id="rId10" w:history="1"/>
      <w:r>
        <w:rPr>
          <w:lang w:val="zh-CN"/>
        </w:rPr>
        <w:t xml:space="preserve">　</w:t>
      </w:r>
    </w:p>
    <w:sectPr w:rsidR="00022B73"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微软雅黑 Light">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32D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32DE">
              <w:rPr>
                <w:b/>
                <w:bCs/>
                <w:noProof/>
              </w:rPr>
              <w:t>67</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22B73"/>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732DE"/>
    <w:rsid w:val="005B7E6F"/>
    <w:rsid w:val="00604342"/>
    <w:rsid w:val="00620B9C"/>
    <w:rsid w:val="00686C83"/>
    <w:rsid w:val="007035C8"/>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微软雅黑 Light">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9B2F-49F2-4E9F-8DB1-912FA85B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67</Pages>
  <Words>21157</Words>
  <Characters>22640</Characters>
  <Application>Microsoft Office Word</Application>
  <DocSecurity>0</DocSecurity>
  <Lines>1886</Lines>
  <Paragraphs>1904</Paragraphs>
  <ScaleCrop>false</ScaleCrop>
  <Company/>
  <LinksUpToDate>false</LinksUpToDate>
  <CharactersWithSpaces>41893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55</cp:revision>
  <dcterms:created xsi:type="dcterms:W3CDTF">2018-11-29T08:56:00Z</dcterms:created>
  <dcterms:modified xsi:type="dcterms:W3CDTF">2020-09-24T03:30:00Z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GZC2020-049</vt:lpwstr>
  </property>
</Properties>
</file>