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bookmarkStart w:id="0" w:name="_GoBack"/>
      <w:bookmarkEnd w:id="0"/>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7F7532">
      <w:pPr>
        <w:spacing w:line="640" w:lineRule="exact"/>
        <w:ind w:leftChars="443" w:left="2852" w:hangingChars="495" w:hanging="1789"/>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第三方环境监测机构监测盖州市生态环境信访采购项目</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GZC2021-031 </w:t>
          </w:r>
        </w:sdtContent>
      </w:sdt>
    </w:p>
    <w:p w:rsidR="00F60AE9" w:rsidRPr="00621052" w:rsidRDefault="00F60AE9" w:rsidP="007F7532">
      <w:pPr>
        <w:spacing w:line="640" w:lineRule="exact"/>
        <w:ind w:leftChars="443" w:left="2852" w:hangingChars="495" w:hanging="1789"/>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营口市公共资源交易服务中心盖州分中心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7F7532"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7F7532"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Default="007F7532" w:rsidP="007F7532">
          <w:pPr>
            <w:ind w:leftChars="267" w:left="1281" w:hangingChars="200" w:hanging="640"/>
            <w:rPr>
              <w:rFonts w:ascii="仿宋" w:hAnsi="仿宋"/>
              <w:sz w:val="32"/>
              <w:szCs w:val="32"/>
            </w:rPr>
          </w:pPr>
          <w:r w:rsidRPr="00F547BB">
            <w:rPr>
              <w:rFonts w:ascii="仿宋" w:hAnsi="仿宋" w:hint="eastAsia"/>
              <w:sz w:val="32"/>
              <w:szCs w:val="32"/>
            </w:rPr>
            <w:t>三、法定代表人身份证明书或法定代表人授权委托书原件；</w:t>
          </w:r>
        </w:p>
        <w:p w:rsidR="00384D67" w:rsidRPr="00F547BB" w:rsidRDefault="007F7532" w:rsidP="007F7532">
          <w:pPr>
            <w:ind w:leftChars="304" w:left="1210" w:hangingChars="150" w:hanging="480"/>
            <w:rPr>
              <w:rFonts w:ascii="仿宋" w:hAnsi="仿宋"/>
              <w:sz w:val="32"/>
              <w:szCs w:val="32"/>
            </w:rPr>
          </w:pPr>
          <w:r>
            <w:rPr>
              <w:rFonts w:ascii="仿宋" w:hAnsi="仿宋" w:hint="eastAsia"/>
              <w:sz w:val="32"/>
              <w:szCs w:val="32"/>
            </w:rPr>
            <w:t>四、</w:t>
          </w:r>
          <w:r w:rsidRPr="00384D67">
            <w:rPr>
              <w:rFonts w:ascii="仿宋" w:hAnsi="仿宋" w:hint="eastAsia"/>
              <w:sz w:val="32"/>
              <w:szCs w:val="32"/>
            </w:rPr>
            <w:t>具有省级及以上市场监督管理局颁发的检验检测机构资质认定证书（CMA证书）。</w:t>
          </w:r>
        </w:p>
        <w:p w:rsidR="002637AB" w:rsidRPr="003F0F88" w:rsidRDefault="007C68D4"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1" w:name="_Toc26518_WPSOffice_Level1"/>
      <w:r w:rsidRPr="00715B20">
        <w:rPr>
          <w:rFonts w:ascii="仿宋" w:hAnsi="仿宋" w:cs="仿宋_GB2312" w:hint="eastAsia"/>
        </w:rPr>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第三方环境监测机构监测盖州市生态环境信访采购项目</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第三方环境监测机构监测盖州市生态环境信访采购项目</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GZC2021-031</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2021/12/1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 w:name="_Toc28359079"/>
      <w:bookmarkStart w:id="3" w:name="_Toc28359002"/>
      <w:bookmarkStart w:id="4" w:name="_Toc35393790"/>
      <w:bookmarkStart w:id="5" w:name="_Toc35393621"/>
      <w:bookmarkStart w:id="6" w:name="_Hlk24379207"/>
      <w:r w:rsidRPr="00715B20">
        <w:rPr>
          <w:rFonts w:ascii="仿宋" w:hAnsi="仿宋" w:cs="宋体" w:hint="eastAsia"/>
          <w:bCs/>
          <w:sz w:val="21"/>
          <w:szCs w:val="21"/>
        </w:rPr>
        <w:t>一、项目基本情况</w:t>
      </w:r>
      <w:bookmarkEnd w:id="2"/>
      <w:bookmarkEnd w:id="3"/>
      <w:bookmarkEnd w:id="4"/>
      <w:bookmarkEnd w:id="5"/>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GZC2021-031</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第三方环境监测机构监测盖州市生态环境信访采购项目</w:t>
          </w:r>
        </w:sdtContent>
      </w:sdt>
    </w:p>
    <w:bookmarkEnd w:id="6"/>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7C68D4"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393"/>
            <w:gridCol w:w="1176"/>
            <w:gridCol w:w="1273"/>
            <w:gridCol w:w="1690"/>
            <w:gridCol w:w="1738"/>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7F7532"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包详细信息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F7532"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F7532"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F7532"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F7532"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F7532"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7F7532"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7F7532" w:rsidP="00F547BB">
                <w:pPr>
                  <w:spacing w:line="240" w:lineRule="auto"/>
                  <w:rPr>
                    <w:rFonts w:ascii="仿宋" w:hAnsi="仿宋"/>
                  </w:rPr>
                </w:pPr>
                <w:r>
                  <w:rPr>
                    <w:rFonts w:ascii="仿宋" w:hAnsi="仿宋" w:hint="eastAsia"/>
                  </w:rPr>
                  <w:t>盖州市生态环境信访监测</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384D67" w:rsidRDefault="007F7532" w:rsidP="00F547BB">
                <w:pPr>
                  <w:spacing w:line="240" w:lineRule="auto"/>
                  <w:rPr>
                    <w:rFonts w:ascii="仿宋" w:hAnsi="仿宋"/>
                  </w:rPr>
                </w:pPr>
                <w:r>
                  <w:rPr>
                    <w:rFonts w:ascii="仿宋" w:hAnsi="仿宋" w:hint="eastAsia"/>
                  </w:rPr>
                  <w:t>33450.67</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6A4AB1" w:rsidP="00F547BB">
                <w:pPr>
                  <w:spacing w:line="240" w:lineRule="auto"/>
                  <w:rPr>
                    <w:rFonts w:ascii="仿宋" w:hAnsi="仿宋"/>
                  </w:rPr>
                </w:pPr>
                <w:r>
                  <w:rPr>
                    <w:rFonts w:ascii="仿宋" w:hAnsi="仿宋" w:hint="eastAsia"/>
                  </w:rPr>
                  <w:t>660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7F7532"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7F7532" w:rsidP="00F547BB">
                    <w:pPr>
                      <w:spacing w:line="240" w:lineRule="auto"/>
                      <w:rPr>
                        <w:rFonts w:ascii="仿宋" w:hAnsi="仿宋"/>
                      </w:rPr>
                    </w:pPr>
                    <w:r>
                      <w:rPr>
                        <w:rFonts w:ascii="仿宋" w:hAnsi="仿宋" w:hint="eastAsia"/>
                      </w:rPr>
                      <w:t>低价优先法</w:t>
                    </w:r>
                  </w:p>
                </w:tc>
              </w:sdtContent>
            </w:sdt>
          </w:tr>
        </w:tbl>
        <w:p w:rsidR="002637AB" w:rsidRDefault="007C68D4"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r w:rsidR="007F7532">
        <w:rPr>
          <w:rFonts w:ascii="仿宋" w:hAnsi="仿宋" w:hint="eastAsia"/>
          <w:sz w:val="21"/>
          <w:szCs w:val="21"/>
        </w:rPr>
        <w:t>33450.67元每195批次，实际结算金额为检测批次单次次数为准（195批次）</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r w:rsidR="007F7532" w:rsidRPr="007F7532">
        <w:rPr>
          <w:rFonts w:ascii="仿宋" w:hAnsi="仿宋" w:hint="eastAsia"/>
          <w:sz w:val="21"/>
          <w:szCs w:val="21"/>
        </w:rPr>
        <w:t>2021年12月31日前</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7" w:name="_Toc28359003"/>
      <w:bookmarkStart w:id="8" w:name="_Toc35393791"/>
      <w:bookmarkStart w:id="9" w:name="_Toc28359080"/>
      <w:bookmarkStart w:id="10" w:name="_Toc35393622"/>
      <w:r w:rsidRPr="00715B20">
        <w:rPr>
          <w:rFonts w:ascii="仿宋" w:hAnsi="仿宋" w:cs="宋体" w:hint="eastAsia"/>
          <w:bCs/>
          <w:sz w:val="21"/>
          <w:szCs w:val="21"/>
        </w:rPr>
        <w:t>二、供应商的资格要求：</w:t>
      </w:r>
      <w:bookmarkEnd w:id="7"/>
      <w:bookmarkEnd w:id="8"/>
      <w:bookmarkEnd w:id="9"/>
      <w:bookmarkEnd w:id="10"/>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1" w:name="_Toc28359081"/>
      <w:bookmarkStart w:id="12"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如属于专门面向中小企业采购的项目,供应商应为中小微企业、监狱企业、残疾人福利性单位</w:t>
      </w:r>
      <w:r w:rsidRPr="00715B20">
        <w:rPr>
          <w:rFonts w:ascii="仿宋" w:hAnsi="仿宋" w:hint="eastAsia"/>
          <w:color w:val="FF0000"/>
          <w:sz w:val="21"/>
          <w:szCs w:val="21"/>
          <w:u w:val="single"/>
        </w:rPr>
        <w:t>)</w:t>
      </w:r>
    </w:p>
    <w:p w:rsidR="005106DD" w:rsidRPr="00715B20" w:rsidRDefault="005106DD" w:rsidP="00715B20">
      <w:pPr>
        <w:spacing w:line="276" w:lineRule="auto"/>
        <w:ind w:firstLineChars="200" w:firstLine="420"/>
        <w:rPr>
          <w:rFonts w:ascii="仿宋" w:hAnsi="仿宋"/>
          <w:i/>
          <w:iCs/>
          <w:color w:val="FF0000"/>
          <w:sz w:val="21"/>
          <w:szCs w:val="21"/>
          <w:u w:val="single"/>
        </w:rPr>
      </w:pPr>
      <w:r w:rsidRPr="00715B20">
        <w:rPr>
          <w:rFonts w:ascii="仿宋" w:hAnsi="仿宋" w:hint="eastAsia"/>
          <w:sz w:val="21"/>
          <w:szCs w:val="21"/>
        </w:rPr>
        <w:t>3.本项目的特定资格要求：</w:t>
      </w:r>
      <w:r w:rsidR="007F7532" w:rsidRPr="007F7532">
        <w:rPr>
          <w:rFonts w:ascii="仿宋" w:hAnsi="仿宋" w:hint="eastAsia"/>
          <w:sz w:val="21"/>
          <w:szCs w:val="21"/>
        </w:rPr>
        <w:t>具有省级及以上市场监督管理局颁发的检验检测机构资质认定证书（CMA证书）。</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3" w:name="_Toc35393792"/>
      <w:bookmarkStart w:id="14"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1"/>
      <w:bookmarkEnd w:id="12"/>
      <w:bookmarkEnd w:id="13"/>
      <w:bookmarkEnd w:id="14"/>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2021年11月11日</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5" w:name="_Toc28359082"/>
      <w:bookmarkStart w:id="16" w:name="_Toc28359005"/>
      <w:bookmarkStart w:id="17" w:name="_Toc35393793"/>
      <w:bookmarkStart w:id="18" w:name="_Toc35393624"/>
      <w:r w:rsidRPr="00715B20">
        <w:rPr>
          <w:rFonts w:ascii="仿宋" w:hAnsi="仿宋" w:cs="宋体" w:hint="eastAsia"/>
          <w:bCs/>
          <w:sz w:val="21"/>
          <w:szCs w:val="21"/>
        </w:rPr>
        <w:t>五、提交投标文件</w:t>
      </w:r>
      <w:bookmarkEnd w:id="15"/>
      <w:bookmarkEnd w:id="16"/>
      <w:r w:rsidRPr="00715B20">
        <w:rPr>
          <w:rFonts w:ascii="仿宋" w:hAnsi="仿宋" w:cs="宋体" w:hint="eastAsia"/>
          <w:bCs/>
          <w:sz w:val="21"/>
          <w:szCs w:val="21"/>
        </w:rPr>
        <w:t>截止时间、开标时间和地点</w:t>
      </w:r>
      <w:bookmarkEnd w:id="17"/>
      <w:bookmarkEnd w:id="18"/>
    </w:p>
    <w:p w:rsidR="005106DD" w:rsidRPr="00715B20" w:rsidRDefault="007C68D4"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2021/12/1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营口市公共资源交易服务中心盖州分中心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GZ二楼</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9" w:name="_Toc28359084"/>
      <w:bookmarkStart w:id="20" w:name="_Toc35393625"/>
      <w:bookmarkStart w:id="21" w:name="_Toc35393794"/>
      <w:bookmarkStart w:id="22" w:name="_Toc28359007"/>
      <w:r w:rsidRPr="00715B20">
        <w:rPr>
          <w:rFonts w:ascii="仿宋" w:hAnsi="仿宋" w:cs="宋体" w:hint="eastAsia"/>
          <w:bCs/>
          <w:sz w:val="21"/>
          <w:szCs w:val="21"/>
        </w:rPr>
        <w:t>六、公告期限</w:t>
      </w:r>
      <w:bookmarkEnd w:id="19"/>
      <w:bookmarkEnd w:id="20"/>
      <w:bookmarkEnd w:id="21"/>
      <w:bookmarkEnd w:id="22"/>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007F7532">
        <w:rPr>
          <w:rFonts w:ascii="仿宋" w:hAnsi="仿宋" w:cs="宋体" w:hint="eastAsia"/>
          <w:b/>
          <w:bCs/>
          <w:sz w:val="21"/>
          <w:szCs w:val="21"/>
        </w:rPr>
        <w:t>7088002</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3" w:name="_Toc35393626"/>
      <w:bookmarkStart w:id="24" w:name="_Toc35393795"/>
      <w:r w:rsidRPr="00715B20">
        <w:rPr>
          <w:rFonts w:ascii="仿宋" w:hAnsi="仿宋" w:cs="宋体" w:hint="eastAsia"/>
          <w:bCs/>
          <w:sz w:val="21"/>
          <w:szCs w:val="21"/>
        </w:rPr>
        <w:t>八、其他补充事宜</w:t>
      </w:r>
      <w:bookmarkEnd w:id="23"/>
      <w:bookmarkEnd w:id="24"/>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5" w:name="_Toc28359085"/>
      <w:bookmarkStart w:id="26" w:name="_Toc28359008"/>
      <w:bookmarkStart w:id="27" w:name="_Toc35393796"/>
      <w:bookmarkStart w:id="28"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5"/>
      <w:bookmarkEnd w:id="26"/>
      <w:bookmarkEnd w:id="27"/>
      <w:bookmarkEnd w:id="28"/>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营口市盖州生态环境分局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715B20">
            <w:rPr>
              <w:rFonts w:ascii="仿宋" w:hAnsi="仿宋" w:hint="eastAsia"/>
              <w:sz w:val="21"/>
              <w:szCs w:val="21"/>
            </w:rPr>
            <w:t>营口市盖州生态环境分局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Pr="00715B20">
            <w:rPr>
              <w:rFonts w:ascii="仿宋" w:hAnsi="仿宋" w:hint="eastAsia"/>
              <w:sz w:val="21"/>
              <w:szCs w:val="21"/>
            </w:rPr>
            <w:t>13124296999</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715B20">
            <w:rPr>
              <w:rFonts w:ascii="仿宋" w:hAnsi="仿宋" w:hint="eastAsia"/>
              <w:sz w:val="21"/>
              <w:szCs w:val="21"/>
            </w:rPr>
            <w:t>营口市公共资源交易服务中心盖州分中心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sdtPr>
        <w:sdtEndPr/>
        <w:sdtContent>
          <w:r w:rsidRPr="00715B20">
            <w:rPr>
              <w:rFonts w:ascii="仿宋" w:hAnsi="仿宋" w:hint="eastAsia"/>
              <w:sz w:val="21"/>
              <w:szCs w:val="21"/>
            </w:rPr>
            <w:t>盖州市市府大街西段(盖州市财政事务中心)</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sdtPr>
        <w:sdtEndPr/>
        <w:sdtContent>
          <w:r w:rsidRPr="00715B20">
            <w:rPr>
              <w:rFonts w:ascii="仿宋" w:hAnsi="仿宋" w:hint="eastAsia"/>
              <w:sz w:val="21"/>
              <w:szCs w:val="21"/>
            </w:rPr>
            <w:t>0417-7088005</w:t>
          </w:r>
        </w:sdtContent>
      </w:sdt>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邮箱地址：</w:t>
      </w:r>
    </w:p>
    <w:p w:rsidR="005106DD" w:rsidRPr="007F7532" w:rsidRDefault="005106DD" w:rsidP="007F7532">
      <w:pPr>
        <w:widowControl/>
        <w:adjustRightInd w:val="0"/>
        <w:snapToGrid w:val="0"/>
        <w:ind w:firstLineChars="296" w:firstLine="622"/>
        <w:jc w:val="left"/>
        <w:rPr>
          <w:rFonts w:ascii="仿宋_GB2312" w:eastAsia="仿宋_GB2312" w:hAnsi="仿宋_GB2312" w:cs="仿宋_GB2312"/>
          <w:color w:val="FF0000"/>
          <w:kern w:val="0"/>
          <w:szCs w:val="21"/>
        </w:rPr>
      </w:pPr>
      <w:r w:rsidRPr="00715B20">
        <w:rPr>
          <w:rFonts w:ascii="仿宋" w:hAnsi="仿宋" w:cs="宋体" w:hint="eastAsia"/>
          <w:bCs/>
          <w:sz w:val="21"/>
          <w:szCs w:val="21"/>
        </w:rPr>
        <w:t>开 户 行：</w:t>
      </w:r>
      <w:r w:rsidR="007F7532">
        <w:rPr>
          <w:rFonts w:ascii="仿宋_GB2312" w:eastAsia="仿宋_GB2312" w:hAnsi="仿宋_GB2312" w:cs="仿宋_GB2312" w:hint="eastAsia"/>
          <w:color w:val="FF0000"/>
          <w:kern w:val="0"/>
          <w:szCs w:val="21"/>
        </w:rPr>
        <w:t>辽宁辰州汇通村镇银行股份有限公司</w:t>
      </w:r>
    </w:p>
    <w:p w:rsidR="005106DD" w:rsidRPr="00715B20" w:rsidRDefault="005106DD" w:rsidP="00715B20">
      <w:pPr>
        <w:spacing w:line="276" w:lineRule="auto"/>
        <w:ind w:firstLineChars="300" w:firstLine="630"/>
        <w:rPr>
          <w:rFonts w:ascii="仿宋" w:hAnsi="仿宋" w:cs="宋体"/>
          <w:bCs/>
          <w:sz w:val="21"/>
          <w:szCs w:val="21"/>
        </w:rPr>
      </w:pPr>
      <w:r w:rsidRPr="00715B20">
        <w:rPr>
          <w:rFonts w:ascii="仿宋" w:hAnsi="仿宋" w:cs="宋体" w:hint="eastAsia"/>
          <w:bCs/>
          <w:sz w:val="21"/>
          <w:szCs w:val="21"/>
        </w:rPr>
        <w:t>账户名称：</w:t>
      </w:r>
      <w:r w:rsidR="007F7532">
        <w:rPr>
          <w:rFonts w:ascii="仿宋_GB2312" w:eastAsia="仿宋_GB2312" w:hAnsi="仿宋_GB2312" w:cs="仿宋_GB2312" w:hint="eastAsia"/>
          <w:color w:val="FF0000"/>
          <w:kern w:val="0"/>
          <w:szCs w:val="21"/>
        </w:rPr>
        <w:t>盖州市财政事务中心</w:t>
      </w:r>
    </w:p>
    <w:p w:rsidR="005106DD" w:rsidRPr="00715B20" w:rsidRDefault="005106DD" w:rsidP="00715B20">
      <w:pPr>
        <w:spacing w:line="276" w:lineRule="auto"/>
        <w:ind w:firstLineChars="300" w:firstLine="630"/>
        <w:rPr>
          <w:rFonts w:ascii="仿宋" w:hAnsi="仿宋" w:cs="宋体"/>
          <w:bCs/>
          <w:sz w:val="21"/>
          <w:szCs w:val="21"/>
          <w:u w:val="single"/>
        </w:rPr>
      </w:pPr>
      <w:proofErr w:type="gramStart"/>
      <w:r w:rsidRPr="00715B20">
        <w:rPr>
          <w:rFonts w:ascii="仿宋" w:hAnsi="仿宋" w:cs="宋体" w:hint="eastAsia"/>
          <w:bCs/>
          <w:sz w:val="21"/>
          <w:szCs w:val="21"/>
        </w:rPr>
        <w:t>账</w:t>
      </w:r>
      <w:proofErr w:type="gramEnd"/>
      <w:r w:rsidRPr="00715B20">
        <w:rPr>
          <w:rFonts w:ascii="仿宋" w:hAnsi="仿宋" w:cs="宋体" w:hint="eastAsia"/>
          <w:bCs/>
          <w:sz w:val="21"/>
          <w:szCs w:val="21"/>
        </w:rPr>
        <w:t xml:space="preserve">    号：</w:t>
      </w:r>
      <w:r w:rsidR="007F7532">
        <w:rPr>
          <w:rFonts w:ascii="仿宋_GB2312" w:eastAsia="仿宋_GB2312" w:hAnsi="仿宋_GB2312" w:cs="仿宋_GB2312" w:hint="eastAsia"/>
          <w:color w:val="FF0000"/>
          <w:kern w:val="0"/>
          <w:szCs w:val="21"/>
        </w:rPr>
        <w:t>5001009900013</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sdtPr>
        <w:sdtEndPr/>
        <w:sdtContent>
          <w:r w:rsidRPr="00715B20">
            <w:rPr>
              <w:rFonts w:ascii="仿宋" w:hAnsi="仿宋" w:hint="eastAsia"/>
              <w:sz w:val="21"/>
              <w:szCs w:val="21"/>
            </w:rPr>
            <w:t>朱</w:t>
          </w:r>
          <w:r w:rsidR="007F7532">
            <w:rPr>
              <w:rFonts w:ascii="仿宋" w:hAnsi="仿宋" w:hint="eastAsia"/>
              <w:sz w:val="21"/>
              <w:szCs w:val="21"/>
            </w:rPr>
            <w:t>女士</w:t>
          </w:r>
        </w:sdtContent>
      </w:sdt>
      <w:r w:rsidRPr="00715B20">
        <w:rPr>
          <w:rFonts w:ascii="仿宋" w:hAnsi="仿宋"/>
          <w:sz w:val="21"/>
          <w:szCs w:val="21"/>
        </w:rPr>
        <w:t xml:space="preserve"> </w:t>
      </w:r>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sdtPr>
        <w:sdtEndPr/>
        <w:sdtContent>
          <w:r w:rsidRPr="00715B20">
            <w:rPr>
              <w:rFonts w:ascii="仿宋" w:hAnsi="仿宋" w:hint="eastAsia"/>
              <w:sz w:val="21"/>
              <w:szCs w:val="21"/>
            </w:rPr>
            <w:t>0417-7088005</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t>第一章</w:t>
      </w:r>
      <w:r>
        <w:rPr>
          <w:rFonts w:hint="eastAsia"/>
        </w:rPr>
        <w:t xml:space="preserve"> </w:t>
      </w:r>
      <w:r>
        <w:rPr>
          <w:rFonts w:hint="eastAsia"/>
        </w:rPr>
        <w:t>投标人须知</w:t>
      </w:r>
      <w:bookmarkEnd w:id="1"/>
    </w:p>
    <w:p w:rsidR="00F825BB" w:rsidRPr="00F60AE9" w:rsidRDefault="00F825BB" w:rsidP="00F60AE9">
      <w:pPr>
        <w:pStyle w:val="2"/>
        <w:jc w:val="center"/>
        <w:rPr>
          <w:rFonts w:ascii="仿宋" w:eastAsia="仿宋" w:hAnsi="仿宋"/>
        </w:rPr>
      </w:pPr>
      <w:bookmarkStart w:id="29"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9"/>
    </w:p>
    <w:bookmarkStart w:id="30" w:name="sys_招标项目基本内容及要求其他：Block" w:displacedByCustomXml="next"/>
    <w:bookmarkEnd w:id="30" w:displacedByCustomXml="next"/>
    <w:bookmarkStart w:id="31" w:name="招标项目基本内容及要求：Block" w:displacedByCustomXml="next"/>
    <w:bookmarkEnd w:id="31" w:displacedByCustomXml="next"/>
    <w:bookmarkStart w:id="32" w:name="招标项目基本内容及要求其他：Block" w:displacedByCustomXml="next"/>
    <w:bookmarkEnd w:id="32" w:displacedByCustomXml="next"/>
    <w:bookmarkStart w:id="33" w:name="sys_招标项目基本内容及要求：Block" w:displacedByCustomXml="next"/>
    <w:bookmarkEnd w:id="33"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7C68D4" w:rsidP="007F7532">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7F7532">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营口市盖州生态环境分局</w:t>
                </w:r>
              </w:p>
              <w:p w:rsidR="00B25349" w:rsidRPr="00403449" w:rsidRDefault="007F7532"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营口市盖州生态环境分局</w:t>
                </w:r>
              </w:p>
              <w:p w:rsidR="00B25349" w:rsidRPr="00403449" w:rsidRDefault="007F7532"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汤先生</w:t>
                </w:r>
              </w:p>
              <w:p w:rsidR="00B25349" w:rsidRPr="00403449" w:rsidRDefault="007F7532" w:rsidP="00384D67">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13124296999</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580693">
                  <w:rPr>
                    <w:rFonts w:ascii="仿宋_GB2312" w:eastAsia="仿宋_GB2312" w:hAnsi="仿宋_GB2312" w:cs="仿宋_GB2312" w:hint="eastAsia"/>
                    <w:color w:val="FF0000"/>
                    <w:kern w:val="0"/>
                    <w:szCs w:val="21"/>
                    <w:u w:val="single"/>
                  </w:rPr>
                  <w:t>营口市公共资源交易服务中心盖州分中心</w:t>
                </w:r>
              </w:p>
              <w:p w:rsidR="00B25349" w:rsidRPr="00403449" w:rsidRDefault="007F7532"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rPr>
                  <w:t>盖州市市府大街西段盖州市财政事务中心</w:t>
                </w:r>
                <w:r w:rsidRPr="00403449">
                  <w:rPr>
                    <w:rFonts w:ascii="仿宋_GB2312" w:eastAsia="仿宋_GB2312" w:hAnsi="仿宋_GB2312" w:cs="仿宋_GB2312"/>
                    <w:color w:val="FF0000"/>
                    <w:kern w:val="0"/>
                    <w:szCs w:val="21"/>
                    <w:u w:val="single"/>
                  </w:rPr>
                  <w:t xml:space="preserve"> </w:t>
                </w:r>
              </w:p>
              <w:p w:rsidR="00B25349" w:rsidRPr="00403449" w:rsidRDefault="007F7532"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B25349" w:rsidRPr="00403449" w:rsidRDefault="007F7532" w:rsidP="00384D67">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7088005</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C68D4" w:rsidP="00403449">
                <w:pPr>
                  <w:widowControl/>
                  <w:jc w:val="left"/>
                  <w:rPr>
                    <w:rFonts w:ascii="仿宋_GB2312" w:eastAsia="仿宋_GB2312" w:hAnsi="仿宋_GB2312" w:cs="仿宋_GB2312"/>
                    <w:kern w:val="0"/>
                    <w:szCs w:val="21"/>
                  </w:rPr>
                </w:pP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7F7532"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C68D4" w:rsidP="00403449">
                <w:pPr>
                  <w:rPr>
                    <w:rFonts w:ascii="仿宋_GB2312" w:eastAsia="仿宋_GB2312" w:hAnsi="仿宋_GB2312" w:cs="仿宋_GB2312"/>
                    <w:bCs/>
                    <w:kern w:val="0"/>
                    <w:szCs w:val="21"/>
                  </w:rPr>
                </w:pP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sidRPr="001F797F">
                  <w:rPr>
                    <w:rFonts w:ascii="仿宋_GB2312" w:eastAsia="仿宋_GB2312" w:hAnsi="仿宋_GB2312" w:cs="仿宋_GB2312" w:hint="eastAsia"/>
                    <w:bCs/>
                    <w:kern w:val="0"/>
                    <w:szCs w:val="21"/>
                    <w:u w:val="single"/>
                  </w:rPr>
                  <w:t>33450.67</w:t>
                </w:r>
                <w:r w:rsidRPr="001F797F">
                  <w:rPr>
                    <w:rFonts w:ascii="仿宋_GB2312" w:eastAsia="仿宋_GB2312" w:hAnsi="仿宋_GB2312" w:cs="仿宋_GB2312" w:hint="eastAsia"/>
                    <w:bCs/>
                    <w:kern w:val="0"/>
                    <w:szCs w:val="21"/>
                  </w:rPr>
                  <w:t>元</w:t>
                </w:r>
              </w:p>
              <w:p w:rsidR="00B25349" w:rsidRPr="00403449" w:rsidRDefault="007F7532" w:rsidP="001F797F">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sidRPr="001F797F">
                  <w:rPr>
                    <w:rFonts w:ascii="仿宋_GB2312" w:eastAsia="仿宋_GB2312" w:hAnsi="仿宋_GB2312" w:cs="仿宋_GB2312" w:hint="eastAsia"/>
                    <w:bCs/>
                    <w:kern w:val="0"/>
                    <w:szCs w:val="21"/>
                    <w:u w:val="single"/>
                  </w:rPr>
                  <w:t>33450.67</w:t>
                </w:r>
                <w:r w:rsidRPr="001F797F">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7F7532"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7F7532" w:rsidP="007F7532">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7F7532" w:rsidP="007F7532">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7F7532" w:rsidP="007F7532">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7F7532"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7F7532" w:rsidP="007F7532">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7F7532" w:rsidP="007F7532">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7F7532" w:rsidP="007F7532">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7F7532" w:rsidP="007F7532">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7F7532" w:rsidP="007F7532">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7F7532" w:rsidP="007F7532">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7F7532"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25349" w:rsidRPr="00403449" w:rsidRDefault="007F7532"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7F7532"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7F7532" w:rsidP="007F7532">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7F7532" w:rsidP="007F7532">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7F7532"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7F7532"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7F7532"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sidR="006A4AB1">
                  <w:rPr>
                    <w:rFonts w:ascii="仿宋_GB2312" w:eastAsia="仿宋_GB2312" w:hAnsi="仿宋_GB2312" w:cs="仿宋_GB2312" w:hint="eastAsia"/>
                    <w:kern w:val="0"/>
                    <w:szCs w:val="21"/>
                    <w:u w:val="single"/>
                  </w:rPr>
                  <w:t>660</w:t>
                </w:r>
                <w:r w:rsidRPr="00403449">
                  <w:rPr>
                    <w:rFonts w:ascii="仿宋_GB2312" w:eastAsia="仿宋_GB2312" w:hAnsi="仿宋_GB2312" w:cs="仿宋_GB2312" w:hint="eastAsia"/>
                    <w:kern w:val="0"/>
                    <w:szCs w:val="21"/>
                  </w:rPr>
                  <w:t>人民币元</w:t>
                </w:r>
              </w:p>
              <w:p w:rsidR="00B25349" w:rsidRPr="00403449" w:rsidRDefault="007F7532"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2021年12月1日9:30时</w:t>
                </w:r>
                <w:proofErr w:type="gramStart"/>
                <w:r>
                  <w:rPr>
                    <w:rFonts w:ascii="仿宋_GB2312" w:eastAsia="仿宋_GB2312" w:hAnsi="仿宋_GB2312" w:cs="仿宋_GB2312" w:hint="eastAsia"/>
                    <w:kern w:val="0"/>
                    <w:szCs w:val="21"/>
                    <w:u w:val="single"/>
                  </w:rPr>
                  <w:t>止</w:t>
                </w:r>
                <w:proofErr w:type="gramEnd"/>
              </w:p>
              <w:p w:rsidR="00B25349" w:rsidRPr="00403449" w:rsidRDefault="007F7532"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7F7532"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A156F4" w:rsidRDefault="007F7532" w:rsidP="007F7532">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 xml:space="preserve">开户行： </w:t>
                </w:r>
                <w:r>
                  <w:rPr>
                    <w:rFonts w:ascii="仿宋_GB2312" w:eastAsia="仿宋_GB2312" w:hAnsi="仿宋_GB2312" w:cs="仿宋_GB2312" w:hint="eastAsia"/>
                    <w:color w:val="FF0000"/>
                    <w:kern w:val="0"/>
                    <w:szCs w:val="21"/>
                  </w:rPr>
                  <w:t>辽宁辰州汇通村镇银行股份有限公司</w:t>
                </w:r>
              </w:p>
              <w:p w:rsidR="00A156F4" w:rsidRDefault="007F7532" w:rsidP="007F7532">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7F7532" w:rsidP="007F7532">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7F7532" w:rsidP="007F7532">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7F7532"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34"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34"/>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25349" w:rsidRPr="00403449" w:rsidRDefault="007F7532"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 xml:space="preserve">0417- </w:t>
                </w:r>
                <w:r>
                  <w:rPr>
                    <w:rFonts w:ascii="仿宋_GB2312" w:eastAsia="仿宋_GB2312" w:hAnsi="仿宋_GB2312" w:cs="仿宋_GB2312" w:hint="eastAsia"/>
                    <w:color w:val="FF0000"/>
                    <w:szCs w:val="21"/>
                  </w:rPr>
                  <w:t>7088003</w:t>
                </w:r>
              </w:p>
              <w:p w:rsidR="00B25349" w:rsidRPr="00403449" w:rsidRDefault="007F7532"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7F7532"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7F7532"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403449" w:rsidRDefault="007F7532"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403449">
                  <w:rPr>
                    <w:rFonts w:ascii="仿宋_GB2312" w:eastAsia="仿宋_GB2312" w:hAnsi="仿宋_GB2312" w:cs="仿宋_GB2312" w:hint="eastAsia"/>
                    <w:szCs w:val="21"/>
                  </w:rPr>
                  <w:t>份</w:t>
                </w:r>
              </w:p>
              <w:p w:rsidR="00B25349" w:rsidRPr="00403449" w:rsidRDefault="007F7532"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7F7532"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7F7532"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7F7532"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7F7532"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7F7532"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7F7532" w:rsidP="00384D67">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0</w:t>
                </w:r>
                <w:r w:rsidRPr="00403449">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5</w:t>
                </w:r>
                <w:r w:rsidRPr="00403449">
                  <w:rPr>
                    <w:rFonts w:ascii="仿宋_GB2312" w:eastAsia="仿宋_GB2312" w:hAnsi="仿宋_GB2312" w:cs="仿宋_GB2312" w:hint="eastAsia"/>
                    <w:szCs w:val="21"/>
                  </w:rPr>
                  <w:t>人组成，共</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7F7532"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7F7532"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7C68D4" w:rsidP="00403449">
                <w:pPr>
                  <w:rPr>
                    <w:rFonts w:ascii="仿宋_GB2312" w:eastAsia="仿宋_GB2312" w:hAnsi="仿宋_GB2312" w:cs="仿宋_GB2312"/>
                    <w:kern w:val="0"/>
                    <w:szCs w:val="21"/>
                    <w:u w:val="single"/>
                  </w:rPr>
                </w:pPr>
              </w:p>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7F7532"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7F7532"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rPr>
                    <w:rFonts w:ascii="仿宋_GB2312" w:eastAsia="仿宋_GB2312" w:hAnsi="仿宋_GB2312" w:cs="仿宋_GB2312"/>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szCs w:val="21"/>
                  </w:rPr>
                  <w:t>综合评分法</w:t>
                </w:r>
              </w:p>
              <w:p w:rsidR="00B25349" w:rsidRPr="00403449" w:rsidRDefault="007F7532"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3</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7F7532"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7F7532"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7F7532"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7F7532"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7F7532" w:rsidP="007F7532">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2</w:t>
                </w:r>
                <w:r w:rsidRPr="00403449">
                  <w:rPr>
                    <w:rFonts w:ascii="仿宋_GB2312" w:eastAsia="仿宋_GB2312" w:hAnsi="仿宋_GB2312" w:cs="仿宋_GB2312"/>
                    <w:color w:val="FF0000"/>
                    <w:szCs w:val="21"/>
                  </w:rPr>
                  <w:t>%</w:t>
                </w:r>
              </w:p>
              <w:p w:rsidR="00B25349" w:rsidRPr="00403449" w:rsidRDefault="007F7532" w:rsidP="007F7532">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7F7532" w:rsidP="007F7532">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7F7532" w:rsidP="007F7532">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A156F4" w:rsidRDefault="007F7532" w:rsidP="007F7532">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 xml:space="preserve">开户行： </w:t>
                </w:r>
                <w:r>
                  <w:rPr>
                    <w:rFonts w:ascii="仿宋_GB2312" w:eastAsia="仿宋_GB2312" w:hAnsi="仿宋_GB2312" w:cs="仿宋_GB2312" w:hint="eastAsia"/>
                    <w:color w:val="FF0000"/>
                    <w:kern w:val="0"/>
                    <w:szCs w:val="21"/>
                  </w:rPr>
                  <w:t>辽宁辰州汇通村镇银行股份有限公司</w:t>
                </w:r>
              </w:p>
              <w:p w:rsidR="00A156F4" w:rsidRDefault="007F7532" w:rsidP="007F7532">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7F7532" w:rsidP="007F7532">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7F7532" w:rsidP="007F7532">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7F7532" w:rsidP="007F7532">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7F7532"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7F7532"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7F7532" w:rsidP="007F7532">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7F7532" w:rsidP="007F7532">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7F7532" w:rsidP="007F7532">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7F7532" w:rsidP="007F7532">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7F7532"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7F7532"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7F7532"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7F7532" w:rsidP="007F7532">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580693">
                  <w:rPr>
                    <w:rFonts w:ascii="仿宋_GB2312" w:eastAsia="仿宋_GB2312" w:hAnsi="仿宋_GB2312" w:cs="仿宋_GB2312" w:hint="eastAsia"/>
                    <w:color w:val="FF0000"/>
                    <w:kern w:val="0"/>
                    <w:szCs w:val="21"/>
                  </w:rPr>
                  <w:t>营口市公共资源交易服务中心盖州分中心</w:t>
                </w:r>
              </w:p>
              <w:p w:rsidR="00B25349" w:rsidRPr="00403449" w:rsidRDefault="007F7532" w:rsidP="007F7532">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r>
                  <w:rPr>
                    <w:rFonts w:ascii="仿宋_GB2312" w:eastAsia="仿宋_GB2312" w:hAnsi="仿宋_GB2312" w:cs="仿宋_GB2312" w:hint="eastAsia"/>
                    <w:szCs w:val="21"/>
                  </w:rPr>
                  <w:t>邹科长</w:t>
                </w:r>
              </w:p>
              <w:p w:rsidR="00B25349" w:rsidRPr="00403449" w:rsidRDefault="007F7532" w:rsidP="007F7532">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B25349" w:rsidRPr="00403449" w:rsidRDefault="007F7532" w:rsidP="007F7532">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szCs w:val="21"/>
                  </w:rPr>
                  <w:t xml:space="preserve"> </w:t>
                </w:r>
              </w:p>
              <w:p w:rsidR="00B25349" w:rsidRPr="00403449" w:rsidRDefault="007F7532"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7F7532"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7C68D4" w:rsidP="007F7532">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5" w:name="_Toc30384_WPSOffice_Level2"/>
      <w:r>
        <w:rPr>
          <w:rFonts w:ascii="仿宋_GB2312" w:eastAsia="仿宋_GB2312" w:hAnsi="仿宋_GB2312" w:cs="仿宋_GB2312" w:hint="eastAsia"/>
          <w:szCs w:val="36"/>
        </w:rPr>
        <w:t>二 总则</w:t>
      </w:r>
      <w:bookmarkEnd w:id="3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6" w:name="_Toc266951048"/>
      <w:r>
        <w:rPr>
          <w:rFonts w:ascii="仿宋_GB2312" w:eastAsia="仿宋_GB2312" w:hAnsi="仿宋_GB2312" w:cs="仿宋_GB2312" w:hint="eastAsia"/>
          <w:b/>
          <w:bCs/>
          <w:szCs w:val="21"/>
        </w:rPr>
        <w:t>3.语言文字</w:t>
      </w:r>
      <w:bookmarkEnd w:id="36"/>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7" w:name="_1.8_计量单位"/>
      <w:bookmarkStart w:id="38" w:name="_Toc266951049"/>
      <w:bookmarkEnd w:id="37"/>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8"/>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9" w:name="_1.10_投标预备会"/>
      <w:bookmarkEnd w:id="39"/>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40" w:name="_Toc10106_WPSOffice_Level2"/>
      <w:r>
        <w:rPr>
          <w:rFonts w:ascii="仿宋_GB2312" w:eastAsia="仿宋_GB2312" w:hAnsi="仿宋_GB2312" w:cs="仿宋_GB2312" w:hint="eastAsia"/>
          <w:szCs w:val="28"/>
        </w:rPr>
        <w:t>三 招标文件</w:t>
      </w:r>
      <w:bookmarkEnd w:id="40"/>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1" w:name="_Toc25935_WPSOffice_Level2"/>
      <w:bookmarkStart w:id="42" w:name="_Toc24604_WPSOffice_Level2"/>
      <w:bookmarkStart w:id="43" w:name="_Toc188_WPSOffice_Level2"/>
      <w:bookmarkStart w:id="44" w:name="_Toc4961_WPSOffice_Level2"/>
      <w:r>
        <w:rPr>
          <w:rFonts w:ascii="仿宋_GB2312" w:eastAsia="仿宋_GB2312" w:hAnsi="仿宋_GB2312" w:cs="仿宋_GB2312" w:hint="eastAsia"/>
        </w:rPr>
        <w:t>投标人须知</w:t>
      </w:r>
      <w:bookmarkEnd w:id="41"/>
      <w:bookmarkEnd w:id="42"/>
      <w:bookmarkEnd w:id="43"/>
      <w:bookmarkEnd w:id="44"/>
    </w:p>
    <w:p w:rsidR="00702B07" w:rsidRDefault="00702B07" w:rsidP="00702B07">
      <w:pPr>
        <w:adjustRightInd w:val="0"/>
        <w:snapToGrid w:val="0"/>
        <w:ind w:firstLineChars="200" w:firstLine="480"/>
        <w:rPr>
          <w:rFonts w:ascii="仿宋_GB2312" w:eastAsia="仿宋_GB2312" w:hAnsi="仿宋_GB2312" w:cs="仿宋_GB2312"/>
        </w:rPr>
      </w:pPr>
      <w:bookmarkStart w:id="45" w:name="_Toc13276_WPSOffice_Level2"/>
      <w:bookmarkStart w:id="46" w:name="_Toc2443_WPSOffice_Level2"/>
      <w:bookmarkStart w:id="47" w:name="_Toc32235_WPSOffice_Level2"/>
      <w:bookmarkStart w:id="48" w:name="_Toc31424_WPSOffice_Level2"/>
      <w:r>
        <w:rPr>
          <w:rFonts w:ascii="仿宋_GB2312" w:eastAsia="仿宋_GB2312" w:hAnsi="仿宋_GB2312" w:cs="仿宋_GB2312" w:hint="eastAsia"/>
        </w:rPr>
        <w:t>第二章 投标文件内容及格式</w:t>
      </w:r>
      <w:bookmarkEnd w:id="45"/>
      <w:bookmarkEnd w:id="46"/>
      <w:bookmarkEnd w:id="47"/>
      <w:bookmarkEnd w:id="48"/>
    </w:p>
    <w:p w:rsidR="00702B07" w:rsidRDefault="00702B07" w:rsidP="00702B07">
      <w:pPr>
        <w:adjustRightInd w:val="0"/>
        <w:snapToGrid w:val="0"/>
        <w:ind w:firstLineChars="200" w:firstLine="480"/>
        <w:rPr>
          <w:rFonts w:ascii="仿宋_GB2312" w:eastAsia="仿宋_GB2312" w:hAnsi="仿宋_GB2312" w:cs="仿宋_GB2312"/>
        </w:rPr>
      </w:pPr>
      <w:bookmarkStart w:id="49" w:name="_Toc4416_WPSOffice_Level2"/>
      <w:bookmarkStart w:id="50" w:name="_Toc16269_WPSOffice_Level2"/>
      <w:bookmarkStart w:id="51" w:name="_Toc7005_WPSOffice_Level2"/>
      <w:bookmarkStart w:id="52" w:name="_Toc24836_WPSOffice_Level2"/>
      <w:r>
        <w:rPr>
          <w:rFonts w:ascii="仿宋_GB2312" w:eastAsia="仿宋_GB2312" w:hAnsi="仿宋_GB2312" w:cs="仿宋_GB2312" w:hint="eastAsia"/>
        </w:rPr>
        <w:t>第三章 服务需求</w:t>
      </w:r>
      <w:bookmarkEnd w:id="49"/>
      <w:bookmarkEnd w:id="50"/>
      <w:bookmarkEnd w:id="51"/>
      <w:bookmarkEnd w:id="52"/>
    </w:p>
    <w:p w:rsidR="00702B07" w:rsidRDefault="00702B07" w:rsidP="00702B07">
      <w:pPr>
        <w:adjustRightInd w:val="0"/>
        <w:snapToGrid w:val="0"/>
        <w:ind w:firstLineChars="200" w:firstLine="480"/>
        <w:rPr>
          <w:rFonts w:ascii="仿宋_GB2312" w:eastAsia="仿宋_GB2312" w:hAnsi="仿宋_GB2312" w:cs="仿宋_GB2312"/>
        </w:rPr>
      </w:pPr>
      <w:bookmarkStart w:id="53" w:name="_Toc16294_WPSOffice_Level2"/>
      <w:bookmarkStart w:id="54" w:name="_Toc16119_WPSOffice_Level2"/>
      <w:bookmarkStart w:id="55" w:name="_Toc23459_WPSOffice_Level2"/>
      <w:bookmarkStart w:id="56" w:name="_Toc25382_WPSOffice_Level2"/>
      <w:r>
        <w:rPr>
          <w:rFonts w:ascii="仿宋_GB2312" w:eastAsia="仿宋_GB2312" w:hAnsi="仿宋_GB2312" w:cs="仿宋_GB2312" w:hint="eastAsia"/>
        </w:rPr>
        <w:t>第四章 评标方法</w:t>
      </w:r>
      <w:bookmarkEnd w:id="53"/>
      <w:bookmarkEnd w:id="54"/>
      <w:bookmarkEnd w:id="55"/>
      <w:bookmarkEnd w:id="56"/>
    </w:p>
    <w:p w:rsidR="00702B07" w:rsidRDefault="00702B07" w:rsidP="00702B07">
      <w:pPr>
        <w:adjustRightInd w:val="0"/>
        <w:snapToGrid w:val="0"/>
        <w:ind w:firstLineChars="200" w:firstLine="480"/>
        <w:rPr>
          <w:rFonts w:ascii="仿宋_GB2312" w:eastAsia="仿宋_GB2312" w:hAnsi="仿宋_GB2312" w:cs="仿宋_GB2312"/>
        </w:rPr>
      </w:pPr>
      <w:bookmarkStart w:id="57" w:name="_Toc16368_WPSOffice_Level2"/>
      <w:bookmarkStart w:id="58" w:name="_Toc17794_WPSOffice_Level2"/>
      <w:bookmarkStart w:id="59" w:name="_Toc28106_WPSOffice_Level2"/>
      <w:bookmarkStart w:id="60" w:name="_Toc9629_WPSOffice_Level2"/>
      <w:r>
        <w:rPr>
          <w:rFonts w:ascii="仿宋_GB2312" w:eastAsia="仿宋_GB2312" w:hAnsi="仿宋_GB2312" w:cs="仿宋_GB2312" w:hint="eastAsia"/>
        </w:rPr>
        <w:t>第五章 政府采购合同条款及格式</w:t>
      </w:r>
      <w:bookmarkEnd w:id="57"/>
      <w:bookmarkEnd w:id="58"/>
      <w:bookmarkEnd w:id="59"/>
      <w:bookmarkEnd w:id="60"/>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1" w:name="_Toc7415_WPSOffice_Level2"/>
      <w:r>
        <w:rPr>
          <w:rFonts w:ascii="仿宋_GB2312" w:eastAsia="仿宋_GB2312" w:hAnsi="仿宋_GB2312" w:cs="仿宋_GB2312" w:hint="eastAsia"/>
          <w:szCs w:val="28"/>
        </w:rPr>
        <w:t>四 投标文件的编制</w:t>
      </w:r>
      <w:bookmarkEnd w:id="61"/>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2" w:name="_Toc31973_WPSOffice_Level2"/>
      <w:bookmarkStart w:id="63" w:name="_Toc22507_WPSOffice_Level2"/>
      <w:r>
        <w:rPr>
          <w:rFonts w:ascii="仿宋_GB2312" w:eastAsia="仿宋_GB2312" w:hAnsi="仿宋_GB2312" w:cs="仿宋_GB2312" w:hint="eastAsia"/>
          <w:szCs w:val="21"/>
        </w:rPr>
        <w:t>12.5除非招标文件另有规定，报价原则上精确到小数点后两位。</w:t>
      </w:r>
      <w:bookmarkEnd w:id="62"/>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4" w:name="_Toc27725_WPSOffice_Level2"/>
      <w:r>
        <w:rPr>
          <w:rFonts w:ascii="仿宋_GB2312" w:eastAsia="仿宋_GB2312" w:hAnsi="仿宋_GB2312" w:cs="仿宋_GB2312" w:hint="eastAsia"/>
          <w:szCs w:val="28"/>
        </w:rPr>
        <w:t>五 投标文件的递交</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5" w:name="_Toc988_WPSOffice_Level2"/>
      <w:bookmarkStart w:id="66" w:name="_Toc4544_WPSOffice_Level2"/>
      <w:r>
        <w:rPr>
          <w:rFonts w:ascii="仿宋_GB2312" w:eastAsia="仿宋_GB2312" w:hAnsi="仿宋_GB2312" w:cs="仿宋_GB2312" w:hint="eastAsia"/>
          <w:szCs w:val="28"/>
        </w:rPr>
        <w:t>六 开标及评标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6"/>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67" w:name="_Toc17725_WPSOffice_Level1"/>
      <w:r>
        <w:rPr>
          <w:rFonts w:hint="eastAsia"/>
        </w:rPr>
        <w:t>第二章</w:t>
      </w:r>
      <w:r>
        <w:rPr>
          <w:rFonts w:hint="eastAsia"/>
        </w:rPr>
        <w:t xml:space="preserve"> </w:t>
      </w:r>
      <w:r>
        <w:rPr>
          <w:rFonts w:hint="eastAsia"/>
        </w:rPr>
        <w:t>投标文件内容及格式</w:t>
      </w:r>
      <w:bookmarkEnd w:id="67"/>
    </w:p>
    <w:p w:rsidR="00F825BB" w:rsidRDefault="00F825BB" w:rsidP="00F825BB">
      <w:pPr>
        <w:ind w:firstLineChars="200" w:firstLine="482"/>
        <w:rPr>
          <w:rFonts w:ascii="仿宋_GB2312" w:eastAsia="仿宋_GB2312" w:hAnsi="仿宋_GB2312" w:cs="仿宋_GB2312"/>
        </w:rPr>
      </w:pPr>
      <w:bookmarkStart w:id="68" w:name="sys_投标文件内容及格式：Block"/>
      <w:bookmarkStart w:id="69" w:name="投标文件内容及格式：Block"/>
      <w:bookmarkStart w:id="70" w:name="_Toc1538_WPSOffice_Level2"/>
      <w:bookmarkStart w:id="71" w:name="_Toc2481_WPSOffice_Level2"/>
      <w:bookmarkEnd w:id="68"/>
      <w:bookmarkEnd w:id="69"/>
      <w:r>
        <w:rPr>
          <w:rFonts w:ascii="仿宋_GB2312" w:eastAsia="仿宋_GB2312" w:hAnsi="仿宋_GB2312" w:cs="仿宋_GB2312" w:hint="eastAsia"/>
          <w:b/>
        </w:rPr>
        <w:t>一、投标文件、电子文档的外封面、封口、封皮及目录</w:t>
      </w:r>
      <w:bookmarkEnd w:id="70"/>
      <w:bookmarkEnd w:id="71"/>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2" w:name="_Toc1266_WPSOffice_Level2"/>
      <w:bookmarkStart w:id="73" w:name="_Toc31052_WPSOffice_Level2"/>
      <w:r>
        <w:rPr>
          <w:rFonts w:ascii="仿宋_GB2312" w:eastAsia="仿宋_GB2312" w:hAnsi="仿宋_GB2312" w:cs="仿宋_GB2312" w:hint="eastAsia"/>
          <w:b/>
        </w:rPr>
        <w:t>二、资格证明材料</w:t>
      </w:r>
      <w:bookmarkEnd w:id="72"/>
      <w:bookmarkEnd w:id="73"/>
      <w:r>
        <w:rPr>
          <w:rFonts w:ascii="仿宋_GB2312" w:eastAsia="仿宋_GB2312" w:hAnsi="仿宋_GB2312" w:cs="仿宋_GB2312" w:hint="eastAsia"/>
          <w:b/>
        </w:rPr>
        <w:t>（有一项不符合要求，不能进入下一阶段评审）</w:t>
      </w:r>
    </w:p>
    <w:bookmarkStart w:id="74" w:name="_Toc25206_WPSOffice_Level2" w:displacedByCustomXml="next"/>
    <w:bookmarkStart w:id="75" w:name="_Toc22359_WPSOffice_Level2" w:displacedByCustomXml="next"/>
    <w:bookmarkStart w:id="76" w:name="资格性证明材料：Document" w:displacedByCustomXml="next"/>
    <w:bookmarkStart w:id="77"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7C68D4"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7F7532"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7F7532"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7F7532"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7F7532"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7F7532"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7F7532"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7F7532"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58629E" w:rsidRDefault="007F7532"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F7532"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7C68D4"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7C68D4" w:rsidP="005E651A">
                <w:pPr>
                  <w:jc w:val="center"/>
                  <w:rPr>
                    <w:rFonts w:ascii="仿宋" w:hAnsi="仿宋"/>
                    <w:kern w:val="0"/>
                    <w:sz w:val="20"/>
                    <w:szCs w:val="21"/>
                  </w:rPr>
                </w:pPr>
              </w:p>
              <w:p w:rsidR="0058629E" w:rsidRPr="00C26124" w:rsidRDefault="007F7532" w:rsidP="005E651A">
                <w:pPr>
                  <w:jc w:val="center"/>
                  <w:rPr>
                    <w:rFonts w:ascii="仿宋" w:hAnsi="仿宋"/>
                    <w:kern w:val="0"/>
                    <w:sz w:val="20"/>
                    <w:szCs w:val="21"/>
                  </w:rPr>
                </w:pPr>
                <w:r w:rsidRPr="00C26124">
                  <w:rPr>
                    <w:rFonts w:ascii="仿宋" w:hAnsi="仿宋"/>
                    <w:kern w:val="0"/>
                    <w:sz w:val="20"/>
                    <w:szCs w:val="21"/>
                  </w:rPr>
                  <w:t>2</w:t>
                </w:r>
              </w:p>
              <w:p w:rsidR="0058629E" w:rsidRPr="00C26124" w:rsidRDefault="007C68D4"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7F7532"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7F7532"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58629E" w:rsidRDefault="007F7532"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F7532"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7C68D4"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7C68D4"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7F7532"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7F7532"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58629E" w:rsidRDefault="007F7532"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F7532"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7C68D4"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7C68D4"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7F7532"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7F7532"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F7532"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7F7532"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7C68D4"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7F7532"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7F7532"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F7532" w:rsidP="005E651A">
                    <w:pPr>
                      <w:rPr>
                        <w:rFonts w:ascii="仿宋" w:hAnsi="仿宋"/>
                      </w:rPr>
                    </w:pPr>
                    <w:r w:rsidRPr="00C26124">
                      <w:rPr>
                        <w:rFonts w:ascii="仿宋" w:hAnsi="仿宋" w:hint="eastAsia"/>
                      </w:rPr>
                      <w:t>全部</w:t>
                    </w:r>
                  </w:p>
                </w:tc>
              </w:sdtContent>
            </w:sdt>
            <w:tc>
              <w:tcPr>
                <w:tcW w:w="851" w:type="dxa"/>
                <w:vAlign w:val="center"/>
              </w:tcPr>
              <w:p w:rsidR="0058629E" w:rsidRDefault="007F7532"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7C68D4"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7F7532"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7F7532"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58629E" w:rsidRDefault="007F7532"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F7532"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7F7532"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7C68D4"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7F7532"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7F7532"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58629E" w:rsidRDefault="007F7532"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58629E" w:rsidRDefault="007F7532"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7F7532" w:rsidP="005E651A">
                    <w:pPr>
                      <w:rPr>
                        <w:rFonts w:ascii="仿宋" w:hAnsi="仿宋"/>
                      </w:rPr>
                    </w:pPr>
                    <w:r w:rsidRPr="00C26124">
                      <w:rPr>
                        <w:rFonts w:ascii="仿宋" w:hAnsi="仿宋" w:hint="eastAsia"/>
                      </w:rPr>
                      <w:t>全部</w:t>
                    </w:r>
                  </w:p>
                </w:tc>
              </w:sdtContent>
            </w:sdt>
            <w:tc>
              <w:tcPr>
                <w:tcW w:w="851" w:type="dxa"/>
                <w:vAlign w:val="center"/>
              </w:tcPr>
              <w:p w:rsidR="0058629E" w:rsidRDefault="007C68D4"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7C68D4"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F7532" w:rsidP="005E651A">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58629E" w:rsidRDefault="007F7532"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58629E" w:rsidRDefault="007F7532"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F7532" w:rsidP="005E651A">
                    <w:pPr>
                      <w:rPr>
                        <w:rFonts w:ascii="仿宋" w:hAnsi="仿宋"/>
                      </w:rPr>
                    </w:pPr>
                    <w:r w:rsidRPr="00C26124">
                      <w:rPr>
                        <w:rFonts w:ascii="仿宋" w:hAnsi="仿宋" w:hint="eastAsia"/>
                      </w:rPr>
                      <w:t>全部</w:t>
                    </w:r>
                  </w:p>
                </w:tc>
              </w:sdtContent>
            </w:sdt>
            <w:tc>
              <w:tcPr>
                <w:tcW w:w="851" w:type="dxa"/>
                <w:vAlign w:val="center"/>
              </w:tcPr>
              <w:p w:rsidR="0058629E" w:rsidRDefault="007C68D4"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7C68D4"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F7532"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7F7532"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F7532" w:rsidP="005E651A">
                    <w:pPr>
                      <w:rPr>
                        <w:rFonts w:ascii="仿宋" w:hAnsi="仿宋"/>
                      </w:rPr>
                    </w:pPr>
                    <w:r w:rsidRPr="00C26124">
                      <w:rPr>
                        <w:rFonts w:ascii="仿宋" w:hAnsi="仿宋" w:hint="eastAsia"/>
                      </w:rPr>
                      <w:t>全部</w:t>
                    </w:r>
                  </w:p>
                </w:tc>
              </w:sdtContent>
            </w:sdt>
            <w:tc>
              <w:tcPr>
                <w:tcW w:w="851" w:type="dxa"/>
                <w:vAlign w:val="center"/>
              </w:tcPr>
              <w:p w:rsidR="0058629E" w:rsidRDefault="007F7532"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7C68D4"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F7532"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7F7532"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58629E" w:rsidRDefault="007F7532"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F7532" w:rsidP="005E651A">
                    <w:pPr>
                      <w:rPr>
                        <w:rFonts w:ascii="仿宋" w:hAnsi="仿宋"/>
                      </w:rPr>
                    </w:pPr>
                    <w:r w:rsidRPr="00C26124">
                      <w:rPr>
                        <w:rFonts w:ascii="仿宋" w:hAnsi="仿宋" w:hint="eastAsia"/>
                      </w:rPr>
                      <w:t>全部</w:t>
                    </w:r>
                  </w:p>
                </w:tc>
              </w:sdtContent>
            </w:sdt>
            <w:tc>
              <w:tcPr>
                <w:tcW w:w="851" w:type="dxa"/>
                <w:vAlign w:val="center"/>
              </w:tcPr>
              <w:p w:rsidR="0058629E" w:rsidRDefault="007F7532"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7C68D4"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F7532"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58629E" w:rsidRDefault="007F7532"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F7532" w:rsidP="005E651A">
                    <w:pPr>
                      <w:rPr>
                        <w:rFonts w:ascii="仿宋" w:hAnsi="仿宋"/>
                      </w:rPr>
                    </w:pPr>
                    <w:r w:rsidRPr="00C26124">
                      <w:rPr>
                        <w:rFonts w:ascii="仿宋" w:hAnsi="仿宋" w:hint="eastAsia"/>
                      </w:rPr>
                      <w:t>全部</w:t>
                    </w:r>
                  </w:p>
                </w:tc>
              </w:sdtContent>
            </w:sdt>
            <w:tc>
              <w:tcPr>
                <w:tcW w:w="851" w:type="dxa"/>
                <w:vAlign w:val="center"/>
              </w:tcPr>
              <w:p w:rsidR="0058629E" w:rsidRDefault="007F7532"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58629E" w:rsidRPr="00C26124" w:rsidRDefault="007C68D4"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F7532" w:rsidP="005E651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58629E" w:rsidRDefault="007F7532"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58629E" w:rsidRDefault="007F7532"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F7532" w:rsidP="005E651A">
                    <w:pPr>
                      <w:rPr>
                        <w:rFonts w:ascii="仿宋" w:hAnsi="仿宋"/>
                      </w:rPr>
                    </w:pPr>
                    <w:r w:rsidRPr="00C26124">
                      <w:rPr>
                        <w:rFonts w:ascii="仿宋" w:hAnsi="仿宋" w:hint="eastAsia"/>
                      </w:rPr>
                      <w:t>全部</w:t>
                    </w:r>
                  </w:p>
                </w:tc>
              </w:sdtContent>
            </w:sdt>
            <w:tc>
              <w:tcPr>
                <w:tcW w:w="851" w:type="dxa"/>
                <w:vAlign w:val="center"/>
              </w:tcPr>
              <w:p w:rsidR="0058629E" w:rsidRDefault="007C68D4"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7C68D4"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F7532" w:rsidP="005E651A">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58629E" w:rsidRDefault="007F7532"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58629E" w:rsidRDefault="007F7532"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F7532" w:rsidP="005E651A">
                    <w:pPr>
                      <w:rPr>
                        <w:rFonts w:ascii="仿宋" w:hAnsi="仿宋"/>
                      </w:rPr>
                    </w:pPr>
                    <w:r w:rsidRPr="00C26124">
                      <w:rPr>
                        <w:rFonts w:ascii="仿宋" w:hAnsi="仿宋" w:hint="eastAsia"/>
                      </w:rPr>
                      <w:t>全部</w:t>
                    </w:r>
                  </w:p>
                </w:tc>
              </w:sdtContent>
            </w:sdt>
            <w:tc>
              <w:tcPr>
                <w:tcW w:w="851" w:type="dxa"/>
                <w:vAlign w:val="center"/>
              </w:tcPr>
              <w:p w:rsidR="0058629E" w:rsidRDefault="007C68D4"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7C68D4"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7F7532" w:rsidP="005E651A">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58629E" w:rsidRDefault="007F7532"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58629E" w:rsidRDefault="007F7532"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7F7532" w:rsidP="005E651A">
                    <w:pPr>
                      <w:rPr>
                        <w:rFonts w:ascii="仿宋" w:hAnsi="仿宋"/>
                      </w:rPr>
                    </w:pPr>
                    <w:r w:rsidRPr="00C26124">
                      <w:rPr>
                        <w:rFonts w:ascii="仿宋" w:hAnsi="仿宋" w:hint="eastAsia"/>
                      </w:rPr>
                      <w:t>全部</w:t>
                    </w:r>
                  </w:p>
                </w:tc>
              </w:sdtContent>
            </w:sdt>
            <w:tc>
              <w:tcPr>
                <w:tcW w:w="851" w:type="dxa"/>
                <w:vAlign w:val="center"/>
              </w:tcPr>
              <w:p w:rsidR="0058629E" w:rsidRDefault="007C68D4"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7C68D4" w:rsidP="005E651A">
                <w:pPr>
                  <w:jc w:val="center"/>
                  <w:rPr>
                    <w:rFonts w:ascii="仿宋" w:hAnsi="仿宋"/>
                    <w:kern w:val="0"/>
                    <w:sz w:val="20"/>
                    <w:szCs w:val="21"/>
                  </w:rPr>
                </w:pPr>
              </w:p>
            </w:tc>
          </w:tr>
          <w:tr w:rsidR="00384D67" w:rsidRPr="00C26124" w:rsidTr="005E651A">
            <w:trPr>
              <w:trHeight w:val="397"/>
              <w:jc w:val="center"/>
            </w:trPr>
            <w:tc>
              <w:tcPr>
                <w:tcW w:w="653" w:type="dxa"/>
                <w:vAlign w:val="center"/>
              </w:tcPr>
              <w:p w:rsidR="00384D67" w:rsidRDefault="007F7532" w:rsidP="005E651A">
                <w:pPr>
                  <w:jc w:val="center"/>
                  <w:rPr>
                    <w:rFonts w:ascii="仿宋" w:hAnsi="仿宋"/>
                    <w:kern w:val="0"/>
                    <w:sz w:val="20"/>
                    <w:szCs w:val="21"/>
                  </w:rPr>
                </w:pPr>
                <w:r>
                  <w:rPr>
                    <w:rFonts w:ascii="仿宋" w:hAnsi="仿宋" w:hint="eastAsia"/>
                    <w:kern w:val="0"/>
                    <w:sz w:val="20"/>
                    <w:szCs w:val="21"/>
                  </w:rPr>
                  <w:t>15</w:t>
                </w:r>
              </w:p>
            </w:tc>
            <w:tc>
              <w:tcPr>
                <w:tcW w:w="5399" w:type="dxa"/>
                <w:vAlign w:val="center"/>
              </w:tcPr>
              <w:p w:rsidR="00384D67" w:rsidRDefault="007F7532" w:rsidP="00BD77AF">
                <w:pPr>
                  <w:adjustRightInd w:val="0"/>
                  <w:snapToGrid w:val="0"/>
                  <w:jc w:val="left"/>
                  <w:rPr>
                    <w:rFonts w:ascii="仿宋_GB2312" w:eastAsia="仿宋_GB2312" w:hAnsi="仿宋_GB2312" w:cs="仿宋_GB2312"/>
                    <w:szCs w:val="21"/>
                  </w:rPr>
                </w:pPr>
                <w:r w:rsidRPr="00384D67">
                  <w:rPr>
                    <w:rFonts w:ascii="仿宋_GB2312" w:eastAsia="仿宋_GB2312" w:hAnsi="仿宋_GB2312" w:cs="仿宋_GB2312" w:hint="eastAsia"/>
                    <w:szCs w:val="21"/>
                  </w:rPr>
                  <w:t>具有省级及以上市场监督管理局颁发的检验检测机构资质认定证书（CMA证书）。</w:t>
                </w:r>
              </w:p>
            </w:tc>
            <w:sdt>
              <w:sdtPr>
                <w:rPr>
                  <w:rFonts w:ascii="仿宋" w:hAnsi="仿宋" w:hint="eastAsia"/>
                </w:rPr>
                <w:alias w:val="包号"/>
                <w:tag w:val="包号"/>
                <w:id w:val="2833120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384D67" w:rsidRDefault="007F7532" w:rsidP="005E651A">
                    <w:pPr>
                      <w:rPr>
                        <w:rFonts w:ascii="仿宋" w:hAnsi="仿宋"/>
                      </w:rPr>
                    </w:pPr>
                    <w:r w:rsidRPr="00C26124">
                      <w:rPr>
                        <w:rFonts w:ascii="仿宋" w:hAnsi="仿宋" w:hint="eastAsia"/>
                      </w:rPr>
                      <w:t>全部</w:t>
                    </w:r>
                  </w:p>
                </w:tc>
              </w:sdtContent>
            </w:sdt>
            <w:tc>
              <w:tcPr>
                <w:tcW w:w="851" w:type="dxa"/>
                <w:vAlign w:val="center"/>
              </w:tcPr>
              <w:p w:rsidR="00384D67" w:rsidRDefault="007C68D4" w:rsidP="00BD77AF">
                <w:pPr>
                  <w:adjustRightInd w:val="0"/>
                  <w:snapToGrid w:val="0"/>
                  <w:jc w:val="center"/>
                  <w:rPr>
                    <w:rFonts w:ascii="仿宋_GB2312" w:eastAsia="仿宋_GB2312" w:hAnsi="仿宋_GB2312" w:cs="仿宋_GB2312"/>
                    <w:szCs w:val="21"/>
                  </w:rPr>
                </w:pPr>
              </w:p>
            </w:tc>
            <w:tc>
              <w:tcPr>
                <w:tcW w:w="1106" w:type="dxa"/>
                <w:vAlign w:val="center"/>
              </w:tcPr>
              <w:p w:rsidR="00384D67" w:rsidRPr="00C26124" w:rsidRDefault="007C68D4" w:rsidP="005E651A">
                <w:pPr>
                  <w:jc w:val="center"/>
                  <w:rPr>
                    <w:rFonts w:ascii="仿宋" w:hAnsi="仿宋"/>
                    <w:kern w:val="0"/>
                    <w:sz w:val="20"/>
                    <w:szCs w:val="21"/>
                  </w:rPr>
                </w:pPr>
              </w:p>
            </w:tc>
          </w:tr>
        </w:tbl>
        <w:p w:rsidR="00DB7EAB" w:rsidRPr="00F547BB" w:rsidRDefault="007C68D4"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5"/>
      <w:bookmarkEnd w:id="74"/>
      <w:r>
        <w:rPr>
          <w:rFonts w:ascii="仿宋_GB2312" w:eastAsia="仿宋_GB2312" w:hAnsi="仿宋_GB2312" w:cs="仿宋_GB2312" w:hint="eastAsia"/>
          <w:b/>
        </w:rPr>
        <w:t>（有一项不符合要求，不能进入下一阶段评审）</w:t>
      </w:r>
    </w:p>
    <w:bookmarkEnd w:id="76" w:displacedByCustomXml="next"/>
    <w:bookmarkEnd w:id="77" w:displacedByCustomXml="next"/>
    <w:bookmarkStart w:id="78" w:name="_Toc24432_WPSOffice_Level2" w:displacedByCustomXml="next"/>
    <w:bookmarkStart w:id="79"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7C68D4"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7F7532"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7F7532"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7F7532"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7F7532"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7F7532"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7F7532"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7F7532"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7F7532"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7F7532"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7F7532"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7F7532"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7F7532"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7F7532" w:rsidP="005E651A">
                    <w:pPr>
                      <w:rPr>
                        <w:rFonts w:ascii="仿宋" w:hAnsi="仿宋"/>
                      </w:rPr>
                    </w:pPr>
                    <w:r w:rsidRPr="00C26124">
                      <w:rPr>
                        <w:rFonts w:ascii="仿宋" w:hAnsi="仿宋" w:hint="eastAsia"/>
                      </w:rPr>
                      <w:t>全部</w:t>
                    </w:r>
                  </w:p>
                </w:tc>
              </w:sdtContent>
            </w:sdt>
            <w:tc>
              <w:tcPr>
                <w:tcW w:w="938" w:type="dxa"/>
                <w:vAlign w:val="center"/>
              </w:tcPr>
              <w:p w:rsidR="0058629E" w:rsidRDefault="007C68D4"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7C68D4"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7F7532"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7F7532"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7F7532"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7F7532"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7C68D4"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7F7532"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7F7532"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7F7532"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7F7532"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7C68D4"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7F7532"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7F7532"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7F7532"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7F7532"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7C68D4"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7F7532"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7F7532"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7F7532"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7F7532"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7C68D4"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7F7532"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7F7532"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7F7532"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7F7532"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7C68D4"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7F7532"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7F7532"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7F7532"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7C68D4"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7C68D4" w:rsidP="005E651A">
                <w:pPr>
                  <w:jc w:val="center"/>
                  <w:rPr>
                    <w:rFonts w:ascii="仿宋" w:hAnsi="仿宋"/>
                    <w:kern w:val="0"/>
                    <w:sz w:val="20"/>
                    <w:szCs w:val="21"/>
                  </w:rPr>
                </w:pPr>
              </w:p>
            </w:tc>
          </w:tr>
        </w:tbl>
        <w:p w:rsidR="00F547BB" w:rsidRDefault="007C68D4" w:rsidP="00DB7EAB">
          <w:pPr>
            <w:rPr>
              <w:rFonts w:asciiTheme="majorEastAsia" w:eastAsiaTheme="majorEastAsia" w:hAnsiTheme="majorEastAsia"/>
              <w:color w:val="000000" w:themeColor="text1"/>
            </w:rPr>
          </w:pPr>
        </w:p>
        <w:p w:rsidR="00DB7EAB" w:rsidRDefault="007C68D4" w:rsidP="00DB7EAB">
          <w:pPr>
            <w:rPr>
              <w:rFonts w:asciiTheme="majorEastAsia" w:eastAsiaTheme="majorEastAsia" w:hAnsiTheme="majorEastAsia"/>
              <w:color w:val="000000" w:themeColor="text1"/>
            </w:rPr>
          </w:pPr>
        </w:p>
      </w:sdtContent>
    </w:sdt>
    <w:bookmarkEnd w:id="79"/>
    <w:bookmarkEnd w:id="78"/>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7C68D4"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7F7532"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7F7532"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7F7532"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7F7532"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7F7532"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7F7532"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7F7532" w:rsidP="007F7532">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7F7532"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7C68D4"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7F7532"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7F7532"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7F7532" w:rsidP="007F7532">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7F7532"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7F7532"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7C68D4"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7F7532"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7F7532" w:rsidP="007F7532">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7F7532"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7F7532"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7C68D4"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7F7532"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7F7532" w:rsidP="007F7532">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7F7532"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7F7532"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7C68D4"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7F7532"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7F7532" w:rsidP="007F7532">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7F7532"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7F7532"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7C68D4"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7F7532"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7F7532" w:rsidP="007F7532">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7F7532" w:rsidP="007F7532">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7F7532"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7C68D4"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7C68D4" w:rsidP="005E651A">
                <w:pPr>
                  <w:jc w:val="center"/>
                  <w:rPr>
                    <w:rFonts w:ascii="仿宋" w:hAnsi="仿宋"/>
                  </w:rPr>
                </w:pPr>
              </w:p>
            </w:tc>
          </w:tr>
        </w:tbl>
        <w:p w:rsidR="00DB7EAB" w:rsidRDefault="007C68D4"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80" w:name="_Toc23127_WPSOffice_Level2"/>
      <w:bookmarkStart w:id="81" w:name="_Toc24011_WPSOffice_Level2"/>
      <w:r>
        <w:rPr>
          <w:rFonts w:ascii="仿宋_GB2312" w:eastAsia="仿宋_GB2312" w:hAnsi="仿宋_GB2312" w:cs="仿宋_GB2312" w:hint="eastAsia"/>
          <w:b/>
        </w:rPr>
        <w:t>重要提示：</w:t>
      </w:r>
      <w:bookmarkEnd w:id="80"/>
      <w:bookmarkEnd w:id="81"/>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w:t>
      </w:r>
    </w:p>
    <w:p w:rsidR="00702B07" w:rsidRPr="00917464" w:rsidRDefault="00702B07" w:rsidP="00702B07">
      <w:pPr>
        <w:jc w:val="center"/>
        <w:rPr>
          <w:rFonts w:ascii="仿宋" w:hAnsi="仿宋" w:cs="仿宋_GB2312"/>
          <w:b/>
          <w:bCs/>
          <w:sz w:val="32"/>
          <w:szCs w:val="32"/>
        </w:rPr>
      </w:pPr>
      <w:bookmarkStart w:id="82" w:name="_Toc21090_WPSOffice_Level2"/>
      <w:bookmarkStart w:id="83" w:name="_Toc26322_WPSOffice_Level2"/>
      <w:r w:rsidRPr="00917464">
        <w:rPr>
          <w:rFonts w:ascii="仿宋" w:hAnsi="仿宋" w:cs="仿宋_GB2312" w:hint="eastAsia"/>
          <w:b/>
          <w:bCs/>
          <w:sz w:val="32"/>
          <w:szCs w:val="32"/>
        </w:rPr>
        <w:t>投标文件、电子文档外封面、封口格式</w:t>
      </w:r>
      <w:bookmarkEnd w:id="82"/>
      <w:bookmarkEnd w:id="83"/>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4" w:name="_Toc2304_WPSOffice_Level2"/>
      <w:bookmarkStart w:id="85" w:name="_Toc21414_WPSOffice_Level2"/>
      <w:r w:rsidRPr="00917464">
        <w:rPr>
          <w:rFonts w:ascii="仿宋" w:hAnsi="仿宋" w:cs="仿宋_GB2312" w:hint="eastAsia"/>
          <w:b/>
          <w:sz w:val="32"/>
          <w:szCs w:val="32"/>
        </w:rPr>
        <w:t>目  录</w:t>
      </w:r>
      <w:bookmarkEnd w:id="84"/>
      <w:bookmarkEnd w:id="85"/>
    </w:p>
    <w:p w:rsidR="00702B07" w:rsidRPr="00917464" w:rsidRDefault="00702B07" w:rsidP="00702B07">
      <w:pPr>
        <w:rPr>
          <w:rFonts w:ascii="仿宋" w:hAnsi="仿宋" w:cs="仿宋_GB2312"/>
        </w:rPr>
      </w:pPr>
      <w:bookmarkStart w:id="86" w:name="_Toc30940_WPSOffice_Level2"/>
      <w:bookmarkStart w:id="87" w:name="_Toc7636_WPSOffice_Level2"/>
      <w:r w:rsidRPr="00917464">
        <w:rPr>
          <w:rFonts w:ascii="仿宋" w:hAnsi="仿宋" w:cs="仿宋_GB2312" w:hint="eastAsia"/>
        </w:rPr>
        <w:t>一、资格证明材料</w:t>
      </w:r>
      <w:bookmarkEnd w:id="86"/>
      <w:bookmarkEnd w:id="87"/>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8" w:name="_Toc31702_WPSOffice_Level2"/>
      <w:bookmarkStart w:id="89" w:name="_Toc13950_WPSOffice_Level2"/>
      <w:r w:rsidRPr="00917464">
        <w:rPr>
          <w:rFonts w:ascii="仿宋" w:hAnsi="仿宋" w:cs="仿宋_GB2312" w:hint="eastAsia"/>
        </w:rPr>
        <w:t>二、符合性证明材料</w:t>
      </w:r>
      <w:bookmarkEnd w:id="88"/>
      <w:bookmarkEnd w:id="89"/>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90" w:name="_Toc9090_WPSOffice_Level2"/>
      <w:bookmarkStart w:id="91" w:name="_Toc14854_WPSOffice_Level2"/>
      <w:r w:rsidRPr="00917464">
        <w:rPr>
          <w:rFonts w:ascii="仿宋" w:hAnsi="仿宋" w:cs="仿宋_GB2312" w:hint="eastAsia"/>
        </w:rPr>
        <w:t>三、其它材料</w:t>
      </w:r>
      <w:bookmarkEnd w:id="90"/>
      <w:bookmarkEnd w:id="91"/>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t>格式4</w:t>
      </w:r>
      <w:bookmarkStart w:id="92" w:name="_Toc3401_WPSOffice_Level2"/>
      <w:bookmarkStart w:id="93"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2"/>
      <w:bookmarkEnd w:id="93"/>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t>格式5</w:t>
      </w:r>
      <w:bookmarkStart w:id="94" w:name="_Toc122_WPSOffice_Level2"/>
      <w:bookmarkStart w:id="95"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4"/>
      <w:bookmarkEnd w:id="95"/>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6" w:name="_Toc23728_WPSOffice_Level2"/>
      <w:bookmarkStart w:id="97" w:name="_Toc12037_WPSOffice_Level2"/>
      <w:r w:rsidRPr="00917464">
        <w:rPr>
          <w:rFonts w:ascii="仿宋" w:hAnsi="仿宋" w:cs="仿宋_GB2312" w:hint="eastAsia"/>
          <w:b/>
          <w:sz w:val="32"/>
          <w:szCs w:val="32"/>
        </w:rPr>
        <w:t>具备履行合同所必需的设备和专业技术能力声明函</w:t>
      </w:r>
      <w:bookmarkEnd w:id="96"/>
      <w:bookmarkEnd w:id="97"/>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8" w:name="_Toc28831_WPSOffice_Level2"/>
      <w:bookmarkStart w:id="99" w:name="_Toc1917_WPSOffice_Level2"/>
      <w:r w:rsidRPr="00917464">
        <w:rPr>
          <w:rFonts w:ascii="仿宋" w:hAnsi="仿宋" w:cs="仿宋_GB2312" w:hint="eastAsia"/>
          <w:sz w:val="28"/>
          <w:szCs w:val="28"/>
        </w:rPr>
        <w:t>（格式自拟）</w:t>
      </w:r>
      <w:bookmarkEnd w:id="98"/>
      <w:bookmarkEnd w:id="99"/>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100" w:name="_Toc11967_WPSOffice_Level2"/>
      <w:bookmarkStart w:id="101" w:name="_Toc7498_WPSOffice_Level2"/>
      <w:r w:rsidRPr="00917464">
        <w:rPr>
          <w:rFonts w:ascii="仿宋" w:hAnsi="仿宋" w:cs="仿宋_GB2312" w:hint="eastAsia"/>
          <w:b/>
          <w:sz w:val="32"/>
          <w:szCs w:val="32"/>
        </w:rPr>
        <w:t>参加政府采购活动前3年内在经营活动中没有重大违法记录的书面声明</w:t>
      </w:r>
      <w:bookmarkEnd w:id="100"/>
      <w:bookmarkEnd w:id="101"/>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2" w:name="_Toc16873_WPSOffice_Level2"/>
      <w:bookmarkStart w:id="103" w:name="_Toc30548_WPSOffice_Level2"/>
      <w:r w:rsidRPr="00917464">
        <w:rPr>
          <w:rFonts w:ascii="仿宋" w:hAnsi="仿宋" w:cs="仿宋_GB2312" w:hint="eastAsia"/>
          <w:b/>
          <w:sz w:val="32"/>
          <w:szCs w:val="32"/>
        </w:rPr>
        <w:t>联合体协议书</w:t>
      </w:r>
      <w:bookmarkEnd w:id="102"/>
      <w:bookmarkEnd w:id="103"/>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4" w:name="_Toc23749_WPSOffice_Level2"/>
      <w:bookmarkStart w:id="105" w:name="_Toc15561_WPSOffice_Level2"/>
      <w:r w:rsidRPr="00917464">
        <w:rPr>
          <w:rFonts w:ascii="仿宋" w:hAnsi="仿宋" w:cs="仿宋_GB2312" w:hint="eastAsia"/>
        </w:rPr>
        <w:t>1.</w:t>
      </w:r>
      <w:bookmarkEnd w:id="104"/>
      <w:bookmarkEnd w:id="105"/>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6" w:name="_Toc22173_WPSOffice_Level2"/>
      <w:bookmarkStart w:id="107" w:name="_Toc405_WPSOffice_Level2"/>
      <w:r w:rsidRPr="00917464">
        <w:rPr>
          <w:rFonts w:ascii="仿宋" w:hAnsi="仿宋" w:cs="仿宋_GB2312" w:hint="eastAsia"/>
        </w:rPr>
        <w:t>2.</w:t>
      </w:r>
      <w:bookmarkEnd w:id="106"/>
      <w:bookmarkEnd w:id="107"/>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8" w:name="_Toc23482_WPSOffice_Level2"/>
      <w:bookmarkStart w:id="109" w:name="_Toc7084_WPSOffice_Level2"/>
      <w:r w:rsidRPr="00917464">
        <w:rPr>
          <w:rFonts w:ascii="仿宋" w:hAnsi="仿宋" w:cs="仿宋_GB2312" w:hint="eastAsia"/>
        </w:rPr>
        <w:t>3.</w:t>
      </w:r>
      <w:bookmarkEnd w:id="108"/>
      <w:bookmarkEnd w:id="109"/>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10" w:name="_Toc14782_WPSOffice_Level2"/>
      <w:bookmarkStart w:id="111" w:name="_Toc24841_WPSOffice_Level2"/>
      <w:r w:rsidRPr="00917464">
        <w:rPr>
          <w:rFonts w:ascii="仿宋" w:hAnsi="仿宋" w:cs="仿宋_GB2312" w:hint="eastAsia"/>
          <w:b/>
          <w:sz w:val="32"/>
          <w:szCs w:val="32"/>
        </w:rPr>
        <w:t>投标函</w:t>
      </w:r>
      <w:bookmarkEnd w:id="110"/>
      <w:bookmarkEnd w:id="111"/>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2" w:name="_Toc2673_WPSOffice_Level2"/>
      <w:bookmarkStart w:id="113" w:name="_Toc11267_WPSOffice_Level2"/>
      <w:r w:rsidRPr="00917464">
        <w:rPr>
          <w:rFonts w:ascii="仿宋" w:hAnsi="仿宋" w:cs="仿宋_GB2312" w:hint="eastAsia"/>
          <w:b/>
          <w:bCs/>
          <w:sz w:val="32"/>
          <w:szCs w:val="32"/>
        </w:rPr>
        <w:t>开标一览表</w:t>
      </w:r>
      <w:bookmarkEnd w:id="112"/>
      <w:bookmarkEnd w:id="113"/>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4" w:name="_Toc31555_WPSOffice_Level2"/>
      <w:bookmarkStart w:id="115" w:name="_Toc9235_WPSOffice_Level2"/>
      <w:r w:rsidRPr="00917464">
        <w:rPr>
          <w:rFonts w:ascii="仿宋" w:hAnsi="仿宋" w:cs="仿宋_GB2312" w:hint="eastAsia"/>
          <w:b/>
          <w:bCs/>
          <w:sz w:val="32"/>
          <w:szCs w:val="32"/>
        </w:rPr>
        <w:t>服务需求响应表</w:t>
      </w:r>
      <w:bookmarkEnd w:id="114"/>
      <w:bookmarkEnd w:id="11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7C68D4"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7F7532" w:rsidP="007F7532">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7F7532" w:rsidP="007F7532">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7F7532" w:rsidP="007F7532">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7F7532" w:rsidP="007F7532">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7F7532" w:rsidP="007F7532">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7F7532" w:rsidP="007F7532">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7F7532" w:rsidP="007F7532">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7F7532" w:rsidP="007F7532">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7F7532" w:rsidP="007F7532">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B7C9D">
            <w:trPr>
              <w:trHeight w:val="337"/>
              <w:jc w:val="center"/>
            </w:trPr>
            <w:tc>
              <w:tcPr>
                <w:tcW w:w="500" w:type="dxa"/>
                <w:vAlign w:val="center"/>
              </w:tcPr>
              <w:p w:rsidR="00C26124" w:rsidRDefault="007F7532" w:rsidP="007F7532">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384D67" w:rsidRDefault="007F7532"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履约期限：</w:t>
                </w:r>
                <w:r w:rsidRPr="00384D67">
                  <w:rPr>
                    <w:rFonts w:ascii="仿宋_GB2312" w:eastAsia="仿宋_GB2312" w:hAnsi="仿宋_GB2312" w:cs="仿宋_GB2312" w:hint="eastAsia"/>
                    <w:color w:val="000000"/>
                    <w:szCs w:val="21"/>
                  </w:rPr>
                  <w:t>2021年12月31日前。</w:t>
                </w:r>
              </w:p>
            </w:tc>
            <w:tc>
              <w:tcPr>
                <w:tcW w:w="2298"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7F7532" w:rsidP="007F7532">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384D67" w:rsidRDefault="007F7532"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履约地点：</w:t>
                </w:r>
                <w:r w:rsidRPr="00384D67">
                  <w:rPr>
                    <w:rFonts w:ascii="仿宋_GB2312" w:eastAsia="仿宋_GB2312" w:hAnsi="仿宋_GB2312" w:cs="仿宋_GB2312" w:hint="eastAsia"/>
                    <w:color w:val="000000"/>
                    <w:szCs w:val="21"/>
                  </w:rPr>
                  <w:t>盖州市，甲方指定地点。</w:t>
                </w:r>
              </w:p>
            </w:tc>
            <w:tc>
              <w:tcPr>
                <w:tcW w:w="2298"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7F7532" w:rsidP="007F7532">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384D67" w:rsidRDefault="007F7532"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w:t>
                </w:r>
                <w:r w:rsidRPr="00384D67">
                  <w:rPr>
                    <w:rFonts w:ascii="仿宋_GB2312" w:eastAsia="仿宋_GB2312" w:hAnsi="仿宋_GB2312" w:cs="仿宋_GB2312" w:hint="eastAsia"/>
                    <w:color w:val="000000"/>
                    <w:szCs w:val="21"/>
                  </w:rPr>
                  <w:t>2021年12月31日对一年工作量进行评价验收，验收合格后按实际发生金额的100%由财政拨款，分批次付给中标方。</w:t>
                </w:r>
              </w:p>
            </w:tc>
            <w:tc>
              <w:tcPr>
                <w:tcW w:w="2298"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r>
          <w:tr w:rsidR="00C26124" w:rsidTr="00CB7C9D">
            <w:trPr>
              <w:trHeight w:val="1366"/>
              <w:jc w:val="center"/>
            </w:trPr>
            <w:tc>
              <w:tcPr>
                <w:tcW w:w="50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F7532"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C26124" w:rsidRDefault="007F7532"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C26124" w:rsidRDefault="007F7532"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C26124" w:rsidRDefault="007F7532"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F7532" w:rsidP="00384D67">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质量保证期：（1）年</w:t>
                </w:r>
              </w:p>
            </w:tc>
            <w:tc>
              <w:tcPr>
                <w:tcW w:w="2298"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F7532" w:rsidP="00384D67">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保修期内上门免费服务，终身维修，提供配件：（1）年</w:t>
                </w:r>
              </w:p>
            </w:tc>
            <w:tc>
              <w:tcPr>
                <w:tcW w:w="2298"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r>
          <w:tr w:rsidR="00C26124" w:rsidTr="00CB7C9D">
            <w:trPr>
              <w:trHeight w:val="824"/>
              <w:jc w:val="center"/>
            </w:trPr>
            <w:tc>
              <w:tcPr>
                <w:tcW w:w="50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F7532"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C26124" w:rsidRDefault="007F7532" w:rsidP="00384D67">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现场支持：（2）小时内响应；（12）小时内到达</w:t>
                </w:r>
              </w:p>
            </w:tc>
            <w:tc>
              <w:tcPr>
                <w:tcW w:w="2298"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F7532"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F7532"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F7532"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F7532"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F7532"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r>
          <w:tr w:rsidR="00C26124" w:rsidTr="00CB7C9D">
            <w:trPr>
              <w:trHeight w:val="1105"/>
              <w:jc w:val="center"/>
            </w:trPr>
            <w:tc>
              <w:tcPr>
                <w:tcW w:w="50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7F7532"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C26124" w:rsidRDefault="007F7532" w:rsidP="007F7532">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7C68D4" w:rsidP="007F7532">
                <w:pPr>
                  <w:adjustRightInd w:val="0"/>
                  <w:snapToGrid w:val="0"/>
                  <w:ind w:rightChars="50" w:right="120"/>
                  <w:jc w:val="center"/>
                  <w:rPr>
                    <w:rFonts w:ascii="仿宋_GB2312" w:eastAsia="仿宋_GB2312" w:hAnsi="仿宋_GB2312" w:cs="仿宋_GB2312"/>
                    <w:szCs w:val="21"/>
                  </w:rPr>
                </w:pPr>
              </w:p>
            </w:tc>
          </w:tr>
        </w:tbl>
        <w:p w:rsidR="00C26124" w:rsidRPr="00C26124" w:rsidRDefault="007C68D4" w:rsidP="00D62CB1">
          <w:pPr>
            <w:rPr>
              <w:rFonts w:ascii="仿宋" w:hAnsi="仿宋"/>
            </w:rPr>
          </w:pPr>
        </w:p>
        <w:p w:rsidR="00D62CB1" w:rsidRDefault="007C68D4"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6" w:name="_Toc20929_WPSOffice_Level2"/>
      <w:bookmarkStart w:id="117" w:name="_Toc9410_WPSOffice_Level2"/>
      <w:r w:rsidRPr="00917464">
        <w:rPr>
          <w:rFonts w:ascii="仿宋" w:hAnsi="仿宋" w:cs="仿宋_GB2312" w:hint="eastAsia"/>
          <w:b/>
          <w:bCs/>
          <w:sz w:val="32"/>
          <w:szCs w:val="32"/>
        </w:rPr>
        <w:t>投标人关联单位的说明</w:t>
      </w:r>
      <w:bookmarkEnd w:id="116"/>
      <w:bookmarkEnd w:id="11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8" w:name="_Toc31070_WPSOffice_Level2"/>
      <w:bookmarkStart w:id="119" w:name="_Toc2074_WPSOffice_Level2"/>
      <w:r w:rsidRPr="00917464">
        <w:rPr>
          <w:rFonts w:ascii="仿宋" w:hAnsi="仿宋" w:cs="仿宋_GB2312" w:hint="eastAsia"/>
          <w:szCs w:val="21"/>
        </w:rPr>
        <w:t>（1）与投标人单位法定代表人（或非法人组织负责人）为同一人的其他单位；</w:t>
      </w:r>
      <w:bookmarkEnd w:id="118"/>
      <w:bookmarkEnd w:id="119"/>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20" w:name="_Toc889_WPSOffice_Level2"/>
      <w:bookmarkStart w:id="121" w:name="_Toc27053_WPSOffice_Level2"/>
      <w:r w:rsidRPr="00917464">
        <w:rPr>
          <w:rFonts w:ascii="仿宋" w:hAnsi="仿宋" w:cs="仿宋_GB2312" w:hint="eastAsia"/>
          <w:szCs w:val="21"/>
        </w:rPr>
        <w:t>（2）与投标人存在直接控股、管理关系的其他单位。</w:t>
      </w:r>
      <w:bookmarkEnd w:id="120"/>
      <w:bookmarkEnd w:id="121"/>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2" w:name="_Toc4541_WPSOffice_Level2"/>
      <w:bookmarkStart w:id="123" w:name="_Toc19164_WPSOffice_Level2"/>
      <w:r w:rsidRPr="00917464">
        <w:rPr>
          <w:rFonts w:ascii="仿宋" w:hAnsi="仿宋" w:cs="仿宋_GB2312" w:hint="eastAsia"/>
          <w:b/>
          <w:bCs/>
          <w:sz w:val="32"/>
          <w:szCs w:val="32"/>
        </w:rPr>
        <w:t>中小企业声明函</w:t>
      </w:r>
      <w:bookmarkEnd w:id="122"/>
      <w:bookmarkEnd w:id="123"/>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4" w:name="_Toc25502_WPSOffice_Level2"/>
      <w:bookmarkStart w:id="125" w:name="_Toc21675_WPSOffice_Level2"/>
      <w:r w:rsidRPr="00917464">
        <w:rPr>
          <w:rFonts w:ascii="仿宋" w:hAnsi="仿宋" w:cs="仿宋_GB2312" w:hint="eastAsia"/>
          <w:b/>
          <w:bCs/>
          <w:sz w:val="32"/>
          <w:szCs w:val="32"/>
        </w:rPr>
        <w:t>制造商企业（单位）类型声明函</w:t>
      </w:r>
      <w:bookmarkEnd w:id="124"/>
      <w:bookmarkEnd w:id="125"/>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6" w:name="_Toc29880_WPSOffice_Level2"/>
      <w:bookmarkStart w:id="127" w:name="_Toc13566_WPSOffice_Level2"/>
      <w:r w:rsidRPr="00917464">
        <w:rPr>
          <w:rFonts w:ascii="仿宋" w:hAnsi="仿宋" w:cs="仿宋_GB2312" w:hint="eastAsia"/>
          <w:b/>
          <w:bCs/>
          <w:sz w:val="32"/>
          <w:szCs w:val="32"/>
        </w:rPr>
        <w:t>残疾人福利性单位声明函</w:t>
      </w:r>
      <w:bookmarkEnd w:id="126"/>
      <w:bookmarkEnd w:id="12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8"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t>第三章</w:t>
      </w:r>
      <w:r>
        <w:rPr>
          <w:rFonts w:hint="eastAsia"/>
        </w:rPr>
        <w:t xml:space="preserve"> </w:t>
      </w:r>
      <w:r>
        <w:rPr>
          <w:rFonts w:hint="eastAsia"/>
        </w:rPr>
        <w:t>服务需求</w:t>
      </w:r>
      <w:bookmarkEnd w:id="128"/>
    </w:p>
    <w:sdt>
      <w:sdtPr>
        <w:rPr>
          <w:rFonts w:ascii="仿宋" w:hAnsi="仿宋" w:hint="eastAsia"/>
        </w:rPr>
        <w:alias w:val="项目详细需求"/>
        <w:tag w:val="项目详细需求"/>
        <w:id w:val="-1361739487"/>
        <w:lock w:val="sdtLocked"/>
      </w:sdtPr>
      <w:sdtEndPr/>
      <w:sdtContent>
        <w:p w:rsidR="0058629E" w:rsidRPr="0058629E" w:rsidRDefault="007F7532"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7F7532" w:rsidP="007F7532">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7F7532"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7F7532" w:rsidP="007F7532">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7F7532" w:rsidP="007F7532">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7F7532" w:rsidP="007F7532">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7F7532" w:rsidP="007F7532">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7F7532" w:rsidP="007F7532">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7F7532" w:rsidP="007F7532">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7F7532" w:rsidP="007F7532">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1F797F" w:rsidRDefault="007F7532" w:rsidP="001F797F">
          <w:pPr>
            <w:jc w:val="center"/>
            <w:rPr>
              <w:rFonts w:ascii="宋体" w:hAnsi="宋体" w:cs="宋体"/>
              <w:sz w:val="36"/>
              <w:szCs w:val="36"/>
            </w:rPr>
          </w:pPr>
          <w:r>
            <w:rPr>
              <w:rFonts w:ascii="宋体" w:hAnsi="宋体" w:cs="宋体" w:hint="eastAsia"/>
              <w:b/>
              <w:bCs/>
              <w:sz w:val="36"/>
              <w:szCs w:val="36"/>
            </w:rPr>
            <w:t>项目需求</w:t>
          </w:r>
        </w:p>
        <w:p w:rsidR="001F797F" w:rsidRDefault="007F7532" w:rsidP="001F797F">
          <w:pPr>
            <w:numPr>
              <w:ilvl w:val="0"/>
              <w:numId w:val="12"/>
            </w:numPr>
            <w:jc w:val="left"/>
            <w:rPr>
              <w:rFonts w:ascii="宋体" w:hAnsi="宋体" w:cs="宋体"/>
            </w:rPr>
          </w:pPr>
          <w:r>
            <w:rPr>
              <w:rFonts w:ascii="宋体" w:hAnsi="宋体" w:cs="宋体" w:hint="eastAsia"/>
              <w:b/>
              <w:bCs/>
              <w:sz w:val="28"/>
              <w:szCs w:val="28"/>
            </w:rPr>
            <w:t>项目名称：</w:t>
          </w:r>
          <w:r>
            <w:rPr>
              <w:rFonts w:ascii="宋体" w:hAnsi="宋体" w:hint="eastAsia"/>
              <w:bCs/>
              <w:sz w:val="28"/>
              <w:szCs w:val="28"/>
            </w:rPr>
            <w:t>盖州市生态环境信访监测第三</w:t>
          </w:r>
          <w:proofErr w:type="gramStart"/>
          <w:r>
            <w:rPr>
              <w:rFonts w:ascii="宋体" w:hAnsi="宋体" w:hint="eastAsia"/>
              <w:bCs/>
              <w:sz w:val="28"/>
              <w:szCs w:val="28"/>
            </w:rPr>
            <w:t>方环境</w:t>
          </w:r>
          <w:proofErr w:type="gramEnd"/>
          <w:r>
            <w:rPr>
              <w:rFonts w:ascii="宋体" w:hAnsi="宋体" w:hint="eastAsia"/>
              <w:bCs/>
              <w:sz w:val="28"/>
              <w:szCs w:val="28"/>
            </w:rPr>
            <w:t>检测机构采购项目。</w:t>
          </w:r>
        </w:p>
        <w:p w:rsidR="001F797F" w:rsidRDefault="007F7532" w:rsidP="001F797F">
          <w:pPr>
            <w:numPr>
              <w:ilvl w:val="0"/>
              <w:numId w:val="12"/>
            </w:numPr>
            <w:jc w:val="left"/>
          </w:pPr>
          <w:r>
            <w:rPr>
              <w:rFonts w:ascii="宋体" w:hAnsi="宋体" w:cs="宋体" w:hint="eastAsia"/>
              <w:b/>
              <w:bCs/>
              <w:sz w:val="28"/>
              <w:szCs w:val="28"/>
            </w:rPr>
            <w:t>项目预算</w:t>
          </w:r>
          <w:r>
            <w:rPr>
              <w:rFonts w:ascii="宋体" w:hAnsi="宋体" w:cs="宋体" w:hint="eastAsia"/>
              <w:sz w:val="28"/>
              <w:szCs w:val="28"/>
            </w:rPr>
            <w:t>：</w:t>
          </w:r>
          <w:r>
            <w:rPr>
              <w:rFonts w:ascii="宋体" w:hAnsi="宋体" w:cs="宋体" w:hint="eastAsia"/>
              <w:sz w:val="28"/>
              <w:szCs w:val="28"/>
            </w:rPr>
            <w:t>195</w:t>
          </w:r>
          <w:r>
            <w:rPr>
              <w:rFonts w:ascii="宋体" w:hAnsi="宋体" w:cs="宋体" w:hint="eastAsia"/>
              <w:sz w:val="28"/>
              <w:szCs w:val="28"/>
            </w:rPr>
            <w:t>项单次检测费用为</w:t>
          </w:r>
          <w:r>
            <w:rPr>
              <w:rFonts w:ascii="宋体" w:hAnsi="宋体" w:cs="宋体" w:hint="eastAsia"/>
              <w:sz w:val="28"/>
              <w:szCs w:val="28"/>
            </w:rPr>
            <w:t>33450.67</w:t>
          </w:r>
          <w:r>
            <w:rPr>
              <w:rFonts w:ascii="宋体" w:hAnsi="宋体" w:cs="宋体" w:hint="eastAsia"/>
              <w:sz w:val="28"/>
              <w:szCs w:val="28"/>
            </w:rPr>
            <w:t>元。</w:t>
          </w:r>
        </w:p>
        <w:p w:rsidR="001F797F" w:rsidRDefault="007F7532" w:rsidP="001F797F">
          <w:pPr>
            <w:jc w:val="center"/>
            <w:rPr>
              <w:rFonts w:ascii="宋体" w:hAnsi="宋体" w:cs="宋体"/>
              <w:b/>
              <w:bCs/>
              <w:sz w:val="28"/>
              <w:szCs w:val="28"/>
            </w:rPr>
          </w:pPr>
          <w:r>
            <w:rPr>
              <w:rFonts w:ascii="宋体" w:hAnsi="宋体" w:cs="宋体" w:hint="eastAsia"/>
              <w:b/>
              <w:bCs/>
              <w:sz w:val="28"/>
              <w:szCs w:val="28"/>
            </w:rPr>
            <w:t>单项检测预算明细表</w:t>
          </w:r>
        </w:p>
        <w:tbl>
          <w:tblPr>
            <w:tblW w:w="7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1450"/>
            <w:gridCol w:w="40"/>
            <w:gridCol w:w="30"/>
            <w:gridCol w:w="1485"/>
            <w:gridCol w:w="1848"/>
            <w:gridCol w:w="1583"/>
          </w:tblGrid>
          <w:tr w:rsidR="001F797F" w:rsidTr="00E85568">
            <w:trPr>
              <w:trHeight w:val="556"/>
              <w:jc w:val="center"/>
            </w:trPr>
            <w:tc>
              <w:tcPr>
                <w:tcW w:w="1011" w:type="dxa"/>
                <w:vAlign w:val="bottom"/>
              </w:tcPr>
              <w:p w:rsidR="001F797F" w:rsidRDefault="007F7532" w:rsidP="007F7532">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序号</w:t>
                </w:r>
              </w:p>
            </w:tc>
            <w:tc>
              <w:tcPr>
                <w:tcW w:w="3005" w:type="dxa"/>
                <w:gridSpan w:val="4"/>
                <w:vAlign w:val="bottom"/>
              </w:tcPr>
              <w:p w:rsidR="001F797F" w:rsidRDefault="007F7532" w:rsidP="007F7532">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服务名称</w:t>
                </w:r>
              </w:p>
            </w:tc>
            <w:tc>
              <w:tcPr>
                <w:tcW w:w="1848" w:type="dxa"/>
                <w:vAlign w:val="bottom"/>
              </w:tcPr>
              <w:p w:rsidR="001F797F" w:rsidRDefault="007F7532" w:rsidP="007F7532">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单价（元/点/次）</w:t>
                </w:r>
              </w:p>
            </w:tc>
            <w:tc>
              <w:tcPr>
                <w:tcW w:w="1583" w:type="dxa"/>
                <w:vAlign w:val="bottom"/>
              </w:tcPr>
              <w:p w:rsidR="001F797F" w:rsidRDefault="007F7532" w:rsidP="007F7532">
                <w:pPr>
                  <w:adjustRightInd w:val="0"/>
                  <w:snapToGrid w:val="0"/>
                  <w:ind w:leftChars="-31" w:left="-74" w:rightChars="-22" w:right="-53"/>
                  <w:jc w:val="center"/>
                  <w:rPr>
                    <w:rFonts w:ascii="仿宋" w:hAnsi="仿宋" w:cs="仿宋_GB2312"/>
                    <w:szCs w:val="21"/>
                  </w:rPr>
                </w:pPr>
                <w:r>
                  <w:rPr>
                    <w:rFonts w:ascii="仿宋" w:hAnsi="仿宋" w:cs="仿宋_GB2312" w:hint="eastAsia"/>
                    <w:szCs w:val="21"/>
                  </w:rPr>
                  <w:t>备注</w:t>
                </w:r>
              </w:p>
            </w:tc>
          </w:tr>
          <w:tr w:rsidR="001F797F" w:rsidTr="00E85568">
            <w:trPr>
              <w:trHeight w:val="743"/>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w:t>
                </w:r>
              </w:p>
            </w:tc>
            <w:tc>
              <w:tcPr>
                <w:tcW w:w="3005" w:type="dxa"/>
                <w:gridSpan w:val="4"/>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烟气流速</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15.4</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w:t>
                </w:r>
              </w:p>
            </w:tc>
            <w:tc>
              <w:tcPr>
                <w:tcW w:w="3005" w:type="dxa"/>
                <w:gridSpan w:val="4"/>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烟气温度</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15.4</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3</w:t>
                </w:r>
              </w:p>
            </w:tc>
            <w:tc>
              <w:tcPr>
                <w:tcW w:w="3005" w:type="dxa"/>
                <w:gridSpan w:val="4"/>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湿度</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15.4</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4</w:t>
                </w:r>
              </w:p>
            </w:tc>
            <w:tc>
              <w:tcPr>
                <w:tcW w:w="3005" w:type="dxa"/>
                <w:gridSpan w:val="4"/>
                <w:vAlign w:val="center"/>
              </w:tcPr>
              <w:p w:rsidR="001F797F" w:rsidRDefault="007F7532" w:rsidP="00E85568">
                <w:pPr>
                  <w:widowControl/>
                  <w:jc w:val="center"/>
                  <w:textAlignment w:val="center"/>
                  <w:rPr>
                    <w:rFonts w:ascii="仿宋" w:hAnsi="仿宋" w:cs="仿宋"/>
                  </w:rPr>
                </w:pPr>
                <w:r>
                  <w:rPr>
                    <w:rFonts w:ascii="仿宋" w:hAnsi="仿宋" w:cs="仿宋" w:hint="eastAsia"/>
                    <w:bCs/>
                    <w:color w:val="000000"/>
                    <w:kern w:val="0"/>
                    <w:lang w:bidi="ar"/>
                  </w:rPr>
                  <w:t>含氧量</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15.4</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5</w:t>
                </w:r>
              </w:p>
            </w:tc>
            <w:tc>
              <w:tcPr>
                <w:tcW w:w="3005" w:type="dxa"/>
                <w:gridSpan w:val="4"/>
                <w:vAlign w:val="center"/>
              </w:tcPr>
              <w:p w:rsidR="001F797F" w:rsidRDefault="007F7532" w:rsidP="00E85568">
                <w:pPr>
                  <w:widowControl/>
                  <w:jc w:val="center"/>
                  <w:textAlignment w:val="center"/>
                  <w:rPr>
                    <w:rFonts w:ascii="仿宋" w:hAnsi="仿宋" w:cs="仿宋"/>
                  </w:rPr>
                </w:pPr>
                <w:r>
                  <w:rPr>
                    <w:rFonts w:ascii="仿宋" w:hAnsi="仿宋" w:cs="仿宋" w:hint="eastAsia"/>
                    <w:bCs/>
                    <w:color w:val="000000"/>
                    <w:kern w:val="0"/>
                    <w:lang w:bidi="ar"/>
                  </w:rPr>
                  <w:t>压力</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15.4</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6</w:t>
                </w:r>
              </w:p>
            </w:tc>
            <w:tc>
              <w:tcPr>
                <w:tcW w:w="3005" w:type="dxa"/>
                <w:gridSpan w:val="4"/>
                <w:vAlign w:val="center"/>
              </w:tcPr>
              <w:p w:rsidR="001F797F" w:rsidRDefault="007F7532" w:rsidP="00E85568">
                <w:pPr>
                  <w:widowControl/>
                  <w:jc w:val="center"/>
                  <w:textAlignment w:val="center"/>
                  <w:rPr>
                    <w:rFonts w:ascii="仿宋" w:hAnsi="仿宋" w:cs="仿宋"/>
                  </w:rPr>
                </w:pPr>
                <w:r>
                  <w:rPr>
                    <w:rFonts w:ascii="仿宋" w:hAnsi="仿宋" w:cs="仿宋" w:hint="eastAsia"/>
                    <w:bCs/>
                    <w:color w:val="000000"/>
                    <w:kern w:val="0"/>
                    <w:lang w:bidi="ar"/>
                  </w:rPr>
                  <w:t>烟气黑度</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15.4</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7</w:t>
                </w:r>
              </w:p>
            </w:tc>
            <w:tc>
              <w:tcPr>
                <w:tcW w:w="1520" w:type="dxa"/>
                <w:gridSpan w:val="3"/>
                <w:vMerge w:val="restart"/>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烟/粉尘(有组织颗粒物)</w:t>
                </w:r>
              </w:p>
            </w:tc>
            <w:tc>
              <w:tcPr>
                <w:tcW w:w="1485"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锅炉≤4吨</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754.82</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8</w:t>
                </w:r>
              </w:p>
            </w:tc>
            <w:tc>
              <w:tcPr>
                <w:tcW w:w="1520" w:type="dxa"/>
                <w:gridSpan w:val="3"/>
                <w:vMerge/>
                <w:vAlign w:val="center"/>
              </w:tcPr>
              <w:p w:rsidR="001F797F" w:rsidRDefault="007C68D4" w:rsidP="007F7532">
                <w:pPr>
                  <w:adjustRightInd w:val="0"/>
                  <w:snapToGrid w:val="0"/>
                  <w:ind w:rightChars="50" w:right="120"/>
                  <w:jc w:val="center"/>
                  <w:rPr>
                    <w:rFonts w:ascii="仿宋" w:hAnsi="仿宋" w:cs="仿宋"/>
                  </w:rPr>
                </w:pPr>
              </w:p>
            </w:tc>
            <w:tc>
              <w:tcPr>
                <w:tcW w:w="1485"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4吨&lt;锅炉≤10吨</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932.03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9</w:t>
                </w:r>
              </w:p>
            </w:tc>
            <w:tc>
              <w:tcPr>
                <w:tcW w:w="1520" w:type="dxa"/>
                <w:gridSpan w:val="3"/>
                <w:vMerge/>
                <w:vAlign w:val="center"/>
              </w:tcPr>
              <w:p w:rsidR="001F797F" w:rsidRDefault="007C68D4" w:rsidP="007F7532">
                <w:pPr>
                  <w:adjustRightInd w:val="0"/>
                  <w:snapToGrid w:val="0"/>
                  <w:ind w:rightChars="50" w:right="120"/>
                  <w:jc w:val="center"/>
                  <w:rPr>
                    <w:rFonts w:ascii="仿宋" w:hAnsi="仿宋" w:cs="仿宋"/>
                  </w:rPr>
                </w:pPr>
              </w:p>
            </w:tc>
            <w:tc>
              <w:tcPr>
                <w:tcW w:w="1485"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10吨&lt;锅炉≤20吨</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1823.03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10</w:t>
                </w:r>
              </w:p>
            </w:tc>
            <w:tc>
              <w:tcPr>
                <w:tcW w:w="1520" w:type="dxa"/>
                <w:gridSpan w:val="3"/>
                <w:vMerge/>
                <w:vAlign w:val="center"/>
              </w:tcPr>
              <w:p w:rsidR="001F797F" w:rsidRDefault="007C68D4" w:rsidP="007F7532">
                <w:pPr>
                  <w:adjustRightInd w:val="0"/>
                  <w:snapToGrid w:val="0"/>
                  <w:ind w:rightChars="50" w:right="120"/>
                  <w:jc w:val="center"/>
                  <w:rPr>
                    <w:rFonts w:ascii="仿宋" w:hAnsi="仿宋" w:cs="仿宋"/>
                  </w:rPr>
                </w:pPr>
              </w:p>
            </w:tc>
            <w:tc>
              <w:tcPr>
                <w:tcW w:w="1485"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锅炉&gt;20吨</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1823.03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11</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沥青烟</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253.55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783"/>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12</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氟化物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141.35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氮氧化物（一氧化氮、二氧化氮）</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85.8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二氧化硫</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85.8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氨</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156.75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16</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氯气</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156.75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硫酸雾</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290.95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18</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proofErr w:type="gramStart"/>
                <w:r>
                  <w:rPr>
                    <w:rFonts w:ascii="仿宋" w:hAnsi="仿宋" w:cs="仿宋" w:hint="eastAsia"/>
                    <w:bCs/>
                    <w:color w:val="000000"/>
                    <w:kern w:val="0"/>
                    <w:lang w:bidi="ar"/>
                  </w:rPr>
                  <w:t>铬</w:t>
                </w:r>
                <w:proofErr w:type="gramEnd"/>
                <w:r>
                  <w:rPr>
                    <w:rFonts w:ascii="仿宋" w:hAnsi="仿宋" w:cs="仿宋" w:hint="eastAsia"/>
                    <w:bCs/>
                    <w:color w:val="000000"/>
                    <w:kern w:val="0"/>
                    <w:lang w:bidi="ar"/>
                  </w:rPr>
                  <w:t>酸雾</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290.95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19</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氯化氢</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20</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21</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甲苯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22</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邻-二甲苯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23</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间-二甲苯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24</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对-二甲苯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25</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酚类化合物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26</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非甲烷总烃</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27</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餐饮油烟</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28</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汞及其化合物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29</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proofErr w:type="gramStart"/>
                <w:r>
                  <w:rPr>
                    <w:rFonts w:ascii="仿宋" w:hAnsi="仿宋" w:cs="仿宋" w:hint="eastAsia"/>
                    <w:bCs/>
                    <w:color w:val="000000"/>
                    <w:kern w:val="0"/>
                    <w:lang w:bidi="ar"/>
                  </w:rPr>
                  <w:t>硒及其</w:t>
                </w:r>
                <w:proofErr w:type="gramEnd"/>
                <w:r>
                  <w:rPr>
                    <w:rFonts w:ascii="仿宋" w:hAnsi="仿宋" w:cs="仿宋" w:hint="eastAsia"/>
                    <w:bCs/>
                    <w:color w:val="000000"/>
                    <w:kern w:val="0"/>
                    <w:lang w:bidi="ar"/>
                  </w:rPr>
                  <w:t>化合物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246.4</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30</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铅及其化合物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246.4</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31</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proofErr w:type="gramStart"/>
                <w:r>
                  <w:rPr>
                    <w:rFonts w:ascii="仿宋" w:hAnsi="仿宋" w:cs="仿宋" w:hint="eastAsia"/>
                    <w:bCs/>
                    <w:color w:val="000000"/>
                    <w:kern w:val="0"/>
                    <w:lang w:bidi="ar"/>
                  </w:rPr>
                  <w:t>镉</w:t>
                </w:r>
                <w:proofErr w:type="gramEnd"/>
                <w:r>
                  <w:rPr>
                    <w:rFonts w:ascii="仿宋" w:hAnsi="仿宋" w:cs="仿宋" w:hint="eastAsia"/>
                    <w:bCs/>
                    <w:color w:val="000000"/>
                    <w:kern w:val="0"/>
                    <w:lang w:bidi="ar"/>
                  </w:rPr>
                  <w:t>及其化合物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246.4</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32</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恶臭、臭气</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483.23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33</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proofErr w:type="gramStart"/>
                <w:r>
                  <w:rPr>
                    <w:rFonts w:ascii="仿宋" w:hAnsi="仿宋" w:cs="仿宋" w:hint="eastAsia"/>
                    <w:bCs/>
                    <w:color w:val="000000"/>
                    <w:kern w:val="0"/>
                    <w:lang w:bidi="ar"/>
                  </w:rPr>
                  <w:t>砷</w:t>
                </w:r>
                <w:proofErr w:type="gramEnd"/>
                <w:r>
                  <w:rPr>
                    <w:rFonts w:ascii="仿宋" w:hAnsi="仿宋" w:cs="仿宋" w:hint="eastAsia"/>
                    <w:bCs/>
                    <w:color w:val="000000"/>
                    <w:kern w:val="0"/>
                    <w:lang w:bidi="ar"/>
                  </w:rPr>
                  <w:t>及其化合物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34</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铬（六价）</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157.3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35</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铜</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157.3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36</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锌</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157.3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有组织废气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37</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烟/粉尘(无组织颗粒物)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94.6</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38</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氟化物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139.7</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39</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氮氧化物（一氧化氮、二氧化氮）</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157.3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40</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二氧化硫</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157.3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41</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氨</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157.3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42</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氯气</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157.3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43</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甲醛</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157.3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44</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臭氧</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157.3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45</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硫酸雾</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290.95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46</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氡</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157.3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47</w:t>
                </w:r>
              </w:p>
            </w:tc>
            <w:tc>
              <w:tcPr>
                <w:tcW w:w="1520" w:type="dxa"/>
                <w:gridSpan w:val="3"/>
                <w:vMerge w:val="restart"/>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硫化氢</w:t>
                </w:r>
              </w:p>
            </w:tc>
            <w:tc>
              <w:tcPr>
                <w:tcW w:w="1485"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分光光度法</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157.3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48</w:t>
                </w:r>
              </w:p>
            </w:tc>
            <w:tc>
              <w:tcPr>
                <w:tcW w:w="1520" w:type="dxa"/>
                <w:gridSpan w:val="3"/>
                <w:vMerge/>
                <w:vAlign w:val="center"/>
              </w:tcPr>
              <w:p w:rsidR="001F797F" w:rsidRDefault="007C68D4" w:rsidP="007F7532">
                <w:pPr>
                  <w:adjustRightInd w:val="0"/>
                  <w:snapToGrid w:val="0"/>
                  <w:ind w:rightChars="50" w:right="120"/>
                  <w:jc w:val="center"/>
                  <w:rPr>
                    <w:rFonts w:ascii="仿宋" w:hAnsi="仿宋" w:cs="仿宋"/>
                  </w:rPr>
                </w:pPr>
              </w:p>
            </w:tc>
            <w:tc>
              <w:tcPr>
                <w:tcW w:w="1485"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气相色谱法</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174.9</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49</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氯化氢</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174.9</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50</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51</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甲苯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52</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邻-二甲苯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53</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间-二甲苯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54</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对-二甲苯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55</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苯酚</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56</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邻-甲酚</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57</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2，6-二甲酚</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58</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间-甲酚</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59</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对-甲酚</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60</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2，5-二甲酚</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61</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3，5-二甲酚</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62</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3，4-二甲酚</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63</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非甲烷总烃</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64</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汞及其化合物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65</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proofErr w:type="gramStart"/>
                <w:r>
                  <w:rPr>
                    <w:rFonts w:ascii="仿宋" w:hAnsi="仿宋" w:cs="仿宋" w:hint="eastAsia"/>
                    <w:bCs/>
                    <w:color w:val="000000"/>
                    <w:kern w:val="0"/>
                    <w:lang w:bidi="ar"/>
                  </w:rPr>
                  <w:t>硒及其</w:t>
                </w:r>
                <w:proofErr w:type="gramEnd"/>
                <w:r>
                  <w:rPr>
                    <w:rFonts w:ascii="仿宋" w:hAnsi="仿宋" w:cs="仿宋" w:hint="eastAsia"/>
                    <w:bCs/>
                    <w:color w:val="000000"/>
                    <w:kern w:val="0"/>
                    <w:lang w:bidi="ar"/>
                  </w:rPr>
                  <w:t>化合物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66</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锡及其化合物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246.4</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67</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铅及其化合物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246.4</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68</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proofErr w:type="gramStart"/>
                <w:r>
                  <w:rPr>
                    <w:rFonts w:ascii="仿宋" w:hAnsi="仿宋" w:cs="仿宋" w:hint="eastAsia"/>
                    <w:bCs/>
                    <w:color w:val="000000"/>
                    <w:kern w:val="0"/>
                    <w:lang w:bidi="ar"/>
                  </w:rPr>
                  <w:t>镉</w:t>
                </w:r>
                <w:proofErr w:type="gramEnd"/>
                <w:r>
                  <w:rPr>
                    <w:rFonts w:ascii="仿宋" w:hAnsi="仿宋" w:cs="仿宋" w:hint="eastAsia"/>
                    <w:bCs/>
                    <w:color w:val="000000"/>
                    <w:kern w:val="0"/>
                    <w:lang w:bidi="ar"/>
                  </w:rPr>
                  <w:t>及其化合物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246.4</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69</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恶臭、臭气</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483.45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70</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proofErr w:type="gramStart"/>
                <w:r>
                  <w:rPr>
                    <w:rFonts w:ascii="仿宋" w:hAnsi="仿宋" w:cs="仿宋" w:hint="eastAsia"/>
                    <w:bCs/>
                    <w:color w:val="000000"/>
                    <w:kern w:val="0"/>
                    <w:lang w:bidi="ar"/>
                  </w:rPr>
                  <w:t>镍及其</w:t>
                </w:r>
                <w:proofErr w:type="gramEnd"/>
                <w:r>
                  <w:rPr>
                    <w:rFonts w:ascii="仿宋" w:hAnsi="仿宋" w:cs="仿宋" w:hint="eastAsia"/>
                    <w:bCs/>
                    <w:color w:val="000000"/>
                    <w:kern w:val="0"/>
                    <w:lang w:bidi="ar"/>
                  </w:rPr>
                  <w:t>化合物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157.3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71</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烟气黑度</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15.4</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72</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苯乙烯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73</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PM</w:t>
                </w:r>
                <w:r>
                  <w:rPr>
                    <w:rFonts w:ascii="仿宋" w:hAnsi="仿宋" w:cs="仿宋" w:hint="eastAsia"/>
                    <w:bCs/>
                    <w:lang w:bidi="ar"/>
                  </w:rPr>
                  <w:t>10</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121</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74</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PM</w:t>
                </w:r>
                <w:r>
                  <w:rPr>
                    <w:rFonts w:ascii="仿宋" w:hAnsi="仿宋" w:cs="仿宋" w:hint="eastAsia"/>
                    <w:bCs/>
                    <w:lang w:bidi="ar"/>
                  </w:rPr>
                  <w:t>2.5</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121</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75</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乙苯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76</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一氧化碳</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157.3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无组织废气</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77</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环境振动</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49.5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振动</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78</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昼间噪声</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84.15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噪声</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79</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夜间噪声</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101.75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噪声</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80</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嗅和</w:t>
                </w:r>
                <w:proofErr w:type="gramStart"/>
                <w:r>
                  <w:rPr>
                    <w:rFonts w:ascii="仿宋" w:hAnsi="仿宋" w:cs="仿宋" w:hint="eastAsia"/>
                    <w:bCs/>
                    <w:color w:val="000000"/>
                    <w:kern w:val="0"/>
                    <w:lang w:bidi="ar"/>
                  </w:rPr>
                  <w:t>味</w:t>
                </w:r>
                <w:proofErr w:type="gramEnd"/>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18.15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81</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透明度</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18.15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82</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肉眼可见物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18.15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83</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水温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19.58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84</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色度</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28.05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85</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pH</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33.22</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86</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电导率</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33.22</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87</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酸度</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58.85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88</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碱度</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58.85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89</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悬浮物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94.27</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90</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溶解性固体</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94.27</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91</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总残渣</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94.27</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92</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矿化度</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94.27</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93</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全盐量</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94.27</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94</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浊度</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113.85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95</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化学需氧量</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96</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氨氮</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97</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总磷（磷酸盐）</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98</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总氮</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99</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六价铬</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100</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proofErr w:type="gramStart"/>
                <w:r>
                  <w:rPr>
                    <w:rFonts w:ascii="仿宋" w:hAnsi="仿宋" w:cs="仿宋" w:hint="eastAsia"/>
                    <w:bCs/>
                    <w:color w:val="000000"/>
                    <w:kern w:val="0"/>
                    <w:lang w:bidi="ar"/>
                  </w:rPr>
                  <w:t>总铬</w:t>
                </w:r>
                <w:proofErr w:type="gramEnd"/>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101</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阴离子表面活性剂</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102</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挥发</w:t>
                </w:r>
                <w:proofErr w:type="gramStart"/>
                <w:r>
                  <w:rPr>
                    <w:rFonts w:ascii="仿宋" w:hAnsi="仿宋" w:cs="仿宋" w:hint="eastAsia"/>
                    <w:bCs/>
                    <w:color w:val="000000"/>
                    <w:kern w:val="0"/>
                    <w:lang w:bidi="ar"/>
                  </w:rPr>
                  <w:t>酚</w:t>
                </w:r>
                <w:proofErr w:type="gramEnd"/>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103</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游离氯</w:t>
                </w:r>
                <w:proofErr w:type="gramStart"/>
                <w:r>
                  <w:rPr>
                    <w:rFonts w:ascii="仿宋" w:hAnsi="仿宋" w:cs="仿宋" w:hint="eastAsia"/>
                    <w:bCs/>
                    <w:color w:val="000000"/>
                    <w:kern w:val="0"/>
                    <w:lang w:bidi="ar"/>
                  </w:rPr>
                  <w:t>和总氯</w:t>
                </w:r>
                <w:proofErr w:type="gramEnd"/>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104</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氯化物（氯离子）</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105</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氰化物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106</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甲醛</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107</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亚硝酸盐氮（亚硝酸盐）</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108</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硝酸盐氮（硝酸盐）</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109</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溶解氧</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110</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钙和镁总量（总硬度）</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101.75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111</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高锰酸盐指数</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112</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氟化物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113</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硫化物（硫酸盐）</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114</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苯胺类</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115</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四氯化碳</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147.18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116</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BOD</w:t>
                </w:r>
                <w:r>
                  <w:rPr>
                    <w:rFonts w:ascii="仿宋" w:hAnsi="仿宋" w:cs="仿宋" w:hint="eastAsia"/>
                    <w:bCs/>
                    <w:lang w:bidi="ar"/>
                  </w:rPr>
                  <w:t>5</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147.18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117</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石油类</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147.18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118</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动植物油类</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147.18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119</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砷</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147.18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120</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汞</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147.18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121</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硒</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147.18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122</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硼</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123</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铁</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124</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锰</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125</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铜</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126</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锌</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127</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钾</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128</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钠</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129</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钙</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镁</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130.35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131</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镉</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217.47</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132</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铅</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217.47</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133</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镍</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217.47</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134</w:t>
                </w:r>
              </w:p>
            </w:tc>
            <w:tc>
              <w:tcPr>
                <w:tcW w:w="1490" w:type="dxa"/>
                <w:gridSpan w:val="2"/>
                <w:vMerge w:val="restart"/>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流量</w:t>
                </w:r>
              </w:p>
            </w:tc>
            <w:tc>
              <w:tcPr>
                <w:tcW w:w="1515" w:type="dxa"/>
                <w:gridSpan w:val="2"/>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污染源</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40.7</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135</w:t>
                </w:r>
              </w:p>
            </w:tc>
            <w:tc>
              <w:tcPr>
                <w:tcW w:w="1490" w:type="dxa"/>
                <w:gridSpan w:val="2"/>
                <w:vMerge/>
                <w:vAlign w:val="center"/>
              </w:tcPr>
              <w:p w:rsidR="001F797F" w:rsidRDefault="007C68D4" w:rsidP="007F7532">
                <w:pPr>
                  <w:adjustRightInd w:val="0"/>
                  <w:snapToGrid w:val="0"/>
                  <w:ind w:rightChars="50" w:right="120"/>
                  <w:jc w:val="center"/>
                  <w:rPr>
                    <w:rFonts w:ascii="仿宋" w:hAnsi="仿宋" w:cs="仿宋"/>
                  </w:rPr>
                </w:pPr>
              </w:p>
            </w:tc>
            <w:tc>
              <w:tcPr>
                <w:tcW w:w="1515" w:type="dxa"/>
                <w:gridSpan w:val="2"/>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河流（河宽≤50米）</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260.48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136</w:t>
                </w:r>
              </w:p>
            </w:tc>
            <w:tc>
              <w:tcPr>
                <w:tcW w:w="1490" w:type="dxa"/>
                <w:gridSpan w:val="2"/>
                <w:vMerge/>
                <w:vAlign w:val="center"/>
              </w:tcPr>
              <w:p w:rsidR="001F797F" w:rsidRDefault="007C68D4" w:rsidP="007F7532">
                <w:pPr>
                  <w:adjustRightInd w:val="0"/>
                  <w:snapToGrid w:val="0"/>
                  <w:ind w:rightChars="50" w:right="120"/>
                  <w:jc w:val="center"/>
                  <w:rPr>
                    <w:rFonts w:ascii="仿宋" w:hAnsi="仿宋" w:cs="仿宋"/>
                  </w:rPr>
                </w:pPr>
              </w:p>
            </w:tc>
            <w:tc>
              <w:tcPr>
                <w:tcW w:w="1515" w:type="dxa"/>
                <w:gridSpan w:val="2"/>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河流（河宽50-150米）</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348.48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137</w:t>
                </w:r>
              </w:p>
            </w:tc>
            <w:tc>
              <w:tcPr>
                <w:tcW w:w="1490" w:type="dxa"/>
                <w:gridSpan w:val="2"/>
                <w:vMerge/>
                <w:vAlign w:val="center"/>
              </w:tcPr>
              <w:p w:rsidR="001F797F" w:rsidRDefault="007C68D4" w:rsidP="007F7532">
                <w:pPr>
                  <w:adjustRightInd w:val="0"/>
                  <w:snapToGrid w:val="0"/>
                  <w:ind w:rightChars="50" w:right="120"/>
                  <w:jc w:val="center"/>
                  <w:rPr>
                    <w:rFonts w:ascii="仿宋" w:hAnsi="仿宋" w:cs="仿宋"/>
                  </w:rPr>
                </w:pPr>
              </w:p>
            </w:tc>
            <w:tc>
              <w:tcPr>
                <w:tcW w:w="1515" w:type="dxa"/>
                <w:gridSpan w:val="2"/>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河流（河宽≥150米）</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526.68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138</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细菌总数</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84.7</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139</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总大肠菌群</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112.2</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140</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粪大肠菌群</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112.2</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141</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147.18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142</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苯乙烯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147.18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143</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对二甲苯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147.18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144</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甲苯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147.18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145</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间二甲苯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147.18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146</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邻二甲苯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147.18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147</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乙苯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147.18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148</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异丙苯</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147.18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水质、</w:t>
                </w:r>
                <w:r>
                  <w:rPr>
                    <w:rFonts w:ascii="仿宋" w:hAnsi="仿宋" w:cs="仿宋" w:hint="eastAsia"/>
                    <w:bCs/>
                    <w:color w:val="000000"/>
                    <w:kern w:val="0"/>
                    <w:lang w:bidi="ar"/>
                  </w:rPr>
                  <w:br/>
                  <w:t>废水、</w:t>
                </w:r>
                <w:r>
                  <w:rPr>
                    <w:rFonts w:ascii="仿宋" w:hAnsi="仿宋" w:cs="仿宋" w:hint="eastAsia"/>
                    <w:bCs/>
                    <w:color w:val="000000"/>
                    <w:kern w:val="0"/>
                    <w:lang w:bidi="ar"/>
                  </w:rPr>
                  <w:br/>
                  <w:t>地下水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149</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pH</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59.4</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土壤</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150</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电导率</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94.6</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土壤</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151</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水分</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129.8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土壤</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152</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铜</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166.1</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土壤</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153</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锌</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166.1</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土壤</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154</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镍</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253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土壤</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155</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铅</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253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土壤</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156</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镉</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253</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土壤</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157</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盐度</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41.25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158</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浊度</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41.25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159</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生化需氧量</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156.2</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160</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PH值</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41.25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161</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色度</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63.8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162</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嗅和</w:t>
                </w:r>
                <w:proofErr w:type="gramStart"/>
                <w:r>
                  <w:rPr>
                    <w:rFonts w:ascii="仿宋" w:hAnsi="仿宋" w:cs="仿宋" w:hint="eastAsia"/>
                    <w:bCs/>
                    <w:color w:val="000000"/>
                    <w:kern w:val="0"/>
                    <w:lang w:bidi="ar"/>
                  </w:rPr>
                  <w:t>味</w:t>
                </w:r>
                <w:proofErr w:type="gramEnd"/>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163</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悬浮物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103.4</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164</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溶解氧</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165</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化学需氧量</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166</w:t>
                </w:r>
              </w:p>
            </w:tc>
            <w:tc>
              <w:tcPr>
                <w:tcW w:w="1450" w:type="dxa"/>
                <w:vMerge w:val="restart"/>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无机氮/活性氮</w:t>
                </w:r>
              </w:p>
            </w:tc>
            <w:tc>
              <w:tcPr>
                <w:tcW w:w="1555" w:type="dxa"/>
                <w:gridSpan w:val="3"/>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氨/氨氮</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167</w:t>
                </w:r>
              </w:p>
            </w:tc>
            <w:tc>
              <w:tcPr>
                <w:tcW w:w="1450" w:type="dxa"/>
                <w:vMerge/>
                <w:vAlign w:val="center"/>
              </w:tcPr>
              <w:p w:rsidR="001F797F" w:rsidRDefault="007C68D4" w:rsidP="007F7532">
                <w:pPr>
                  <w:adjustRightInd w:val="0"/>
                  <w:snapToGrid w:val="0"/>
                  <w:ind w:rightChars="50" w:right="120"/>
                  <w:jc w:val="center"/>
                  <w:rPr>
                    <w:rFonts w:ascii="仿宋" w:hAnsi="仿宋" w:cs="仿宋"/>
                  </w:rPr>
                </w:pPr>
              </w:p>
            </w:tc>
            <w:tc>
              <w:tcPr>
                <w:tcW w:w="1555" w:type="dxa"/>
                <w:gridSpan w:val="3"/>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硝酸盐</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168</w:t>
                </w:r>
              </w:p>
            </w:tc>
            <w:tc>
              <w:tcPr>
                <w:tcW w:w="1450" w:type="dxa"/>
                <w:vMerge/>
                <w:vAlign w:val="center"/>
              </w:tcPr>
              <w:p w:rsidR="001F797F" w:rsidRDefault="007C68D4" w:rsidP="007F7532">
                <w:pPr>
                  <w:adjustRightInd w:val="0"/>
                  <w:snapToGrid w:val="0"/>
                  <w:ind w:rightChars="50" w:right="120"/>
                  <w:jc w:val="center"/>
                  <w:rPr>
                    <w:rFonts w:ascii="仿宋" w:hAnsi="仿宋" w:cs="仿宋"/>
                  </w:rPr>
                </w:pPr>
              </w:p>
            </w:tc>
            <w:tc>
              <w:tcPr>
                <w:tcW w:w="1555" w:type="dxa"/>
                <w:gridSpan w:val="3"/>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亚硝酸盐</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160</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无机磷/活性磷酸盐</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170</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挥发性</w:t>
                </w:r>
                <w:proofErr w:type="gramStart"/>
                <w:r>
                  <w:rPr>
                    <w:rFonts w:ascii="仿宋" w:hAnsi="仿宋" w:cs="仿宋" w:hint="eastAsia"/>
                    <w:bCs/>
                    <w:color w:val="000000"/>
                    <w:kern w:val="0"/>
                    <w:lang w:bidi="ar"/>
                  </w:rPr>
                  <w:t>酚</w:t>
                </w:r>
                <w:proofErr w:type="gramEnd"/>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171</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氰化物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172</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阴离子活性表面剂</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173</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油类</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174</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硫化物</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175</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铜</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176</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铅</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228.8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177</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镉</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228.8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178</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硒</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156.2</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179</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锌</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180</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proofErr w:type="gramStart"/>
                <w:r>
                  <w:rPr>
                    <w:rFonts w:ascii="仿宋" w:hAnsi="仿宋" w:cs="仿宋" w:hint="eastAsia"/>
                    <w:bCs/>
                    <w:color w:val="000000"/>
                    <w:kern w:val="0"/>
                    <w:lang w:bidi="ar"/>
                  </w:rPr>
                  <w:t>总铬</w:t>
                </w:r>
                <w:proofErr w:type="gramEnd"/>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181</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汞</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156.2</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182</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砷</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156.2</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183</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总氮</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184</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总磷</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137.5</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海水</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185</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含水率</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101.86</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沉积物</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186</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砷</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156.2</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沉积物</w:t>
                </w:r>
              </w:p>
            </w:tc>
          </w:tr>
          <w:tr w:rsidR="001F797F" w:rsidTr="00E85568">
            <w:trPr>
              <w:trHeight w:val="90"/>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187</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总汞</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156.2</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沉积物</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188</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铜</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138.6</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沉积物</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189</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铅</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228.8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沉积物</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190</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镉</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228.8</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沉积物</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191</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铬</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138.6</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沉积物</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192</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锌</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138.6</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沉积物</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193</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硒</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156.2</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沉积物</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194</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油类</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138.6</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沉积物</w:t>
                </w:r>
              </w:p>
            </w:tc>
          </w:tr>
          <w:tr w:rsidR="001F797F" w:rsidTr="00E85568">
            <w:trPr>
              <w:trHeight w:val="556"/>
              <w:jc w:val="center"/>
            </w:trPr>
            <w:tc>
              <w:tcPr>
                <w:tcW w:w="1011"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195</w:t>
                </w:r>
              </w:p>
            </w:tc>
            <w:tc>
              <w:tcPr>
                <w:tcW w:w="3005" w:type="dxa"/>
                <w:gridSpan w:val="4"/>
                <w:vAlign w:val="center"/>
              </w:tcPr>
              <w:p w:rsidR="001F797F" w:rsidRDefault="007F7532" w:rsidP="00E85568">
                <w:pPr>
                  <w:widowControl/>
                  <w:jc w:val="center"/>
                  <w:textAlignment w:val="center"/>
                  <w:rPr>
                    <w:rFonts w:ascii="仿宋" w:hAnsi="仿宋" w:cs="仿宋"/>
                    <w:bCs/>
                    <w:color w:val="000000"/>
                  </w:rPr>
                </w:pPr>
                <w:r>
                  <w:rPr>
                    <w:rFonts w:ascii="仿宋" w:hAnsi="仿宋" w:cs="仿宋" w:hint="eastAsia"/>
                    <w:bCs/>
                    <w:color w:val="000000"/>
                    <w:kern w:val="0"/>
                    <w:lang w:bidi="ar"/>
                  </w:rPr>
                  <w:t>有机碳</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rPr>
                  <w:t>138.6</w:t>
                </w:r>
              </w:p>
            </w:tc>
            <w:tc>
              <w:tcPr>
                <w:tcW w:w="1583"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Cs/>
                    <w:color w:val="000000"/>
                    <w:kern w:val="0"/>
                    <w:lang w:bidi="ar"/>
                  </w:rPr>
                  <w:t>沉积物</w:t>
                </w:r>
              </w:p>
            </w:tc>
          </w:tr>
          <w:tr w:rsidR="001F797F" w:rsidTr="00E85568">
            <w:trPr>
              <w:trHeight w:val="384"/>
              <w:jc w:val="center"/>
            </w:trPr>
            <w:tc>
              <w:tcPr>
                <w:tcW w:w="4016" w:type="dxa"/>
                <w:gridSpan w:val="5"/>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
                    <w:bCs/>
                    <w:sz w:val="28"/>
                    <w:szCs w:val="28"/>
                  </w:rPr>
                  <w:t>合计</w:t>
                </w:r>
              </w:p>
            </w:tc>
            <w:tc>
              <w:tcPr>
                <w:tcW w:w="1848" w:type="dxa"/>
                <w:vAlign w:val="center"/>
              </w:tcPr>
              <w:p w:rsidR="001F797F" w:rsidRDefault="007F7532" w:rsidP="007F7532">
                <w:pPr>
                  <w:adjustRightInd w:val="0"/>
                  <w:snapToGrid w:val="0"/>
                  <w:ind w:rightChars="50" w:right="120"/>
                  <w:jc w:val="center"/>
                  <w:rPr>
                    <w:rFonts w:ascii="仿宋" w:hAnsi="仿宋" w:cs="仿宋"/>
                  </w:rPr>
                </w:pPr>
                <w:r>
                  <w:rPr>
                    <w:rFonts w:ascii="仿宋" w:hAnsi="仿宋" w:cs="仿宋" w:hint="eastAsia"/>
                    <w:b/>
                    <w:bCs/>
                  </w:rPr>
                  <w:t>33450.67</w:t>
                </w:r>
              </w:p>
            </w:tc>
            <w:tc>
              <w:tcPr>
                <w:tcW w:w="1583" w:type="dxa"/>
                <w:vAlign w:val="center"/>
              </w:tcPr>
              <w:p w:rsidR="001F797F" w:rsidRDefault="007C68D4" w:rsidP="007F7532">
                <w:pPr>
                  <w:adjustRightInd w:val="0"/>
                  <w:snapToGrid w:val="0"/>
                  <w:ind w:rightChars="50" w:right="120"/>
                  <w:jc w:val="center"/>
                  <w:rPr>
                    <w:rFonts w:ascii="仿宋" w:hAnsi="仿宋" w:cs="仿宋"/>
                  </w:rPr>
                </w:pPr>
              </w:p>
            </w:tc>
          </w:tr>
        </w:tbl>
        <w:p w:rsidR="001F797F" w:rsidRDefault="007F7532" w:rsidP="007F7532">
          <w:pPr>
            <w:adjustRightInd w:val="0"/>
            <w:snapToGrid w:val="0"/>
            <w:ind w:rightChars="50" w:right="120"/>
            <w:jc w:val="left"/>
            <w:rPr>
              <w:rFonts w:ascii="仿宋" w:hAnsi="仿宋" w:cs="仿宋_GB2312"/>
              <w:szCs w:val="21"/>
            </w:rPr>
          </w:pPr>
          <w:r>
            <w:rPr>
              <w:rFonts w:ascii="仿宋" w:hAnsi="仿宋" w:cs="仿宋_GB2312" w:hint="eastAsia"/>
              <w:szCs w:val="21"/>
            </w:rPr>
            <w:t>其他说明：1、报告编制</w:t>
          </w:r>
          <w:proofErr w:type="gramStart"/>
          <w:r>
            <w:rPr>
              <w:rFonts w:ascii="仿宋" w:hAnsi="仿宋" w:cs="仿宋_GB2312" w:hint="eastAsia"/>
              <w:szCs w:val="21"/>
            </w:rPr>
            <w:t>费按照</w:t>
          </w:r>
          <w:proofErr w:type="gramEnd"/>
          <w:r>
            <w:rPr>
              <w:rFonts w:ascii="仿宋" w:hAnsi="仿宋" w:cs="仿宋_GB2312" w:hint="eastAsia"/>
              <w:szCs w:val="21"/>
            </w:rPr>
            <w:t>合计检测费的25%收取；</w:t>
          </w:r>
        </w:p>
        <w:p w:rsidR="001F797F" w:rsidRDefault="007F7532" w:rsidP="007F7532">
          <w:pPr>
            <w:adjustRightInd w:val="0"/>
            <w:snapToGrid w:val="0"/>
            <w:ind w:rightChars="50" w:right="120" w:firstLineChars="500" w:firstLine="1200"/>
            <w:jc w:val="left"/>
            <w:rPr>
              <w:rFonts w:ascii="仿宋" w:hAnsi="仿宋" w:cs="仿宋_GB2312"/>
              <w:szCs w:val="21"/>
            </w:rPr>
          </w:pPr>
          <w:r>
            <w:rPr>
              <w:rFonts w:ascii="仿宋" w:hAnsi="仿宋" w:cs="仿宋_GB2312" w:hint="eastAsia"/>
              <w:szCs w:val="21"/>
            </w:rPr>
            <w:t>2、交通费按照实际采样距离产生的费用收取；</w:t>
          </w:r>
        </w:p>
        <w:p w:rsidR="001F797F" w:rsidRDefault="007F7532" w:rsidP="007F7532">
          <w:pPr>
            <w:adjustRightInd w:val="0"/>
            <w:snapToGrid w:val="0"/>
            <w:ind w:rightChars="50" w:right="120" w:firstLineChars="500" w:firstLine="1200"/>
            <w:jc w:val="left"/>
            <w:rPr>
              <w:rFonts w:ascii="仿宋" w:hAnsi="仿宋" w:cs="仿宋_GB2312"/>
              <w:szCs w:val="21"/>
            </w:rPr>
          </w:pPr>
          <w:r>
            <w:rPr>
              <w:rFonts w:ascii="仿宋" w:hAnsi="仿宋" w:cs="仿宋_GB2312" w:hint="eastAsia"/>
              <w:szCs w:val="21"/>
            </w:rPr>
            <w:t>3、人工费为200元/人/天，费用收取视实际采样人数而定；</w:t>
          </w:r>
        </w:p>
        <w:p w:rsidR="001F797F" w:rsidRDefault="007F7532" w:rsidP="007F7532">
          <w:pPr>
            <w:adjustRightInd w:val="0"/>
            <w:snapToGrid w:val="0"/>
            <w:ind w:rightChars="50" w:right="120" w:firstLineChars="500" w:firstLine="1200"/>
            <w:jc w:val="left"/>
            <w:rPr>
              <w:rFonts w:ascii="仿宋" w:hAnsi="仿宋" w:cs="仿宋_GB2312"/>
              <w:szCs w:val="21"/>
            </w:rPr>
          </w:pPr>
          <w:r>
            <w:rPr>
              <w:rFonts w:ascii="仿宋" w:hAnsi="仿宋" w:cs="仿宋_GB2312" w:hint="eastAsia"/>
              <w:szCs w:val="21"/>
            </w:rPr>
            <w:t>4、管理费按照合计检测费的10%收取；</w:t>
          </w:r>
        </w:p>
        <w:p w:rsidR="001F797F" w:rsidRDefault="007F7532" w:rsidP="001F797F">
          <w:r>
            <w:rPr>
              <w:rFonts w:ascii="仿宋" w:hAnsi="仿宋" w:cs="仿宋_GB2312" w:hint="eastAsia"/>
              <w:szCs w:val="21"/>
            </w:rPr>
            <w:t>5、税费为合计检测费的6%。</w:t>
          </w:r>
        </w:p>
        <w:p w:rsidR="001F797F" w:rsidRDefault="007F7532" w:rsidP="001F797F">
          <w:pPr>
            <w:jc w:val="left"/>
            <w:rPr>
              <w:rFonts w:ascii="宋体" w:hAnsi="宋体" w:cs="宋体"/>
              <w:sz w:val="28"/>
              <w:szCs w:val="28"/>
            </w:rPr>
          </w:pPr>
          <w:r>
            <w:rPr>
              <w:rFonts w:ascii="宋体" w:hAnsi="宋体" w:cs="宋体" w:hint="eastAsia"/>
              <w:b/>
              <w:bCs/>
              <w:sz w:val="28"/>
              <w:szCs w:val="28"/>
            </w:rPr>
            <w:t>三、供应商资格要求：</w:t>
          </w:r>
        </w:p>
        <w:p w:rsidR="001F797F" w:rsidRDefault="007F7532" w:rsidP="001F797F">
          <w:pPr>
            <w:ind w:firstLineChars="200" w:firstLine="560"/>
            <w:jc w:val="left"/>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、独立法人。</w:t>
          </w:r>
        </w:p>
        <w:p w:rsidR="001F797F" w:rsidRDefault="007F7532" w:rsidP="001F797F">
          <w:pPr>
            <w:ind w:firstLine="560"/>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、具有省级及以上市场监督管理局颁发的检验检测机构资质认定证书（</w:t>
          </w:r>
          <w:r>
            <w:rPr>
              <w:rFonts w:ascii="宋体" w:hAnsi="宋体" w:cs="宋体" w:hint="eastAsia"/>
              <w:color w:val="000000"/>
              <w:sz w:val="28"/>
              <w:szCs w:val="28"/>
            </w:rPr>
            <w:t>CMA</w:t>
          </w:r>
          <w:r>
            <w:rPr>
              <w:rFonts w:ascii="宋体" w:hAnsi="宋体" w:cs="宋体" w:hint="eastAsia"/>
              <w:color w:val="000000"/>
              <w:sz w:val="28"/>
              <w:szCs w:val="28"/>
            </w:rPr>
            <w:t>证书）。</w:t>
          </w:r>
        </w:p>
        <w:p w:rsidR="001F797F" w:rsidRDefault="007F7532" w:rsidP="001F797F">
          <w:pPr>
            <w:ind w:firstLine="560"/>
            <w:rPr>
              <w:rFonts w:ascii="宋体" w:hAnsi="宋体" w:cs="宋体"/>
              <w:color w:val="000000"/>
              <w:sz w:val="28"/>
              <w:szCs w:val="28"/>
            </w:rPr>
          </w:pPr>
          <w:r>
            <w:rPr>
              <w:rFonts w:ascii="宋体" w:hAnsi="宋体" w:cs="宋体" w:hint="eastAsia"/>
              <w:color w:val="000000"/>
              <w:sz w:val="28"/>
              <w:szCs w:val="28"/>
            </w:rPr>
            <w:t>3</w:t>
          </w:r>
          <w:r>
            <w:rPr>
              <w:rFonts w:ascii="宋体" w:hAnsi="宋体" w:cs="宋体" w:hint="eastAsia"/>
              <w:color w:val="000000"/>
              <w:sz w:val="28"/>
              <w:szCs w:val="28"/>
            </w:rPr>
            <w:t>、本项目不允许联合体投标。</w:t>
          </w:r>
          <w:r>
            <w:rPr>
              <w:rFonts w:ascii="宋体" w:hAnsi="宋体" w:cs="宋体" w:hint="eastAsia"/>
              <w:color w:val="000000"/>
              <w:sz w:val="28"/>
              <w:szCs w:val="28"/>
            </w:rPr>
            <w:t xml:space="preserve">  </w:t>
          </w:r>
        </w:p>
        <w:p w:rsidR="001F797F" w:rsidRDefault="007F7532" w:rsidP="001F797F">
          <w:pPr>
            <w:adjustRightInd w:val="0"/>
            <w:snapToGrid w:val="0"/>
            <w:rPr>
              <w:rFonts w:ascii="仿宋_GB2312" w:hAnsi="仿宋_GB2312" w:cs="仿宋_GB2312"/>
              <w:szCs w:val="21"/>
            </w:rPr>
          </w:pPr>
          <w:r>
            <w:rPr>
              <w:rFonts w:ascii="宋体" w:hAnsi="宋体" w:cs="宋体" w:hint="eastAsia"/>
              <w:b/>
              <w:bCs/>
              <w:color w:val="000000"/>
              <w:sz w:val="28"/>
              <w:szCs w:val="28"/>
            </w:rPr>
            <w:t>四、采购方式</w:t>
          </w:r>
          <w:r>
            <w:rPr>
              <w:rFonts w:ascii="宋体" w:hAnsi="宋体" w:cs="宋体" w:hint="eastAsia"/>
              <w:color w:val="000000"/>
              <w:sz w:val="28"/>
              <w:szCs w:val="28"/>
            </w:rPr>
            <w:t>：公开招标。</w:t>
          </w:r>
        </w:p>
        <w:p w:rsidR="001F797F" w:rsidRDefault="007F7532" w:rsidP="001F797F">
          <w:pPr>
            <w:spacing w:line="276" w:lineRule="auto"/>
            <w:rPr>
              <w:rFonts w:ascii="宋体" w:hAnsi="宋体" w:cs="宋体"/>
              <w:color w:val="000000"/>
              <w:sz w:val="28"/>
              <w:szCs w:val="28"/>
            </w:rPr>
          </w:pPr>
          <w:r>
            <w:rPr>
              <w:rFonts w:ascii="宋体" w:hAnsi="宋体" w:cs="宋体" w:hint="eastAsia"/>
              <w:b/>
              <w:bCs/>
              <w:color w:val="000000"/>
              <w:sz w:val="28"/>
              <w:szCs w:val="28"/>
            </w:rPr>
            <w:t>五、服务时间</w:t>
          </w:r>
          <w:r>
            <w:rPr>
              <w:rFonts w:ascii="宋体" w:hAnsi="宋体" w:cs="宋体" w:hint="eastAsia"/>
              <w:color w:val="000000"/>
              <w:sz w:val="28"/>
              <w:szCs w:val="28"/>
            </w:rPr>
            <w:t>：</w:t>
          </w:r>
          <w:r>
            <w:rPr>
              <w:rFonts w:ascii="宋体" w:hAnsi="宋体" w:cs="宋体" w:hint="eastAsia"/>
              <w:color w:val="000000"/>
              <w:sz w:val="28"/>
              <w:szCs w:val="28"/>
            </w:rPr>
            <w:t>2021</w:t>
          </w:r>
          <w:r>
            <w:rPr>
              <w:rFonts w:ascii="宋体" w:hAnsi="宋体" w:cs="宋体" w:hint="eastAsia"/>
              <w:color w:val="000000"/>
              <w:sz w:val="28"/>
              <w:szCs w:val="28"/>
            </w:rPr>
            <w:t>年</w:t>
          </w:r>
          <w:r>
            <w:rPr>
              <w:rFonts w:ascii="宋体" w:hAnsi="宋体" w:cs="宋体" w:hint="eastAsia"/>
              <w:color w:val="000000"/>
              <w:sz w:val="28"/>
              <w:szCs w:val="28"/>
            </w:rPr>
            <w:t>12</w:t>
          </w:r>
          <w:r>
            <w:rPr>
              <w:rFonts w:ascii="宋体" w:hAnsi="宋体" w:cs="宋体" w:hint="eastAsia"/>
              <w:color w:val="000000"/>
              <w:sz w:val="28"/>
              <w:szCs w:val="28"/>
            </w:rPr>
            <w:t>月</w:t>
          </w:r>
          <w:r>
            <w:rPr>
              <w:rFonts w:ascii="宋体" w:hAnsi="宋体" w:cs="宋体" w:hint="eastAsia"/>
              <w:color w:val="000000"/>
              <w:sz w:val="28"/>
              <w:szCs w:val="28"/>
            </w:rPr>
            <w:t>31</w:t>
          </w:r>
          <w:r>
            <w:rPr>
              <w:rFonts w:ascii="宋体" w:hAnsi="宋体" w:cs="宋体" w:hint="eastAsia"/>
              <w:color w:val="000000"/>
              <w:sz w:val="28"/>
              <w:szCs w:val="28"/>
            </w:rPr>
            <w:t>日前。</w:t>
          </w:r>
        </w:p>
        <w:p w:rsidR="001F797F" w:rsidRDefault="007F7532" w:rsidP="001F797F">
          <w:pPr>
            <w:rPr>
              <w:rFonts w:ascii="宋体" w:hAnsi="宋体" w:cs="宋体"/>
              <w:color w:val="000000"/>
              <w:sz w:val="28"/>
              <w:szCs w:val="28"/>
            </w:rPr>
          </w:pPr>
          <w:r>
            <w:rPr>
              <w:rFonts w:ascii="宋体" w:hAnsi="宋体" w:cs="宋体" w:hint="eastAsia"/>
              <w:b/>
              <w:bCs/>
              <w:color w:val="000000"/>
              <w:sz w:val="28"/>
              <w:szCs w:val="28"/>
            </w:rPr>
            <w:t>六、服务地点</w:t>
          </w:r>
          <w:r>
            <w:rPr>
              <w:rFonts w:ascii="宋体" w:hAnsi="宋体" w:cs="宋体" w:hint="eastAsia"/>
              <w:color w:val="000000"/>
              <w:sz w:val="28"/>
              <w:szCs w:val="28"/>
            </w:rPr>
            <w:t>：盖州市，甲方指定地点。</w:t>
          </w:r>
        </w:p>
        <w:p w:rsidR="001F797F" w:rsidRDefault="007F7532" w:rsidP="001F797F">
          <w:pPr>
            <w:jc w:val="left"/>
            <w:rPr>
              <w:rFonts w:ascii="宋体" w:hAnsi="宋体" w:cs="宋体"/>
              <w:sz w:val="28"/>
              <w:szCs w:val="28"/>
            </w:rPr>
          </w:pPr>
          <w:r>
            <w:rPr>
              <w:rFonts w:ascii="宋体" w:hAnsi="宋体" w:cs="宋体" w:hint="eastAsia"/>
              <w:b/>
              <w:bCs/>
              <w:sz w:val="28"/>
              <w:szCs w:val="28"/>
            </w:rPr>
            <w:t>七、项目需求</w:t>
          </w:r>
          <w:r>
            <w:rPr>
              <w:rFonts w:ascii="宋体" w:hAnsi="宋体" w:cs="宋体" w:hint="eastAsia"/>
              <w:sz w:val="28"/>
              <w:szCs w:val="28"/>
            </w:rPr>
            <w:t>：</w:t>
          </w:r>
        </w:p>
        <w:p w:rsidR="001F797F" w:rsidRDefault="007F7532" w:rsidP="001F797F">
          <w:pPr>
            <w:rPr>
              <w:rFonts w:ascii="宋体" w:hAnsi="宋体"/>
              <w:bCs/>
              <w:sz w:val="28"/>
              <w:szCs w:val="28"/>
            </w:rPr>
          </w:pPr>
          <w:r>
            <w:rPr>
              <w:rFonts w:ascii="宋体" w:hAnsi="宋体" w:cs="宋体" w:hint="eastAsia"/>
              <w:b/>
              <w:bCs/>
              <w:sz w:val="28"/>
              <w:szCs w:val="28"/>
            </w:rPr>
            <w:t>1</w:t>
          </w:r>
          <w:r>
            <w:rPr>
              <w:rFonts w:ascii="宋体" w:hAnsi="宋体" w:cs="宋体" w:hint="eastAsia"/>
              <w:b/>
              <w:bCs/>
              <w:sz w:val="28"/>
              <w:szCs w:val="28"/>
            </w:rPr>
            <w:t>、项目概述：</w:t>
          </w:r>
          <w:r>
            <w:rPr>
              <w:rFonts w:ascii="宋体" w:hAnsi="宋体" w:hint="eastAsia"/>
              <w:bCs/>
              <w:sz w:val="28"/>
              <w:szCs w:val="28"/>
            </w:rPr>
            <w:t>盖州市生态环境信访监测。</w:t>
          </w:r>
        </w:p>
        <w:p w:rsidR="001F797F" w:rsidRDefault="007F7532" w:rsidP="001F797F">
          <w:pPr>
            <w:rPr>
              <w:rFonts w:ascii="宋体" w:hAnsi="宋体" w:cs="宋体"/>
              <w:b/>
              <w:bCs/>
              <w:sz w:val="28"/>
              <w:szCs w:val="28"/>
            </w:rPr>
          </w:pPr>
          <w:r>
            <w:rPr>
              <w:rFonts w:ascii="宋体" w:hAnsi="宋体" w:cs="宋体" w:hint="eastAsia"/>
              <w:b/>
              <w:bCs/>
              <w:sz w:val="28"/>
              <w:szCs w:val="28"/>
            </w:rPr>
            <w:t>2</w:t>
          </w:r>
          <w:r>
            <w:rPr>
              <w:rFonts w:ascii="宋体" w:hAnsi="宋体" w:cs="宋体" w:hint="eastAsia"/>
              <w:b/>
              <w:bCs/>
              <w:sz w:val="28"/>
              <w:szCs w:val="28"/>
            </w:rPr>
            <w:t>、项目要求：</w:t>
          </w:r>
        </w:p>
        <w:p w:rsidR="001F797F" w:rsidRDefault="007F7532" w:rsidP="001F797F">
          <w:pPr>
            <w:rPr>
              <w:rFonts w:ascii="宋体" w:hAnsi="宋体" w:cs="宋体"/>
              <w:sz w:val="28"/>
              <w:szCs w:val="28"/>
            </w:rPr>
          </w:pPr>
          <w:r>
            <w:rPr>
              <w:rFonts w:ascii="宋体" w:hAnsi="宋体" w:cs="宋体" w:hint="eastAsia"/>
              <w:sz w:val="28"/>
              <w:szCs w:val="28"/>
            </w:rPr>
            <w:t>（一）项目工作内容：监测</w:t>
          </w:r>
          <w:r>
            <w:rPr>
              <w:rFonts w:ascii="宋体" w:hAnsi="宋体" w:hint="eastAsia"/>
              <w:bCs/>
              <w:sz w:val="28"/>
              <w:szCs w:val="28"/>
            </w:rPr>
            <w:t>项目为水和废水（含大气降水）、生活饮用水、环境空气和废气、海水、微生物、噪声、土壤和水系沉积物、污泥、油烟、振动。</w:t>
          </w:r>
        </w:p>
        <w:p w:rsidR="001F797F" w:rsidRDefault="007F7532" w:rsidP="001F797F">
          <w:pPr>
            <w:rPr>
              <w:rFonts w:ascii="宋体" w:hAnsi="宋体" w:cs="宋体"/>
              <w:sz w:val="28"/>
              <w:szCs w:val="28"/>
            </w:rPr>
          </w:pPr>
          <w:r>
            <w:rPr>
              <w:rFonts w:ascii="宋体" w:hAnsi="宋体" w:cs="宋体" w:hint="eastAsia"/>
              <w:b/>
              <w:bCs/>
              <w:sz w:val="28"/>
              <w:szCs w:val="28"/>
            </w:rPr>
            <w:t>3</w:t>
          </w:r>
          <w:r>
            <w:rPr>
              <w:rFonts w:ascii="宋体" w:hAnsi="宋体" w:cs="宋体" w:hint="eastAsia"/>
              <w:b/>
              <w:bCs/>
              <w:sz w:val="28"/>
              <w:szCs w:val="28"/>
            </w:rPr>
            <w:t>、成果资料：</w:t>
          </w:r>
          <w:r>
            <w:rPr>
              <w:rFonts w:ascii="宋体" w:hAnsi="宋体" w:cs="宋体" w:hint="eastAsia"/>
              <w:sz w:val="28"/>
              <w:szCs w:val="28"/>
            </w:rPr>
            <w:t>提供纸质版检测报告。</w:t>
          </w:r>
        </w:p>
        <w:p w:rsidR="001F797F" w:rsidRDefault="007F7532" w:rsidP="001F797F">
          <w:pPr>
            <w:rPr>
              <w:rFonts w:ascii="宋体" w:hAnsi="宋体" w:cs="宋体"/>
              <w:sz w:val="28"/>
              <w:szCs w:val="28"/>
            </w:rPr>
          </w:pPr>
          <w:r>
            <w:rPr>
              <w:rFonts w:ascii="宋体" w:hAnsi="宋体" w:cs="宋体" w:hint="eastAsia"/>
              <w:b/>
              <w:bCs/>
              <w:sz w:val="28"/>
              <w:szCs w:val="28"/>
            </w:rPr>
            <w:t>4</w:t>
          </w:r>
          <w:r>
            <w:rPr>
              <w:rFonts w:ascii="宋体" w:hAnsi="宋体" w:cs="宋体" w:hint="eastAsia"/>
              <w:b/>
              <w:bCs/>
              <w:sz w:val="28"/>
              <w:szCs w:val="28"/>
            </w:rPr>
            <w:t>、设备及人员及其他要求：</w:t>
          </w:r>
          <w:r>
            <w:rPr>
              <w:rFonts w:ascii="宋体" w:hAnsi="宋体" w:cs="宋体" w:hint="eastAsia"/>
              <w:sz w:val="28"/>
              <w:szCs w:val="28"/>
            </w:rPr>
            <w:t>实验室检测设备能满足上述</w:t>
          </w:r>
          <w:r>
            <w:rPr>
              <w:rFonts w:ascii="宋体" w:hAnsi="宋体" w:cs="宋体" w:hint="eastAsia"/>
              <w:sz w:val="28"/>
              <w:szCs w:val="28"/>
            </w:rPr>
            <w:t>10</w:t>
          </w:r>
          <w:r>
            <w:rPr>
              <w:rFonts w:ascii="宋体" w:hAnsi="宋体" w:cs="宋体" w:hint="eastAsia"/>
              <w:sz w:val="28"/>
              <w:szCs w:val="28"/>
            </w:rPr>
            <w:t>个项目检测要求；能够组建不少于</w:t>
          </w:r>
          <w:r>
            <w:rPr>
              <w:rFonts w:ascii="宋体" w:hAnsi="宋体" w:cs="宋体" w:hint="eastAsia"/>
              <w:sz w:val="28"/>
              <w:szCs w:val="28"/>
            </w:rPr>
            <w:t>3</w:t>
          </w:r>
          <w:r>
            <w:rPr>
              <w:rFonts w:ascii="宋体" w:hAnsi="宋体" w:cs="宋体" w:hint="eastAsia"/>
              <w:sz w:val="28"/>
              <w:szCs w:val="28"/>
            </w:rPr>
            <w:t>人的技术服务团队；资质附表含有上述</w:t>
          </w:r>
          <w:r>
            <w:rPr>
              <w:rFonts w:ascii="宋体" w:hAnsi="宋体" w:cs="宋体" w:hint="eastAsia"/>
              <w:sz w:val="28"/>
              <w:szCs w:val="28"/>
            </w:rPr>
            <w:t>10</w:t>
          </w:r>
          <w:r>
            <w:rPr>
              <w:rFonts w:ascii="宋体" w:hAnsi="宋体" w:cs="宋体" w:hint="eastAsia"/>
              <w:sz w:val="28"/>
              <w:szCs w:val="28"/>
            </w:rPr>
            <w:t>个项目检测资质。</w:t>
          </w:r>
        </w:p>
        <w:p w:rsidR="001F797F" w:rsidRDefault="007F7532" w:rsidP="001F797F">
          <w:pPr>
            <w:rPr>
              <w:rFonts w:ascii="宋体" w:hAnsi="宋体" w:cs="宋体"/>
              <w:sz w:val="28"/>
              <w:szCs w:val="28"/>
            </w:rPr>
          </w:pPr>
          <w:r>
            <w:rPr>
              <w:rFonts w:ascii="宋体" w:hAnsi="宋体" w:cs="宋体" w:hint="eastAsia"/>
              <w:b/>
              <w:bCs/>
              <w:sz w:val="28"/>
              <w:szCs w:val="28"/>
            </w:rPr>
            <w:t>5</w:t>
          </w:r>
          <w:r>
            <w:rPr>
              <w:rFonts w:ascii="宋体" w:hAnsi="宋体" w:cs="宋体" w:hint="eastAsia"/>
              <w:b/>
              <w:bCs/>
              <w:sz w:val="28"/>
              <w:szCs w:val="28"/>
            </w:rPr>
            <w:t>、付款方式及条件：</w:t>
          </w:r>
          <w:r>
            <w:rPr>
              <w:rFonts w:ascii="宋体" w:hAnsi="宋体" w:cs="宋体" w:hint="eastAsia"/>
              <w:sz w:val="28"/>
              <w:szCs w:val="28"/>
            </w:rPr>
            <w:t>2021</w:t>
          </w:r>
          <w:r>
            <w:rPr>
              <w:rFonts w:ascii="宋体" w:hAnsi="宋体" w:cs="宋体" w:hint="eastAsia"/>
              <w:sz w:val="28"/>
              <w:szCs w:val="28"/>
            </w:rPr>
            <w:t>年</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31</w:t>
          </w:r>
          <w:r>
            <w:rPr>
              <w:rFonts w:ascii="宋体" w:hAnsi="宋体" w:cs="宋体" w:hint="eastAsia"/>
              <w:sz w:val="28"/>
              <w:szCs w:val="28"/>
            </w:rPr>
            <w:t>日对一年工作量进行评价验收，验收合格后按实际发生金额的</w:t>
          </w:r>
          <w:r>
            <w:rPr>
              <w:rFonts w:ascii="宋体" w:hAnsi="宋体" w:cs="宋体" w:hint="eastAsia"/>
              <w:sz w:val="28"/>
              <w:szCs w:val="28"/>
            </w:rPr>
            <w:t>100%</w:t>
          </w:r>
          <w:r>
            <w:rPr>
              <w:rFonts w:ascii="宋体" w:hAnsi="宋体" w:cs="宋体" w:hint="eastAsia"/>
              <w:sz w:val="28"/>
              <w:szCs w:val="28"/>
            </w:rPr>
            <w:t>由财政拨款，分批次付给中标方。</w:t>
          </w:r>
        </w:p>
        <w:p w:rsidR="0050268E" w:rsidRDefault="007C68D4"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29" w:name="_Toc2821_WPSOffice_Level1"/>
      <w:r>
        <w:rPr>
          <w:rFonts w:hint="eastAsia"/>
        </w:rPr>
        <w:t>第四章</w:t>
      </w:r>
      <w:r>
        <w:rPr>
          <w:rFonts w:hint="eastAsia"/>
        </w:rPr>
        <w:t xml:space="preserve"> </w:t>
      </w:r>
      <w:r>
        <w:rPr>
          <w:rFonts w:hint="eastAsia"/>
        </w:rPr>
        <w:t>评标方法</w:t>
      </w:r>
      <w:bookmarkEnd w:id="129"/>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30"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30"/>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1" w:name="_Toc21368_WPSOffice_Level2"/>
      <w:bookmarkStart w:id="132" w:name="_Toc17433_WPSOffice_Level2"/>
      <w:r>
        <w:rPr>
          <w:rFonts w:ascii="仿宋_GB2312" w:eastAsia="仿宋_GB2312" w:hAnsi="仿宋_GB2312" w:cs="仿宋_GB2312" w:hint="eastAsia"/>
          <w:b/>
          <w:kern w:val="0"/>
          <w:szCs w:val="21"/>
        </w:rPr>
        <w:t>二、评标原则及程序</w:t>
      </w:r>
      <w:bookmarkEnd w:id="131"/>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33"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3"/>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4" w:name="_Toc32318_WPSOffice_Level2"/>
      <w:r>
        <w:rPr>
          <w:rFonts w:ascii="仿宋_GB2312" w:eastAsia="仿宋_GB2312" w:hAnsi="仿宋_GB2312" w:cs="仿宋_GB2312" w:hint="eastAsia"/>
          <w:szCs w:val="28"/>
        </w:rPr>
        <w:t xml:space="preserve">附件1                   </w:t>
      </w:r>
      <w:bookmarkEnd w:id="134"/>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5" w:name="_Toc11558_WPSOffice_Level2"/>
      <w:r>
        <w:rPr>
          <w:rFonts w:ascii="仿宋_GB2312" w:eastAsia="仿宋_GB2312" w:hAnsi="仿宋_GB2312" w:cs="仿宋_GB2312" w:hint="eastAsia"/>
          <w:szCs w:val="28"/>
        </w:rPr>
        <w:t xml:space="preserve">附件2                  </w:t>
      </w:r>
      <w:bookmarkEnd w:id="135"/>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F547BB" w:rsidRDefault="007C68D4"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7F7532"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50145D" w:rsidRDefault="007F7532" w:rsidP="008F1F14">
                    <w:pPr>
                      <w:snapToGrid w:val="0"/>
                      <w:rPr>
                        <w:rFonts w:ascii="仿宋" w:hAnsi="仿宋"/>
                        <w:sz w:val="21"/>
                        <w:szCs w:val="21"/>
                      </w:rPr>
                    </w:pPr>
                    <w:r>
                      <w:rPr>
                        <w:rFonts w:ascii="仿宋" w:hAnsi="仿宋" w:hint="eastAsia"/>
                        <w:sz w:val="21"/>
                        <w:szCs w:val="21"/>
                      </w:rPr>
                      <w:t>全部</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7F7532"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7F7532"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Default="007F7532"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50145D" w:rsidRDefault="007F7532"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F7532"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7F7532"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7F7532" w:rsidP="008F1F14">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384D67" w:rsidRDefault="007F7532" w:rsidP="00384D67">
                <w:pPr>
                  <w:rPr>
                    <w:rFonts w:ascii="宋体" w:hAnsi="宋体" w:cs="宋体"/>
                    <w:szCs w:val="21"/>
                  </w:rPr>
                </w:pPr>
                <w:r>
                  <w:rPr>
                    <w:rFonts w:ascii="宋体" w:hAnsi="宋体" w:cs="宋体" w:hint="eastAsia"/>
                    <w:szCs w:val="21"/>
                  </w:rPr>
                  <w:t>⑴</w:t>
                </w:r>
                <w:r>
                  <w:rPr>
                    <w:rFonts w:ascii="宋体" w:hAnsi="宋体" w:cs="宋体" w:hint="eastAsia"/>
                    <w:szCs w:val="21"/>
                  </w:rPr>
                  <w:t xml:space="preserve"> </w:t>
                </w:r>
                <w:r>
                  <w:rPr>
                    <w:rFonts w:ascii="宋体" w:hAnsi="宋体" w:cs="宋体" w:hint="eastAsia"/>
                    <w:szCs w:val="21"/>
                  </w:rPr>
                  <w:t>合理最低报价满分。</w:t>
                </w:r>
              </w:p>
              <w:p w:rsidR="00384D67" w:rsidRDefault="007F7532" w:rsidP="00384D67">
                <w:pPr>
                  <w:rPr>
                    <w:rFonts w:ascii="宋体" w:hAnsi="宋体" w:cs="宋体"/>
                    <w:szCs w:val="21"/>
                  </w:rPr>
                </w:pPr>
                <w:r>
                  <w:rPr>
                    <w:rFonts w:ascii="宋体" w:hAnsi="宋体" w:cs="宋体" w:hint="eastAsia"/>
                    <w:szCs w:val="21"/>
                  </w:rPr>
                  <w:t>⑵</w:t>
                </w:r>
                <w:r>
                  <w:rPr>
                    <w:rFonts w:ascii="宋体" w:hAnsi="宋体" w:cs="宋体" w:hint="eastAsia"/>
                    <w:szCs w:val="21"/>
                  </w:rPr>
                  <w:t xml:space="preserve"> </w:t>
                </w:r>
                <w:r>
                  <w:rPr>
                    <w:rFonts w:ascii="宋体" w:hAnsi="宋体" w:cs="宋体" w:hint="eastAsia"/>
                    <w:szCs w:val="21"/>
                  </w:rPr>
                  <w:t>供应商报价得分为：</w:t>
                </w:r>
              </w:p>
              <w:p w:rsidR="00384D67" w:rsidRDefault="007F7532" w:rsidP="00384D67">
                <w:pPr>
                  <w:rPr>
                    <w:rFonts w:ascii="宋体" w:hAnsi="宋体" w:cs="宋体"/>
                    <w:szCs w:val="21"/>
                  </w:rPr>
                </w:pPr>
                <w:r>
                  <w:rPr>
                    <w:rFonts w:ascii="宋体" w:hAnsi="宋体" w:cs="宋体" w:hint="eastAsia"/>
                    <w:szCs w:val="21"/>
                  </w:rPr>
                  <w:t>T=Cmin/C</w:t>
                </w:r>
                <w:r>
                  <w:rPr>
                    <w:rFonts w:ascii="宋体" w:hAnsi="宋体" w:cs="宋体" w:hint="eastAsia"/>
                    <w:szCs w:val="21"/>
                  </w:rPr>
                  <w:t>×</w:t>
                </w:r>
                <w:r>
                  <w:rPr>
                    <w:rFonts w:ascii="宋体" w:hAnsi="宋体" w:cs="宋体" w:hint="eastAsia"/>
                    <w:szCs w:val="21"/>
                  </w:rPr>
                  <w:t>10</w:t>
                </w:r>
              </w:p>
              <w:p w:rsidR="00384D67" w:rsidRDefault="007F7532" w:rsidP="00384D67">
                <w:pPr>
                  <w:rPr>
                    <w:rFonts w:ascii="宋体" w:hAnsi="宋体" w:cs="宋体"/>
                    <w:szCs w:val="21"/>
                  </w:rPr>
                </w:pPr>
                <w:r>
                  <w:rPr>
                    <w:rFonts w:ascii="宋体" w:hAnsi="宋体" w:cs="宋体" w:hint="eastAsia"/>
                    <w:szCs w:val="21"/>
                  </w:rPr>
                  <w:t>T</w:t>
                </w:r>
                <w:r>
                  <w:rPr>
                    <w:rFonts w:ascii="宋体" w:hAnsi="宋体" w:cs="宋体" w:hint="eastAsia"/>
                    <w:szCs w:val="21"/>
                  </w:rPr>
                  <w:t>为供应</w:t>
                </w:r>
                <w:proofErr w:type="gramStart"/>
                <w:r>
                  <w:rPr>
                    <w:rFonts w:ascii="宋体" w:hAnsi="宋体" w:cs="宋体" w:hint="eastAsia"/>
                    <w:szCs w:val="21"/>
                  </w:rPr>
                  <w:t>商价格</w:t>
                </w:r>
                <w:proofErr w:type="gramEnd"/>
                <w:r>
                  <w:rPr>
                    <w:rFonts w:ascii="宋体" w:hAnsi="宋体" w:cs="宋体" w:hint="eastAsia"/>
                    <w:szCs w:val="21"/>
                  </w:rPr>
                  <w:t>部分得分；</w:t>
                </w:r>
              </w:p>
              <w:p w:rsidR="00384D67" w:rsidRDefault="007F7532" w:rsidP="00384D67">
                <w:pPr>
                  <w:rPr>
                    <w:rFonts w:ascii="宋体" w:hAnsi="宋体" w:cs="宋体"/>
                    <w:szCs w:val="21"/>
                  </w:rPr>
                </w:pPr>
                <w:r>
                  <w:rPr>
                    <w:rFonts w:ascii="宋体" w:hAnsi="宋体" w:cs="宋体" w:hint="eastAsia"/>
                    <w:szCs w:val="21"/>
                  </w:rPr>
                  <w:t>C</w:t>
                </w:r>
                <w:r>
                  <w:rPr>
                    <w:rFonts w:ascii="宋体" w:hAnsi="宋体" w:cs="宋体" w:hint="eastAsia"/>
                    <w:szCs w:val="21"/>
                  </w:rPr>
                  <w:t>为供应商报价；</w:t>
                </w:r>
              </w:p>
              <w:p w:rsidR="00384D67" w:rsidRDefault="007F7532" w:rsidP="00384D67">
                <w:pPr>
                  <w:rPr>
                    <w:rFonts w:ascii="宋体" w:hAnsi="宋体" w:cs="宋体"/>
                    <w:szCs w:val="21"/>
                  </w:rPr>
                </w:pPr>
                <w:r>
                  <w:rPr>
                    <w:rFonts w:ascii="宋体" w:hAnsi="宋体" w:cs="宋体" w:hint="eastAsia"/>
                    <w:szCs w:val="21"/>
                  </w:rPr>
                  <w:t>Cmin</w:t>
                </w:r>
                <w:r>
                  <w:rPr>
                    <w:rFonts w:ascii="宋体" w:hAnsi="宋体" w:cs="宋体" w:hint="eastAsia"/>
                    <w:szCs w:val="21"/>
                  </w:rPr>
                  <w:t>为合理最低报价。</w:t>
                </w:r>
              </w:p>
              <w:p w:rsidR="00384D67" w:rsidRDefault="007F7532" w:rsidP="00384D67">
                <w:pPr>
                  <w:rPr>
                    <w:rFonts w:ascii="宋体" w:hAnsi="宋体" w:cs="宋体"/>
                    <w:szCs w:val="21"/>
                  </w:rPr>
                </w:pPr>
                <w:r>
                  <w:rPr>
                    <w:rFonts w:ascii="宋体" w:hAnsi="宋体" w:cs="宋体" w:hint="eastAsia"/>
                    <w:szCs w:val="21"/>
                  </w:rPr>
                  <w:t>关于合理最低报价的说明：</w:t>
                </w:r>
              </w:p>
              <w:p w:rsidR="0050145D" w:rsidRDefault="007F7532" w:rsidP="00384D67">
                <w:pPr>
                  <w:rPr>
                    <w:rFonts w:ascii="仿宋" w:hAnsi="仿宋" w:cs="宋体"/>
                    <w:color w:val="000000"/>
                    <w:kern w:val="0"/>
                    <w:szCs w:val="21"/>
                  </w:rPr>
                </w:pPr>
                <w:r>
                  <w:rPr>
                    <w:rFonts w:ascii="宋体" w:hAnsi="宋体" w:cs="宋体" w:hint="eastAsia"/>
                    <w:szCs w:val="21"/>
                  </w:rPr>
                  <w:t>合理最低报价为供应</w:t>
                </w:r>
                <w:proofErr w:type="gramStart"/>
                <w:r>
                  <w:rPr>
                    <w:rFonts w:ascii="宋体" w:hAnsi="宋体" w:cs="宋体" w:hint="eastAsia"/>
                    <w:szCs w:val="21"/>
                  </w:rPr>
                  <w:t>商有效</w:t>
                </w:r>
                <w:proofErr w:type="gramEnd"/>
                <w:r>
                  <w:rPr>
                    <w:rFonts w:ascii="宋体" w:hAnsi="宋体" w:cs="宋体" w:hint="eastAsia"/>
                    <w:szCs w:val="21"/>
                  </w:rPr>
                  <w:t>最终报价的最低价。供应商最终报价中的最低报价或者某些分项报价明显不合理或者低于成本，有可能影响商品质量和不能诚信履约的，评审委员会应当要求其在规定的期限内提供书面文件予以解释说明，并提交相关证明材料；否则，报价按无效处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F7532"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F7532"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0145D" w:rsidRDefault="007F7532"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F7532" w:rsidP="008F1F14">
                <w:pPr>
                  <w:rPr>
                    <w:rFonts w:ascii="仿宋" w:hAnsi="仿宋"/>
                    <w:szCs w:val="21"/>
                  </w:rPr>
                </w:pPr>
                <w:r>
                  <w:rPr>
                    <w:rFonts w:hint="eastAsia"/>
                  </w:rPr>
                  <w:t>技术服务团队人员资质</w:t>
                </w:r>
              </w:p>
            </w:tc>
            <w:tc>
              <w:tcPr>
                <w:tcW w:w="2649" w:type="pct"/>
                <w:tcBorders>
                  <w:top w:val="single" w:sz="4" w:space="0" w:color="auto"/>
                  <w:left w:val="single" w:sz="4" w:space="0" w:color="auto"/>
                  <w:bottom w:val="single" w:sz="4" w:space="0" w:color="auto"/>
                  <w:right w:val="single" w:sz="4" w:space="0" w:color="auto"/>
                </w:tcBorders>
                <w:vAlign w:val="center"/>
              </w:tcPr>
              <w:p w:rsidR="00384D67" w:rsidRDefault="007F7532" w:rsidP="00384D67">
                <w:r>
                  <w:rPr>
                    <w:rFonts w:hint="eastAsia"/>
                  </w:rPr>
                  <w:t>能够组建不少于</w:t>
                </w:r>
                <w:r>
                  <w:t>3</w:t>
                </w:r>
                <w:r>
                  <w:rPr>
                    <w:rFonts w:hint="eastAsia"/>
                  </w:rPr>
                  <w:t>人的技术服务团队：</w:t>
                </w:r>
              </w:p>
              <w:p w:rsidR="00384D67" w:rsidRDefault="007F7532" w:rsidP="00384D67">
                <w:r>
                  <w:rPr>
                    <w:rFonts w:hint="eastAsia"/>
                  </w:rPr>
                  <w:t>1</w:t>
                </w:r>
                <w:r>
                  <w:rPr>
                    <w:rFonts w:hint="eastAsia"/>
                  </w:rPr>
                  <w:t>、项目负责人</w:t>
                </w:r>
                <w:r>
                  <w:rPr>
                    <w:rFonts w:hint="eastAsia"/>
                  </w:rPr>
                  <w:t>1</w:t>
                </w:r>
                <w:r>
                  <w:rPr>
                    <w:rFonts w:hint="eastAsia"/>
                  </w:rPr>
                  <w:t>名：如具有生态环保或化学专业研究员或教授级高级工程师职称得</w:t>
                </w:r>
                <w:r>
                  <w:rPr>
                    <w:rFonts w:hint="eastAsia"/>
                  </w:rPr>
                  <w:t>10</w:t>
                </w:r>
                <w:r>
                  <w:rPr>
                    <w:rFonts w:hint="eastAsia"/>
                  </w:rPr>
                  <w:t>分、高级工程师职称得</w:t>
                </w:r>
                <w:r>
                  <w:rPr>
                    <w:rFonts w:hint="eastAsia"/>
                  </w:rPr>
                  <w:t>6</w:t>
                </w:r>
                <w:r>
                  <w:rPr>
                    <w:rFonts w:hint="eastAsia"/>
                  </w:rPr>
                  <w:t>分、工程师职称得</w:t>
                </w:r>
                <w:r>
                  <w:rPr>
                    <w:rFonts w:hint="eastAsia"/>
                  </w:rPr>
                  <w:t>3</w:t>
                </w:r>
                <w:r>
                  <w:rPr>
                    <w:rFonts w:hint="eastAsia"/>
                  </w:rPr>
                  <w:t>分、助理工程师职称得</w:t>
                </w:r>
                <w:r>
                  <w:rPr>
                    <w:rFonts w:hint="eastAsia"/>
                  </w:rPr>
                  <w:t>1</w:t>
                </w:r>
                <w:r>
                  <w:rPr>
                    <w:rFonts w:hint="eastAsia"/>
                  </w:rPr>
                  <w:t>分，最高得</w:t>
                </w:r>
                <w:r>
                  <w:rPr>
                    <w:rFonts w:hint="eastAsia"/>
                  </w:rPr>
                  <w:t>10</w:t>
                </w:r>
                <w:r>
                  <w:rPr>
                    <w:rFonts w:hint="eastAsia"/>
                  </w:rPr>
                  <w:t>分。</w:t>
                </w:r>
              </w:p>
              <w:p w:rsidR="00384D67" w:rsidRDefault="007F7532" w:rsidP="00384D67">
                <w:r>
                  <w:rPr>
                    <w:rFonts w:hint="eastAsia"/>
                  </w:rPr>
                  <w:t>2</w:t>
                </w:r>
                <w:r>
                  <w:rPr>
                    <w:rFonts w:hint="eastAsia"/>
                  </w:rPr>
                  <w:t>、团队其他成员：具有工程师职称每有一人得</w:t>
                </w:r>
                <w:r>
                  <w:rPr>
                    <w:rFonts w:hint="eastAsia"/>
                  </w:rPr>
                  <w:t>2</w:t>
                </w:r>
                <w:r>
                  <w:rPr>
                    <w:rFonts w:hint="eastAsia"/>
                  </w:rPr>
                  <w:t>分，具有助理工程师职称每有一人得</w:t>
                </w:r>
                <w:r>
                  <w:rPr>
                    <w:rFonts w:hint="eastAsia"/>
                  </w:rPr>
                  <w:t>1</w:t>
                </w:r>
                <w:r>
                  <w:rPr>
                    <w:rFonts w:hint="eastAsia"/>
                  </w:rPr>
                  <w:t>分，最高得</w:t>
                </w:r>
                <w:r>
                  <w:rPr>
                    <w:rFonts w:hint="eastAsia"/>
                  </w:rPr>
                  <w:t>5</w:t>
                </w:r>
                <w:r>
                  <w:rPr>
                    <w:rFonts w:hint="eastAsia"/>
                  </w:rPr>
                  <w:t>分。</w:t>
                </w:r>
              </w:p>
              <w:p w:rsidR="0050145D" w:rsidRDefault="007F7532" w:rsidP="00384D67">
                <w:pPr>
                  <w:rPr>
                    <w:rFonts w:ascii="仿宋" w:hAnsi="仿宋" w:cs="宋体"/>
                    <w:color w:val="000000"/>
                    <w:kern w:val="0"/>
                    <w:szCs w:val="21"/>
                  </w:rPr>
                </w:pPr>
                <w:r>
                  <w:rPr>
                    <w:rFonts w:hint="eastAsia"/>
                  </w:rPr>
                  <w:t>（须提供人员劳动合同原件、缴纳保险证明、职称证书原件，离退休人员可只提供人员劳动协议原件、职称证书原件）</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F7532" w:rsidP="008F1F14">
                <w:pPr>
                  <w:rPr>
                    <w:rFonts w:ascii="仿宋" w:hAnsi="仿宋" w:cs="宋体"/>
                    <w:color w:val="000000"/>
                    <w:kern w:val="0"/>
                    <w:szCs w:val="21"/>
                  </w:rPr>
                </w:pPr>
                <w:r>
                  <w:rPr>
                    <w:rFonts w:ascii="仿宋" w:hAnsi="仿宋" w:cs="宋体" w:hint="eastAsia"/>
                    <w:color w:val="000000"/>
                    <w:kern w:val="0"/>
                    <w:szCs w:val="21"/>
                  </w:rPr>
                  <w:t>15</w:t>
                </w:r>
              </w:p>
            </w:tc>
            <w:sdt>
              <w:sdtPr>
                <w:rPr>
                  <w:rFonts w:ascii="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F7532"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7C68D4"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F7532" w:rsidP="008F1F14">
                <w:pPr>
                  <w:rPr>
                    <w:rFonts w:ascii="仿宋" w:hAnsi="仿宋"/>
                    <w:szCs w:val="21"/>
                  </w:rPr>
                </w:pPr>
                <w:r>
                  <w:rPr>
                    <w:rFonts w:hint="eastAsia"/>
                  </w:rPr>
                  <w:t>技术能力证明</w:t>
                </w:r>
              </w:p>
            </w:tc>
            <w:tc>
              <w:tcPr>
                <w:tcW w:w="2649" w:type="pct"/>
                <w:tcBorders>
                  <w:top w:val="single" w:sz="4" w:space="0" w:color="auto"/>
                  <w:left w:val="single" w:sz="4" w:space="0" w:color="auto"/>
                  <w:bottom w:val="single" w:sz="4" w:space="0" w:color="auto"/>
                  <w:right w:val="single" w:sz="4" w:space="0" w:color="auto"/>
                </w:tcBorders>
                <w:vAlign w:val="center"/>
              </w:tcPr>
              <w:p w:rsidR="00384D67" w:rsidRDefault="007F7532" w:rsidP="00384D67">
                <w:pPr>
                  <w:rPr>
                    <w:rFonts w:ascii="宋体" w:hAnsi="宋体" w:cs="仿宋_GB2312"/>
                    <w:kern w:val="0"/>
                    <w:szCs w:val="21"/>
                  </w:rPr>
                </w:pPr>
                <w:r>
                  <w:rPr>
                    <w:rFonts w:hint="eastAsia"/>
                  </w:rPr>
                  <w:t>1</w:t>
                </w:r>
                <w:r>
                  <w:rPr>
                    <w:rFonts w:hint="eastAsia"/>
                  </w:rPr>
                  <w:t>、生态环境监测类别有：</w:t>
                </w:r>
                <w:r>
                  <w:rPr>
                    <w:rFonts w:ascii="宋体" w:hAnsi="宋体" w:cs="仿宋_GB2312" w:hint="eastAsia"/>
                    <w:kern w:val="0"/>
                    <w:szCs w:val="21"/>
                  </w:rPr>
                  <w:t>水和废水（含大气降水）、生活饮用水、环境空气和废气、海水、微生物、噪声、土壤和水系沉积物、污泥、油烟、振动。</w:t>
                </w:r>
              </w:p>
              <w:p w:rsidR="00384D67" w:rsidRDefault="007F7532" w:rsidP="00384D67">
                <w:pPr>
                  <w:rPr>
                    <w:rFonts w:ascii="宋体" w:hAnsi="宋体" w:cs="仿宋_GB2312"/>
                    <w:kern w:val="0"/>
                    <w:szCs w:val="21"/>
                  </w:rPr>
                </w:pPr>
                <w:r>
                  <w:rPr>
                    <w:rFonts w:ascii="宋体" w:hAnsi="宋体" w:cs="仿宋_GB2312" w:hint="eastAsia"/>
                    <w:kern w:val="0"/>
                    <w:szCs w:val="21"/>
                  </w:rPr>
                  <w:t>CMA</w:t>
                </w:r>
                <w:r>
                  <w:rPr>
                    <w:rFonts w:ascii="宋体" w:hAnsi="宋体" w:cs="仿宋_GB2312" w:hint="eastAsia"/>
                    <w:kern w:val="0"/>
                    <w:szCs w:val="21"/>
                  </w:rPr>
                  <w:t>认证附表中，每有一个类别得</w:t>
                </w:r>
                <w:r>
                  <w:rPr>
                    <w:rFonts w:ascii="宋体" w:hAnsi="宋体" w:cs="仿宋_GB2312" w:hint="eastAsia"/>
                    <w:kern w:val="0"/>
                    <w:szCs w:val="21"/>
                  </w:rPr>
                  <w:t>1</w:t>
                </w:r>
                <w:r>
                  <w:rPr>
                    <w:rFonts w:ascii="宋体" w:hAnsi="宋体" w:cs="仿宋_GB2312" w:hint="eastAsia"/>
                    <w:kern w:val="0"/>
                    <w:szCs w:val="21"/>
                  </w:rPr>
                  <w:t>分，最高</w:t>
                </w:r>
                <w:r>
                  <w:rPr>
                    <w:rFonts w:ascii="宋体" w:hAnsi="宋体" w:cs="仿宋_GB2312" w:hint="eastAsia"/>
                    <w:kern w:val="0"/>
                    <w:szCs w:val="21"/>
                  </w:rPr>
                  <w:t>10</w:t>
                </w:r>
                <w:r>
                  <w:rPr>
                    <w:rFonts w:ascii="宋体" w:hAnsi="宋体" w:cs="仿宋_GB2312" w:hint="eastAsia"/>
                    <w:kern w:val="0"/>
                    <w:szCs w:val="21"/>
                  </w:rPr>
                  <w:t>分。</w:t>
                </w:r>
              </w:p>
              <w:p w:rsidR="00384D67" w:rsidRDefault="007F7532" w:rsidP="00384D67">
                <w:pPr>
                  <w:rPr>
                    <w:rFonts w:ascii="宋体" w:hAnsi="宋体" w:cs="仿宋_GB2312"/>
                    <w:kern w:val="0"/>
                    <w:szCs w:val="21"/>
                  </w:rPr>
                </w:pPr>
                <w:r>
                  <w:rPr>
                    <w:rFonts w:hint="eastAsia"/>
                  </w:rPr>
                  <w:t>（须提供检测机构资质认定证书及附表复印件）</w:t>
                </w:r>
              </w:p>
              <w:p w:rsidR="00384D67" w:rsidRDefault="007F7532" w:rsidP="00384D67">
                <w:pPr>
                  <w:rPr>
                    <w:rFonts w:ascii="宋体" w:hAnsi="宋体" w:cs="仿宋_GB2312"/>
                    <w:kern w:val="0"/>
                    <w:szCs w:val="21"/>
                  </w:rPr>
                </w:pPr>
                <w:r>
                  <w:rPr>
                    <w:rFonts w:ascii="宋体" w:hAnsi="宋体" w:cs="仿宋_GB2312" w:hint="eastAsia"/>
                    <w:kern w:val="0"/>
                    <w:szCs w:val="21"/>
                  </w:rPr>
                  <w:t>2</w:t>
                </w:r>
                <w:r>
                  <w:rPr>
                    <w:rFonts w:ascii="宋体" w:hAnsi="宋体" w:cs="仿宋_GB2312" w:hint="eastAsia"/>
                    <w:kern w:val="0"/>
                    <w:szCs w:val="21"/>
                  </w:rPr>
                  <w:t>、</w:t>
                </w:r>
                <w:r>
                  <w:rPr>
                    <w:rFonts w:ascii="宋体" w:hAnsi="宋体" w:cs="仿宋_GB2312" w:hint="eastAsia"/>
                    <w:kern w:val="0"/>
                    <w:szCs w:val="21"/>
                  </w:rPr>
                  <w:t>1</w:t>
                </w:r>
                <w:r>
                  <w:rPr>
                    <w:rFonts w:ascii="宋体" w:hAnsi="宋体" w:cs="仿宋_GB2312" w:hint="eastAsia"/>
                    <w:kern w:val="0"/>
                    <w:szCs w:val="21"/>
                  </w:rPr>
                  <w:t>年内（以投标截止日期为准）辽宁省市场监督管理局组织的实验室能力考核，评价结果为满意的项目，得</w:t>
                </w:r>
                <w:r>
                  <w:rPr>
                    <w:rFonts w:ascii="宋体" w:hAnsi="宋体" w:cs="仿宋_GB2312" w:hint="eastAsia"/>
                    <w:kern w:val="0"/>
                    <w:szCs w:val="21"/>
                  </w:rPr>
                  <w:t>10</w:t>
                </w:r>
                <w:r>
                  <w:rPr>
                    <w:rFonts w:ascii="宋体" w:hAnsi="宋体" w:cs="仿宋_GB2312" w:hint="eastAsia"/>
                    <w:kern w:val="0"/>
                    <w:szCs w:val="21"/>
                  </w:rPr>
                  <w:t>分。</w:t>
                </w:r>
              </w:p>
              <w:p w:rsidR="0050145D" w:rsidRDefault="007F7532" w:rsidP="00384D67">
                <w:pPr>
                  <w:rPr>
                    <w:rFonts w:ascii="仿宋" w:hAnsi="仿宋"/>
                    <w:szCs w:val="21"/>
                  </w:rPr>
                </w:pPr>
                <w:r>
                  <w:rPr>
                    <w:rFonts w:hint="eastAsia"/>
                  </w:rPr>
                  <w:t>（须提供实验室能力考核证书复印件）</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F7532" w:rsidP="008F1F14">
                <w:pPr>
                  <w:rPr>
                    <w:rFonts w:ascii="仿宋" w:hAnsi="仿宋"/>
                    <w:szCs w:val="21"/>
                  </w:rPr>
                </w:pPr>
                <w:r>
                  <w:rPr>
                    <w:rFonts w:ascii="仿宋" w:hAnsi="仿宋" w:hint="eastAsia"/>
                    <w:szCs w:val="21"/>
                  </w:rPr>
                  <w:t>20</w:t>
                </w:r>
              </w:p>
            </w:tc>
            <w:sdt>
              <w:sdtPr>
                <w:rPr>
                  <w:rFonts w:ascii="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F7532"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0145D" w:rsidRDefault="007F7532"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F7532" w:rsidP="008F1F14">
                <w:pPr>
                  <w:rPr>
                    <w:rFonts w:ascii="仿宋" w:hAnsi="仿宋"/>
                    <w:szCs w:val="21"/>
                  </w:rPr>
                </w:pPr>
                <w:r>
                  <w:rPr>
                    <w:rFonts w:hint="eastAsia"/>
                  </w:rPr>
                  <w:t>快速检测能力</w:t>
                </w:r>
              </w:p>
            </w:tc>
            <w:tc>
              <w:tcPr>
                <w:tcW w:w="2649" w:type="pct"/>
                <w:tcBorders>
                  <w:top w:val="single" w:sz="4" w:space="0" w:color="auto"/>
                  <w:left w:val="single" w:sz="4" w:space="0" w:color="auto"/>
                  <w:bottom w:val="single" w:sz="4" w:space="0" w:color="auto"/>
                  <w:right w:val="single" w:sz="4" w:space="0" w:color="auto"/>
                </w:tcBorders>
                <w:vAlign w:val="center"/>
              </w:tcPr>
              <w:p w:rsidR="00384D67" w:rsidRDefault="007F7532" w:rsidP="00384D67">
                <w:r>
                  <w:rPr>
                    <w:rFonts w:hint="eastAsia"/>
                  </w:rPr>
                  <w:t>实验室场地应满足粪大肠菌群等项目检测分析的时限要求：</w:t>
                </w:r>
              </w:p>
              <w:p w:rsidR="00384D67" w:rsidRDefault="007F7532" w:rsidP="007F7532">
                <w:pPr>
                  <w:ind w:firstLineChars="200" w:firstLine="480"/>
                </w:pPr>
                <w:r>
                  <w:rPr>
                    <w:rFonts w:hint="eastAsia"/>
                  </w:rPr>
                  <w:t>实验室场地与营口市盖州生态环境分局的距离：</w:t>
                </w:r>
                <w:r>
                  <w:rPr>
                    <w:rFonts w:hint="eastAsia"/>
                  </w:rPr>
                  <w:t>50</w:t>
                </w:r>
                <w:r>
                  <w:rPr>
                    <w:rFonts w:hint="eastAsia"/>
                  </w:rPr>
                  <w:t>公里（含）以内，得</w:t>
                </w:r>
                <w:r>
                  <w:rPr>
                    <w:rFonts w:hint="eastAsia"/>
                  </w:rPr>
                  <w:t>10</w:t>
                </w:r>
                <w:r>
                  <w:rPr>
                    <w:rFonts w:hint="eastAsia"/>
                  </w:rPr>
                  <w:t>分；</w:t>
                </w:r>
                <w:r>
                  <w:rPr>
                    <w:rFonts w:hint="eastAsia"/>
                  </w:rPr>
                  <w:t>50</w:t>
                </w:r>
                <w:r>
                  <w:rPr>
                    <w:rFonts w:hint="eastAsia"/>
                  </w:rPr>
                  <w:t>公里</w:t>
                </w:r>
                <w:r>
                  <w:rPr>
                    <w:rFonts w:hint="eastAsia"/>
                  </w:rPr>
                  <w:t>~100</w:t>
                </w:r>
                <w:r>
                  <w:rPr>
                    <w:rFonts w:hint="eastAsia"/>
                  </w:rPr>
                  <w:t>公里（含），得</w:t>
                </w:r>
                <w:r>
                  <w:rPr>
                    <w:rFonts w:hint="eastAsia"/>
                  </w:rPr>
                  <w:t>7</w:t>
                </w:r>
                <w:r>
                  <w:rPr>
                    <w:rFonts w:hint="eastAsia"/>
                  </w:rPr>
                  <w:t>分；</w:t>
                </w:r>
                <w:r>
                  <w:rPr>
                    <w:rFonts w:hint="eastAsia"/>
                  </w:rPr>
                  <w:t>100</w:t>
                </w:r>
                <w:r>
                  <w:rPr>
                    <w:rFonts w:hint="eastAsia"/>
                  </w:rPr>
                  <w:t>公里</w:t>
                </w:r>
                <w:r>
                  <w:rPr>
                    <w:rFonts w:hint="eastAsia"/>
                  </w:rPr>
                  <w:t>~150</w:t>
                </w:r>
                <w:r>
                  <w:rPr>
                    <w:rFonts w:hint="eastAsia"/>
                  </w:rPr>
                  <w:t>公里（含），得</w:t>
                </w:r>
                <w:r>
                  <w:rPr>
                    <w:rFonts w:hint="eastAsia"/>
                  </w:rPr>
                  <w:t>4</w:t>
                </w:r>
                <w:r>
                  <w:rPr>
                    <w:rFonts w:hint="eastAsia"/>
                  </w:rPr>
                  <w:t>分；</w:t>
                </w:r>
                <w:r>
                  <w:rPr>
                    <w:rFonts w:hint="eastAsia"/>
                  </w:rPr>
                  <w:t>150</w:t>
                </w:r>
                <w:r>
                  <w:rPr>
                    <w:rFonts w:hint="eastAsia"/>
                  </w:rPr>
                  <w:t>公里</w:t>
                </w:r>
                <w:r>
                  <w:rPr>
                    <w:rFonts w:hint="eastAsia"/>
                  </w:rPr>
                  <w:t>~200</w:t>
                </w:r>
                <w:r>
                  <w:rPr>
                    <w:rFonts w:hint="eastAsia"/>
                  </w:rPr>
                  <w:t>公里（含），得</w:t>
                </w:r>
                <w:r>
                  <w:rPr>
                    <w:rFonts w:hint="eastAsia"/>
                  </w:rPr>
                  <w:t>1</w:t>
                </w:r>
                <w:r>
                  <w:rPr>
                    <w:rFonts w:hint="eastAsia"/>
                  </w:rPr>
                  <w:t>分；</w:t>
                </w:r>
                <w:r>
                  <w:rPr>
                    <w:rFonts w:hint="eastAsia"/>
                  </w:rPr>
                  <w:t>200</w:t>
                </w:r>
                <w:r>
                  <w:rPr>
                    <w:rFonts w:hint="eastAsia"/>
                  </w:rPr>
                  <w:t>公里以上，得</w:t>
                </w:r>
                <w:r>
                  <w:rPr>
                    <w:rFonts w:hint="eastAsia"/>
                  </w:rPr>
                  <w:t>0</w:t>
                </w:r>
                <w:r>
                  <w:rPr>
                    <w:rFonts w:hint="eastAsia"/>
                  </w:rPr>
                  <w:t>分。</w:t>
                </w:r>
              </w:p>
              <w:p w:rsidR="0050145D" w:rsidRDefault="007F7532" w:rsidP="00384D67">
                <w:pPr>
                  <w:rPr>
                    <w:rFonts w:ascii="仿宋" w:hAnsi="仿宋" w:cs="宋体"/>
                    <w:color w:val="000000"/>
                    <w:kern w:val="0"/>
                    <w:szCs w:val="21"/>
                  </w:rPr>
                </w:pPr>
                <w:r>
                  <w:rPr>
                    <w:rFonts w:hint="eastAsia"/>
                  </w:rPr>
                  <w:t>（须提供实验室场地证明复印件和实验室场地到营口市盖州生态环境分局的路线图标注距离，加盖公章）。</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F7532"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F7532"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7C68D4"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7F7532" w:rsidP="008F1F14">
                <w:pPr>
                  <w:rPr>
                    <w:rFonts w:ascii="仿宋" w:hAnsi="仿宋"/>
                    <w:szCs w:val="21"/>
                  </w:rPr>
                </w:pPr>
                <w:r>
                  <w:rPr>
                    <w:rFonts w:hint="eastAsia"/>
                  </w:rPr>
                  <w:t>检测方案制定、设备投入及取样、实验过程措施保障</w:t>
                </w:r>
              </w:p>
            </w:tc>
            <w:tc>
              <w:tcPr>
                <w:tcW w:w="2649" w:type="pct"/>
                <w:tcBorders>
                  <w:top w:val="single" w:sz="4" w:space="0" w:color="auto"/>
                  <w:left w:val="single" w:sz="4" w:space="0" w:color="auto"/>
                  <w:bottom w:val="single" w:sz="4" w:space="0" w:color="auto"/>
                  <w:right w:val="single" w:sz="4" w:space="0" w:color="auto"/>
                </w:tcBorders>
                <w:vAlign w:val="center"/>
              </w:tcPr>
              <w:p w:rsidR="001F797F" w:rsidRDefault="007F7532" w:rsidP="001F797F">
                <w:r>
                  <w:rPr>
                    <w:rFonts w:hint="eastAsia"/>
                  </w:rPr>
                  <w:t>检测方案满足法律法规规范标准及上级主管部门的要求，制定检测方案满足国家排污许可自行检测的检测频率频次，检测方案思路明确，实施方案阐述完整、条理清晰、合理可行，人员分工组织明确，监督检测设备投入准确合理，满足规范标准要求，根据不同污染物类别具有完善的设备投入计划以及保证措施，满足服务要求；现场取样、检测记录完整，满足规范要求，保证措施健全。检测任务完成后能提供现场取样及实验过程影像资料（电子版）。</w:t>
                </w:r>
                <w:proofErr w:type="gramStart"/>
                <w:r>
                  <w:rPr>
                    <w:rFonts w:hint="eastAsia"/>
                  </w:rPr>
                  <w:t>优得</w:t>
                </w:r>
                <w:proofErr w:type="gramEnd"/>
                <w:r>
                  <w:rPr>
                    <w:rFonts w:hint="eastAsia"/>
                  </w:rPr>
                  <w:t>10-7</w:t>
                </w:r>
                <w:r>
                  <w:rPr>
                    <w:rFonts w:hint="eastAsia"/>
                  </w:rPr>
                  <w:t>分，</w:t>
                </w:r>
                <w:proofErr w:type="gramStart"/>
                <w:r>
                  <w:rPr>
                    <w:rFonts w:hint="eastAsia"/>
                  </w:rPr>
                  <w:t>良得</w:t>
                </w:r>
                <w:proofErr w:type="gramEnd"/>
                <w:r>
                  <w:rPr>
                    <w:rFonts w:hint="eastAsia"/>
                  </w:rPr>
                  <w:t>6-3</w:t>
                </w:r>
                <w:r>
                  <w:rPr>
                    <w:rFonts w:hint="eastAsia"/>
                  </w:rPr>
                  <w:t>分，一般得</w:t>
                </w:r>
                <w:r>
                  <w:rPr>
                    <w:rFonts w:hint="eastAsia"/>
                  </w:rPr>
                  <w:t>2-0</w:t>
                </w:r>
                <w:r>
                  <w:rPr>
                    <w:rFonts w:hint="eastAsia"/>
                  </w:rPr>
                  <w:t>分。</w:t>
                </w:r>
              </w:p>
              <w:p w:rsidR="0050145D" w:rsidRDefault="007F7532" w:rsidP="001F797F">
                <w:pPr>
                  <w:rPr>
                    <w:rFonts w:ascii="仿宋" w:hAnsi="仿宋" w:cs="宋体"/>
                    <w:color w:val="000000"/>
                    <w:kern w:val="0"/>
                    <w:szCs w:val="21"/>
                  </w:rPr>
                </w:pPr>
                <w:r>
                  <w:rPr>
                    <w:rFonts w:hint="eastAsia"/>
                  </w:rPr>
                  <w:t>（须提供实验室设备清单、加盖公章）。</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7F7532"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7F7532" w:rsidP="008F1F14">
                    <w:pPr>
                      <w:jc w:val="center"/>
                      <w:rPr>
                        <w:rFonts w:ascii="仿宋" w:hAnsi="仿宋"/>
                        <w:szCs w:val="21"/>
                      </w:rPr>
                    </w:pPr>
                    <w:r>
                      <w:rPr>
                        <w:rFonts w:ascii="MS Gothic" w:eastAsia="MS Gothic" w:hAnsi="MS Gothic" w:hint="eastAsia"/>
                        <w:szCs w:val="21"/>
                      </w:rPr>
                      <w:t>☐</w:t>
                    </w:r>
                  </w:p>
                </w:tc>
              </w:sdtContent>
            </w:sdt>
          </w:tr>
          <w:tr w:rsidR="001F797F" w:rsidTr="001558D6">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797F" w:rsidRDefault="007C68D4"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F797F" w:rsidRDefault="007F7532" w:rsidP="008F1F14">
                <w:pPr>
                  <w:rPr>
                    <w:rFonts w:ascii="仿宋" w:hAnsi="仿宋"/>
                    <w:szCs w:val="21"/>
                  </w:rPr>
                </w:pPr>
                <w:r>
                  <w:rPr>
                    <w:rFonts w:hint="eastAsia"/>
                  </w:rPr>
                  <w:t>检测任务处置方案</w:t>
                </w:r>
              </w:p>
            </w:tc>
            <w:tc>
              <w:tcPr>
                <w:tcW w:w="2649" w:type="pct"/>
                <w:tcBorders>
                  <w:top w:val="single" w:sz="4" w:space="0" w:color="auto"/>
                  <w:left w:val="single" w:sz="4" w:space="0" w:color="auto"/>
                  <w:bottom w:val="single" w:sz="4" w:space="0" w:color="auto"/>
                  <w:right w:val="single" w:sz="4" w:space="0" w:color="auto"/>
                </w:tcBorders>
              </w:tcPr>
              <w:p w:rsidR="001F797F" w:rsidRDefault="007F7532" w:rsidP="00E85568">
                <w:r>
                  <w:rPr>
                    <w:rFonts w:hint="eastAsia"/>
                  </w:rPr>
                  <w:t>建立完善的检测任务处置方案，能够下达检测计划时限完成检测任务。</w:t>
                </w:r>
              </w:p>
              <w:p w:rsidR="001F797F" w:rsidRDefault="007F7532" w:rsidP="00E85568">
                <w:proofErr w:type="gramStart"/>
                <w:r>
                  <w:rPr>
                    <w:rFonts w:hint="eastAsia"/>
                  </w:rPr>
                  <w:t>优得</w:t>
                </w:r>
                <w:proofErr w:type="gramEnd"/>
                <w:r>
                  <w:rPr>
                    <w:rFonts w:hint="eastAsia"/>
                  </w:rPr>
                  <w:t>10-8</w:t>
                </w:r>
                <w:r>
                  <w:rPr>
                    <w:rFonts w:hint="eastAsia"/>
                  </w:rPr>
                  <w:t>分，</w:t>
                </w:r>
                <w:proofErr w:type="gramStart"/>
                <w:r>
                  <w:rPr>
                    <w:rFonts w:hint="eastAsia"/>
                  </w:rPr>
                  <w:t>良得</w:t>
                </w:r>
                <w:proofErr w:type="gramEnd"/>
                <w:r>
                  <w:rPr>
                    <w:rFonts w:hint="eastAsia"/>
                  </w:rPr>
                  <w:t>7-4</w:t>
                </w:r>
                <w:r>
                  <w:rPr>
                    <w:rFonts w:hint="eastAsia"/>
                  </w:rPr>
                  <w:t>分，一般得</w:t>
                </w:r>
                <w:r>
                  <w:rPr>
                    <w:rFonts w:hint="eastAsia"/>
                  </w:rPr>
                  <w:t>3-0</w:t>
                </w:r>
                <w:r>
                  <w:rPr>
                    <w:rFonts w:hint="eastAsia"/>
                  </w:rPr>
                  <w:t>分。</w:t>
                </w:r>
              </w:p>
              <w:p w:rsidR="001F797F" w:rsidRDefault="007F7532" w:rsidP="00E85568">
                <w:r>
                  <w:rPr>
                    <w:rFonts w:hint="eastAsia"/>
                  </w:rPr>
                  <w:t>（须提供交通工具证明复印件加盖公章。）</w:t>
                </w:r>
              </w:p>
              <w:p w:rsidR="001F797F" w:rsidRDefault="007F7532" w:rsidP="00E85568">
                <w:r>
                  <w:rPr>
                    <w:rFonts w:hint="eastAsia"/>
                  </w:rPr>
                  <w:t>如遇加急任务赶到现场时限做出承诺得</w:t>
                </w:r>
                <w:r>
                  <w:t>2</w:t>
                </w:r>
                <w:r>
                  <w:rPr>
                    <w:rFonts w:hint="eastAsia"/>
                  </w:rPr>
                  <w:t>分。</w:t>
                </w:r>
              </w:p>
              <w:p w:rsidR="001F797F" w:rsidRDefault="007F7532" w:rsidP="00E85568">
                <w:pPr>
                  <w:rPr>
                    <w:rFonts w:ascii="宋体" w:hAnsi="宋体" w:cs="宋体"/>
                    <w:szCs w:val="21"/>
                  </w:rPr>
                </w:pPr>
                <w:r>
                  <w:rPr>
                    <w:rFonts w:hint="eastAsia"/>
                  </w:rPr>
                  <w:t>如</w:t>
                </w:r>
                <w:proofErr w:type="gramStart"/>
                <w:r>
                  <w:rPr>
                    <w:rFonts w:hint="eastAsia"/>
                  </w:rPr>
                  <w:t>遇临时</w:t>
                </w:r>
                <w:proofErr w:type="gramEnd"/>
                <w:r>
                  <w:rPr>
                    <w:rFonts w:hint="eastAsia"/>
                  </w:rPr>
                  <w:t>加急检测任务能</w:t>
                </w:r>
                <w:r>
                  <w:rPr>
                    <w:rFonts w:hint="eastAsia"/>
                  </w:rPr>
                  <w:t>1</w:t>
                </w:r>
                <w:r>
                  <w:rPr>
                    <w:rFonts w:hint="eastAsia"/>
                  </w:rPr>
                  <w:t>小时内赶到现场进行检测服务的得</w:t>
                </w:r>
                <w:r>
                  <w:t>5</w:t>
                </w:r>
                <w:r>
                  <w:rPr>
                    <w:rFonts w:hint="eastAsia"/>
                  </w:rPr>
                  <w:t>分，</w:t>
                </w:r>
                <w:proofErr w:type="gramStart"/>
                <w:r>
                  <w:rPr>
                    <w:rFonts w:hint="eastAsia"/>
                  </w:rPr>
                  <w:t>遇临时</w:t>
                </w:r>
                <w:proofErr w:type="gramEnd"/>
                <w:r>
                  <w:rPr>
                    <w:rFonts w:hint="eastAsia"/>
                  </w:rPr>
                  <w:t>加急检测任务</w:t>
                </w:r>
                <w:r>
                  <w:rPr>
                    <w:rFonts w:hint="eastAsia"/>
                  </w:rPr>
                  <w:t>1~</w:t>
                </w:r>
                <w:r>
                  <w:t>3</w:t>
                </w:r>
                <w:r>
                  <w:rPr>
                    <w:rFonts w:hint="eastAsia"/>
                  </w:rPr>
                  <w:t>小时内可以赶到现场进行检测服务的得</w:t>
                </w:r>
                <w:r>
                  <w:rPr>
                    <w:rFonts w:hint="eastAsia"/>
                  </w:rPr>
                  <w:t>2</w:t>
                </w:r>
                <w:r>
                  <w:rPr>
                    <w:rFonts w:hint="eastAsia"/>
                  </w:rPr>
                  <w:t>分；</w:t>
                </w:r>
                <w:proofErr w:type="gramStart"/>
                <w:r>
                  <w:rPr>
                    <w:rFonts w:hint="eastAsia"/>
                  </w:rPr>
                  <w:t>遇临时</w:t>
                </w:r>
                <w:proofErr w:type="gramEnd"/>
                <w:r>
                  <w:rPr>
                    <w:rFonts w:hint="eastAsia"/>
                  </w:rPr>
                  <w:t>加急检测任务</w:t>
                </w:r>
                <w:r>
                  <w:rPr>
                    <w:rFonts w:hint="eastAsia"/>
                  </w:rPr>
                  <w:t>3</w:t>
                </w:r>
                <w:r>
                  <w:rPr>
                    <w:rFonts w:hint="eastAsia"/>
                  </w:rPr>
                  <w:t>小时以上赶到现场进行检测服务的得</w:t>
                </w:r>
                <w:r>
                  <w:rPr>
                    <w:rFonts w:hint="eastAsia"/>
                  </w:rPr>
                  <w:t>0</w:t>
                </w:r>
                <w:r>
                  <w:rPr>
                    <w:rFonts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1F797F" w:rsidRDefault="007F7532" w:rsidP="008F1F14">
                <w:pPr>
                  <w:rPr>
                    <w:rFonts w:ascii="仿宋" w:hAnsi="仿宋" w:cs="宋体"/>
                    <w:color w:val="000000"/>
                    <w:kern w:val="0"/>
                    <w:szCs w:val="21"/>
                  </w:rPr>
                </w:pPr>
                <w:r>
                  <w:rPr>
                    <w:rFonts w:ascii="仿宋" w:hAnsi="仿宋" w:cs="宋体" w:hint="eastAsia"/>
                    <w:color w:val="000000"/>
                    <w:kern w:val="0"/>
                    <w:szCs w:val="21"/>
                  </w:rPr>
                  <w:t>15</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F797F" w:rsidRDefault="007F7532" w:rsidP="008F1F14">
                    <w:pPr>
                      <w:jc w:val="center"/>
                      <w:rPr>
                        <w:rFonts w:ascii="仿宋" w:hAnsi="仿宋"/>
                        <w:szCs w:val="21"/>
                      </w:rPr>
                    </w:pPr>
                    <w:r>
                      <w:rPr>
                        <w:rFonts w:ascii="MS Gothic" w:eastAsia="MS Gothic" w:hAnsi="MS Gothic" w:hint="eastAsia"/>
                        <w:szCs w:val="21"/>
                      </w:rPr>
                      <w:t>☐</w:t>
                    </w:r>
                  </w:p>
                </w:tc>
              </w:sdtContent>
            </w:sdt>
          </w:tr>
          <w:tr w:rsidR="001F797F" w:rsidTr="00D45062">
            <w:trPr>
              <w:trHeight w:val="545"/>
            </w:trPr>
            <w:tc>
              <w:tcPr>
                <w:tcW w:w="700" w:type="pct"/>
                <w:vMerge w:val="restart"/>
                <w:tcBorders>
                  <w:top w:val="single" w:sz="4" w:space="0" w:color="auto"/>
                  <w:left w:val="single" w:sz="4" w:space="0" w:color="auto"/>
                  <w:right w:val="single" w:sz="4" w:space="0" w:color="auto"/>
                </w:tcBorders>
                <w:vAlign w:val="center"/>
                <w:hideMark/>
              </w:tcPr>
              <w:p w:rsidR="001F797F" w:rsidRDefault="007F7532"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其他</w:t>
                </w:r>
              </w:p>
            </w:tc>
            <w:tc>
              <w:tcPr>
                <w:tcW w:w="635" w:type="pct"/>
                <w:tcBorders>
                  <w:top w:val="single" w:sz="4" w:space="0" w:color="auto"/>
                  <w:left w:val="single" w:sz="4" w:space="0" w:color="auto"/>
                  <w:bottom w:val="single" w:sz="4" w:space="0" w:color="auto"/>
                  <w:right w:val="single" w:sz="4" w:space="0" w:color="auto"/>
                </w:tcBorders>
                <w:vAlign w:val="center"/>
              </w:tcPr>
              <w:p w:rsidR="001F797F" w:rsidRDefault="007F7532" w:rsidP="008F1F14">
                <w:pPr>
                  <w:rPr>
                    <w:rFonts w:ascii="仿宋" w:hAnsi="仿宋" w:cs="宋体"/>
                    <w:color w:val="000000"/>
                    <w:kern w:val="0"/>
                    <w:szCs w:val="21"/>
                  </w:rPr>
                </w:pPr>
                <w:r>
                  <w:rPr>
                    <w:rFonts w:hint="eastAsia"/>
                  </w:rPr>
                  <w:t>经营业绩</w:t>
                </w:r>
              </w:p>
            </w:tc>
            <w:tc>
              <w:tcPr>
                <w:tcW w:w="2649" w:type="pct"/>
                <w:tcBorders>
                  <w:top w:val="single" w:sz="4" w:space="0" w:color="auto"/>
                  <w:left w:val="single" w:sz="4" w:space="0" w:color="auto"/>
                  <w:bottom w:val="single" w:sz="4" w:space="0" w:color="auto"/>
                  <w:right w:val="single" w:sz="4" w:space="0" w:color="auto"/>
                </w:tcBorders>
                <w:vAlign w:val="center"/>
              </w:tcPr>
              <w:p w:rsidR="001F797F" w:rsidRDefault="007F7532" w:rsidP="008F1F14">
                <w:pPr>
                  <w:rPr>
                    <w:rFonts w:ascii="仿宋" w:hAnsi="仿宋" w:cs="宋体"/>
                    <w:color w:val="000000"/>
                    <w:kern w:val="0"/>
                    <w:szCs w:val="21"/>
                  </w:rPr>
                </w:pPr>
                <w:r>
                  <w:rPr>
                    <w:rFonts w:hint="eastAsia"/>
                  </w:rPr>
                  <w:t>投标人须提供近三年生态环境相关检测项目业绩合同，每提供一份得</w:t>
                </w:r>
                <w:r>
                  <w:rPr>
                    <w:rFonts w:hint="eastAsia"/>
                  </w:rPr>
                  <w:t>2</w:t>
                </w:r>
                <w:r>
                  <w:rPr>
                    <w:rFonts w:hint="eastAsia"/>
                  </w:rPr>
                  <w:t>分，最多得</w:t>
                </w:r>
                <w:r>
                  <w:rPr>
                    <w:rFonts w:hint="eastAsia"/>
                  </w:rPr>
                  <w:t>10</w:t>
                </w:r>
                <w:r>
                  <w:rPr>
                    <w:rFonts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1F797F" w:rsidRDefault="007F7532"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6587390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1F797F" w:rsidRDefault="007F7532" w:rsidP="008F1F14">
                    <w:pPr>
                      <w:jc w:val="center"/>
                      <w:rPr>
                        <w:rFonts w:ascii="仿宋" w:hAnsi="仿宋"/>
                        <w:szCs w:val="21"/>
                      </w:rPr>
                    </w:pPr>
                    <w:r>
                      <w:rPr>
                        <w:rFonts w:ascii="MS Gothic" w:eastAsia="MS Gothic" w:hAnsi="MS Gothic" w:hint="eastAsia"/>
                        <w:szCs w:val="21"/>
                      </w:rPr>
                      <w:t>☐</w:t>
                    </w:r>
                  </w:p>
                </w:tc>
              </w:sdtContent>
            </w:sdt>
          </w:tr>
          <w:tr w:rsidR="001F797F" w:rsidTr="00155AAF">
            <w:trPr>
              <w:trHeight w:val="545"/>
            </w:trPr>
            <w:tc>
              <w:tcPr>
                <w:tcW w:w="700" w:type="pct"/>
                <w:vMerge/>
                <w:tcBorders>
                  <w:left w:val="single" w:sz="4" w:space="0" w:color="auto"/>
                  <w:bottom w:val="single" w:sz="4" w:space="0" w:color="auto"/>
                  <w:right w:val="single" w:sz="4" w:space="0" w:color="auto"/>
                </w:tcBorders>
                <w:vAlign w:val="center"/>
              </w:tcPr>
              <w:p w:rsidR="001F797F" w:rsidRDefault="007C68D4" w:rsidP="008F1F14">
                <w:pPr>
                  <w:snapToGrid w:val="0"/>
                  <w:rPr>
                    <w:rFonts w:ascii="仿宋" w:hAnsi="仿宋" w:cs="Arial"/>
                    <w:color w:val="000000" w:themeColor="text1"/>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1F797F" w:rsidRDefault="007F7532" w:rsidP="008F1F14">
                <w:pPr>
                  <w:rPr>
                    <w:rFonts w:ascii="仿宋" w:hAnsi="仿宋" w:cs="宋体"/>
                    <w:color w:val="000000"/>
                    <w:kern w:val="0"/>
                    <w:szCs w:val="21"/>
                  </w:rPr>
                </w:pPr>
                <w:r>
                  <w:rPr>
                    <w:rFonts w:hint="eastAsia"/>
                  </w:rPr>
                  <w:t>服务承诺</w:t>
                </w:r>
              </w:p>
            </w:tc>
            <w:tc>
              <w:tcPr>
                <w:tcW w:w="2649" w:type="pct"/>
                <w:tcBorders>
                  <w:top w:val="single" w:sz="4" w:space="0" w:color="auto"/>
                  <w:left w:val="single" w:sz="4" w:space="0" w:color="auto"/>
                  <w:bottom w:val="single" w:sz="4" w:space="0" w:color="auto"/>
                  <w:right w:val="single" w:sz="4" w:space="0" w:color="auto"/>
                </w:tcBorders>
              </w:tcPr>
              <w:p w:rsidR="001F797F" w:rsidRDefault="007F7532" w:rsidP="00E85568">
                <w:r>
                  <w:rPr>
                    <w:rFonts w:hint="eastAsia"/>
                  </w:rPr>
                  <w:t>服务承诺书内承诺在执行每次检测任务时检测公司技术负责人及检验检测机构资质认定授权签字人能够到达检测现场，并根据具体检测任务制定完善的检测方案及后续监督检测措施。方便为采购人提供优质服务，具备完善服务体系以及与业主单位具备良好沟通组织能力。</w:t>
                </w:r>
              </w:p>
              <w:p w:rsidR="001F797F" w:rsidRDefault="007F7532" w:rsidP="00E85568">
                <w:proofErr w:type="gramStart"/>
                <w:r>
                  <w:rPr>
                    <w:rFonts w:hint="eastAsia"/>
                  </w:rPr>
                  <w:t>优得</w:t>
                </w:r>
                <w:proofErr w:type="gramEnd"/>
                <w:r>
                  <w:rPr>
                    <w:rFonts w:hint="eastAsia"/>
                  </w:rPr>
                  <w:t>10-7</w:t>
                </w:r>
                <w:r>
                  <w:rPr>
                    <w:rFonts w:hint="eastAsia"/>
                  </w:rPr>
                  <w:t>分、</w:t>
                </w:r>
                <w:proofErr w:type="gramStart"/>
                <w:r>
                  <w:rPr>
                    <w:rFonts w:hint="eastAsia"/>
                  </w:rPr>
                  <w:t>良得</w:t>
                </w:r>
                <w:proofErr w:type="gramEnd"/>
                <w:r>
                  <w:rPr>
                    <w:rFonts w:hint="eastAsia"/>
                  </w:rPr>
                  <w:t>6-4</w:t>
                </w:r>
                <w:r>
                  <w:rPr>
                    <w:rFonts w:hint="eastAsia"/>
                  </w:rPr>
                  <w:t>分、一般得</w:t>
                </w:r>
                <w:r>
                  <w:rPr>
                    <w:rFonts w:hint="eastAsia"/>
                  </w:rPr>
                  <w:t>3-0</w:t>
                </w:r>
                <w:r>
                  <w:rPr>
                    <w:rFonts w:hint="eastAsia"/>
                  </w:rPr>
                  <w:t>分。</w:t>
                </w:r>
              </w:p>
            </w:tc>
            <w:tc>
              <w:tcPr>
                <w:tcW w:w="398" w:type="pct"/>
                <w:tcBorders>
                  <w:top w:val="single" w:sz="4" w:space="0" w:color="auto"/>
                  <w:left w:val="single" w:sz="4" w:space="0" w:color="auto"/>
                  <w:bottom w:val="single" w:sz="4" w:space="0" w:color="auto"/>
                  <w:right w:val="single" w:sz="4" w:space="0" w:color="auto"/>
                </w:tcBorders>
                <w:vAlign w:val="center"/>
              </w:tcPr>
              <w:p w:rsidR="001F797F" w:rsidRDefault="007F7532"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97365860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1F797F" w:rsidRDefault="007F7532" w:rsidP="008F1F14">
                    <w:pPr>
                      <w:jc w:val="center"/>
                      <w:rPr>
                        <w:rFonts w:ascii="仿宋" w:hAnsi="仿宋"/>
                        <w:szCs w:val="21"/>
                      </w:rPr>
                    </w:pPr>
                    <w:r>
                      <w:rPr>
                        <w:rFonts w:ascii="MS Gothic" w:eastAsia="MS Gothic" w:hAnsi="MS Gothic" w:hint="eastAsia"/>
                        <w:szCs w:val="21"/>
                      </w:rPr>
                      <w:t>☐</w:t>
                    </w:r>
                  </w:p>
                </w:tc>
              </w:sdtContent>
            </w:sdt>
          </w:tr>
          <w:tr w:rsidR="001F797F"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1F797F" w:rsidRDefault="007F7532"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1F797F" w:rsidRDefault="007F7532" w:rsidP="008F1F14">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1F797F" w:rsidRDefault="007C68D4" w:rsidP="008F1F1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1F797F" w:rsidRDefault="007F7532" w:rsidP="008F1F14">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1F797F" w:rsidRDefault="007C68D4" w:rsidP="008F1F14">
                <w:pPr>
                  <w:rPr>
                    <w:rFonts w:ascii="仿宋" w:hAnsi="仿宋"/>
                    <w:szCs w:val="21"/>
                  </w:rPr>
                </w:pPr>
              </w:p>
            </w:tc>
          </w:tr>
        </w:tbl>
        <w:p w:rsidR="00A57130" w:rsidRPr="00642BE0" w:rsidRDefault="007C68D4"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32"/>
    </w:p>
    <w:p w:rsidR="00F825BB" w:rsidRDefault="00F825BB" w:rsidP="00F60AE9">
      <w:pPr>
        <w:pStyle w:val="1"/>
        <w:jc w:val="center"/>
      </w:pPr>
      <w:bookmarkStart w:id="136" w:name="_Toc25922_WPSOffice_Level1"/>
      <w:r>
        <w:rPr>
          <w:rFonts w:hint="eastAsia"/>
        </w:rPr>
        <w:t>第五章</w:t>
      </w:r>
      <w:r>
        <w:rPr>
          <w:rFonts w:hint="eastAsia"/>
        </w:rPr>
        <w:t xml:space="preserve"> </w:t>
      </w:r>
      <w:r>
        <w:rPr>
          <w:rFonts w:hint="eastAsia"/>
        </w:rPr>
        <w:t>合同条款</w:t>
      </w:r>
      <w:bookmarkEnd w:id="136"/>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37" w:name="_Toc7342_WPSOffice_Level1"/>
      <w:bookmarkStart w:id="138" w:name="_Toc3044_WPSOffice_Level1"/>
      <w:bookmarkStart w:id="139" w:name="_Toc372_WPSOffice_Level1"/>
      <w:r>
        <w:rPr>
          <w:rFonts w:ascii="仿宋_GB2312" w:eastAsia="仿宋_GB2312" w:hAnsi="仿宋_GB2312" w:cs="仿宋_GB2312" w:hint="eastAsia"/>
          <w:szCs w:val="28"/>
        </w:rPr>
        <w:t>合同格式</w:t>
      </w:r>
      <w:bookmarkEnd w:id="137"/>
      <w:bookmarkEnd w:id="138"/>
      <w:bookmarkEnd w:id="139"/>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3B0AA1" w:rsidRDefault="007F7532">
      <w:r>
        <w:rPr>
          <w:lang w:val="zh-CN"/>
        </w:rPr>
        <w:t xml:space="preserve">　　　　</w:t>
      </w:r>
      <w:hyperlink r:id="rId13" w:history="1"/>
      <w:r>
        <w:rPr>
          <w:lang w:val="zh-CN"/>
        </w:rPr>
        <w:t xml:space="preserve">　</w:t>
      </w:r>
    </w:p>
    <w:sectPr w:rsidR="003B0AA1"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C68D4">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C68D4">
              <w:rPr>
                <w:b/>
                <w:bCs/>
                <w:noProof/>
              </w:rPr>
              <w:t>15</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C68D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C68D4">
              <w:rPr>
                <w:b/>
                <w:bCs/>
                <w:noProof/>
              </w:rPr>
              <w:t>7</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0AA1"/>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4AB1"/>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C68D4"/>
    <w:rsid w:val="007D2AEB"/>
    <w:rsid w:val="007D3C61"/>
    <w:rsid w:val="007D76A7"/>
    <w:rsid w:val="007E217D"/>
    <w:rsid w:val="007E2C64"/>
    <w:rsid w:val="007E31CE"/>
    <w:rsid w:val="007E3871"/>
    <w:rsid w:val="007E506E"/>
    <w:rsid w:val="007E7375"/>
    <w:rsid w:val="007F0843"/>
    <w:rsid w:val="007F1455"/>
    <w:rsid w:val="007F7388"/>
    <w:rsid w:val="007F7532"/>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5FA8A47C-BDFE-46E5-A01A-C0C3F35F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15</Pages>
  <Words>20034</Words>
  <Characters>21638</Characters>
  <Application>Microsoft Office Word</Application>
  <DocSecurity>0</DocSecurity>
  <Lines>2163</Lines>
  <Paragraphs>2451</Paragraphs>
  <ScaleCrop>false</ScaleCrop>
  <Company>lx</Company>
  <LinksUpToDate>false</LinksUpToDate>
  <CharactersWithSpaces>39221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Yuzh</cp:lastModifiedBy>
  <cp:revision>65</cp:revision>
  <cp:lastPrinted>2013-03-28T01:16:00Z</cp:lastPrinted>
  <dcterms:created xsi:type="dcterms:W3CDTF">2017-02-10T06:27:00Z</dcterms:created>
  <dcterms:modified xsi:type="dcterms:W3CDTF">2021-11-04T07:15:00Z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GZC2021-031</vt:lpwstr>
  </property>
</Properties>
</file>