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E57BE8">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营口仙人岛经济开发区电力设施专项规划</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GZCYXG2020-06 </w:t>
          </w:r>
        </w:sdtContent>
      </w:sdt>
    </w:p>
    <w:p w:rsidR="00F60AE9" w:rsidRPr="00621052" w:rsidRDefault="00F60AE9" w:rsidP="00E57BE8">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E57BE8"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E57BE8"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Default="00E57BE8" w:rsidP="00E57BE8">
          <w:pPr>
            <w:ind w:leftChars="267" w:left="1281" w:hangingChars="200" w:hanging="640"/>
            <w:rPr>
              <w:rFonts w:ascii="仿宋" w:hAnsi="仿宋"/>
              <w:sz w:val="32"/>
              <w:szCs w:val="32"/>
            </w:rPr>
          </w:pPr>
          <w:r w:rsidRPr="00F547BB">
            <w:rPr>
              <w:rFonts w:ascii="仿宋" w:hAnsi="仿宋" w:hint="eastAsia"/>
              <w:sz w:val="32"/>
              <w:szCs w:val="32"/>
            </w:rPr>
            <w:t>三、法定代表人身份证明书或法定代表人授权委托书原</w:t>
          </w:r>
          <w:r>
            <w:rPr>
              <w:rFonts w:ascii="仿宋" w:hAnsi="仿宋" w:hint="eastAsia"/>
              <w:sz w:val="32"/>
              <w:szCs w:val="32"/>
            </w:rPr>
            <w:t>件</w:t>
          </w:r>
        </w:p>
        <w:p w:rsidR="00E53C33" w:rsidRPr="00F547BB" w:rsidRDefault="00E57BE8" w:rsidP="00E57BE8">
          <w:pPr>
            <w:ind w:leftChars="304" w:left="1050" w:hangingChars="100" w:hanging="320"/>
            <w:rPr>
              <w:rFonts w:ascii="仿宋" w:hAnsi="仿宋"/>
              <w:sz w:val="32"/>
              <w:szCs w:val="32"/>
            </w:rPr>
          </w:pPr>
          <w:r>
            <w:rPr>
              <w:rFonts w:ascii="仿宋" w:hAnsi="仿宋" w:hint="eastAsia"/>
              <w:sz w:val="32"/>
              <w:szCs w:val="32"/>
            </w:rPr>
            <w:t>四、</w:t>
          </w:r>
          <w:r>
            <w:rPr>
              <w:rFonts w:ascii="仿宋_GB2312" w:eastAsia="仿宋_GB2312" w:hint="eastAsia"/>
              <w:sz w:val="32"/>
              <w:szCs w:val="32"/>
            </w:rPr>
            <w:t>供应商必须已取得工程咨询单位乙级（以上）资信证书（电力专业）；</w:t>
          </w:r>
        </w:p>
        <w:p w:rsidR="002637AB" w:rsidRPr="003F0F88" w:rsidRDefault="00E57BE8"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营口仙人岛经济开发区电力设施专项规划</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营口仙人岛经济开发区电力设施专项规划</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GZCYXG2020-06</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2021/4/2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GZCYXG2020-06</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营口仙人岛经济开发区电力设施专项规划</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E57BE8"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E57BE8"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7BE8"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7BE8"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7BE8"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7BE8"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7BE8"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E57BE8"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E57BE8" w:rsidP="00F547BB">
                <w:pPr>
                  <w:spacing w:line="240" w:lineRule="auto"/>
                  <w:rPr>
                    <w:rFonts w:ascii="仿宋" w:hAnsi="仿宋"/>
                  </w:rPr>
                </w:pPr>
                <w:r>
                  <w:rPr>
                    <w:rFonts w:ascii="仿宋" w:hAnsi="仿宋" w:hint="eastAsia"/>
                  </w:rPr>
                  <w:t>电力设施专项规划</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E57BE8" w:rsidP="00F547BB">
                <w:pPr>
                  <w:spacing w:line="240" w:lineRule="auto"/>
                  <w:rPr>
                    <w:rFonts w:ascii="仿宋" w:hAnsi="仿宋"/>
                  </w:rPr>
                </w:pPr>
                <w:r>
                  <w:rPr>
                    <w:rFonts w:ascii="仿宋" w:hAnsi="仿宋" w:hint="eastAsia"/>
                  </w:rPr>
                  <w:t>500000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E57BE8" w:rsidP="00F547BB">
                <w:pPr>
                  <w:spacing w:line="240" w:lineRule="auto"/>
                  <w:rPr>
                    <w:rFonts w:ascii="仿宋" w:hAnsi="仿宋"/>
                  </w:rPr>
                </w:pPr>
                <w:r>
                  <w:rPr>
                    <w:rFonts w:ascii="仿宋" w:hAnsi="仿宋" w:hint="eastAsia"/>
                  </w:rPr>
                  <w:t>10000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57BE8"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E57BE8" w:rsidP="00F547BB">
                    <w:pPr>
                      <w:spacing w:line="240" w:lineRule="auto"/>
                      <w:rPr>
                        <w:rFonts w:ascii="仿宋" w:hAnsi="仿宋"/>
                      </w:rPr>
                    </w:pPr>
                    <w:r>
                      <w:rPr>
                        <w:rFonts w:ascii="仿宋" w:hAnsi="仿宋" w:hint="eastAsia"/>
                      </w:rPr>
                      <w:t>低价优先法</w:t>
                    </w:r>
                  </w:p>
                </w:tc>
              </w:sdtContent>
            </w:sdt>
          </w:tr>
        </w:tbl>
        <w:p w:rsidR="002637AB" w:rsidRDefault="00E57BE8"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E57BE8">
        <w:rPr>
          <w:rFonts w:ascii="仿宋" w:hAnsi="仿宋" w:hint="eastAsia"/>
          <w:sz w:val="21"/>
          <w:szCs w:val="21"/>
        </w:rPr>
        <w:t>500000元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r w:rsidR="00E57BE8" w:rsidRPr="00E57BE8">
        <w:rPr>
          <w:rFonts w:ascii="仿宋" w:hAnsi="仿宋" w:hint="eastAsia"/>
          <w:sz w:val="21"/>
          <w:szCs w:val="21"/>
        </w:rPr>
        <w:t>合同签订90日内提交《营口仙人岛经济开发区电力设施专项规划（2020-2035）》成果。</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00E57BE8" w:rsidRPr="00E57BE8">
        <w:rPr>
          <w:rFonts w:ascii="仿宋" w:hAnsi="仿宋" w:cs="宋体" w:hint="eastAsia"/>
          <w:sz w:val="21"/>
          <w:szCs w:val="21"/>
        </w:rPr>
        <w:t>供应商必须已取得工程咨询单位乙级（以上）资信证书（电力专业）</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2021年03月18日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E57BE8"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2021/4/2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E57BE8">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营口仙人岛经济开发区管委会</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营口市盖州市九垄地办事处厢红旗村</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15640725949</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0417-7088005</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E57BE8" w:rsidRDefault="005106DD" w:rsidP="00E57BE8">
      <w:pPr>
        <w:widowControl/>
        <w:adjustRightInd w:val="0"/>
        <w:snapToGrid w:val="0"/>
        <w:ind w:firstLineChars="296" w:firstLine="622"/>
        <w:jc w:val="left"/>
        <w:rPr>
          <w:rFonts w:ascii="仿宋_GB2312" w:eastAsia="仿宋_GB2312" w:hAnsi="仿宋_GB2312" w:cs="仿宋_GB2312"/>
          <w:color w:val="FF0000"/>
          <w:kern w:val="0"/>
          <w:szCs w:val="21"/>
        </w:rPr>
      </w:pPr>
      <w:r w:rsidRPr="00715B20">
        <w:rPr>
          <w:rFonts w:ascii="仿宋" w:hAnsi="仿宋" w:cs="宋体" w:hint="eastAsia"/>
          <w:bCs/>
          <w:sz w:val="21"/>
          <w:szCs w:val="21"/>
        </w:rPr>
        <w:t>开 户 行：</w:t>
      </w:r>
      <w:r w:rsidR="00E57BE8">
        <w:rPr>
          <w:rFonts w:ascii="仿宋_GB2312" w:eastAsia="仿宋_GB2312" w:hAnsi="仿宋_GB2312" w:cs="仿宋_GB2312" w:hint="eastAsia"/>
          <w:color w:val="FF0000"/>
          <w:kern w:val="0"/>
          <w:szCs w:val="21"/>
        </w:rPr>
        <w:t>辽宁辰州汇通村镇银行股份有限公司</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E57BE8">
        <w:rPr>
          <w:rFonts w:ascii="仿宋_GB2312" w:eastAsia="仿宋_GB2312" w:hAnsi="仿宋_GB2312" w:cs="仿宋_GB2312" w:hint="eastAsia"/>
          <w:color w:val="FF0000"/>
          <w:kern w:val="0"/>
          <w:szCs w:val="21"/>
        </w:rPr>
        <w:t>盖州市财政事务中心</w:t>
      </w:r>
    </w:p>
    <w:p w:rsidR="005106DD" w:rsidRPr="00E57BE8" w:rsidRDefault="005106DD" w:rsidP="00E57BE8">
      <w:pPr>
        <w:widowControl/>
        <w:adjustRightInd w:val="0"/>
        <w:snapToGrid w:val="0"/>
        <w:ind w:firstLineChars="296" w:firstLine="622"/>
        <w:jc w:val="left"/>
        <w:rPr>
          <w:rFonts w:ascii="仿宋_GB2312" w:eastAsia="仿宋_GB2312" w:hAnsi="仿宋_GB2312" w:cs="仿宋_GB2312"/>
          <w:color w:val="FF0000"/>
          <w:kern w:val="0"/>
          <w:szCs w:val="21"/>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00E57BE8">
        <w:rPr>
          <w:rFonts w:ascii="仿宋_GB2312" w:eastAsia="仿宋_GB2312" w:hAnsi="仿宋_GB2312" w:cs="仿宋_GB2312" w:hint="eastAsia"/>
          <w:color w:val="FF0000"/>
          <w:kern w:val="0"/>
          <w:szCs w:val="21"/>
        </w:rPr>
        <w:t>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朱</w:t>
          </w:r>
          <w:r w:rsidR="00E57BE8">
            <w:rPr>
              <w:rFonts w:ascii="仿宋" w:hAnsi="仿宋" w:hint="eastAsia"/>
              <w:sz w:val="21"/>
              <w:szCs w:val="21"/>
            </w:rPr>
            <w:t>女士</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0417-7088005</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E57BE8" w:rsidP="00E57BE8">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E57BE8">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E53C33" w:rsidRDefault="00E57BE8"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营口仙人岛经济开发区管委会行政审批局</w:t>
                </w:r>
              </w:p>
              <w:p w:rsidR="00B25349" w:rsidRPr="00403449" w:rsidRDefault="00E57BE8"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营口仙人岛经济开发区</w:t>
                </w:r>
                <w:r w:rsidRPr="00403449">
                  <w:rPr>
                    <w:rFonts w:ascii="仿宋_GB2312" w:eastAsia="仿宋_GB2312" w:hAnsi="仿宋_GB2312" w:cs="仿宋_GB2312"/>
                    <w:kern w:val="0"/>
                    <w:szCs w:val="21"/>
                    <w:u w:val="single"/>
                  </w:rPr>
                  <w:t xml:space="preserve"> </w:t>
                </w:r>
              </w:p>
              <w:p w:rsidR="00B25349" w:rsidRPr="00403449" w:rsidRDefault="00E57BE8"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卢正操</w:t>
                </w:r>
              </w:p>
              <w:p w:rsidR="00B25349" w:rsidRPr="00403449" w:rsidRDefault="00E57BE8" w:rsidP="00E53C33">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15640725949</w:t>
                </w:r>
                <w:r w:rsidRPr="00403449">
                  <w:rPr>
                    <w:rFonts w:ascii="仿宋_GB2312" w:eastAsia="仿宋_GB2312" w:hAnsi="仿宋_GB2312" w:cs="仿宋_GB2312"/>
                    <w:kern w:val="0"/>
                    <w:szCs w:val="21"/>
                    <w:u w:val="single"/>
                  </w:rPr>
                  <w:t xml:space="preserve"> </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E57BE8"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color w:val="FF0000"/>
                    <w:kern w:val="0"/>
                    <w:szCs w:val="21"/>
                    <w:u w:val="single"/>
                  </w:rPr>
                  <w:t>盖州市市府大街西段盖州市财政事务中心</w:t>
                </w:r>
              </w:p>
              <w:p w:rsidR="00B25349" w:rsidRPr="00403449" w:rsidRDefault="00E57BE8"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B25349" w:rsidRPr="00403449" w:rsidRDefault="00E57BE8" w:rsidP="00E53C33">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E57BE8"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500000</w:t>
                </w:r>
                <w:r w:rsidRPr="00403449">
                  <w:rPr>
                    <w:rFonts w:ascii="仿宋_GB2312" w:eastAsia="仿宋_GB2312" w:hAnsi="仿宋_GB2312" w:cs="仿宋_GB2312" w:hint="eastAsia"/>
                    <w:bCs/>
                    <w:kern w:val="0"/>
                    <w:szCs w:val="21"/>
                  </w:rPr>
                  <w:t>元</w:t>
                </w:r>
              </w:p>
              <w:p w:rsidR="00B25349" w:rsidRPr="00403449" w:rsidRDefault="00E57BE8" w:rsidP="00E53C33">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500000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E57BE8"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E57BE8" w:rsidP="00E57BE8">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E57BE8" w:rsidP="00E57BE8">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E57BE8" w:rsidP="00E57BE8">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E57BE8"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E57BE8" w:rsidP="00E57BE8">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E57BE8" w:rsidP="00E57BE8">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E57BE8" w:rsidP="00E57BE8">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E57BE8" w:rsidP="00E57BE8">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E57BE8" w:rsidP="00E57BE8">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E57BE8" w:rsidP="00E57BE8">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E57BE8"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E57BE8"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E57BE8"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E57BE8" w:rsidP="00E57BE8">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E57BE8" w:rsidP="00E57BE8">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E57BE8"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E57BE8"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E57BE8"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10000</w:t>
                </w:r>
                <w:r w:rsidRPr="00403449">
                  <w:rPr>
                    <w:rFonts w:ascii="仿宋_GB2312" w:eastAsia="仿宋_GB2312" w:hAnsi="仿宋_GB2312" w:cs="仿宋_GB2312" w:hint="eastAsia"/>
                    <w:kern w:val="0"/>
                    <w:szCs w:val="21"/>
                  </w:rPr>
                  <w:t>人民币元</w:t>
                </w:r>
              </w:p>
              <w:p w:rsidR="00B25349" w:rsidRPr="00403449" w:rsidRDefault="00E57BE8"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4</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2</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B25349" w:rsidRPr="00403449" w:rsidRDefault="00E57BE8"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E57BE8"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A156F4" w:rsidRDefault="00E57BE8" w:rsidP="00E57BE8">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156F4" w:rsidRDefault="00E57BE8" w:rsidP="00E57BE8">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E57BE8" w:rsidP="00E57BE8">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E57BE8" w:rsidP="00E57BE8">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E57BE8"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E57BE8"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r>
                  <w:rPr>
                    <w:rFonts w:ascii="仿宋_GB2312" w:eastAsia="仿宋_GB2312" w:hAnsi="仿宋_GB2312" w:cs="仿宋_GB2312" w:hint="eastAsia"/>
                    <w:color w:val="FF0000"/>
                    <w:szCs w:val="21"/>
                  </w:rPr>
                  <w:t>7088003</w:t>
                </w:r>
              </w:p>
              <w:p w:rsidR="00B25349" w:rsidRPr="00403449" w:rsidRDefault="00E57BE8"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E57BE8"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E57BE8"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E57BE8"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B25349" w:rsidRPr="00403449" w:rsidRDefault="00E57BE8"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E57BE8"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E57BE8"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E57BE8"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E57BE8"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E57BE8"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E57BE8" w:rsidP="00E53C33">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0</w:t>
                </w:r>
                <w:r w:rsidRPr="0040344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E57BE8"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E57BE8"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E57BE8" w:rsidP="00403449">
                <w:pPr>
                  <w:rPr>
                    <w:rFonts w:ascii="仿宋_GB2312" w:eastAsia="仿宋_GB2312" w:hAnsi="仿宋_GB2312" w:cs="仿宋_GB2312"/>
                    <w:kern w:val="0"/>
                    <w:szCs w:val="21"/>
                    <w:u w:val="single"/>
                  </w:rPr>
                </w:pP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E57BE8"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E57BE8"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B25349" w:rsidRPr="00403449" w:rsidRDefault="00E57BE8"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E57BE8"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E57BE8"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E57BE8"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E57BE8"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E57BE8" w:rsidP="00E57BE8">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E57BE8" w:rsidP="00E57BE8">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E57BE8" w:rsidP="00E57BE8">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E57BE8" w:rsidP="00E57BE8">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A156F4" w:rsidRDefault="00E57BE8" w:rsidP="00E57BE8">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156F4" w:rsidRDefault="00E57BE8" w:rsidP="00E57BE8">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E57BE8" w:rsidP="00E57BE8">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E57BE8" w:rsidP="00E57BE8">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E57BE8" w:rsidP="00E57BE8">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E57BE8"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E57BE8"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E57BE8" w:rsidP="00E57BE8">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E57BE8" w:rsidP="00E57BE8">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E57BE8" w:rsidP="00E57BE8">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E57BE8" w:rsidP="00E57BE8">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E57BE8"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E57BE8"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E57BE8"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E57BE8" w:rsidP="00E57BE8">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E57BE8" w:rsidP="00E57BE8">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B25349" w:rsidRPr="00403449" w:rsidRDefault="00E57BE8" w:rsidP="00E57BE8">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E57BE8" w:rsidP="00E57BE8">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B25349" w:rsidRPr="00403449" w:rsidRDefault="00E57BE8"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E57BE8"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E57BE8" w:rsidP="00E57BE8">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6" w:name="_Toc17725_WPSOffice_Level1"/>
      <w:r>
        <w:rPr>
          <w:rFonts w:hint="eastAsia"/>
        </w:rPr>
        <w:t>第二章</w:t>
      </w:r>
      <w:r>
        <w:rPr>
          <w:rFonts w:hint="eastAsia"/>
        </w:rPr>
        <w:t xml:space="preserve"> </w:t>
      </w:r>
      <w:r>
        <w:rPr>
          <w:rFonts w:hint="eastAsia"/>
        </w:rPr>
        <w:t>投标文件内容及格式</w:t>
      </w:r>
      <w:bookmarkEnd w:id="66"/>
    </w:p>
    <w:p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5206_WPSOffice_Level2" w:displacedByCustomXml="next"/>
    <w:bookmarkStart w:id="74" w:name="_Toc22359_WPSOffice_Level2" w:displacedByCustomXml="next"/>
    <w:bookmarkStart w:id="75" w:name="资格性证明材料：Document" w:displacedByCustomXml="next"/>
    <w:bookmarkStart w:id="76"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E57BE8"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E57BE8"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E57BE8"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E57BE8"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E57BE8"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57BE8"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E57BE8" w:rsidP="005E651A">
                <w:pPr>
                  <w:jc w:val="center"/>
                  <w:rPr>
                    <w:rFonts w:ascii="仿宋" w:hAnsi="仿宋"/>
                    <w:kern w:val="0"/>
                    <w:sz w:val="20"/>
                    <w:szCs w:val="21"/>
                  </w:rPr>
                </w:pPr>
              </w:p>
              <w:p w:rsidR="0058629E" w:rsidRPr="00C26124" w:rsidRDefault="00E57BE8"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57BE8"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E57BE8"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E57BE8"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57BE8"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57BE8"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E57BE8"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E57BE8"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57BE8"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57BE8"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E57BE8"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57BE8"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57BE8"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E57BE8"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57BE8" w:rsidP="005E651A">
                    <w:pPr>
                      <w:rPr>
                        <w:rFonts w:ascii="仿宋" w:hAnsi="仿宋"/>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57BE8"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E57BE8"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E57BE8"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57BE8"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57BE8"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57BE8" w:rsidP="005E651A">
                    <w:pPr>
                      <w:rPr>
                        <w:rFonts w:ascii="仿宋" w:hAnsi="仿宋"/>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57BE8"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57BE8" w:rsidP="005E651A">
                    <w:pPr>
                      <w:rPr>
                        <w:rFonts w:ascii="仿宋" w:hAnsi="仿宋"/>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57BE8"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57BE8" w:rsidP="005E651A">
                    <w:pPr>
                      <w:rPr>
                        <w:rFonts w:ascii="仿宋" w:hAnsi="仿宋"/>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57BE8"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57BE8" w:rsidP="005E651A">
                    <w:pPr>
                      <w:rPr>
                        <w:rFonts w:ascii="仿宋" w:hAnsi="仿宋"/>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57BE8"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57BE8" w:rsidP="005E651A">
                    <w:pPr>
                      <w:rPr>
                        <w:rFonts w:ascii="仿宋" w:hAnsi="仿宋"/>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57BE8"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57BE8" w:rsidP="005E651A">
                    <w:pPr>
                      <w:rPr>
                        <w:rFonts w:ascii="仿宋" w:hAnsi="仿宋"/>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57BE8"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57BE8" w:rsidP="005E651A">
                    <w:pPr>
                      <w:rPr>
                        <w:rFonts w:ascii="仿宋" w:hAnsi="仿宋"/>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57BE8"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57BE8" w:rsidP="005E651A">
                    <w:pPr>
                      <w:rPr>
                        <w:rFonts w:ascii="仿宋" w:hAnsi="仿宋"/>
                      </w:rPr>
                    </w:pPr>
                    <w:r w:rsidRPr="00C26124">
                      <w:rPr>
                        <w:rFonts w:ascii="仿宋" w:hAnsi="仿宋" w:hint="eastAsia"/>
                      </w:rPr>
                      <w:t>全部</w:t>
                    </w:r>
                  </w:p>
                </w:tc>
              </w:sdtContent>
            </w:sdt>
            <w:tc>
              <w:tcPr>
                <w:tcW w:w="851" w:type="dxa"/>
                <w:vAlign w:val="center"/>
              </w:tcPr>
              <w:p w:rsidR="0058629E" w:rsidRDefault="00E57BE8"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57BE8" w:rsidP="005E651A">
                <w:pPr>
                  <w:jc w:val="center"/>
                  <w:rPr>
                    <w:rFonts w:ascii="仿宋" w:hAnsi="仿宋"/>
                    <w:kern w:val="0"/>
                    <w:sz w:val="20"/>
                    <w:szCs w:val="21"/>
                  </w:rPr>
                </w:pPr>
              </w:p>
            </w:tc>
          </w:tr>
          <w:tr w:rsidR="00E53C33" w:rsidRPr="00C26124" w:rsidTr="005E651A">
            <w:trPr>
              <w:trHeight w:val="397"/>
              <w:jc w:val="center"/>
            </w:trPr>
            <w:tc>
              <w:tcPr>
                <w:tcW w:w="653" w:type="dxa"/>
                <w:vAlign w:val="center"/>
              </w:tcPr>
              <w:p w:rsidR="00E53C33" w:rsidRDefault="00E57BE8"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E53C33" w:rsidRDefault="00E57BE8"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供应商必须已取得工程咨询单位乙级（以上）资信证书（电力专业）</w:t>
                </w:r>
              </w:p>
            </w:tc>
            <w:sdt>
              <w:sdtPr>
                <w:rPr>
                  <w:rFonts w:ascii="仿宋" w:hAnsi="仿宋" w:hint="eastAsia"/>
                </w:rPr>
                <w:alias w:val="包号"/>
                <w:tag w:val="包号"/>
                <w:id w:val="-7676861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53C33" w:rsidRDefault="00E57BE8" w:rsidP="005E651A">
                    <w:pPr>
                      <w:rPr>
                        <w:rFonts w:ascii="仿宋" w:hAnsi="仿宋"/>
                      </w:rPr>
                    </w:pPr>
                    <w:r w:rsidRPr="00C26124">
                      <w:rPr>
                        <w:rFonts w:ascii="仿宋" w:hAnsi="仿宋" w:hint="eastAsia"/>
                      </w:rPr>
                      <w:t>全部</w:t>
                    </w:r>
                  </w:p>
                </w:tc>
              </w:sdtContent>
            </w:sdt>
            <w:tc>
              <w:tcPr>
                <w:tcW w:w="851" w:type="dxa"/>
                <w:vAlign w:val="center"/>
              </w:tcPr>
              <w:p w:rsidR="00E53C33" w:rsidRDefault="00E57BE8" w:rsidP="00BD77AF">
                <w:pPr>
                  <w:adjustRightInd w:val="0"/>
                  <w:snapToGrid w:val="0"/>
                  <w:jc w:val="center"/>
                  <w:rPr>
                    <w:rFonts w:ascii="仿宋_GB2312" w:eastAsia="仿宋_GB2312" w:hAnsi="仿宋_GB2312" w:cs="仿宋_GB2312"/>
                    <w:szCs w:val="21"/>
                  </w:rPr>
                </w:pPr>
              </w:p>
            </w:tc>
            <w:tc>
              <w:tcPr>
                <w:tcW w:w="1106" w:type="dxa"/>
                <w:vAlign w:val="center"/>
              </w:tcPr>
              <w:p w:rsidR="00E53C33" w:rsidRPr="00C26124" w:rsidRDefault="00E57BE8" w:rsidP="005E651A">
                <w:pPr>
                  <w:jc w:val="center"/>
                  <w:rPr>
                    <w:rFonts w:ascii="仿宋" w:hAnsi="仿宋"/>
                    <w:kern w:val="0"/>
                    <w:sz w:val="20"/>
                    <w:szCs w:val="21"/>
                  </w:rPr>
                </w:pPr>
              </w:p>
            </w:tc>
          </w:tr>
        </w:tbl>
        <w:p w:rsidR="00DB7EAB" w:rsidRPr="00F547BB" w:rsidRDefault="00E57BE8"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E57BE8"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E57BE8"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E57BE8"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E57BE8"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E57BE8"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E57BE8"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E57BE8"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E57BE8"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E57BE8"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E57BE8"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E57BE8"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E57BE8"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E57BE8"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E57BE8" w:rsidP="005E651A">
                    <w:pPr>
                      <w:rPr>
                        <w:rFonts w:ascii="仿宋" w:hAnsi="仿宋"/>
                      </w:rPr>
                    </w:pPr>
                    <w:r w:rsidRPr="00C26124">
                      <w:rPr>
                        <w:rFonts w:ascii="仿宋" w:hAnsi="仿宋" w:hint="eastAsia"/>
                      </w:rPr>
                      <w:t>全部</w:t>
                    </w:r>
                  </w:p>
                </w:tc>
              </w:sdtContent>
            </w:sdt>
            <w:tc>
              <w:tcPr>
                <w:tcW w:w="938" w:type="dxa"/>
                <w:vAlign w:val="center"/>
              </w:tcPr>
              <w:p w:rsidR="0058629E" w:rsidRDefault="00E57BE8"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E57BE8"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E57BE8"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E57BE8"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E57BE8"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E57BE8"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E57BE8"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E57BE8"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E57BE8"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E57BE8"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E57BE8"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E57BE8"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E57BE8"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E57BE8"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E57BE8"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E57BE8"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E57BE8"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E57BE8"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E57BE8"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E57BE8"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E57BE8"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E57BE8"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E57BE8"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E57BE8"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E57BE8"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E57BE8"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E57BE8" w:rsidP="005E651A">
                <w:pPr>
                  <w:jc w:val="center"/>
                  <w:rPr>
                    <w:rFonts w:ascii="仿宋" w:hAnsi="仿宋"/>
                    <w:kern w:val="0"/>
                    <w:sz w:val="20"/>
                    <w:szCs w:val="21"/>
                  </w:rPr>
                </w:pPr>
              </w:p>
            </w:tc>
          </w:tr>
        </w:tbl>
        <w:p w:rsidR="00F547BB" w:rsidRDefault="00E57BE8" w:rsidP="00DB7EAB">
          <w:pPr>
            <w:rPr>
              <w:rFonts w:asciiTheme="majorEastAsia" w:eastAsiaTheme="majorEastAsia" w:hAnsiTheme="majorEastAsia"/>
              <w:color w:val="000000" w:themeColor="text1"/>
            </w:rPr>
          </w:pPr>
        </w:p>
        <w:p w:rsidR="00DB7EAB" w:rsidRDefault="00E57BE8" w:rsidP="00DB7EAB">
          <w:pPr>
            <w:rPr>
              <w:rFonts w:asciiTheme="majorEastAsia" w:eastAsiaTheme="majorEastAsia" w:hAnsiTheme="majorEastAsia"/>
              <w:color w:val="000000" w:themeColor="text1"/>
            </w:rPr>
          </w:pPr>
        </w:p>
      </w:sdtContent>
    </w:sdt>
    <w:bookmarkEnd w:id="78"/>
    <w:bookmarkEnd w:id="77"/>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E57BE8"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57BE8"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57BE8"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57BE8"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57BE8"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7BE8" w:rsidP="00E57BE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57BE8"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57BE8"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E57BE8"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57BE8"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7BE8" w:rsidP="00E57BE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57BE8"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E57BE8"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57BE8"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7BE8" w:rsidP="00E57BE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57BE8"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E57BE8"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57BE8"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7BE8" w:rsidP="00E57BE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57BE8"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E57BE8"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57BE8"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7BE8" w:rsidP="00E57BE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57BE8"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57BE8"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E57BE8"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E57BE8"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57BE8" w:rsidP="00E57BE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E57BE8" w:rsidP="00E57BE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E57BE8"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57BE8"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E57BE8" w:rsidP="005E651A">
                <w:pPr>
                  <w:jc w:val="center"/>
                  <w:rPr>
                    <w:rFonts w:ascii="仿宋" w:hAnsi="仿宋"/>
                  </w:rPr>
                </w:pPr>
              </w:p>
            </w:tc>
          </w:tr>
        </w:tbl>
        <w:p w:rsidR="00DB7EAB" w:rsidRDefault="00E57BE8"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Pr>
          <w:rFonts w:ascii="仿宋_GB2312" w:eastAsia="仿宋_GB2312" w:hAnsi="仿宋_GB2312" w:cs="仿宋_GB2312" w:hint="eastAsia"/>
          <w:b/>
        </w:rPr>
        <w:t>重要提示：</w:t>
      </w:r>
      <w:bookmarkEnd w:id="79"/>
      <w:bookmarkEnd w:id="80"/>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1" w:name="_Toc21090_WPSOffice_Level2"/>
      <w:bookmarkStart w:id="82" w:name="_Toc26322_WPSOffice_Level2"/>
      <w:r w:rsidRPr="00917464">
        <w:rPr>
          <w:rFonts w:ascii="仿宋" w:hAnsi="仿宋" w:cs="仿宋_GB2312" w:hint="eastAsia"/>
          <w:b/>
          <w:bCs/>
          <w:sz w:val="32"/>
          <w:szCs w:val="32"/>
        </w:rPr>
        <w:t>投标文件、电子文档外封面、封口格式</w:t>
      </w:r>
      <w:bookmarkEnd w:id="81"/>
      <w:bookmarkEnd w:id="82"/>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917464">
        <w:rPr>
          <w:rFonts w:ascii="仿宋" w:hAnsi="仿宋" w:cs="仿宋_GB2312" w:hint="eastAsia"/>
          <w:b/>
          <w:sz w:val="32"/>
          <w:szCs w:val="32"/>
        </w:rPr>
        <w:t>目  录</w:t>
      </w:r>
      <w:bookmarkEnd w:id="83"/>
      <w:bookmarkEnd w:id="84"/>
    </w:p>
    <w:p w:rsidR="00702B07" w:rsidRPr="00917464" w:rsidRDefault="00702B07" w:rsidP="00702B07">
      <w:pPr>
        <w:rPr>
          <w:rFonts w:ascii="仿宋" w:hAnsi="仿宋" w:cs="仿宋_GB2312"/>
        </w:rPr>
      </w:pPr>
      <w:bookmarkStart w:id="85" w:name="_Toc30940_WPSOffice_Level2"/>
      <w:bookmarkStart w:id="86" w:name="_Toc7636_WPSOffice_Level2"/>
      <w:r w:rsidRPr="00917464">
        <w:rPr>
          <w:rFonts w:ascii="仿宋" w:hAnsi="仿宋" w:cs="仿宋_GB2312" w:hint="eastAsia"/>
        </w:rPr>
        <w:t>一、资格证明材料</w:t>
      </w:r>
      <w:bookmarkEnd w:id="85"/>
      <w:bookmarkEnd w:id="86"/>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7" w:name="_Toc31702_WPSOffice_Level2"/>
      <w:bookmarkStart w:id="88" w:name="_Toc13950_WPSOffice_Level2"/>
      <w:r w:rsidRPr="00917464">
        <w:rPr>
          <w:rFonts w:ascii="仿宋" w:hAnsi="仿宋" w:cs="仿宋_GB2312" w:hint="eastAsia"/>
        </w:rPr>
        <w:t>二、符合性证明材料</w:t>
      </w:r>
      <w:bookmarkEnd w:id="87"/>
      <w:bookmarkEnd w:id="88"/>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9" w:name="_Toc9090_WPSOffice_Level2"/>
      <w:bookmarkStart w:id="90" w:name="_Toc14854_WPSOffice_Level2"/>
      <w:r w:rsidRPr="00917464">
        <w:rPr>
          <w:rFonts w:ascii="仿宋" w:hAnsi="仿宋" w:cs="仿宋_GB2312" w:hint="eastAsia"/>
        </w:rPr>
        <w:t>三、其它材料</w:t>
      </w:r>
      <w:bookmarkEnd w:id="89"/>
      <w:bookmarkEnd w:id="90"/>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1" w:name="_Toc3401_WPSOffice_Level2"/>
      <w:bookmarkStart w:id="92"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1"/>
      <w:bookmarkEnd w:id="92"/>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3" w:name="_Toc122_WPSOffice_Level2"/>
      <w:bookmarkStart w:id="94"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3"/>
      <w:bookmarkEnd w:id="94"/>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sidRPr="00917464">
        <w:rPr>
          <w:rFonts w:ascii="仿宋" w:hAnsi="仿宋" w:cs="仿宋_GB2312" w:hint="eastAsia"/>
          <w:b/>
          <w:sz w:val="32"/>
          <w:szCs w:val="32"/>
        </w:rPr>
        <w:t>具备履行合同所必需的设备和专业技术能力声明函</w:t>
      </w:r>
      <w:bookmarkEnd w:id="95"/>
      <w:bookmarkEnd w:id="96"/>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sidRPr="00917464">
        <w:rPr>
          <w:rFonts w:ascii="仿宋" w:hAnsi="仿宋" w:cs="仿宋_GB2312" w:hint="eastAsia"/>
          <w:sz w:val="28"/>
          <w:szCs w:val="28"/>
        </w:rPr>
        <w:t>（格式自拟）</w:t>
      </w:r>
      <w:bookmarkEnd w:id="97"/>
      <w:bookmarkEnd w:id="98"/>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99" w:name="_Toc11967_WPSOffice_Level2"/>
      <w:bookmarkStart w:id="100" w:name="_Toc7498_WPSOffice_Level2"/>
      <w:r w:rsidRPr="00917464">
        <w:rPr>
          <w:rFonts w:ascii="仿宋" w:hAnsi="仿宋" w:cs="仿宋_GB2312" w:hint="eastAsia"/>
          <w:b/>
          <w:sz w:val="32"/>
          <w:szCs w:val="32"/>
        </w:rPr>
        <w:t>参加政府采购活动前3年内在经营活动中没有重大违法记录的书面声明</w:t>
      </w:r>
      <w:bookmarkEnd w:id="99"/>
      <w:bookmarkEnd w:id="100"/>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sidRPr="00917464">
        <w:rPr>
          <w:rFonts w:ascii="仿宋" w:hAnsi="仿宋" w:cs="仿宋_GB2312" w:hint="eastAsia"/>
          <w:b/>
          <w:sz w:val="32"/>
          <w:szCs w:val="32"/>
        </w:rPr>
        <w:t>联合体协议书</w:t>
      </w:r>
      <w:bookmarkEnd w:id="101"/>
      <w:bookmarkEnd w:id="102"/>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3" w:name="_Toc23749_WPSOffice_Level2"/>
      <w:bookmarkStart w:id="104" w:name="_Toc15561_WPSOffice_Level2"/>
      <w:r w:rsidRPr="00917464">
        <w:rPr>
          <w:rFonts w:ascii="仿宋" w:hAnsi="仿宋" w:cs="仿宋_GB2312" w:hint="eastAsia"/>
        </w:rPr>
        <w:t>1.</w:t>
      </w:r>
      <w:bookmarkEnd w:id="103"/>
      <w:bookmarkEnd w:id="104"/>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5" w:name="_Toc22173_WPSOffice_Level2"/>
      <w:bookmarkStart w:id="106" w:name="_Toc405_WPSOffice_Level2"/>
      <w:r w:rsidRPr="00917464">
        <w:rPr>
          <w:rFonts w:ascii="仿宋" w:hAnsi="仿宋" w:cs="仿宋_GB2312" w:hint="eastAsia"/>
        </w:rPr>
        <w:t>2.</w:t>
      </w:r>
      <w:bookmarkEnd w:id="105"/>
      <w:bookmarkEnd w:id="106"/>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7" w:name="_Toc23482_WPSOffice_Level2"/>
      <w:bookmarkStart w:id="108" w:name="_Toc7084_WPSOffice_Level2"/>
      <w:r w:rsidRPr="00917464">
        <w:rPr>
          <w:rFonts w:ascii="仿宋" w:hAnsi="仿宋" w:cs="仿宋_GB2312" w:hint="eastAsia"/>
        </w:rPr>
        <w:t>3.</w:t>
      </w:r>
      <w:bookmarkEnd w:id="107"/>
      <w:bookmarkEnd w:id="108"/>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sidRPr="00917464">
        <w:rPr>
          <w:rFonts w:ascii="仿宋" w:hAnsi="仿宋" w:cs="仿宋_GB2312" w:hint="eastAsia"/>
          <w:b/>
          <w:sz w:val="32"/>
          <w:szCs w:val="32"/>
        </w:rPr>
        <w:t>投标函</w:t>
      </w:r>
      <w:bookmarkEnd w:id="109"/>
      <w:bookmarkEnd w:id="110"/>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sidRPr="00917464">
        <w:rPr>
          <w:rFonts w:ascii="仿宋" w:hAnsi="仿宋" w:cs="仿宋_GB2312" w:hint="eastAsia"/>
          <w:b/>
          <w:bCs/>
          <w:sz w:val="32"/>
          <w:szCs w:val="32"/>
        </w:rPr>
        <w:t>开标一览表</w:t>
      </w:r>
      <w:bookmarkEnd w:id="111"/>
      <w:bookmarkEnd w:id="112"/>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sidRPr="00917464">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E57BE8"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E57BE8" w:rsidP="00E57BE8">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E57BE8" w:rsidP="00E57BE8">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E57BE8" w:rsidP="00E57BE8">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E57BE8" w:rsidP="00E57BE8">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E57BE8" w:rsidP="00E57BE8">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E57BE8" w:rsidP="00E57BE8">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E57BE8" w:rsidP="00E57BE8">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E57BE8" w:rsidP="00E57BE8">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E57BE8" w:rsidP="00E57BE8">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E57BE8"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Pr="00E53C33">
                  <w:rPr>
                    <w:rFonts w:ascii="仿宋_GB2312" w:eastAsia="仿宋_GB2312" w:hAnsi="仿宋_GB2312" w:cs="仿宋_GB2312" w:hint="eastAsia"/>
                    <w:color w:val="000000"/>
                    <w:szCs w:val="21"/>
                  </w:rPr>
                  <w:t>合同签订</w:t>
                </w:r>
                <w:r w:rsidRPr="00E53C33">
                  <w:rPr>
                    <w:rFonts w:ascii="仿宋_GB2312" w:eastAsia="仿宋_GB2312" w:hAnsi="仿宋_GB2312" w:cs="仿宋_GB2312" w:hint="eastAsia"/>
                    <w:color w:val="000000"/>
                    <w:szCs w:val="21"/>
                  </w:rPr>
                  <w:t>90</w:t>
                </w:r>
                <w:r w:rsidRPr="00E53C33">
                  <w:rPr>
                    <w:rFonts w:ascii="仿宋_GB2312" w:eastAsia="仿宋_GB2312" w:hAnsi="仿宋_GB2312" w:cs="仿宋_GB2312" w:hint="eastAsia"/>
                    <w:color w:val="000000"/>
                    <w:szCs w:val="21"/>
                  </w:rPr>
                  <w:t>日内提交《营口仙人岛经济开发区电力设施专项规划（</w:t>
                </w:r>
                <w:r w:rsidRPr="00E53C33">
                  <w:rPr>
                    <w:rFonts w:ascii="仿宋_GB2312" w:eastAsia="仿宋_GB2312" w:hAnsi="仿宋_GB2312" w:cs="仿宋_GB2312" w:hint="eastAsia"/>
                    <w:color w:val="000000"/>
                    <w:szCs w:val="21"/>
                  </w:rPr>
                  <w:t>2020-2035</w:t>
                </w:r>
                <w:r w:rsidRPr="00E53C33">
                  <w:rPr>
                    <w:rFonts w:ascii="仿宋_GB2312" w:eastAsia="仿宋_GB2312" w:hAnsi="仿宋_GB2312" w:cs="仿宋_GB2312" w:hint="eastAsia"/>
                    <w:color w:val="000000"/>
                    <w:szCs w:val="21"/>
                  </w:rPr>
                  <w:t>）》成果。</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E57BE8"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Pr>
                    <w:rFonts w:ascii="仿宋_GB2312" w:eastAsia="仿宋_GB2312" w:hAnsi="仿宋_GB2312" w:cs="仿宋_GB2312" w:hint="eastAsia"/>
                    <w:color w:val="000000"/>
                    <w:szCs w:val="21"/>
                  </w:rPr>
                  <w:t>招标单位指定地点</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E57BE8"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E53C33">
                  <w:rPr>
                    <w:rFonts w:ascii="仿宋_GB2312" w:eastAsia="仿宋_GB2312" w:hAnsi="仿宋_GB2312" w:cs="仿宋_GB2312" w:hint="eastAsia"/>
                    <w:color w:val="000000"/>
                    <w:szCs w:val="21"/>
                  </w:rPr>
                  <w:t>签订合同一周内支付设计费的</w:t>
                </w:r>
                <w:r w:rsidRPr="00E53C33">
                  <w:rPr>
                    <w:rFonts w:ascii="仿宋_GB2312" w:eastAsia="仿宋_GB2312" w:hAnsi="仿宋_GB2312" w:cs="仿宋_GB2312" w:hint="eastAsia"/>
                    <w:color w:val="000000"/>
                    <w:szCs w:val="21"/>
                  </w:rPr>
                  <w:t>50%</w:t>
                </w:r>
                <w:r w:rsidRPr="00E53C33">
                  <w:rPr>
                    <w:rFonts w:ascii="仿宋_GB2312" w:eastAsia="仿宋_GB2312" w:hAnsi="仿宋_GB2312" w:cs="仿宋_GB2312" w:hint="eastAsia"/>
                    <w:color w:val="000000"/>
                    <w:szCs w:val="21"/>
                  </w:rPr>
                  <w:t>，设计完成并经过甲方验收合格一周内支付设计费的</w:t>
                </w:r>
                <w:r w:rsidRPr="00E53C33">
                  <w:rPr>
                    <w:rFonts w:ascii="仿宋_GB2312" w:eastAsia="仿宋_GB2312" w:hAnsi="仿宋_GB2312" w:cs="仿宋_GB2312" w:hint="eastAsia"/>
                    <w:color w:val="000000"/>
                    <w:szCs w:val="21"/>
                  </w:rPr>
                  <w:t>50%</w:t>
                </w:r>
                <w:r w:rsidRPr="00E53C33">
                  <w:rPr>
                    <w:rFonts w:ascii="仿宋_GB2312" w:eastAsia="仿宋_GB2312" w:hAnsi="仿宋_GB2312" w:cs="仿宋_GB2312" w:hint="eastAsia"/>
                    <w:color w:val="000000"/>
                    <w:szCs w:val="21"/>
                  </w:rPr>
                  <w:t>。</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7BE8"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E57BE8"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E57BE8"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E57BE8"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7BE8" w:rsidP="00E53C33">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7BE8"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7BE8"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E57BE8" w:rsidP="00E53C33">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）小时内到达</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7BE8"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7BE8"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7BE8"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7BE8"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7BE8"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E57BE8"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E57BE8" w:rsidP="00E57BE8">
                <w:pPr>
                  <w:adjustRightInd w:val="0"/>
                  <w:snapToGrid w:val="0"/>
                  <w:ind w:rightChars="50" w:right="120"/>
                  <w:jc w:val="center"/>
                  <w:rPr>
                    <w:rFonts w:ascii="仿宋_GB2312" w:eastAsia="仿宋_GB2312" w:hAnsi="仿宋_GB2312" w:cs="仿宋_GB2312"/>
                    <w:szCs w:val="21"/>
                  </w:rPr>
                </w:pPr>
              </w:p>
            </w:tc>
          </w:tr>
        </w:tbl>
        <w:p w:rsidR="00C26124" w:rsidRPr="00C26124" w:rsidRDefault="00E57BE8" w:rsidP="00D62CB1">
          <w:pPr>
            <w:rPr>
              <w:rFonts w:ascii="仿宋" w:hAnsi="仿宋"/>
            </w:rPr>
          </w:pPr>
        </w:p>
        <w:p w:rsidR="00D62CB1" w:rsidRDefault="00E57BE8"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5" w:name="_Toc20929_WPSOffice_Level2"/>
      <w:bookmarkStart w:id="116" w:name="_Toc9410_WPSOffice_Level2"/>
      <w:r w:rsidRPr="00917464">
        <w:rPr>
          <w:rFonts w:ascii="仿宋" w:hAnsi="仿宋" w:cs="仿宋_GB2312" w:hint="eastAsia"/>
          <w:b/>
          <w:bCs/>
          <w:sz w:val="32"/>
          <w:szCs w:val="32"/>
        </w:rPr>
        <w:t>投标人关联单位的说明</w:t>
      </w:r>
      <w:bookmarkEnd w:id="115"/>
      <w:bookmarkEnd w:id="11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7" w:name="_Toc31070_WPSOffice_Level2"/>
      <w:bookmarkStart w:id="118" w:name="_Toc2074_WPSOffice_Level2"/>
      <w:r w:rsidRPr="00917464">
        <w:rPr>
          <w:rFonts w:ascii="仿宋" w:hAnsi="仿宋" w:cs="仿宋_GB2312" w:hint="eastAsia"/>
          <w:szCs w:val="21"/>
        </w:rPr>
        <w:t>（1）与投标人单位法定代表人（或非法人组织负责人）为同一人的其他单位；</w:t>
      </w:r>
      <w:bookmarkEnd w:id="117"/>
      <w:bookmarkEnd w:id="118"/>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9" w:name="_Toc889_WPSOffice_Level2"/>
      <w:bookmarkStart w:id="120" w:name="_Toc27053_WPSOffice_Level2"/>
      <w:r w:rsidRPr="00917464">
        <w:rPr>
          <w:rFonts w:ascii="仿宋" w:hAnsi="仿宋" w:cs="仿宋_GB2312" w:hint="eastAsia"/>
          <w:szCs w:val="21"/>
        </w:rPr>
        <w:t>（2）与投标人存在直接控股、管理关系的其他单位。</w:t>
      </w:r>
      <w:bookmarkEnd w:id="119"/>
      <w:bookmarkEnd w:id="120"/>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1" w:name="_Toc4541_WPSOffice_Level2"/>
      <w:bookmarkStart w:id="122" w:name="_Toc19164_WPSOffice_Level2"/>
      <w:r w:rsidRPr="00917464">
        <w:rPr>
          <w:rFonts w:ascii="仿宋" w:hAnsi="仿宋" w:cs="仿宋_GB2312" w:hint="eastAsia"/>
          <w:b/>
          <w:bCs/>
          <w:sz w:val="32"/>
          <w:szCs w:val="32"/>
        </w:rPr>
        <w:t>中小企业声明函</w:t>
      </w:r>
      <w:bookmarkEnd w:id="121"/>
      <w:bookmarkEnd w:id="122"/>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3" w:name="_Toc25502_WPSOffice_Level2"/>
      <w:bookmarkStart w:id="124" w:name="_Toc21675_WPSOffice_Level2"/>
      <w:r w:rsidRPr="00917464">
        <w:rPr>
          <w:rFonts w:ascii="仿宋" w:hAnsi="仿宋" w:cs="仿宋_GB2312" w:hint="eastAsia"/>
          <w:b/>
          <w:bCs/>
          <w:sz w:val="32"/>
          <w:szCs w:val="32"/>
        </w:rPr>
        <w:t>制造商企业（单位）类型声明函</w:t>
      </w:r>
      <w:bookmarkEnd w:id="123"/>
      <w:bookmarkEnd w:id="124"/>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5" w:name="_Toc29880_WPSOffice_Level2"/>
      <w:bookmarkStart w:id="126" w:name="_Toc13566_WPSOffice_Level2"/>
      <w:r w:rsidRPr="00917464">
        <w:rPr>
          <w:rFonts w:ascii="仿宋" w:hAnsi="仿宋" w:cs="仿宋_GB2312" w:hint="eastAsia"/>
          <w:b/>
          <w:bCs/>
          <w:sz w:val="32"/>
          <w:szCs w:val="32"/>
        </w:rPr>
        <w:t>残疾人福利性单位声明函</w:t>
      </w:r>
      <w:bookmarkEnd w:id="125"/>
      <w:bookmarkEnd w:id="12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7"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7"/>
    </w:p>
    <w:sdt>
      <w:sdtPr>
        <w:rPr>
          <w:rFonts w:ascii="仿宋" w:hAnsi="仿宋" w:hint="eastAsia"/>
        </w:rPr>
        <w:alias w:val="项目详细需求"/>
        <w:tag w:val="项目详细需求"/>
        <w:id w:val="-1361739487"/>
        <w:lock w:val="sdtLocked"/>
      </w:sdtPr>
      <w:sdtEndPr/>
      <w:sdtContent>
        <w:p w:rsidR="0058629E" w:rsidRPr="0058629E" w:rsidRDefault="00E57BE8"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E57BE8" w:rsidP="00E57BE8">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E57BE8"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E57BE8" w:rsidP="00E57BE8">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E57BE8" w:rsidP="00E57BE8">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E57BE8" w:rsidP="00E57BE8">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E57BE8" w:rsidP="00E57BE8">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E57BE8" w:rsidP="00E57BE8">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E57BE8" w:rsidP="00E57BE8">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E57BE8" w:rsidP="00E57BE8">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3C33" w:rsidRPr="00E53C33" w:rsidRDefault="00E57BE8" w:rsidP="00E53C33">
          <w:pPr>
            <w:spacing w:line="540" w:lineRule="exact"/>
            <w:jc w:val="center"/>
            <w:rPr>
              <w:rFonts w:asciiTheme="majorEastAsia" w:eastAsiaTheme="majorEastAsia" w:hAnsiTheme="majorEastAsia"/>
              <w:b/>
              <w:sz w:val="44"/>
              <w:szCs w:val="44"/>
            </w:rPr>
          </w:pPr>
          <w:bookmarkStart w:id="128" w:name="_GoBack"/>
          <w:bookmarkEnd w:id="128"/>
          <w:r w:rsidRPr="00E53C33">
            <w:rPr>
              <w:rFonts w:asciiTheme="majorEastAsia" w:eastAsiaTheme="majorEastAsia" w:hAnsiTheme="majorEastAsia" w:hint="eastAsia"/>
              <w:b/>
              <w:sz w:val="44"/>
              <w:szCs w:val="44"/>
            </w:rPr>
            <w:t>营口仙人岛经济开发区电力设施专项规划（</w:t>
          </w:r>
          <w:r w:rsidRPr="00E53C33">
            <w:rPr>
              <w:rFonts w:asciiTheme="majorEastAsia" w:eastAsiaTheme="majorEastAsia" w:hAnsiTheme="majorEastAsia" w:hint="eastAsia"/>
              <w:b/>
              <w:color w:val="FF0000"/>
              <w:sz w:val="44"/>
              <w:szCs w:val="44"/>
            </w:rPr>
            <w:t>2020-2035</w:t>
          </w:r>
          <w:r w:rsidRPr="00E53C33">
            <w:rPr>
              <w:rFonts w:asciiTheme="majorEastAsia" w:eastAsiaTheme="majorEastAsia" w:hAnsiTheme="majorEastAsia" w:hint="eastAsia"/>
              <w:b/>
              <w:sz w:val="44"/>
              <w:szCs w:val="44"/>
            </w:rPr>
            <w:t>）编制技术服务项目需求</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 xml:space="preserve">    </w:t>
          </w:r>
          <w:r w:rsidRPr="00E53C33">
            <w:rPr>
              <w:rFonts w:ascii="仿宋_GB2312" w:eastAsia="仿宋_GB2312" w:hint="eastAsia"/>
              <w:sz w:val="32"/>
              <w:szCs w:val="32"/>
            </w:rPr>
            <w:t>一、供应商资格、资质要求</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1</w:t>
          </w:r>
          <w:r w:rsidRPr="00E53C33">
            <w:rPr>
              <w:rFonts w:ascii="仿宋_GB2312" w:eastAsia="仿宋_GB2312" w:hint="eastAsia"/>
              <w:sz w:val="32"/>
              <w:szCs w:val="32"/>
            </w:rPr>
            <w:t>、供应商应是中华人民共和国境内注册的独立法人；</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2</w:t>
          </w:r>
          <w:r w:rsidRPr="00E53C33">
            <w:rPr>
              <w:rFonts w:ascii="仿宋_GB2312" w:eastAsia="仿宋_GB2312" w:hint="eastAsia"/>
              <w:sz w:val="32"/>
              <w:szCs w:val="32"/>
            </w:rPr>
            <w:t>、供应商必须已取得工程咨询单位乙级（以上）资信证书（电力专业）；</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3</w:t>
          </w:r>
          <w:r w:rsidRPr="00E53C33">
            <w:rPr>
              <w:rFonts w:ascii="仿宋_GB2312" w:eastAsia="仿宋_GB2312" w:hint="eastAsia"/>
              <w:sz w:val="32"/>
              <w:szCs w:val="32"/>
            </w:rPr>
            <w:t>、近三年没有与骗取合同有关的犯罪或严重违法行为而引起的诉讼和仲裁，且不曾在任何合同中违约或被逐或因任何原因而使合同被解除；</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4</w:t>
          </w:r>
          <w:r w:rsidRPr="00E53C33">
            <w:rPr>
              <w:rFonts w:ascii="仿宋_GB2312" w:eastAsia="仿宋_GB2312" w:hint="eastAsia"/>
              <w:sz w:val="32"/>
              <w:szCs w:val="32"/>
            </w:rPr>
            <w:t>、具备电力咨询行业背景及业绩，熟悉电网规划领域研究工作，承担过与采购文件类似或同等项目需提供合同封面、详情页、签署页材料（优先参考电网规划业绩）；</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5</w:t>
          </w:r>
          <w:r w:rsidRPr="00E53C33">
            <w:rPr>
              <w:rFonts w:ascii="仿宋_GB2312" w:eastAsia="仿宋_GB2312" w:hint="eastAsia"/>
              <w:sz w:val="32"/>
              <w:szCs w:val="32"/>
            </w:rPr>
            <w:t>、拥有至少</w:t>
          </w:r>
          <w:r w:rsidRPr="00E53C33">
            <w:rPr>
              <w:rFonts w:ascii="仿宋_GB2312" w:eastAsia="仿宋_GB2312" w:hint="eastAsia"/>
              <w:sz w:val="32"/>
              <w:szCs w:val="32"/>
            </w:rPr>
            <w:t>1</w:t>
          </w:r>
          <w:r w:rsidRPr="00E53C33">
            <w:rPr>
              <w:rFonts w:ascii="仿宋_GB2312" w:eastAsia="仿宋_GB2312" w:hint="eastAsia"/>
              <w:sz w:val="32"/>
              <w:szCs w:val="32"/>
            </w:rPr>
            <w:t>名登记在公司名下的高级工程师；项目负责人须为本</w:t>
          </w:r>
          <w:r w:rsidRPr="00E53C33">
            <w:rPr>
              <w:rFonts w:ascii="仿宋_GB2312" w:eastAsia="仿宋_GB2312" w:hint="eastAsia"/>
              <w:sz w:val="32"/>
              <w:szCs w:val="32"/>
            </w:rPr>
            <w:t>企业自有员工，关于采购项目经验丰富，提供证件必须是在有效期内，且具有良好的职业道德，供应商须提供社会养老保险关系证明复印件；</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AnsiTheme="minorEastAsia" w:hint="eastAsia"/>
              <w:sz w:val="32"/>
              <w:szCs w:val="32"/>
            </w:rPr>
            <w:t>6</w:t>
          </w:r>
          <w:r w:rsidRPr="00E53C33">
            <w:rPr>
              <w:rFonts w:ascii="仿宋_GB2312" w:eastAsia="仿宋_GB2312" w:hint="eastAsia"/>
              <w:sz w:val="32"/>
              <w:szCs w:val="32"/>
            </w:rPr>
            <w:t>、本次招标不接受联合体投标。</w:t>
          </w:r>
        </w:p>
        <w:p w:rsidR="00E53C33" w:rsidRPr="00E53C33" w:rsidRDefault="00E57BE8" w:rsidP="00E53C33">
          <w:pPr>
            <w:spacing w:line="540" w:lineRule="exact"/>
            <w:rPr>
              <w:rFonts w:ascii="仿宋_GB2312" w:eastAsia="仿宋_GB2312" w:hAnsiTheme="minorEastAsia"/>
              <w:sz w:val="32"/>
              <w:szCs w:val="32"/>
            </w:rPr>
          </w:pPr>
          <w:r w:rsidRPr="00E53C33">
            <w:rPr>
              <w:rFonts w:ascii="仿宋_GB2312" w:eastAsia="仿宋_GB2312" w:hAnsiTheme="minorEastAsia" w:hint="eastAsia"/>
              <w:sz w:val="32"/>
              <w:szCs w:val="32"/>
            </w:rPr>
            <w:t xml:space="preserve">    </w:t>
          </w:r>
          <w:r w:rsidRPr="00E53C33">
            <w:rPr>
              <w:rFonts w:ascii="仿宋_GB2312" w:eastAsia="仿宋_GB2312" w:hAnsiTheme="minorEastAsia" w:hint="eastAsia"/>
              <w:sz w:val="32"/>
              <w:szCs w:val="32"/>
            </w:rPr>
            <w:t>二、项目技术内容及需求</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1</w:t>
          </w:r>
          <w:r w:rsidRPr="00E53C33">
            <w:rPr>
              <w:rFonts w:ascii="仿宋_GB2312" w:eastAsia="仿宋_GB2312" w:hAnsiTheme="minorEastAsia" w:hint="eastAsia"/>
              <w:sz w:val="32"/>
              <w:szCs w:val="32"/>
            </w:rPr>
            <w:t>、</w:t>
          </w:r>
          <w:r w:rsidRPr="00E53C33">
            <w:rPr>
              <w:rFonts w:ascii="仿宋_GB2312" w:eastAsia="仿宋_GB2312" w:hAnsiTheme="majorEastAsia" w:hint="eastAsia"/>
              <w:sz w:val="32"/>
              <w:szCs w:val="32"/>
            </w:rPr>
            <w:t>《营口仙人岛经济开发区电力设施专项规划》规划面积为</w:t>
          </w:r>
          <w:r w:rsidRPr="00E53C33">
            <w:rPr>
              <w:rFonts w:ascii="仿宋_GB2312" w:eastAsia="仿宋_GB2312" w:hAnsiTheme="majorEastAsia" w:hint="eastAsia"/>
              <w:sz w:val="32"/>
              <w:szCs w:val="32"/>
            </w:rPr>
            <w:t>84</w:t>
          </w:r>
          <w:r w:rsidRPr="00E53C33">
            <w:rPr>
              <w:rFonts w:ascii="仿宋_GB2312" w:eastAsia="仿宋_GB2312" w:hAnsiTheme="majorEastAsia" w:hint="eastAsia"/>
              <w:sz w:val="32"/>
              <w:szCs w:val="32"/>
            </w:rPr>
            <w:t>平方公里，编制范围：</w:t>
          </w:r>
          <w:proofErr w:type="gramStart"/>
          <w:r w:rsidRPr="00E53C33">
            <w:rPr>
              <w:rFonts w:ascii="仿宋_GB2312" w:eastAsia="仿宋_GB2312" w:hAnsiTheme="majorEastAsia" w:hint="eastAsia"/>
              <w:sz w:val="32"/>
              <w:szCs w:val="32"/>
            </w:rPr>
            <w:t>熊岳河以南</w:t>
          </w:r>
          <w:proofErr w:type="gramEnd"/>
          <w:r w:rsidRPr="00E53C33">
            <w:rPr>
              <w:rFonts w:ascii="仿宋_GB2312" w:eastAsia="仿宋_GB2312" w:hAnsiTheme="majorEastAsia" w:hint="eastAsia"/>
              <w:sz w:val="32"/>
              <w:szCs w:val="32"/>
            </w:rPr>
            <w:t>、浮渡河以北、沈海高速以西至海边。电压等级：</w:t>
          </w:r>
          <w:r w:rsidRPr="00E53C33">
            <w:rPr>
              <w:rFonts w:ascii="仿宋_GB2312" w:eastAsia="仿宋_GB2312" w:hAnsiTheme="majorEastAsia" w:hint="eastAsia"/>
              <w:sz w:val="32"/>
              <w:szCs w:val="32"/>
            </w:rPr>
            <w:t>66kV</w:t>
          </w:r>
          <w:r w:rsidRPr="00E53C33">
            <w:rPr>
              <w:rFonts w:ascii="仿宋_GB2312" w:eastAsia="仿宋_GB2312" w:hAnsiTheme="majorEastAsia" w:hint="eastAsia"/>
              <w:sz w:val="32"/>
              <w:szCs w:val="32"/>
            </w:rPr>
            <w:t>及以下配电网建设内容。规划</w:t>
          </w:r>
          <w:r w:rsidRPr="00E53C33">
            <w:rPr>
              <w:rFonts w:ascii="仿宋_GB2312" w:eastAsia="仿宋_GB2312" w:hAnsiTheme="minorEastAsia" w:hint="eastAsia"/>
              <w:sz w:val="32"/>
              <w:szCs w:val="32"/>
            </w:rPr>
            <w:t>负责完成本规划咨询项目相关文本、项目表、图纸制作及其他相应的服务工作。</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2</w:t>
          </w:r>
          <w:r w:rsidRPr="00E53C33">
            <w:rPr>
              <w:rFonts w:ascii="仿宋_GB2312" w:eastAsia="仿宋_GB2312" w:hAnsiTheme="minorEastAsia" w:hint="eastAsia"/>
              <w:sz w:val="32"/>
              <w:szCs w:val="32"/>
            </w:rPr>
            <w:t>、按照《城市电力规划规范》、《城市中低压配电网改造技术导则》、《城市电力网规划设计导则》、《中低压配电网建设与改造技术导则》、《配电网规划设计技术导则》、《国家电网公司配电网规划内容深度规定》、《配电自动化规划设计技术导则》、《配电自动化规划内容深度规定》、《国网辽宁省电力有限公司配电网网格化规划指导意见》。要求编制完成总体规划。</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3</w:t>
          </w:r>
          <w:r w:rsidRPr="00E53C33">
            <w:rPr>
              <w:rFonts w:ascii="仿宋_GB2312" w:eastAsia="仿宋_GB2312" w:hAnsiTheme="minorEastAsia" w:hint="eastAsia"/>
              <w:sz w:val="32"/>
              <w:szCs w:val="32"/>
            </w:rPr>
            <w:t>、根据电网规划工作要求及相关技术标准，开展电网现状分析、负荷预测、目标网</w:t>
          </w:r>
          <w:proofErr w:type="gramStart"/>
          <w:r w:rsidRPr="00E53C33">
            <w:rPr>
              <w:rFonts w:ascii="仿宋_GB2312" w:eastAsia="仿宋_GB2312" w:hAnsiTheme="minorEastAsia" w:hint="eastAsia"/>
              <w:sz w:val="32"/>
              <w:szCs w:val="32"/>
            </w:rPr>
            <w:t>架研究</w:t>
          </w:r>
          <w:proofErr w:type="gramEnd"/>
          <w:r w:rsidRPr="00E53C33">
            <w:rPr>
              <w:rFonts w:ascii="仿宋_GB2312" w:eastAsia="仿宋_GB2312" w:hAnsiTheme="minorEastAsia" w:hint="eastAsia"/>
              <w:sz w:val="32"/>
              <w:szCs w:val="32"/>
            </w:rPr>
            <w:t>等工作。</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4</w:t>
          </w:r>
          <w:r w:rsidRPr="00E53C33">
            <w:rPr>
              <w:rFonts w:ascii="仿宋_GB2312" w:eastAsia="仿宋_GB2312" w:hAnsiTheme="minorEastAsia" w:hint="eastAsia"/>
              <w:sz w:val="32"/>
              <w:szCs w:val="32"/>
            </w:rPr>
            <w:t>、规划成果应确保电网安全运行、电力有序供应、满足园区各类负荷供电需求，科学制定</w:t>
          </w:r>
          <w:r w:rsidRPr="00E53C33">
            <w:rPr>
              <w:rFonts w:ascii="仿宋_GB2312" w:eastAsia="仿宋_GB2312" w:hAnsiTheme="minorEastAsia" w:hint="eastAsia"/>
              <w:sz w:val="32"/>
              <w:szCs w:val="32"/>
            </w:rPr>
            <w:t>66k</w:t>
          </w:r>
          <w:r w:rsidRPr="00E53C33">
            <w:rPr>
              <w:rFonts w:ascii="仿宋_GB2312" w:eastAsia="仿宋_GB2312" w:hAnsiTheme="minorEastAsia" w:hint="eastAsia"/>
              <w:sz w:val="32"/>
              <w:szCs w:val="32"/>
            </w:rPr>
            <w:t>V</w:t>
          </w:r>
          <w:r w:rsidRPr="00E53C33">
            <w:rPr>
              <w:rFonts w:ascii="仿宋_GB2312" w:eastAsia="仿宋_GB2312" w:hAnsiTheme="minorEastAsia" w:hint="eastAsia"/>
              <w:sz w:val="32"/>
              <w:szCs w:val="32"/>
            </w:rPr>
            <w:t>及以下供电网格标准统一的目标网架及过渡方案，以供电单元为单位合理安排项目建设时序，实现现状电网到目标网架的平滑过渡。通过规划成果指导规划区配电网的建设与改造，增强电网架构，提高电网供电安全性及可靠性，保障电网与市政建设改造协调发展。</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5</w:t>
          </w:r>
          <w:r w:rsidRPr="00E53C33">
            <w:rPr>
              <w:rFonts w:ascii="仿宋_GB2312" w:eastAsia="仿宋_GB2312" w:hAnsiTheme="minorEastAsia" w:hint="eastAsia"/>
              <w:sz w:val="32"/>
              <w:szCs w:val="32"/>
            </w:rPr>
            <w:t>、</w:t>
          </w:r>
          <w:r w:rsidRPr="00E53C33">
            <w:rPr>
              <w:rFonts w:ascii="仿宋_GB2312" w:eastAsia="仿宋_GB2312" w:hAnsiTheme="minorEastAsia"/>
              <w:sz w:val="32"/>
              <w:szCs w:val="32"/>
            </w:rPr>
            <w:t>突出体现配电网规划对</w:t>
          </w:r>
          <w:r w:rsidRPr="00E53C33">
            <w:rPr>
              <w:rFonts w:ascii="仿宋_GB2312" w:eastAsia="仿宋_GB2312" w:hAnsiTheme="minorEastAsia" w:hint="eastAsia"/>
              <w:sz w:val="32"/>
              <w:szCs w:val="32"/>
            </w:rPr>
            <w:t>仙人岛经济区</w:t>
          </w:r>
          <w:r w:rsidRPr="00E53C33">
            <w:rPr>
              <w:rFonts w:ascii="仿宋_GB2312" w:eastAsia="仿宋_GB2312" w:hAnsiTheme="minorEastAsia"/>
              <w:sz w:val="32"/>
              <w:szCs w:val="32"/>
            </w:rPr>
            <w:t>电网改造建设的管控和引领作用，通过本次规划，明确</w:t>
          </w:r>
          <w:r w:rsidRPr="00E53C33">
            <w:rPr>
              <w:rFonts w:ascii="仿宋_GB2312" w:eastAsia="仿宋_GB2312" w:hAnsiTheme="minorEastAsia"/>
              <w:sz w:val="32"/>
              <w:szCs w:val="32"/>
            </w:rPr>
            <w:t>“</w:t>
          </w:r>
          <w:r w:rsidRPr="00E53C33">
            <w:rPr>
              <w:rFonts w:ascii="仿宋_GB2312" w:eastAsia="仿宋_GB2312" w:hAnsiTheme="minorEastAsia"/>
              <w:sz w:val="32"/>
              <w:szCs w:val="32"/>
            </w:rPr>
            <w:t>20</w:t>
          </w:r>
          <w:r w:rsidRPr="00E53C33">
            <w:rPr>
              <w:rFonts w:ascii="仿宋_GB2312" w:eastAsia="仿宋_GB2312" w:hAnsiTheme="minorEastAsia" w:hint="eastAsia"/>
              <w:sz w:val="32"/>
              <w:szCs w:val="32"/>
            </w:rPr>
            <w:t>20</w:t>
          </w:r>
          <w:r w:rsidRPr="00E53C33">
            <w:rPr>
              <w:rFonts w:ascii="仿宋_GB2312" w:eastAsia="仿宋_GB2312" w:hAnsiTheme="minorEastAsia"/>
              <w:sz w:val="32"/>
              <w:szCs w:val="32"/>
            </w:rPr>
            <w:t>～</w:t>
          </w:r>
          <w:r w:rsidRPr="00E53C33">
            <w:rPr>
              <w:rFonts w:ascii="仿宋_GB2312" w:eastAsia="仿宋_GB2312" w:hAnsiTheme="minorEastAsia"/>
              <w:sz w:val="32"/>
              <w:szCs w:val="32"/>
            </w:rPr>
            <w:t>202</w:t>
          </w:r>
          <w:r w:rsidRPr="00E53C33">
            <w:rPr>
              <w:rFonts w:ascii="仿宋_GB2312" w:eastAsia="仿宋_GB2312" w:hAnsiTheme="minorEastAsia" w:hint="eastAsia"/>
              <w:sz w:val="32"/>
              <w:szCs w:val="32"/>
            </w:rPr>
            <w:t>5</w:t>
          </w:r>
          <w:r w:rsidRPr="00E53C33">
            <w:rPr>
              <w:rFonts w:ascii="仿宋_GB2312" w:eastAsia="仿宋_GB2312" w:hAnsiTheme="minorEastAsia"/>
              <w:sz w:val="32"/>
              <w:szCs w:val="32"/>
            </w:rPr>
            <w:t>年</w:t>
          </w:r>
          <w:r w:rsidRPr="00E53C33">
            <w:rPr>
              <w:rFonts w:ascii="仿宋_GB2312" w:eastAsia="仿宋_GB2312" w:hAnsiTheme="minorEastAsia"/>
              <w:sz w:val="32"/>
              <w:szCs w:val="32"/>
            </w:rPr>
            <w:t>”</w:t>
          </w:r>
          <w:r w:rsidRPr="00E53C33">
            <w:rPr>
              <w:rFonts w:ascii="仿宋_GB2312" w:eastAsia="仿宋_GB2312" w:hAnsiTheme="minorEastAsia"/>
              <w:sz w:val="32"/>
              <w:szCs w:val="32"/>
            </w:rPr>
            <w:t>的电网建设目标，以此成果为龙头，带动</w:t>
          </w:r>
          <w:r w:rsidRPr="00E53C33">
            <w:rPr>
              <w:rFonts w:ascii="仿宋_GB2312" w:eastAsia="仿宋_GB2312" w:hAnsiTheme="minorEastAsia" w:hint="eastAsia"/>
              <w:sz w:val="32"/>
              <w:szCs w:val="32"/>
            </w:rPr>
            <w:t>仙人岛经济区</w:t>
          </w:r>
          <w:r w:rsidRPr="00E53C33">
            <w:rPr>
              <w:rFonts w:ascii="仿宋_GB2312" w:eastAsia="仿宋_GB2312" w:hAnsiTheme="minorEastAsia"/>
              <w:sz w:val="32"/>
              <w:szCs w:val="32"/>
            </w:rPr>
            <w:t>电网建设与管理工作的有序开展与实施，建设资源节约型和环境友好型电网</w:t>
          </w:r>
          <w:r w:rsidRPr="00E53C33">
            <w:rPr>
              <w:rFonts w:ascii="仿宋_GB2312" w:eastAsia="仿宋_GB2312" w:hAnsiTheme="minorEastAsia" w:hint="eastAsia"/>
              <w:sz w:val="32"/>
              <w:szCs w:val="32"/>
            </w:rPr>
            <w:t>。</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6</w:t>
          </w:r>
          <w:r w:rsidRPr="00E53C33">
            <w:rPr>
              <w:rFonts w:ascii="仿宋_GB2312" w:eastAsia="仿宋_GB2312" w:hAnsiTheme="minorEastAsia" w:hint="eastAsia"/>
              <w:sz w:val="32"/>
              <w:szCs w:val="32"/>
            </w:rPr>
            <w:t>、通过本次配电网规划编制，分析并指明电网存在的核</w:t>
          </w:r>
          <w:r w:rsidRPr="00E53C33">
            <w:rPr>
              <w:rFonts w:ascii="仿宋_GB2312" w:eastAsia="仿宋_GB2312" w:hAnsiTheme="minorEastAsia" w:hint="eastAsia"/>
              <w:sz w:val="32"/>
              <w:szCs w:val="32"/>
            </w:rPr>
            <w:t>心和根源性问题，将不同问题分级、分类处理，形成现状电网</w:t>
          </w:r>
          <w:proofErr w:type="gramStart"/>
          <w:r w:rsidRPr="00E53C33">
            <w:rPr>
              <w:rFonts w:ascii="仿宋_GB2312" w:eastAsia="仿宋_GB2312" w:hAnsiTheme="minorEastAsia" w:hint="eastAsia"/>
              <w:sz w:val="32"/>
              <w:szCs w:val="32"/>
            </w:rPr>
            <w:t>分级问</w:t>
          </w:r>
          <w:proofErr w:type="gramEnd"/>
          <w:r w:rsidRPr="00E53C33">
            <w:rPr>
              <w:rFonts w:ascii="仿宋_GB2312" w:eastAsia="仿宋_GB2312" w:hAnsiTheme="minorEastAsia" w:hint="eastAsia"/>
              <w:sz w:val="32"/>
              <w:szCs w:val="32"/>
            </w:rPr>
            <w:t>题库，实现建设与改造并举，解决电网存在问题，提高电网可靠性和经济性。</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7</w:t>
          </w:r>
          <w:r w:rsidRPr="00E53C33">
            <w:rPr>
              <w:rFonts w:ascii="仿宋_GB2312" w:eastAsia="仿宋_GB2312" w:hAnsiTheme="minorEastAsia" w:hint="eastAsia"/>
              <w:sz w:val="32"/>
              <w:szCs w:val="32"/>
            </w:rPr>
            <w:t>、通过本次配电网规划，有序推进配电自动化建设进程，提升电网智能化水平，通过配电网网络结构的不断优化，充分满足新能源、分布式电源和多元化负荷的灵活接入与高效利用，推进电能替代，促进能源结构调整。</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8</w:t>
          </w:r>
          <w:r w:rsidRPr="00E53C33">
            <w:rPr>
              <w:rFonts w:ascii="仿宋_GB2312" w:eastAsia="仿宋_GB2312" w:hAnsiTheme="minorEastAsia" w:hint="eastAsia"/>
              <w:sz w:val="32"/>
              <w:szCs w:val="32"/>
            </w:rPr>
            <w:t>、进一步梳理并优化配电网网络结构，做到合理布局，</w:t>
          </w:r>
          <w:proofErr w:type="gramStart"/>
          <w:r w:rsidRPr="00E53C33">
            <w:rPr>
              <w:rFonts w:ascii="仿宋_GB2312" w:eastAsia="仿宋_GB2312" w:hAnsiTheme="minorEastAsia" w:hint="eastAsia"/>
              <w:sz w:val="32"/>
              <w:szCs w:val="32"/>
            </w:rPr>
            <w:t>预留站址与</w:t>
          </w:r>
          <w:proofErr w:type="gramEnd"/>
          <w:r w:rsidRPr="00E53C33">
            <w:rPr>
              <w:rFonts w:ascii="仿宋_GB2312" w:eastAsia="仿宋_GB2312" w:hAnsiTheme="minorEastAsia" w:hint="eastAsia"/>
              <w:sz w:val="32"/>
              <w:szCs w:val="32"/>
            </w:rPr>
            <w:t>廊道资源，形成规范、统一的电网设备选项、组网方式、建设标准等一系列的管理办法，提高电网规范性、统一性及安全可靠性。</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9</w:t>
          </w:r>
          <w:r w:rsidRPr="00E53C33">
            <w:rPr>
              <w:rFonts w:ascii="仿宋_GB2312" w:eastAsia="仿宋_GB2312" w:hAnsiTheme="minorEastAsia" w:hint="eastAsia"/>
              <w:sz w:val="32"/>
              <w:szCs w:val="32"/>
            </w:rPr>
            <w:t>、服务期</w:t>
          </w:r>
          <w:r w:rsidRPr="00E53C33">
            <w:rPr>
              <w:rFonts w:ascii="仿宋_GB2312" w:eastAsia="仿宋_GB2312" w:hAnsiTheme="minorEastAsia" w:hint="eastAsia"/>
              <w:sz w:val="32"/>
              <w:szCs w:val="32"/>
            </w:rPr>
            <w:t>限：</w:t>
          </w:r>
          <w:r w:rsidRPr="00E53C33">
            <w:rPr>
              <w:rFonts w:ascii="仿宋_GB2312" w:eastAsia="仿宋_GB2312" w:hAnsiTheme="minorEastAsia" w:hint="eastAsia"/>
              <w:color w:val="FF0000"/>
              <w:sz w:val="32"/>
              <w:szCs w:val="32"/>
            </w:rPr>
            <w:t>合同签订</w:t>
          </w:r>
          <w:r w:rsidRPr="00E53C33">
            <w:rPr>
              <w:rFonts w:ascii="仿宋_GB2312" w:eastAsia="仿宋_GB2312" w:hAnsiTheme="minorEastAsia" w:hint="eastAsia"/>
              <w:color w:val="FF0000"/>
              <w:sz w:val="32"/>
              <w:szCs w:val="32"/>
            </w:rPr>
            <w:t>90</w:t>
          </w:r>
          <w:r w:rsidRPr="00E53C33">
            <w:rPr>
              <w:rFonts w:ascii="仿宋_GB2312" w:eastAsia="仿宋_GB2312" w:hAnsiTheme="minorEastAsia" w:hint="eastAsia"/>
              <w:color w:val="FF0000"/>
              <w:sz w:val="32"/>
              <w:szCs w:val="32"/>
            </w:rPr>
            <w:t>日内提交《营口仙人岛经济开发区电力设施专项规划（</w:t>
          </w:r>
          <w:r w:rsidRPr="00E53C33">
            <w:rPr>
              <w:rFonts w:ascii="仿宋_GB2312" w:eastAsia="仿宋_GB2312" w:hAnsiTheme="minorEastAsia" w:hint="eastAsia"/>
              <w:color w:val="FF0000"/>
              <w:sz w:val="32"/>
              <w:szCs w:val="32"/>
            </w:rPr>
            <w:t>2020-2035</w:t>
          </w:r>
          <w:r w:rsidRPr="00E53C33">
            <w:rPr>
              <w:rFonts w:ascii="仿宋_GB2312" w:eastAsia="仿宋_GB2312" w:hAnsiTheme="minorEastAsia" w:hint="eastAsia"/>
              <w:color w:val="FF0000"/>
              <w:sz w:val="32"/>
              <w:szCs w:val="32"/>
            </w:rPr>
            <w:t>）》成果。</w:t>
          </w:r>
        </w:p>
        <w:p w:rsidR="00E53C33" w:rsidRPr="00E53C33" w:rsidRDefault="00E57BE8" w:rsidP="00E53C33">
          <w:pPr>
            <w:spacing w:line="540" w:lineRule="exact"/>
            <w:jc w:val="left"/>
            <w:rPr>
              <w:rFonts w:ascii="仿宋_GB2312" w:eastAsia="仿宋_GB2312" w:hAnsiTheme="minorEastAsia"/>
              <w:color w:val="FF0000"/>
              <w:sz w:val="32"/>
              <w:szCs w:val="32"/>
            </w:rPr>
          </w:pPr>
          <w:r w:rsidRPr="00E53C33">
            <w:rPr>
              <w:rFonts w:ascii="仿宋_GB2312" w:eastAsia="仿宋_GB2312" w:hAnsiTheme="minorEastAsia" w:hint="eastAsia"/>
              <w:sz w:val="32"/>
              <w:szCs w:val="32"/>
            </w:rPr>
            <w:t>10</w:t>
          </w:r>
          <w:r w:rsidRPr="00E53C33">
            <w:rPr>
              <w:rFonts w:ascii="仿宋_GB2312" w:eastAsia="仿宋_GB2312" w:hAnsiTheme="minorEastAsia" w:hint="eastAsia"/>
              <w:sz w:val="32"/>
              <w:szCs w:val="32"/>
            </w:rPr>
            <w:t>、付款方式：</w:t>
          </w:r>
          <w:r w:rsidRPr="00E53C33">
            <w:rPr>
              <w:rFonts w:ascii="仿宋_GB2312" w:eastAsia="仿宋_GB2312" w:hAnsiTheme="minorEastAsia" w:hint="eastAsia"/>
              <w:color w:val="FF0000"/>
              <w:sz w:val="32"/>
              <w:szCs w:val="32"/>
            </w:rPr>
            <w:t>签订合同一周内支付设计费的</w:t>
          </w:r>
          <w:r w:rsidRPr="00E53C33">
            <w:rPr>
              <w:rFonts w:ascii="仿宋_GB2312" w:eastAsia="仿宋_GB2312" w:hAnsiTheme="minorEastAsia" w:hint="eastAsia"/>
              <w:color w:val="FF0000"/>
              <w:sz w:val="32"/>
              <w:szCs w:val="32"/>
            </w:rPr>
            <w:t>50%</w:t>
          </w:r>
          <w:r w:rsidRPr="00E53C33">
            <w:rPr>
              <w:rFonts w:ascii="仿宋_GB2312" w:eastAsia="仿宋_GB2312" w:hAnsiTheme="minorEastAsia" w:hint="eastAsia"/>
              <w:color w:val="FF0000"/>
              <w:sz w:val="32"/>
              <w:szCs w:val="32"/>
            </w:rPr>
            <w:t>，设计完成并经过甲方验收合格一周内支付设计费的</w:t>
          </w:r>
          <w:r w:rsidRPr="00E53C33">
            <w:rPr>
              <w:rFonts w:ascii="仿宋_GB2312" w:eastAsia="仿宋_GB2312" w:hAnsiTheme="minorEastAsia" w:hint="eastAsia"/>
              <w:color w:val="FF0000"/>
              <w:sz w:val="32"/>
              <w:szCs w:val="32"/>
            </w:rPr>
            <w:t>50%</w:t>
          </w:r>
          <w:r w:rsidRPr="00E53C33">
            <w:rPr>
              <w:rFonts w:ascii="仿宋_GB2312" w:eastAsia="仿宋_GB2312" w:hAnsiTheme="minorEastAsia" w:hint="eastAsia"/>
              <w:color w:val="FF0000"/>
              <w:sz w:val="32"/>
              <w:szCs w:val="32"/>
            </w:rPr>
            <w:t>。</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 xml:space="preserve">    </w:t>
          </w:r>
          <w:r w:rsidRPr="00E53C33">
            <w:rPr>
              <w:rFonts w:ascii="仿宋_GB2312" w:eastAsia="仿宋_GB2312" w:hAnsiTheme="minorEastAsia" w:hint="eastAsia"/>
              <w:sz w:val="32"/>
              <w:szCs w:val="32"/>
            </w:rPr>
            <w:t>三、技术服务的质量标准</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供应商应为建设方提供完整有效的质量保证体系，在项目执行过程中，建设方将对供应</w:t>
          </w:r>
          <w:proofErr w:type="gramStart"/>
          <w:r w:rsidRPr="00E53C33">
            <w:rPr>
              <w:rFonts w:ascii="仿宋_GB2312" w:eastAsia="仿宋_GB2312" w:hAnsiTheme="minorEastAsia" w:hint="eastAsia"/>
              <w:sz w:val="32"/>
              <w:szCs w:val="32"/>
            </w:rPr>
            <w:t>商服务</w:t>
          </w:r>
          <w:proofErr w:type="gramEnd"/>
          <w:r w:rsidRPr="00E53C33">
            <w:rPr>
              <w:rFonts w:ascii="仿宋_GB2312" w:eastAsia="仿宋_GB2312" w:hAnsiTheme="minorEastAsia" w:hint="eastAsia"/>
              <w:sz w:val="32"/>
              <w:szCs w:val="32"/>
            </w:rPr>
            <w:t>质量进行考核。如发现中标人不具备履行合同能力或服务质量达不到要求，建设方有权随时终止合同并不承担任何赔偿责任。</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对于最后提交的图纸、文本等成果，需满足相关部门的要求。</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 xml:space="preserve">    </w:t>
          </w:r>
          <w:r w:rsidRPr="00E53C33">
            <w:rPr>
              <w:rFonts w:ascii="仿宋_GB2312" w:eastAsia="仿宋_GB2312" w:hAnsiTheme="minorEastAsia" w:hint="eastAsia"/>
              <w:sz w:val="32"/>
              <w:szCs w:val="32"/>
            </w:rPr>
            <w:t>四、技术服务的验收</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提交的《营口仙人岛经济开发区电力设施专项规划（</w:t>
          </w:r>
          <w:r w:rsidRPr="00E53C33">
            <w:rPr>
              <w:rFonts w:ascii="仿宋_GB2312" w:eastAsia="仿宋_GB2312" w:hAnsiTheme="minorEastAsia" w:hint="eastAsia"/>
              <w:sz w:val="32"/>
              <w:szCs w:val="32"/>
            </w:rPr>
            <w:t>2020-</w:t>
          </w:r>
          <w:r w:rsidRPr="00E53C33">
            <w:rPr>
              <w:rFonts w:ascii="仿宋_GB2312" w:eastAsia="仿宋_GB2312" w:hAnsiTheme="minorEastAsia" w:hint="eastAsia"/>
              <w:color w:val="FF0000"/>
              <w:sz w:val="32"/>
              <w:szCs w:val="32"/>
            </w:rPr>
            <w:t>2035</w:t>
          </w:r>
          <w:r w:rsidRPr="00E53C33">
            <w:rPr>
              <w:rFonts w:ascii="仿宋_GB2312" w:eastAsia="仿宋_GB2312" w:hAnsiTheme="minorEastAsia" w:hint="eastAsia"/>
              <w:sz w:val="32"/>
              <w:szCs w:val="32"/>
            </w:rPr>
            <w:t>）》成果终稿通过专家组评审后视为技术服务成果的最终验收。</w:t>
          </w:r>
        </w:p>
        <w:p w:rsidR="0050268E" w:rsidRDefault="00E57BE8"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E57BE8"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E53C33" w:rsidRDefault="00E57BE8" w:rsidP="00E53C33">
                <w:pPr>
                  <w:autoSpaceDE w:val="0"/>
                  <w:autoSpaceDN w:val="0"/>
                  <w:adjustRightInd w:val="0"/>
                  <w:rPr>
                    <w:rFonts w:ascii="仿宋" w:hAnsi="仿宋" w:cs="仿宋"/>
                    <w:kern w:val="0"/>
                    <w:lang w:val="zh-CN"/>
                  </w:rPr>
                </w:pPr>
                <w:r>
                  <w:rPr>
                    <w:rFonts w:ascii="仿宋" w:hAnsi="仿宋" w:cs="仿宋" w:hint="eastAsia"/>
                    <w:kern w:val="0"/>
                    <w:lang w:val="zh-CN"/>
                  </w:rPr>
                  <w:t>⑴合理最低报价满分。</w:t>
                </w:r>
              </w:p>
              <w:p w:rsidR="00E53C33" w:rsidRDefault="00E57BE8" w:rsidP="00E53C33">
                <w:pPr>
                  <w:autoSpaceDE w:val="0"/>
                  <w:autoSpaceDN w:val="0"/>
                  <w:adjustRightInd w:val="0"/>
                  <w:rPr>
                    <w:rFonts w:ascii="仿宋" w:hAnsi="仿宋" w:cs="仿宋"/>
                    <w:kern w:val="0"/>
                    <w:lang w:val="zh-CN"/>
                  </w:rPr>
                </w:pPr>
                <w:r>
                  <w:rPr>
                    <w:rFonts w:ascii="仿宋" w:hAnsi="仿宋" w:cs="仿宋" w:hint="eastAsia"/>
                    <w:kern w:val="0"/>
                    <w:lang w:val="zh-CN"/>
                  </w:rPr>
                  <w:t>⑵投标人报价得分为：</w:t>
                </w:r>
              </w:p>
              <w:p w:rsidR="00E53C33" w:rsidRDefault="00E57BE8" w:rsidP="00E53C33">
                <w:pPr>
                  <w:autoSpaceDE w:val="0"/>
                  <w:autoSpaceDN w:val="0"/>
                  <w:adjustRightInd w:val="0"/>
                  <w:rPr>
                    <w:rFonts w:ascii="仿宋" w:hAnsi="仿宋" w:cs="仿宋"/>
                    <w:kern w:val="0"/>
                    <w:lang w:val="zh-CN"/>
                  </w:rPr>
                </w:pPr>
                <w:r>
                  <w:rPr>
                    <w:rFonts w:ascii="仿宋" w:hAnsi="仿宋" w:cs="仿宋"/>
                    <w:kern w:val="0"/>
                    <w:lang w:val="zh-CN"/>
                  </w:rPr>
                  <w:t>T=Cmin/C</w:t>
                </w:r>
                <w:r>
                  <w:rPr>
                    <w:rFonts w:ascii="仿宋" w:hAnsi="仿宋" w:cs="仿宋" w:hint="eastAsia"/>
                    <w:kern w:val="0"/>
                    <w:lang w:val="zh-CN"/>
                  </w:rPr>
                  <w:t>×分值</w:t>
                </w:r>
              </w:p>
              <w:p w:rsidR="00E53C33" w:rsidRDefault="00E57BE8" w:rsidP="00E53C33">
                <w:pPr>
                  <w:autoSpaceDE w:val="0"/>
                  <w:autoSpaceDN w:val="0"/>
                  <w:adjustRightInd w:val="0"/>
                  <w:rPr>
                    <w:rFonts w:ascii="仿宋" w:hAnsi="仿宋" w:cs="仿宋"/>
                    <w:kern w:val="0"/>
                    <w:lang w:val="zh-CN"/>
                  </w:rPr>
                </w:pPr>
                <w:r>
                  <w:rPr>
                    <w:rFonts w:ascii="仿宋" w:hAnsi="仿宋" w:cs="仿宋"/>
                    <w:kern w:val="0"/>
                    <w:lang w:val="zh-CN"/>
                  </w:rPr>
                  <w:t>T</w:t>
                </w:r>
                <w:r>
                  <w:rPr>
                    <w:rFonts w:ascii="仿宋" w:hAnsi="仿宋" w:cs="仿宋" w:hint="eastAsia"/>
                    <w:kern w:val="0"/>
                    <w:lang w:val="zh-CN"/>
                  </w:rPr>
                  <w:t>为投标人价格部分得分；</w:t>
                </w:r>
              </w:p>
              <w:p w:rsidR="00E53C33" w:rsidRDefault="00E57BE8" w:rsidP="00E53C33">
                <w:pPr>
                  <w:autoSpaceDE w:val="0"/>
                  <w:autoSpaceDN w:val="0"/>
                  <w:adjustRightInd w:val="0"/>
                  <w:rPr>
                    <w:rFonts w:ascii="仿宋" w:hAnsi="仿宋" w:cs="仿宋"/>
                    <w:kern w:val="0"/>
                    <w:lang w:val="zh-CN"/>
                  </w:rPr>
                </w:pPr>
                <w:r>
                  <w:rPr>
                    <w:rFonts w:ascii="仿宋" w:hAnsi="仿宋" w:cs="仿宋"/>
                    <w:kern w:val="0"/>
                    <w:lang w:val="zh-CN"/>
                  </w:rPr>
                  <w:t>C</w:t>
                </w:r>
                <w:r>
                  <w:rPr>
                    <w:rFonts w:ascii="仿宋" w:hAnsi="仿宋" w:cs="仿宋" w:hint="eastAsia"/>
                    <w:kern w:val="0"/>
                    <w:lang w:val="zh-CN"/>
                  </w:rPr>
                  <w:t>为投标人报价；</w:t>
                </w:r>
              </w:p>
              <w:p w:rsidR="00E53C33" w:rsidRDefault="00E57BE8" w:rsidP="00E53C33">
                <w:pPr>
                  <w:autoSpaceDE w:val="0"/>
                  <w:autoSpaceDN w:val="0"/>
                  <w:adjustRightInd w:val="0"/>
                  <w:rPr>
                    <w:rFonts w:ascii="仿宋" w:hAnsi="仿宋" w:cs="仿宋"/>
                    <w:kern w:val="0"/>
                    <w:lang w:val="zh-CN"/>
                  </w:rPr>
                </w:pPr>
                <w:r>
                  <w:rPr>
                    <w:rFonts w:ascii="仿宋" w:hAnsi="仿宋" w:cs="仿宋"/>
                    <w:kern w:val="0"/>
                    <w:lang w:val="zh-CN"/>
                  </w:rPr>
                  <w:t>Cmin</w:t>
                </w:r>
                <w:r>
                  <w:rPr>
                    <w:rFonts w:ascii="仿宋" w:hAnsi="仿宋" w:cs="仿宋" w:hint="eastAsia"/>
                    <w:kern w:val="0"/>
                    <w:lang w:val="zh-CN"/>
                  </w:rPr>
                  <w:t>为合理最低报价。</w:t>
                </w:r>
              </w:p>
              <w:p w:rsidR="00E53C33" w:rsidRDefault="00E57BE8" w:rsidP="00E53C33">
                <w:pPr>
                  <w:autoSpaceDE w:val="0"/>
                  <w:autoSpaceDN w:val="0"/>
                  <w:adjustRightInd w:val="0"/>
                  <w:rPr>
                    <w:rFonts w:ascii="仿宋" w:hAnsi="仿宋" w:cs="仿宋"/>
                    <w:kern w:val="0"/>
                    <w:lang w:val="zh-CN"/>
                  </w:rPr>
                </w:pPr>
                <w:r>
                  <w:rPr>
                    <w:rFonts w:ascii="仿宋" w:hAnsi="仿宋" w:cs="仿宋" w:hint="eastAsia"/>
                    <w:kern w:val="0"/>
                    <w:lang w:val="zh-CN"/>
                  </w:rPr>
                  <w:t>关于合理最低报价的说明：</w:t>
                </w:r>
              </w:p>
              <w:p w:rsidR="0050145D" w:rsidRDefault="00E57BE8" w:rsidP="00E53C33">
                <w:pPr>
                  <w:rPr>
                    <w:rFonts w:ascii="仿宋" w:hAnsi="仿宋" w:cs="宋体"/>
                    <w:color w:val="000000"/>
                    <w:kern w:val="0"/>
                    <w:szCs w:val="21"/>
                  </w:rPr>
                </w:pPr>
                <w:r>
                  <w:rPr>
                    <w:rFonts w:ascii="仿宋" w:hAnsi="仿宋" w:cs="仿宋" w:hint="eastAsia"/>
                    <w:kern w:val="0"/>
                    <w:lang w:val="zh-CN"/>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宋体" w:hint="eastAsia"/>
                    <w:color w:val="000000"/>
                    <w:kern w:val="0"/>
                    <w:szCs w:val="21"/>
                  </w:rPr>
                  <w:t>3</w:t>
                </w:r>
                <w:r>
                  <w:rPr>
                    <w:rFonts w:ascii="仿宋" w:hAnsi="仿宋" w:cs="宋体" w:hint="eastAsia"/>
                    <w:color w:val="000000"/>
                    <w:kern w:val="0"/>
                    <w:szCs w:val="21"/>
                  </w:rPr>
                  <w:t>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仿宋" w:hint="eastAsia"/>
                    <w:kern w:val="0"/>
                    <w:lang w:val="zh-CN"/>
                  </w:rPr>
                  <w:t>技术指标</w:t>
                </w:r>
              </w:p>
            </w:tc>
            <w:tc>
              <w:tcPr>
                <w:tcW w:w="2649" w:type="pct"/>
                <w:tcBorders>
                  <w:top w:val="single" w:sz="4" w:space="0" w:color="auto"/>
                  <w:left w:val="single" w:sz="4" w:space="0" w:color="auto"/>
                  <w:bottom w:val="single" w:sz="4" w:space="0" w:color="auto"/>
                  <w:right w:val="single" w:sz="4" w:space="0" w:color="auto"/>
                </w:tcBorders>
                <w:vAlign w:val="center"/>
              </w:tcPr>
              <w:p w:rsidR="00E53C33" w:rsidRDefault="00E57BE8" w:rsidP="00E53C33">
                <w:pPr>
                  <w:autoSpaceDE w:val="0"/>
                  <w:autoSpaceDN w:val="0"/>
                  <w:adjustRightInd w:val="0"/>
                  <w:rPr>
                    <w:rFonts w:ascii="仿宋" w:hAnsi="仿宋" w:cs="仿宋"/>
                    <w:kern w:val="0"/>
                  </w:rPr>
                </w:pPr>
                <w:r>
                  <w:rPr>
                    <w:rFonts w:ascii="仿宋" w:hAnsi="仿宋" w:cs="仿宋" w:hint="eastAsia"/>
                    <w:kern w:val="0"/>
                  </w:rPr>
                  <w:t>项目方案满足电网规划标准与规范、招标文件的技术要求；可靠性高，利与施工；职责、界面清晰，工作有计划、有监督、有检查，完成工期满足招标要求，设备完善，或优于项目基本要求，由评委会综合评判。</w:t>
                </w:r>
              </w:p>
              <w:p w:rsidR="00E53C33" w:rsidRDefault="00E57BE8" w:rsidP="00E53C33">
                <w:pPr>
                  <w:autoSpaceDE w:val="0"/>
                  <w:autoSpaceDN w:val="0"/>
                  <w:adjustRightInd w:val="0"/>
                  <w:rPr>
                    <w:rFonts w:ascii="仿宋" w:hAnsi="仿宋" w:cs="仿宋"/>
                    <w:kern w:val="0"/>
                  </w:rPr>
                </w:pPr>
                <w:r>
                  <w:rPr>
                    <w:rFonts w:ascii="仿宋" w:hAnsi="仿宋" w:cs="仿宋" w:hint="eastAsia"/>
                    <w:kern w:val="0"/>
                  </w:rPr>
                  <w:t>较优者得</w:t>
                </w:r>
                <w:r>
                  <w:rPr>
                    <w:rFonts w:ascii="仿宋" w:hAnsi="仿宋" w:cs="仿宋" w:hint="eastAsia"/>
                    <w:kern w:val="0"/>
                  </w:rPr>
                  <w:t>15</w:t>
                </w:r>
                <w:r>
                  <w:rPr>
                    <w:rFonts w:ascii="仿宋" w:hAnsi="仿宋" w:cs="仿宋" w:hint="eastAsia"/>
                    <w:kern w:val="0"/>
                  </w:rPr>
                  <w:t>（含）</w:t>
                </w:r>
                <w:r>
                  <w:rPr>
                    <w:rFonts w:ascii="仿宋" w:hAnsi="仿宋" w:cs="仿宋" w:hint="eastAsia"/>
                    <w:kern w:val="0"/>
                  </w:rPr>
                  <w:t>-18</w:t>
                </w:r>
                <w:r>
                  <w:rPr>
                    <w:rFonts w:ascii="仿宋" w:hAnsi="仿宋" w:cs="仿宋" w:hint="eastAsia"/>
                    <w:kern w:val="0"/>
                  </w:rPr>
                  <w:t>（含）分；一般者得</w:t>
                </w:r>
                <w:r>
                  <w:rPr>
                    <w:rFonts w:ascii="仿宋" w:hAnsi="仿宋" w:cs="仿宋" w:hint="eastAsia"/>
                    <w:kern w:val="0"/>
                  </w:rPr>
                  <w:t>10</w:t>
                </w:r>
                <w:r>
                  <w:rPr>
                    <w:rFonts w:ascii="仿宋" w:hAnsi="仿宋" w:cs="仿宋" w:hint="eastAsia"/>
                    <w:kern w:val="0"/>
                  </w:rPr>
                  <w:t>（含）</w:t>
                </w:r>
                <w:r>
                  <w:rPr>
                    <w:rFonts w:ascii="仿宋" w:hAnsi="仿宋" w:cs="仿宋" w:hint="eastAsia"/>
                    <w:kern w:val="0"/>
                  </w:rPr>
                  <w:t>-15</w:t>
                </w:r>
                <w:r>
                  <w:rPr>
                    <w:rFonts w:ascii="仿宋" w:hAnsi="仿宋" w:cs="仿宋" w:hint="eastAsia"/>
                    <w:kern w:val="0"/>
                  </w:rPr>
                  <w:t>分；其他得</w:t>
                </w:r>
                <w:r>
                  <w:rPr>
                    <w:rFonts w:ascii="仿宋" w:hAnsi="仿宋" w:cs="仿宋" w:hint="eastAsia"/>
                    <w:kern w:val="0"/>
                  </w:rPr>
                  <w:t>6</w:t>
                </w:r>
                <w:r>
                  <w:rPr>
                    <w:rFonts w:ascii="仿宋" w:hAnsi="仿宋" w:cs="仿宋" w:hint="eastAsia"/>
                    <w:kern w:val="0"/>
                  </w:rPr>
                  <w:t>（含）</w:t>
                </w:r>
                <w:r>
                  <w:rPr>
                    <w:rFonts w:ascii="仿宋" w:hAnsi="仿宋" w:cs="仿宋" w:hint="eastAsia"/>
                    <w:kern w:val="0"/>
                  </w:rPr>
                  <w:t>-10</w:t>
                </w:r>
                <w:r>
                  <w:rPr>
                    <w:rFonts w:ascii="仿宋" w:hAnsi="仿宋" w:cs="仿宋" w:hint="eastAsia"/>
                    <w:kern w:val="0"/>
                  </w:rPr>
                  <w:t>分。</w:t>
                </w:r>
              </w:p>
              <w:p w:rsidR="0050145D" w:rsidRPr="00E53C33" w:rsidRDefault="00E57BE8" w:rsidP="008F1F14">
                <w:pPr>
                  <w:rPr>
                    <w:rFonts w:ascii="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宋体" w:hint="eastAsia"/>
                    <w:color w:val="000000"/>
                    <w:kern w:val="0"/>
                    <w:szCs w:val="21"/>
                  </w:rPr>
                  <w:t>24</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仿宋" w:hint="eastAsia"/>
                    <w:kern w:val="0"/>
                    <w:lang w:val="zh-CN"/>
                  </w:rPr>
                  <w:t>质量保障措施</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宋体" w:hint="eastAsia"/>
                  </w:rPr>
                  <w:t>结合</w:t>
                </w:r>
                <w:r>
                  <w:rPr>
                    <w:rFonts w:ascii="仿宋" w:hAnsi="仿宋" w:cs="宋体"/>
                  </w:rPr>
                  <w:t>服务项目组织机构内部分工的合理性，职责、界面是否有缺漏</w:t>
                </w:r>
                <w:r>
                  <w:rPr>
                    <w:rFonts w:ascii="仿宋" w:hAnsi="仿宋" w:cs="宋体" w:hint="eastAsia"/>
                  </w:rPr>
                  <w:t>等酌情打分</w:t>
                </w:r>
                <w:r>
                  <w:rPr>
                    <w:rFonts w:ascii="仿宋" w:hAnsi="仿宋" w:cs="宋体" w:hint="eastAsia"/>
                    <w:kern w:val="0"/>
                    <w:lang w:val="zh-CN"/>
                  </w:rPr>
                  <w:t>。响应优秀得</w:t>
                </w:r>
                <w:r>
                  <w:rPr>
                    <w:rFonts w:ascii="仿宋" w:hAnsi="仿宋" w:cs="宋体" w:hint="eastAsia"/>
                    <w:kern w:val="0"/>
                    <w:lang w:val="zh-CN"/>
                  </w:rPr>
                  <w:t>6</w:t>
                </w:r>
                <w:r>
                  <w:rPr>
                    <w:rFonts w:ascii="仿宋" w:hAnsi="仿宋" w:cs="宋体" w:hint="eastAsia"/>
                    <w:kern w:val="0"/>
                    <w:lang w:val="zh-CN"/>
                  </w:rPr>
                  <w:t>分；一般得</w:t>
                </w:r>
                <w:r>
                  <w:rPr>
                    <w:rFonts w:ascii="仿宋" w:hAnsi="仿宋" w:cs="宋体" w:hint="eastAsia"/>
                    <w:kern w:val="0"/>
                    <w:lang w:val="zh-CN"/>
                  </w:rPr>
                  <w:t>4</w:t>
                </w:r>
                <w:r>
                  <w:rPr>
                    <w:rFonts w:ascii="仿宋" w:hAnsi="仿宋" w:cs="宋体" w:hint="eastAsia"/>
                    <w:kern w:val="0"/>
                    <w:lang w:val="zh-CN"/>
                  </w:rPr>
                  <w:t>分；差得</w:t>
                </w:r>
                <w:r>
                  <w:rPr>
                    <w:rFonts w:ascii="仿宋" w:hAnsi="仿宋" w:cs="宋体" w:hint="eastAsia"/>
                    <w:kern w:val="0"/>
                    <w:lang w:val="zh-CN"/>
                  </w:rPr>
                  <w:t>2</w:t>
                </w:r>
                <w:r>
                  <w:rPr>
                    <w:rFonts w:ascii="仿宋" w:hAnsi="仿宋" w:cs="宋体" w:hint="eastAsia"/>
                    <w:kern w:val="0"/>
                    <w:lang w:val="zh-CN"/>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hint="eastAsia"/>
                    <w:szCs w:val="21"/>
                  </w:rPr>
                  <w:t>6</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宋体"/>
                  </w:rPr>
                  <w:t>项目人员素质和业务能力</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宋体" w:hint="eastAsia"/>
                    <w:kern w:val="0"/>
                    <w:lang w:val="zh-CN"/>
                  </w:rPr>
                  <w:t>人员情况及管理水平：主要负责人员具备相关资质和经验，高级职称，得</w:t>
                </w:r>
                <w:r>
                  <w:rPr>
                    <w:rFonts w:ascii="仿宋" w:hAnsi="仿宋" w:cs="宋体" w:hint="eastAsia"/>
                    <w:kern w:val="0"/>
                    <w:lang w:val="zh-CN"/>
                  </w:rPr>
                  <w:t>6</w:t>
                </w:r>
                <w:r>
                  <w:rPr>
                    <w:rFonts w:ascii="仿宋" w:hAnsi="仿宋" w:cs="宋体" w:hint="eastAsia"/>
                    <w:kern w:val="0"/>
                    <w:lang w:val="zh-CN"/>
                  </w:rPr>
                  <w:t>分；中级职称，得</w:t>
                </w:r>
                <w:r>
                  <w:rPr>
                    <w:rFonts w:ascii="仿宋" w:hAnsi="仿宋" w:cs="宋体" w:hint="eastAsia"/>
                    <w:kern w:val="0"/>
                    <w:lang w:val="zh-CN"/>
                  </w:rPr>
                  <w:t>4</w:t>
                </w:r>
                <w:r>
                  <w:rPr>
                    <w:rFonts w:ascii="仿宋" w:hAnsi="仿宋" w:cs="宋体" w:hint="eastAsia"/>
                    <w:kern w:val="0"/>
                    <w:lang w:val="zh-CN"/>
                  </w:rPr>
                  <w:t>分；初级职称，得</w:t>
                </w:r>
                <w:r>
                  <w:rPr>
                    <w:rFonts w:ascii="仿宋" w:hAnsi="仿宋" w:cs="宋体" w:hint="eastAsia"/>
                    <w:kern w:val="0"/>
                    <w:lang w:val="zh-CN"/>
                  </w:rPr>
                  <w:t>2</w:t>
                </w:r>
                <w:r>
                  <w:rPr>
                    <w:rFonts w:ascii="仿宋" w:hAnsi="仿宋" w:cs="宋体" w:hint="eastAsia"/>
                    <w:kern w:val="0"/>
                    <w:lang w:val="zh-CN"/>
                  </w:rPr>
                  <w:t>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仿宋" w:hint="eastAsia"/>
                    <w:kern w:val="0"/>
                    <w:lang w:val="zh-CN"/>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仿宋" w:hint="eastAsia"/>
                    <w:kern w:val="0"/>
                  </w:rPr>
                  <w:t>近三年承担过电力咨询类业绩，每提供</w:t>
                </w:r>
                <w:r>
                  <w:rPr>
                    <w:rFonts w:ascii="仿宋" w:hAnsi="仿宋" w:cs="仿宋" w:hint="eastAsia"/>
                    <w:kern w:val="0"/>
                  </w:rPr>
                  <w:t>1</w:t>
                </w:r>
                <w:r>
                  <w:rPr>
                    <w:rFonts w:ascii="仿宋" w:hAnsi="仿宋" w:cs="仿宋" w:hint="eastAsia"/>
                    <w:kern w:val="0"/>
                  </w:rPr>
                  <w:t>份得</w:t>
                </w:r>
                <w:r>
                  <w:rPr>
                    <w:rFonts w:ascii="仿宋" w:hAnsi="仿宋" w:cs="仿宋" w:hint="eastAsia"/>
                    <w:kern w:val="0"/>
                  </w:rPr>
                  <w:t>4</w:t>
                </w:r>
                <w:r>
                  <w:rPr>
                    <w:rFonts w:ascii="仿宋" w:hAnsi="仿宋" w:cs="仿宋" w:hint="eastAsia"/>
                    <w:kern w:val="0"/>
                  </w:rPr>
                  <w:t>分，没有得</w:t>
                </w:r>
                <w:r>
                  <w:rPr>
                    <w:rFonts w:ascii="仿宋" w:hAnsi="仿宋" w:cs="仿宋" w:hint="eastAsia"/>
                    <w:kern w:val="0"/>
                  </w:rPr>
                  <w:t>0</w:t>
                </w:r>
                <w:r>
                  <w:rPr>
                    <w:rFonts w:ascii="仿宋" w:hAnsi="仿宋" w:cs="仿宋" w:hint="eastAsia"/>
                    <w:kern w:val="0"/>
                  </w:rPr>
                  <w:t>分，最高</w:t>
                </w:r>
                <w:r>
                  <w:rPr>
                    <w:rFonts w:ascii="仿宋" w:hAnsi="仿宋" w:cs="仿宋" w:hint="eastAsia"/>
                    <w:kern w:val="0"/>
                  </w:rPr>
                  <w:t>20</w:t>
                </w:r>
                <w:r>
                  <w:rPr>
                    <w:rFonts w:ascii="仿宋" w:hAnsi="仿宋" w:cs="仿宋" w:hint="eastAsia"/>
                    <w:kern w:val="0"/>
                  </w:rPr>
                  <w:t>分。注：需提供封面、详情页、签署页，时间以签订时间为准。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hint="eastAsia"/>
                    <w:szCs w:val="21"/>
                  </w:rPr>
                  <w:t>15</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仿宋" w:hint="eastAsia"/>
                    <w:kern w:val="0"/>
                    <w:lang w:val="zh-CN"/>
                  </w:rPr>
                  <w:t>企业信用</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宋体"/>
                  </w:rPr>
                  <w:t>投标人须提供</w:t>
                </w:r>
                <w:r>
                  <w:rPr>
                    <w:rFonts w:ascii="仿宋" w:hAnsi="仿宋" w:cs="宋体"/>
                  </w:rPr>
                  <w:t>“</w:t>
                </w:r>
                <w:r>
                  <w:rPr>
                    <w:rFonts w:ascii="仿宋" w:hAnsi="仿宋" w:cs="宋体"/>
                  </w:rPr>
                  <w:t>国家企业信用信息公示系统</w:t>
                </w:r>
                <w:r>
                  <w:rPr>
                    <w:rFonts w:ascii="仿宋" w:hAnsi="仿宋" w:cs="宋体"/>
                  </w:rPr>
                  <w:t>”</w:t>
                </w:r>
                <w:r>
                  <w:rPr>
                    <w:rFonts w:ascii="仿宋" w:hAnsi="仿宋" w:cs="宋体"/>
                  </w:rPr>
                  <w:t>中关于企业信用查询结果，查询结果应为网站自动生成的</w:t>
                </w:r>
                <w:r>
                  <w:rPr>
                    <w:rFonts w:ascii="仿宋" w:hAnsi="仿宋" w:cs="宋体"/>
                  </w:rPr>
                  <w:t>PDF</w:t>
                </w:r>
                <w:r>
                  <w:rPr>
                    <w:rFonts w:ascii="仿宋" w:hAnsi="仿宋" w:cs="宋体"/>
                  </w:rPr>
                  <w:t>报告的打印版，报告首页的</w:t>
                </w:r>
                <w:r>
                  <w:rPr>
                    <w:rFonts w:ascii="仿宋" w:hAnsi="仿宋" w:cs="宋体"/>
                  </w:rPr>
                  <w:t>“</w:t>
                </w:r>
                <w:r>
                  <w:rPr>
                    <w:rFonts w:ascii="仿宋" w:hAnsi="仿宋" w:cs="宋体"/>
                  </w:rPr>
                  <w:t>报告生成日期</w:t>
                </w:r>
                <w:r>
                  <w:rPr>
                    <w:rFonts w:ascii="仿宋" w:hAnsi="仿宋" w:cs="宋体"/>
                  </w:rPr>
                  <w:t>”</w:t>
                </w:r>
                <w:r>
                  <w:rPr>
                    <w:rFonts w:ascii="仿宋" w:hAnsi="仿宋" w:cs="宋体"/>
                  </w:rPr>
                  <w:t>应为开标日前</w:t>
                </w:r>
                <w:r>
                  <w:rPr>
                    <w:rFonts w:ascii="仿宋" w:hAnsi="仿宋" w:cs="宋体"/>
                  </w:rPr>
                  <w:t>15</w:t>
                </w:r>
                <w:r>
                  <w:rPr>
                    <w:rFonts w:ascii="仿宋" w:hAnsi="仿宋" w:cs="宋体"/>
                  </w:rPr>
                  <w:t>日内，提供内容完整得</w:t>
                </w:r>
                <w:r>
                  <w:rPr>
                    <w:rFonts w:ascii="仿宋" w:hAnsi="仿宋" w:cs="宋体"/>
                  </w:rPr>
                  <w:t>2</w:t>
                </w:r>
                <w:r>
                  <w:rPr>
                    <w:rFonts w:ascii="仿宋" w:hAnsi="仿宋" w:cs="宋体"/>
                  </w:rPr>
                  <w:t>分，不完整得</w:t>
                </w:r>
                <w:r>
                  <w:rPr>
                    <w:rFonts w:ascii="仿宋" w:hAnsi="仿宋" w:cs="宋体"/>
                  </w:rPr>
                  <w:t>0</w:t>
                </w:r>
                <w:r>
                  <w:rPr>
                    <w:rFonts w:ascii="仿宋" w:hAnsi="仿宋" w:cs="宋体"/>
                  </w:rPr>
                  <w:t>分；无不良信息的得另得</w:t>
                </w:r>
                <w:r>
                  <w:rPr>
                    <w:rFonts w:ascii="仿宋" w:hAnsi="仿宋" w:cs="宋体"/>
                  </w:rPr>
                  <w:t>2</w:t>
                </w:r>
                <w:r>
                  <w:rPr>
                    <w:rFonts w:ascii="仿宋" w:hAnsi="仿宋" w:cs="宋体"/>
                  </w:rPr>
                  <w:t>分，有不良信息得</w:t>
                </w:r>
                <w:r>
                  <w:rPr>
                    <w:rFonts w:ascii="仿宋" w:hAnsi="仿宋" w:cs="宋体"/>
                  </w:rPr>
                  <w:t>0</w:t>
                </w:r>
                <w:r>
                  <w:rPr>
                    <w:rFonts w:ascii="仿宋" w:hAnsi="仿宋" w:cs="宋体"/>
                  </w:rPr>
                  <w:t>分。满分</w:t>
                </w:r>
                <w:r>
                  <w:rPr>
                    <w:rFonts w:ascii="仿宋" w:hAnsi="仿宋" w:cs="宋体"/>
                  </w:rPr>
                  <w:t>4</w:t>
                </w:r>
                <w:r>
                  <w:rPr>
                    <w:rFonts w:ascii="仿宋" w:hAnsi="仿宋" w:cs="宋体"/>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宋体" w:hint="eastAsia"/>
                    <w:color w:val="000000"/>
                    <w:kern w:val="0"/>
                    <w:szCs w:val="21"/>
                  </w:rPr>
                  <w:t>4</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仿宋" w:hint="eastAsia"/>
                    <w:kern w:val="0"/>
                    <w:lang w:val="zh-CN"/>
                  </w:rPr>
                  <w:t>财务状况</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仿宋" w:hint="eastAsia"/>
                    <w:kern w:val="0"/>
                    <w:lang w:val="zh-CN"/>
                  </w:rPr>
                  <w:t>投标人财务状况良好，近三年无不良纠纷，需自行在“中国裁判文书网”查询并将结果编入投标文件，有</w:t>
                </w:r>
                <w:r>
                  <w:rPr>
                    <w:rFonts w:ascii="仿宋" w:hAnsi="仿宋" w:cs="仿宋" w:hint="eastAsia"/>
                    <w:kern w:val="0"/>
                  </w:rPr>
                  <w:t>1</w:t>
                </w:r>
                <w:r>
                  <w:rPr>
                    <w:rFonts w:ascii="仿宋" w:hAnsi="仿宋" w:cs="仿宋" w:hint="eastAsia"/>
                    <w:kern w:val="0"/>
                  </w:rPr>
                  <w:t>条纠纷扣</w:t>
                </w:r>
                <w:r>
                  <w:rPr>
                    <w:rFonts w:ascii="仿宋" w:hAnsi="仿宋" w:cs="仿宋" w:hint="eastAsia"/>
                    <w:kern w:val="0"/>
                  </w:rPr>
                  <w:t>2</w:t>
                </w:r>
                <w:r>
                  <w:rPr>
                    <w:rFonts w:ascii="仿宋" w:hAnsi="仿宋" w:cs="仿宋" w:hint="eastAsia"/>
                    <w:kern w:val="0"/>
                  </w:rPr>
                  <w:t>分，无纠纷得</w:t>
                </w:r>
                <w:r>
                  <w:rPr>
                    <w:rFonts w:ascii="仿宋" w:hAnsi="仿宋" w:cs="仿宋" w:hint="eastAsia"/>
                    <w:kern w:val="0"/>
                  </w:rPr>
                  <w:t>4</w:t>
                </w:r>
                <w:r>
                  <w:rPr>
                    <w:rFonts w:ascii="仿宋" w:hAnsi="仿宋" w:cs="仿宋" w:hint="eastAsia"/>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宋体" w:hint="eastAsia"/>
                    <w:color w:val="000000"/>
                    <w:kern w:val="0"/>
                    <w:szCs w:val="21"/>
                  </w:rPr>
                  <w:t>4</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仿宋" w:hint="eastAsia"/>
                    <w:kern w:val="0"/>
                    <w:lang w:val="zh-CN"/>
                  </w:rPr>
                  <w:t>投标文件编制</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宋体"/>
                  </w:rPr>
                  <w:t>按招标文件要求编制、装订、封装投标文件，提供的复印件清晰易辨认</w:t>
                </w:r>
                <w:r>
                  <w:rPr>
                    <w:rFonts w:ascii="仿宋" w:hAnsi="仿宋" w:cs="宋体" w:hint="eastAsia"/>
                  </w:rPr>
                  <w:t>，</w:t>
                </w:r>
                <w:r>
                  <w:rPr>
                    <w:rFonts w:ascii="仿宋" w:hAnsi="仿宋" w:cs="宋体"/>
                  </w:rPr>
                  <w:t>得</w:t>
                </w:r>
                <w:r>
                  <w:rPr>
                    <w:rFonts w:ascii="仿宋" w:hAnsi="仿宋" w:cs="宋体" w:hint="eastAsia"/>
                  </w:rPr>
                  <w:t>4</w:t>
                </w:r>
                <w:r>
                  <w:rPr>
                    <w:rFonts w:ascii="仿宋" w:hAnsi="仿宋" w:cs="宋体"/>
                  </w:rPr>
                  <w:t>分。每出现一处偏差扣</w:t>
                </w:r>
                <w:r>
                  <w:rPr>
                    <w:rFonts w:ascii="仿宋" w:hAnsi="仿宋" w:cs="宋体" w:hint="eastAsia"/>
                  </w:rPr>
                  <w:t>1</w:t>
                </w:r>
                <w:r>
                  <w:rPr>
                    <w:rFonts w:ascii="仿宋" w:hAnsi="仿宋" w:cs="宋体"/>
                  </w:rPr>
                  <w:t>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宋体" w:hint="eastAsia"/>
                    <w:color w:val="000000"/>
                    <w:kern w:val="0"/>
                    <w:szCs w:val="21"/>
                  </w:rPr>
                  <w:t>4</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仿宋" w:hint="eastAsia"/>
                    <w:kern w:val="0"/>
                    <w:lang w:val="zh-CN"/>
                  </w:rPr>
                  <w:t>其它</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仿宋" w:hint="eastAsia"/>
                    <w:kern w:val="0"/>
                    <w:lang w:val="zh-CN"/>
                  </w:rPr>
                  <w:t>对招标文件响应情况，</w:t>
                </w:r>
                <w:r>
                  <w:rPr>
                    <w:rFonts w:ascii="仿宋" w:hAnsi="仿宋" w:cs="仿宋" w:hint="eastAsia"/>
                    <w:kern w:val="0"/>
                  </w:rPr>
                  <w:t>响应度完整较好得</w:t>
                </w:r>
                <w:r>
                  <w:rPr>
                    <w:rFonts w:ascii="仿宋" w:hAnsi="仿宋" w:cs="仿宋" w:hint="eastAsia"/>
                    <w:kern w:val="0"/>
                  </w:rPr>
                  <w:t>3</w:t>
                </w:r>
                <w:r>
                  <w:rPr>
                    <w:rFonts w:ascii="仿宋" w:hAnsi="仿宋" w:cs="仿宋" w:hint="eastAsia"/>
                    <w:kern w:val="0"/>
                  </w:rPr>
                  <w:t>分，一般得</w:t>
                </w:r>
                <w:r>
                  <w:rPr>
                    <w:rFonts w:ascii="仿宋" w:hAnsi="仿宋" w:cs="仿宋" w:hint="eastAsia"/>
                    <w:kern w:val="0"/>
                  </w:rPr>
                  <w:t>2</w:t>
                </w:r>
                <w:r>
                  <w:rPr>
                    <w:rFonts w:ascii="仿宋" w:hAnsi="仿宋" w:cs="仿宋" w:hint="eastAsia"/>
                    <w:kern w:val="0"/>
                  </w:rPr>
                  <w:t>分，差得</w:t>
                </w:r>
                <w:r>
                  <w:rPr>
                    <w:rFonts w:ascii="仿宋" w:hAnsi="仿宋" w:cs="仿宋" w:hint="eastAsia"/>
                    <w:kern w:val="0"/>
                  </w:rPr>
                  <w:t>1</w:t>
                </w:r>
                <w:r>
                  <w:rPr>
                    <w:rFonts w:ascii="仿宋" w:hAnsi="仿宋" w:cs="仿宋" w:hint="eastAsia"/>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cs="仿宋" w:hint="eastAsia"/>
                    <w:kern w:val="0"/>
                    <w:lang w:val="zh-CN"/>
                  </w:rPr>
                  <w:t>售后服务情况</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仿宋" w:hint="eastAsia"/>
                    <w:kern w:val="0"/>
                    <w:lang w:val="zh-CN"/>
                  </w:rPr>
                  <w:t>投标人提供的后续服务承诺情况。</w:t>
                </w:r>
                <w:r>
                  <w:rPr>
                    <w:rFonts w:ascii="仿宋" w:hAnsi="仿宋" w:cs="仿宋" w:hint="eastAsia"/>
                    <w:kern w:val="0"/>
                  </w:rPr>
                  <w:t>优秀得</w:t>
                </w:r>
                <w:r>
                  <w:rPr>
                    <w:rFonts w:ascii="仿宋" w:hAnsi="仿宋" w:cs="仿宋" w:hint="eastAsia"/>
                    <w:kern w:val="0"/>
                  </w:rPr>
                  <w:t>5</w:t>
                </w:r>
                <w:r>
                  <w:rPr>
                    <w:rFonts w:ascii="仿宋" w:hAnsi="仿宋" w:cs="仿宋" w:hint="eastAsia"/>
                    <w:kern w:val="0"/>
                  </w:rPr>
                  <w:t>分，一般得</w:t>
                </w:r>
                <w:r>
                  <w:rPr>
                    <w:rFonts w:ascii="仿宋" w:hAnsi="仿宋" w:cs="仿宋" w:hint="eastAsia"/>
                    <w:kern w:val="0"/>
                  </w:rPr>
                  <w:t>3</w:t>
                </w:r>
                <w:r>
                  <w:rPr>
                    <w:rFonts w:ascii="仿宋" w:hAnsi="仿宋" w:cs="仿宋" w:hint="eastAsia"/>
                    <w:kern w:val="0"/>
                  </w:rPr>
                  <w:t>分，差得</w:t>
                </w:r>
                <w:r>
                  <w:rPr>
                    <w:rFonts w:ascii="仿宋" w:hAnsi="仿宋" w:cs="仿宋" w:hint="eastAsia"/>
                    <w:kern w:val="0"/>
                  </w:rPr>
                  <w:t>1</w:t>
                </w:r>
                <w:r>
                  <w:rPr>
                    <w:rFonts w:ascii="仿宋" w:hAnsi="仿宋" w:cs="仿宋" w:hint="eastAsia"/>
                    <w:kern w:val="0"/>
                  </w:rPr>
                  <w:t>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E57BE8"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0145D" w:rsidRDefault="00E57BE8" w:rsidP="008F1F14">
                <w:pPr>
                  <w:rPr>
                    <w:rFonts w:ascii="仿宋" w:hAnsi="仿宋"/>
                    <w:szCs w:val="21"/>
                  </w:rPr>
                </w:pPr>
              </w:p>
            </w:tc>
          </w:tr>
        </w:tbl>
        <w:p w:rsidR="00A57130" w:rsidRPr="00642BE0" w:rsidRDefault="00E57BE8"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19614D" w:rsidRDefault="00E57BE8">
      <w:r>
        <w:rPr>
          <w:lang w:val="zh-CN"/>
        </w:rPr>
        <w:t xml:space="preserve">　　　　</w:t>
      </w:r>
      <w:hyperlink r:id="rId13" w:history="1"/>
      <w:r>
        <w:rPr>
          <w:lang w:val="zh-CN"/>
        </w:rPr>
        <w:t xml:space="preserve">　</w:t>
      </w:r>
    </w:p>
    <w:sectPr w:rsidR="0019614D"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57BE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57BE8">
              <w:rPr>
                <w:b/>
                <w:bCs/>
                <w:noProof/>
              </w:rPr>
              <w:t>69</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57BE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57BE8">
              <w:rPr>
                <w:b/>
                <w:bCs/>
                <w:noProof/>
              </w:rPr>
              <w:t>69</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14D"/>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57BE8"/>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C161E3D6-A82C-45E8-8457-9E0DAF9B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69</Pages>
  <Words>30634</Words>
  <Characters>7005</Characters>
  <Application>Microsoft Office Word</Application>
  <DocSecurity>0</DocSecurity>
  <Lines>538</Lines>
  <Paragraphs>1505</Paragraphs>
  <ScaleCrop>false</ScaleCrop>
  <Company>lx</Company>
  <LinksUpToDate>false</LinksUpToDate>
  <CharactersWithSpaces>36134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61</cp:revision>
  <cp:lastPrinted>2013-03-28T01:16:00Z</cp:lastPrinted>
  <dcterms:created xsi:type="dcterms:W3CDTF">2017-02-10T06:27:00Z</dcterms:created>
  <dcterms:modified xsi:type="dcterms:W3CDTF">2021-03-11T05:32:00Z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GZCYXG2020-06</vt:lpwstr>
  </property>
</Properties>
</file>