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服务类竞争性磋商</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640" w:lineRule="exact"/>
        <w:rPr>
          <w:rFonts w:ascii="仿宋" w:hAnsi="仿宋" w:eastAsia="仿宋"/>
          <w:b/>
          <w:sz w:val="36"/>
          <w:szCs w:val="36"/>
        </w:rPr>
      </w:pPr>
      <w:r>
        <w:rPr>
          <w:rFonts w:hint="eastAsia" w:ascii="仿宋" w:hAnsi="仿宋" w:eastAsia="仿宋"/>
          <w:b/>
          <w:sz w:val="36"/>
          <w:szCs w:val="36"/>
        </w:rPr>
        <w:t>项目名称：</w:t>
      </w:r>
      <w:sdt>
        <w:sdtPr>
          <w:rPr>
            <w:rFonts w:hint="eastAsia" w:ascii="仿宋" w:hAnsi="仿宋" w:eastAsia="仿宋"/>
            <w:b/>
            <w:sz w:val="36"/>
            <w:szCs w:val="36"/>
          </w:rPr>
          <w:alias w:val="项目名称"/>
          <w:tag w:val="项目名称"/>
          <w:id w:val="-809018137"/>
          <w:lock w:val="sdtLocked"/>
          <w:placeholder>
            <w:docPart w:val="41A0557DD3384BBB85E4AA7C2B7896E5"/>
          </w:placeholder>
        </w:sdtPr>
        <w:sdtEndPr>
          <w:rPr>
            <w:rFonts w:hint="eastAsia" w:ascii="仿宋" w:hAnsi="仿宋" w:eastAsia="仿宋"/>
            <w:b/>
            <w:sz w:val="36"/>
            <w:szCs w:val="36"/>
          </w:rPr>
        </w:sdtEndPr>
        <w:sdtContent>
          <w:r>
            <w:rPr>
              <w:rFonts w:hint="eastAsia" w:ascii="仿宋" w:hAnsi="仿宋" w:eastAsia="仿宋"/>
              <w:b/>
              <w:sz w:val="36"/>
              <w:szCs w:val="36"/>
            </w:rPr>
            <w:t xml:space="preserve">财政局购买食堂服务 </w:t>
          </w:r>
        </w:sdtContent>
      </w:sdt>
    </w:p>
    <w:p>
      <w:pPr>
        <w:spacing w:line="640" w:lineRule="exact"/>
        <w:rPr>
          <w:rFonts w:ascii="仿宋" w:hAnsi="仿宋" w:eastAsia="仿宋"/>
          <w:b/>
          <w:sz w:val="36"/>
          <w:szCs w:val="36"/>
        </w:rPr>
      </w:pPr>
      <w:r>
        <w:rPr>
          <w:rFonts w:hint="eastAsia" w:ascii="仿宋" w:hAnsi="仿宋" w:eastAsia="仿宋"/>
          <w:b/>
          <w:sz w:val="36"/>
          <w:szCs w:val="36"/>
        </w:rPr>
        <w:t>项目编号：</w:t>
      </w:r>
      <w:sdt>
        <w:sdtPr>
          <w:rPr>
            <w:rFonts w:hint="eastAsia" w:ascii="仿宋" w:hAnsi="仿宋" w:eastAsia="仿宋"/>
            <w:b/>
            <w:sz w:val="36"/>
            <w:szCs w:val="36"/>
          </w:rPr>
          <w:alias w:val="项目编号"/>
          <w:tag w:val="项目编号"/>
          <w:id w:val="-1782408436"/>
          <w:lock w:val="sdtLocked"/>
          <w:placeholder>
            <w:docPart w:val="A08066437D0844BDAE0E3103CCA8118E"/>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YKSGZC2020160 </w:t>
          </w:r>
        </w:sdtContent>
      </w:sdt>
    </w:p>
    <w:p>
      <w:pPr>
        <w:jc w:val="center"/>
        <w:rPr>
          <w:rFonts w:ascii="仿宋" w:hAnsi="仿宋" w:eastAsia="仿宋"/>
          <w:b/>
          <w:color w:val="000000"/>
          <w:sz w:val="44"/>
          <w:szCs w:val="44"/>
        </w:rPr>
      </w:pPr>
      <w:r>
        <w:rPr>
          <w:rFonts w:hint="eastAsia" w:ascii="仿宋" w:hAnsi="仿宋" w:eastAsia="仿宋"/>
          <w:b/>
          <w:sz w:val="36"/>
          <w:szCs w:val="36"/>
        </w:rPr>
        <w:t>编制单位：</w:t>
      </w:r>
      <w:sdt>
        <w:sdtPr>
          <w:rPr>
            <w:rFonts w:hint="eastAsia" w:ascii="仿宋" w:hAnsi="仿宋" w:eastAsia="仿宋"/>
            <w:b/>
            <w:sz w:val="36"/>
            <w:szCs w:val="36"/>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r>
        <w:rPr>
          <w:rFonts w:ascii="仿宋" w:hAnsi="仿宋" w:eastAsia="仿宋" w:cs="仿宋_GB2312"/>
          <w:b/>
          <w:bCs/>
          <w:kern w:val="0"/>
          <w:sz w:val="36"/>
          <w:szCs w:val="44"/>
        </w:rPr>
        <w:t xml:space="preserve"> </w:t>
      </w:r>
      <w:r>
        <w:rPr>
          <w:rFonts w:ascii="仿宋" w:hAnsi="仿宋" w:eastAsia="仿宋" w:cs="仿宋_GB2312"/>
          <w:b/>
          <w:bCs/>
          <w:kern w:val="0"/>
          <w:sz w:val="36"/>
          <w:szCs w:val="44"/>
        </w:rPr>
        <w:br w:type="page"/>
      </w:r>
      <w:r>
        <w:rPr>
          <w:rFonts w:hint="eastAsia" w:ascii="仿宋" w:hAnsi="仿宋" w:eastAsia="仿宋"/>
          <w:b/>
          <w:color w:val="000000"/>
          <w:sz w:val="44"/>
          <w:szCs w:val="44"/>
        </w:rPr>
        <w:t>新冠状肺炎疫情防控期间开标注意事项</w:t>
      </w:r>
    </w:p>
    <w:p>
      <w:pPr>
        <w:jc w:val="center"/>
        <w:rPr>
          <w:b/>
          <w:color w:val="000000"/>
          <w:sz w:val="44"/>
          <w:szCs w:val="44"/>
        </w:rPr>
      </w:pPr>
    </w:p>
    <w:p>
      <w:pPr>
        <w:pStyle w:val="31"/>
        <w:ind w:left="283" w:leftChars="135" w:firstLine="640"/>
        <w:rPr>
          <w:rFonts w:ascii="仿宋" w:hAnsi="仿宋" w:eastAsia="仿宋"/>
          <w:color w:val="000000"/>
          <w:sz w:val="32"/>
          <w:szCs w:val="32"/>
        </w:rPr>
      </w:pPr>
      <w:r>
        <w:rPr>
          <w:rFonts w:hint="eastAsia" w:ascii="仿宋" w:hAnsi="仿宋" w:eastAsia="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31"/>
        <w:ind w:left="283" w:leftChars="135" w:firstLine="640"/>
        <w:rPr>
          <w:rFonts w:hint="eastAsia" w:ascii="仿宋" w:hAnsi="仿宋" w:eastAsia="仿宋"/>
          <w:color w:val="000000"/>
          <w:sz w:val="32"/>
          <w:szCs w:val="32"/>
          <w:lang w:eastAsia="zh-CN"/>
        </w:rPr>
      </w:pPr>
      <w:r>
        <w:rPr>
          <w:rFonts w:hint="eastAsia" w:ascii="仿宋" w:hAnsi="仿宋" w:eastAsia="仿宋"/>
          <w:color w:val="000000"/>
          <w:sz w:val="32"/>
          <w:szCs w:val="32"/>
        </w:rPr>
        <w:t>2. 对于境内</w:t>
      </w:r>
      <w:r>
        <w:rPr>
          <w:rFonts w:hint="eastAsia" w:ascii="仿宋" w:hAnsi="仿宋"/>
          <w:color w:val="000000"/>
          <w:sz w:val="32"/>
          <w:szCs w:val="32"/>
          <w:lang w:eastAsia="zh-CN"/>
        </w:rPr>
        <w:t>发现病例（无症状感染者）但非中高风险地区的</w:t>
      </w:r>
      <w:r>
        <w:rPr>
          <w:rFonts w:hint="eastAsia" w:ascii="仿宋" w:hAnsi="仿宋" w:eastAsia="仿宋"/>
          <w:color w:val="000000"/>
          <w:sz w:val="32"/>
          <w:szCs w:val="32"/>
        </w:rPr>
        <w:t>人员</w:t>
      </w:r>
      <w:r>
        <w:rPr>
          <w:rFonts w:hint="eastAsia" w:ascii="仿宋" w:hAnsi="仿宋"/>
          <w:color w:val="000000"/>
          <w:sz w:val="32"/>
          <w:szCs w:val="32"/>
          <w:lang w:eastAsia="zh-CN"/>
        </w:rPr>
        <w:t>参与投标</w:t>
      </w:r>
      <w:r>
        <w:rPr>
          <w:rFonts w:hint="eastAsia" w:ascii="仿宋" w:hAnsi="仿宋" w:eastAsia="仿宋"/>
          <w:color w:val="000000"/>
          <w:sz w:val="32"/>
          <w:szCs w:val="32"/>
        </w:rPr>
        <w:t>，需提供</w:t>
      </w:r>
      <w:r>
        <w:rPr>
          <w:rFonts w:hint="eastAsia" w:ascii="仿宋" w:hAnsi="仿宋"/>
          <w:color w:val="000000"/>
          <w:sz w:val="32"/>
          <w:szCs w:val="32"/>
          <w:lang w:val="en-US" w:eastAsia="zh-CN"/>
        </w:rPr>
        <w:t>7</w:t>
      </w:r>
      <w:r>
        <w:rPr>
          <w:rFonts w:hint="eastAsia" w:ascii="仿宋" w:hAnsi="仿宋"/>
          <w:color w:val="000000"/>
          <w:sz w:val="32"/>
          <w:szCs w:val="32"/>
          <w:lang w:eastAsia="zh-CN"/>
        </w:rPr>
        <w:t>日内核酸检测阴性证明</w:t>
      </w:r>
      <w:r>
        <w:rPr>
          <w:rFonts w:hint="eastAsia" w:ascii="仿宋" w:hAnsi="仿宋" w:eastAsia="仿宋"/>
          <w:color w:val="000000"/>
          <w:sz w:val="32"/>
          <w:szCs w:val="32"/>
        </w:rPr>
        <w:t>；</w:t>
      </w:r>
      <w:r>
        <w:rPr>
          <w:rFonts w:hint="eastAsia" w:ascii="仿宋" w:hAnsi="仿宋"/>
          <w:color w:val="000000"/>
          <w:sz w:val="32"/>
          <w:szCs w:val="32"/>
          <w:lang w:eastAsia="zh-CN"/>
        </w:rPr>
        <w:t>其它地区</w:t>
      </w:r>
      <w:r>
        <w:rPr>
          <w:rFonts w:hint="eastAsia" w:ascii="仿宋" w:hAnsi="仿宋" w:eastAsia="仿宋"/>
          <w:color w:val="000000"/>
          <w:sz w:val="32"/>
          <w:szCs w:val="32"/>
        </w:rPr>
        <w:t>人员凭健康码进行管理，生成本人的健康通行验证码后，方可参加开标活动</w:t>
      </w:r>
      <w:r>
        <w:rPr>
          <w:rFonts w:hint="eastAsia" w:ascii="仿宋" w:hAnsi="仿宋"/>
          <w:color w:val="000000"/>
          <w:sz w:val="32"/>
          <w:szCs w:val="32"/>
          <w:lang w:eastAsia="zh-CN"/>
        </w:rPr>
        <w:t>（各地区、各部门针对疫情防控有不同要求的，请遵循其规定，带来的不利后果由供应商自行承担）。</w:t>
      </w:r>
    </w:p>
    <w:p>
      <w:pPr>
        <w:pStyle w:val="31"/>
        <w:ind w:left="283" w:leftChars="135" w:firstLine="640"/>
        <w:rPr>
          <w:rFonts w:ascii="仿宋" w:hAnsi="仿宋" w:eastAsia="仿宋"/>
          <w:color w:val="000000"/>
          <w:sz w:val="32"/>
          <w:szCs w:val="32"/>
        </w:rPr>
      </w:pPr>
      <w:r>
        <w:rPr>
          <w:rFonts w:hint="eastAsia" w:ascii="仿宋" w:hAnsi="仿宋" w:eastAsia="仿宋"/>
          <w:color w:val="000000"/>
          <w:sz w:val="32"/>
          <w:szCs w:val="32"/>
        </w:rPr>
        <w:t>3.</w:t>
      </w:r>
      <w:r>
        <w:rPr>
          <w:rFonts w:hint="eastAsia" w:ascii="仿宋" w:hAnsi="仿宋"/>
          <w:color w:val="000000"/>
          <w:sz w:val="32"/>
          <w:szCs w:val="32"/>
          <w:lang w:eastAsia="zh-CN"/>
        </w:rPr>
        <w:t>中、</w:t>
      </w:r>
      <w:r>
        <w:rPr>
          <w:rFonts w:hint="eastAsia" w:ascii="仿宋" w:hAnsi="仿宋" w:eastAsia="仿宋"/>
          <w:color w:val="000000"/>
          <w:sz w:val="32"/>
          <w:szCs w:val="32"/>
        </w:rPr>
        <w:t>高风险</w:t>
      </w:r>
      <w:r>
        <w:rPr>
          <w:rFonts w:hint="eastAsia" w:ascii="仿宋" w:hAnsi="仿宋"/>
          <w:color w:val="000000"/>
          <w:sz w:val="32"/>
          <w:szCs w:val="32"/>
          <w:lang w:eastAsia="zh-CN"/>
        </w:rPr>
        <w:t>地</w:t>
      </w:r>
      <w:r>
        <w:rPr>
          <w:rFonts w:hint="eastAsia" w:ascii="仿宋" w:hAnsi="仿宋" w:eastAsia="仿宋"/>
          <w:color w:val="000000"/>
          <w:sz w:val="32"/>
          <w:szCs w:val="32"/>
        </w:rPr>
        <w:t>区</w:t>
      </w:r>
      <w:r>
        <w:rPr>
          <w:rFonts w:hint="eastAsia" w:ascii="仿宋" w:hAnsi="仿宋"/>
          <w:color w:val="000000"/>
          <w:sz w:val="32"/>
          <w:szCs w:val="32"/>
          <w:lang w:eastAsia="zh-CN"/>
        </w:rPr>
        <w:t>（自行详查相关网站）人员</w:t>
      </w:r>
      <w:r>
        <w:rPr>
          <w:rFonts w:hint="eastAsia" w:ascii="仿宋" w:hAnsi="仿宋" w:eastAsia="仿宋"/>
          <w:color w:val="000000"/>
          <w:sz w:val="32"/>
          <w:szCs w:val="32"/>
        </w:rPr>
        <w:t>禁止参加现场开标活动，投标（响应）文件及一切相关材料须通过邮寄方式送达。</w:t>
      </w:r>
    </w:p>
    <w:p>
      <w:pPr>
        <w:ind w:left="283" w:leftChars="135" w:firstLine="672" w:firstLineChars="210"/>
        <w:rPr>
          <w:rFonts w:ascii="仿宋" w:hAnsi="仿宋" w:eastAsia="仿宋"/>
          <w:color w:val="000000"/>
          <w:sz w:val="32"/>
          <w:szCs w:val="32"/>
        </w:rPr>
      </w:pPr>
      <w:r>
        <w:rPr>
          <w:rFonts w:hint="eastAsia" w:ascii="仿宋" w:hAnsi="仿宋" w:eastAsia="仿宋"/>
          <w:color w:val="000000"/>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要求的投标（响应）文件将被拒收，超过投标（响应）文件接收截止时间或其它原因未及时送达，责任由供应商自行承担。</w:t>
      </w:r>
    </w:p>
    <w:p>
      <w:pPr>
        <w:rPr>
          <w:rFonts w:ascii="仿宋" w:hAnsi="仿宋" w:eastAsia="仿宋"/>
          <w:color w:val="000000"/>
          <w:sz w:val="32"/>
          <w:szCs w:val="32"/>
        </w:rPr>
      </w:pPr>
    </w:p>
    <w:p>
      <w:pPr>
        <w:ind w:left="283" w:leftChars="135"/>
        <w:rPr>
          <w:rFonts w:ascii="仿宋" w:hAnsi="仿宋" w:eastAsia="仿宋"/>
          <w:color w:val="000000"/>
          <w:sz w:val="32"/>
          <w:szCs w:val="32"/>
        </w:rPr>
      </w:pPr>
      <w:r>
        <w:rPr>
          <w:rFonts w:hint="eastAsia" w:ascii="仿宋" w:hAnsi="仿宋" w:eastAsia="仿宋"/>
          <w:color w:val="000000"/>
          <w:sz w:val="32"/>
          <w:szCs w:val="32"/>
        </w:rPr>
        <w:t>邮寄地址：辽宁省营口市西市区民生路28号</w:t>
      </w:r>
    </w:p>
    <w:p>
      <w:pPr>
        <w:ind w:left="283" w:leftChars="135"/>
        <w:rPr>
          <w:rFonts w:ascii="仿宋" w:hAnsi="仿宋" w:eastAsia="仿宋"/>
          <w:color w:val="000000"/>
          <w:sz w:val="32"/>
          <w:szCs w:val="32"/>
        </w:rPr>
      </w:pPr>
      <w:r>
        <w:rPr>
          <w:rFonts w:hint="eastAsia" w:ascii="仿宋" w:hAnsi="仿宋" w:eastAsia="仿宋"/>
          <w:color w:val="000000"/>
          <w:sz w:val="32"/>
          <w:szCs w:val="32"/>
        </w:rPr>
        <w:t>（营口市审批技术审查与公共资源交易中心 政府采购科）</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联 系 人：马先生</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联系电话：0417-2972507   18641750011</w:t>
      </w:r>
    </w:p>
    <w:p/>
    <w:p>
      <w:pPr>
        <w:rPr>
          <w:rFonts w:hint="eastAsia" w:ascii="宋体" w:hAnsi="宋体"/>
          <w:b/>
          <w:sz w:val="72"/>
          <w:szCs w:val="72"/>
        </w:rPr>
      </w:pPr>
      <w:r>
        <w:rPr>
          <w:rFonts w:hint="eastAsia" w:ascii="宋体" w:hAnsi="宋体"/>
          <w:b/>
          <w:sz w:val="72"/>
          <w:szCs w:val="72"/>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72"/>
          <w:szCs w:val="72"/>
        </w:rPr>
      </w:pPr>
      <w:r>
        <w:rPr>
          <w:rFonts w:hint="eastAsia" w:ascii="宋体" w:hAnsi="宋体"/>
          <w:b/>
          <w:sz w:val="72"/>
          <w:szCs w:val="72"/>
        </w:rPr>
        <w:t>本次政府采购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b/>
          <w:sz w:val="72"/>
          <w:szCs w:val="72"/>
        </w:rPr>
      </w:pPr>
      <w:r>
        <w:rPr>
          <w:rFonts w:hint="eastAsia" w:ascii="宋体" w:hAnsi="宋体"/>
          <w:b/>
          <w:sz w:val="72"/>
          <w:szCs w:val="72"/>
        </w:rPr>
        <w:t>投标人需要注意的事项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36"/>
          <w:szCs w:val="36"/>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36"/>
          <w:szCs w:val="36"/>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rPr>
            <w:t>一、营业执照复印件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rPr>
            <w:t>二、法定代表人或授权代表本人身份证原件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sz w:val="32"/>
              <w:szCs w:val="32"/>
            </w:rPr>
          </w:pPr>
        </w:p>
      </w:sdtContent>
    </w:sdt>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sz w:val="44"/>
          <w:szCs w:val="44"/>
        </w:rPr>
      </w:pPr>
      <w:r>
        <w:rPr>
          <w:sz w:val="44"/>
          <w:szCs w:val="44"/>
        </w:rPr>
        <w:br w:type="page"/>
      </w:r>
    </w:p>
    <w:p>
      <w:pPr>
        <w:widowControl/>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rPr>
          <w:lang w:val="zh-CN"/>
        </w:rPr>
      </w:pPr>
    </w:p>
    <w:p>
      <w:pPr>
        <w:pStyle w:val="30"/>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30"/>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30"/>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30"/>
        <w:tabs>
          <w:tab w:val="right" w:leader="dot" w:pos="8306"/>
        </w:tabs>
        <w:rPr>
          <w:rFonts w:ascii="仿宋" w:hAnsi="仿宋" w:eastAsia="仿宋"/>
          <w:sz w:val="36"/>
          <w:szCs w:val="36"/>
        </w:rPr>
      </w:pPr>
      <w:r>
        <w:rPr>
          <w:rFonts w:hint="eastAsia" w:ascii="仿宋" w:hAnsi="仿宋" w:eastAsia="仿宋"/>
          <w:sz w:val="36"/>
          <w:szCs w:val="36"/>
        </w:rPr>
        <w:t>第三章 服务需求</w:t>
      </w:r>
    </w:p>
    <w:p>
      <w:pPr>
        <w:pStyle w:val="30"/>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30"/>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30"/>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2"/>
        <w:snapToGrid w:val="0"/>
        <w:spacing w:before="312" w:beforeLines="100" w:after="312" w:afterLines="100" w:line="360" w:lineRule="auto"/>
        <w:jc w:val="center"/>
        <w:rPr>
          <w:rFonts w:ascii="仿宋" w:hAnsi="仿宋" w:eastAsia="仿宋"/>
          <w:bCs/>
          <w:szCs w:val="44"/>
        </w:rPr>
      </w:pPr>
      <w:bookmarkStart w:id="1" w:name="_Toc35393789"/>
      <w:bookmarkStart w:id="2" w:name="_Toc4485616"/>
      <w:bookmarkStart w:id="3" w:name="_Toc4485617"/>
      <w:bookmarkStart w:id="4" w:name="_Toc28359001"/>
      <w:sdt>
        <w:sdtPr>
          <w:rPr>
            <w:rFonts w:hint="eastAsia" w:ascii="仿宋" w:hAnsi="仿宋" w:eastAsia="仿宋"/>
            <w:szCs w:val="44"/>
          </w:rPr>
          <w:alias w:val="项目名称"/>
          <w:tag w:val="项目名称"/>
          <w:id w:val="1708521486"/>
          <w:placeholder>
            <w:docPart w:val="6B288869C48E4349B87282932FE7A009"/>
          </w:placeholder>
        </w:sdtPr>
        <w:sdtEndPr>
          <w:rPr>
            <w:rFonts w:hint="eastAsia" w:ascii="仿宋" w:hAnsi="仿宋" w:eastAsia="仿宋"/>
            <w:szCs w:val="44"/>
          </w:rPr>
        </w:sdtEndPr>
        <w:sdtContent>
          <w:r>
            <w:rPr>
              <w:rFonts w:hint="eastAsia" w:ascii="仿宋" w:hAnsi="仿宋" w:eastAsia="仿宋"/>
              <w:szCs w:val="44"/>
            </w:rPr>
            <w:t>财政局购买食堂服务</w:t>
          </w:r>
        </w:sdtContent>
      </w:sdt>
      <w:r>
        <w:rPr>
          <w:rFonts w:hint="eastAsia" w:ascii="仿宋" w:hAnsi="仿宋" w:eastAsia="仿宋" w:cs="仿宋_GB2312"/>
          <w:szCs w:val="44"/>
        </w:rPr>
        <w:t>采购公告</w:t>
      </w:r>
      <w:bookmarkEnd w:id="1"/>
      <w:bookmarkStart w:id="154" w:name="_GoBack"/>
      <w:bookmarkEnd w:id="154"/>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544A5AE3334342949EF603657303BD1B"/>
          </w:placeholder>
        </w:sdtPr>
        <w:sdtEndPr>
          <w:rPr>
            <w:rFonts w:hint="eastAsia" w:ascii="仿宋" w:hAnsi="仿宋" w:eastAsia="仿宋"/>
            <w:szCs w:val="21"/>
          </w:rPr>
        </w:sdtEndPr>
        <w:sdtContent>
          <w:r>
            <w:rPr>
              <w:rFonts w:hint="eastAsia" w:ascii="仿宋" w:hAnsi="仿宋" w:eastAsia="仿宋"/>
              <w:szCs w:val="21"/>
            </w:rPr>
            <w:t>财政局购买食堂服务</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2123B76D5194A698995447803F9380F"/>
          </w:placeholder>
        </w:sdtPr>
        <w:sdtEndPr>
          <w:rPr>
            <w:rFonts w:hint="eastAsia" w:ascii="仿宋" w:hAnsi="仿宋" w:eastAsia="仿宋"/>
            <w:szCs w:val="21"/>
          </w:rPr>
        </w:sdtEndPr>
        <w:sdtContent>
          <w:r>
            <w:rPr>
              <w:rFonts w:hint="eastAsia" w:ascii="仿宋" w:hAnsi="仿宋" w:eastAsia="仿宋"/>
              <w:szCs w:val="21"/>
            </w:rPr>
            <w:t>YKSGZC2020160</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A1BF293E49904D2E9E72566426AA481D"/>
          </w:placeholder>
        </w:sdtPr>
        <w:sdtEndPr>
          <w:rPr>
            <w:rFonts w:hint="eastAsia" w:ascii="仿宋" w:hAnsi="仿宋" w:eastAsia="仿宋"/>
            <w:szCs w:val="21"/>
          </w:rPr>
        </w:sdtEndPr>
        <w:sdtContent>
          <w:r>
            <w:rPr>
              <w:rFonts w:hint="eastAsia" w:ascii="仿宋" w:hAnsi="仿宋" w:eastAsia="仿宋"/>
              <w:szCs w:val="21"/>
            </w:rPr>
            <w:t>2021/4/1 9:30:00</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5" w:name="_Toc35393790"/>
      <w:bookmarkStart w:id="6" w:name="_Toc28359079"/>
      <w:bookmarkStart w:id="7" w:name="_Toc35393621"/>
      <w:bookmarkStart w:id="8" w:name="_Toc28359002"/>
      <w:bookmarkStart w:id="9" w:name="_Hlk24379207"/>
      <w:r>
        <w:rPr>
          <w:rFonts w:hint="eastAsia" w:ascii="仿宋" w:hAnsi="仿宋" w:eastAsia="仿宋" w:cs="宋体"/>
          <w:bCs/>
          <w:szCs w:val="21"/>
        </w:rPr>
        <w:t>一、项目基本情况</w:t>
      </w:r>
      <w:bookmarkEnd w:id="5"/>
      <w:bookmarkEnd w:id="6"/>
      <w:bookmarkEnd w:id="7"/>
      <w:bookmarkEnd w:id="8"/>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E1A3320D63540058A1BC350F3A1DF79"/>
          </w:placeholder>
        </w:sdtPr>
        <w:sdtEndPr>
          <w:rPr>
            <w:rFonts w:hint="eastAsia" w:ascii="仿宋" w:hAnsi="仿宋" w:eastAsia="仿宋"/>
            <w:szCs w:val="21"/>
          </w:rPr>
        </w:sdtEndPr>
        <w:sdtContent>
          <w:r>
            <w:rPr>
              <w:rFonts w:hint="eastAsia" w:ascii="仿宋" w:hAnsi="仿宋" w:eastAsia="仿宋"/>
              <w:szCs w:val="21"/>
            </w:rPr>
            <w:t>YKSGZC2020160</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753E3DB672964AF499B7DBC0383EF960"/>
          </w:placeholder>
        </w:sdtPr>
        <w:sdtEndPr>
          <w:rPr>
            <w:rFonts w:hint="eastAsia" w:ascii="仿宋" w:hAnsi="仿宋" w:eastAsia="仿宋"/>
            <w:szCs w:val="21"/>
          </w:rPr>
        </w:sdtEndPr>
        <w:sdtContent>
          <w:r>
            <w:rPr>
              <w:rFonts w:hint="eastAsia" w:ascii="仿宋" w:hAnsi="仿宋" w:eastAsia="仿宋"/>
              <w:szCs w:val="21"/>
            </w:rPr>
            <w:t>财政局购买食堂服务</w:t>
          </w:r>
        </w:sdtContent>
      </w:sdt>
    </w:p>
    <w:bookmarkEnd w:id="9"/>
    <w:p>
      <w:pPr>
        <w:spacing w:line="276" w:lineRule="auto"/>
        <w:ind w:firstLine="420" w:firstLineChars="200"/>
        <w:rPr>
          <w:rFonts w:ascii="仿宋" w:hAnsi="仿宋" w:eastAsia="仿宋"/>
          <w:szCs w:val="21"/>
        </w:rPr>
      </w:pPr>
      <w:r>
        <w:rPr>
          <w:rFonts w:hint="eastAsia" w:ascii="仿宋" w:hAnsi="仿宋" w:eastAsia="仿宋"/>
          <w:szCs w:val="21"/>
        </w:rPr>
        <w:t>采购方式：竞争性磋商</w:t>
      </w:r>
    </w:p>
    <w:p>
      <w:pPr>
        <w:spacing w:line="276" w:lineRule="auto"/>
        <w:ind w:firstLine="420" w:firstLineChars="200"/>
        <w:rPr>
          <w:rFonts w:ascii="仿宋" w:hAnsi="仿宋" w:eastAsia="仿宋"/>
          <w:szCs w:val="21"/>
        </w:rPr>
      </w:pPr>
      <w:r>
        <w:rPr>
          <w:rFonts w:hint="eastAsia" w:ascii="仿宋" w:hAnsi="仿宋" w:eastAsia="仿宋"/>
          <w:szCs w:val="21"/>
        </w:rPr>
        <w:t>预算金额：</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eastAsia" w:ascii="仿宋" w:hAnsi="仿宋" w:eastAsia="仿宋"/>
                    <w:szCs w:val="24"/>
                    <w:lang w:eastAsia="zh-CN"/>
                  </w:rPr>
                </w:pPr>
                <w:r>
                  <w:rPr>
                    <w:rFonts w:hint="eastAsia" w:ascii="仿宋" w:hAnsi="仿宋" w:eastAsia="仿宋"/>
                    <w:szCs w:val="24"/>
                    <w:lang w:eastAsia="zh-CN"/>
                  </w:rPr>
                  <w:t>财政局购买食堂服务</w:t>
                </w:r>
              </w:p>
            </w:tc>
            <w:tc>
              <w:tcPr>
                <w:tcW w:w="1134"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497000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lang w:val="en-US" w:eastAsia="zh-CN"/>
                  </w:rPr>
                </w:pPr>
                <w:r>
                  <w:rPr>
                    <w:rFonts w:hint="eastAsia" w:ascii="仿宋" w:hAnsi="仿宋" w:eastAsia="仿宋"/>
                    <w:szCs w:val="24"/>
                    <w:lang w:val="en-US" w:eastAsia="zh-CN"/>
                  </w:rPr>
                  <w:t>4970</w:t>
                </w:r>
              </w:p>
            </w:tc>
            <w:sdt>
              <w:sdtPr>
                <w:rPr>
                  <w:rFonts w:hint="eastAsia" w:ascii="仿宋" w:hAnsi="仿宋" w:eastAsia="仿宋" w:cs="Times New Roman"/>
                  <w:sz w:val="20"/>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cs="Times New Roman"/>
                  <w:sz w:val="20"/>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cs="Times New Roman"/>
                  <w:sz w:val="20"/>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cs="Times New Roman"/>
                  <w:sz w:val="20"/>
                  <w:szCs w:val="24"/>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suppressLineNumbers w:val="0"/>
                      <w:spacing w:before="0" w:beforeAutospacing="0" w:after="0" w:afterAutospacing="0" w:line="240" w:lineRule="auto"/>
                      <w:ind w:left="0" w:right="0" w:firstLine="0" w:firstLineChars="0"/>
                      <w:jc w:val="center"/>
                      <w:rPr>
                        <w:rFonts w:hint="default"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Cs w:val="21"/>
          <w:lang w:val="en-US" w:eastAsia="zh-CN"/>
        </w:rPr>
      </w:pPr>
      <w:r>
        <w:rPr>
          <w:rFonts w:hint="eastAsia" w:ascii="仿宋" w:hAnsi="仿宋" w:eastAsia="仿宋"/>
          <w:szCs w:val="21"/>
        </w:rPr>
        <w:t>最高限价（如有）：</w:t>
      </w:r>
      <w:r>
        <w:rPr>
          <w:rFonts w:hint="eastAsia" w:ascii="仿宋" w:hAnsi="仿宋" w:eastAsia="仿宋"/>
          <w:szCs w:val="21"/>
          <w:u w:val="single"/>
          <w:lang w:val="en-US" w:eastAsia="zh-CN"/>
        </w:rPr>
        <w:t>497,000.00</w:t>
      </w:r>
      <w:r>
        <w:rPr>
          <w:rFonts w:hint="eastAsia" w:ascii="仿宋" w:hAnsi="仿宋" w:eastAsia="仿宋"/>
          <w:szCs w:val="21"/>
          <w:lang w:val="en-US" w:eastAsia="zh-CN"/>
        </w:rPr>
        <w:t>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服务需求</w:t>
      </w:r>
    </w:p>
    <w:p>
      <w:pPr>
        <w:spacing w:line="276" w:lineRule="auto"/>
        <w:ind w:firstLine="420" w:firstLineChars="200"/>
        <w:rPr>
          <w:rFonts w:hint="eastAsia" w:ascii="仿宋" w:hAnsi="仿宋" w:eastAsia="仿宋"/>
          <w:szCs w:val="21"/>
          <w:lang w:val="en-US" w:eastAsia="zh-CN"/>
        </w:rPr>
      </w:pPr>
      <w:r>
        <w:rPr>
          <w:rFonts w:hint="eastAsia" w:ascii="仿宋" w:hAnsi="仿宋" w:eastAsia="仿宋"/>
          <w:szCs w:val="21"/>
        </w:rPr>
        <w:t>合同履行期限：</w:t>
      </w:r>
      <w:r>
        <w:rPr>
          <w:rFonts w:hint="eastAsia" w:ascii="仿宋" w:hAnsi="仿宋" w:eastAsia="仿宋"/>
          <w:szCs w:val="21"/>
          <w:lang w:val="en-US" w:eastAsia="zh-CN"/>
        </w:rPr>
        <w:t>1年</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54E5D14327EB4CE48B9299C9B5C897BB"/>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10" w:name="_Toc35393622"/>
      <w:bookmarkStart w:id="11" w:name="_Toc35393791"/>
      <w:bookmarkStart w:id="12" w:name="_Toc28359080"/>
      <w:bookmarkStart w:id="13" w:name="_Toc28359003"/>
      <w:r>
        <w:rPr>
          <w:rFonts w:hint="eastAsia" w:ascii="仿宋" w:hAnsi="仿宋" w:eastAsia="仿宋" w:cs="宋体"/>
          <w:bCs/>
          <w:szCs w:val="21"/>
        </w:rPr>
        <w:t>二、供应商的资格要求：</w:t>
      </w:r>
      <w:bookmarkEnd w:id="10"/>
      <w:bookmarkEnd w:id="11"/>
      <w:bookmarkEnd w:id="12"/>
      <w:bookmarkEnd w:id="13"/>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hint="eastAsia" w:ascii="仿宋" w:hAnsi="仿宋" w:eastAsia="仿宋"/>
          <w:color w:val="FF0000"/>
          <w:szCs w:val="21"/>
          <w:lang w:eastAsia="zh-CN"/>
        </w:rPr>
      </w:pPr>
      <w:bookmarkStart w:id="14" w:name="_Toc28359081"/>
      <w:bookmarkStart w:id="15"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szCs w:val="21"/>
          <w:u w:val="single"/>
          <w:lang w:eastAsia="zh-CN"/>
        </w:rPr>
        <w:t>无</w:t>
      </w:r>
    </w:p>
    <w:p>
      <w:pPr>
        <w:spacing w:line="276" w:lineRule="auto"/>
        <w:ind w:firstLine="420" w:firstLineChars="200"/>
        <w:rPr>
          <w:rFonts w:hint="eastAsia" w:ascii="仿宋" w:hAnsi="仿宋" w:eastAsia="仿宋"/>
          <w:i/>
          <w:iCs/>
          <w:color w:val="000000" w:themeColor="text1"/>
          <w:szCs w:val="21"/>
          <w:u w:val="single"/>
          <w:lang w:eastAsia="zh-CN"/>
          <w14:textFill>
            <w14:solidFill>
              <w14:schemeClr w14:val="tx1"/>
            </w14:solidFill>
          </w14:textFill>
        </w:rPr>
      </w:pPr>
      <w:r>
        <w:rPr>
          <w:rFonts w:hint="eastAsia" w:ascii="仿宋" w:hAnsi="仿宋" w:eastAsia="仿宋"/>
          <w:szCs w:val="21"/>
        </w:rPr>
        <w:t>3.本项目的特定资格要求：</w:t>
      </w:r>
      <w:r>
        <w:rPr>
          <w:rFonts w:hint="eastAsia" w:ascii="仿宋" w:hAnsi="仿宋" w:eastAsia="仿宋"/>
          <w:color w:val="000000" w:themeColor="text1"/>
          <w:szCs w:val="21"/>
          <w:u w:val="single"/>
          <w:lang w:eastAsia="zh-CN"/>
          <w14:textFill>
            <w14:solidFill>
              <w14:schemeClr w14:val="tx1"/>
            </w14:solidFill>
          </w14:textFill>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6" w:name="_Toc35393792"/>
      <w:bookmarkStart w:id="17"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B09B264C33E34736971B8025D97ECF43"/>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FB37745EAAE44172BB2226B3086B09CB"/>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4"/>
      <w:bookmarkEnd w:id="15"/>
      <w:bookmarkEnd w:id="16"/>
      <w:bookmarkEnd w:id="17"/>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A4C74B0A87E646A6A69B54DBCB5AEF6E"/>
          </w:placeholder>
        </w:sdtPr>
        <w:sdtEndPr>
          <w:rPr>
            <w:rFonts w:hint="eastAsia" w:ascii="仿宋" w:hAnsi="仿宋" w:eastAsia="仿宋"/>
            <w:szCs w:val="21"/>
          </w:rPr>
        </w:sdtEndPr>
        <w:sdtContent>
          <w:r>
            <w:rPr>
              <w:rFonts w:hint="eastAsia" w:ascii="仿宋" w:hAnsi="仿宋" w:eastAsia="仿宋"/>
              <w:szCs w:val="21"/>
            </w:rPr>
            <w:t>2021年03月29日</w:t>
          </w:r>
          <w:r>
            <w:rPr>
              <w:rFonts w:hint="eastAsia" w:ascii="仿宋" w:hAnsi="仿宋" w:eastAsia="仿宋"/>
              <w:szCs w:val="21"/>
              <w:lang w:val="en-US" w:eastAsia="zh-CN"/>
            </w:rPr>
            <w:t>17:00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8" w:name="_Toc28359082"/>
      <w:bookmarkStart w:id="19" w:name="_Toc28359005"/>
      <w:bookmarkStart w:id="20" w:name="_Toc35393793"/>
      <w:bookmarkStart w:id="21" w:name="_Toc35393624"/>
      <w:r>
        <w:rPr>
          <w:rFonts w:hint="eastAsia" w:ascii="仿宋" w:hAnsi="仿宋" w:eastAsia="仿宋" w:cs="宋体"/>
          <w:bCs/>
          <w:szCs w:val="21"/>
        </w:rPr>
        <w:t>五、</w:t>
      </w:r>
      <w:bookmarkEnd w:id="18"/>
      <w:bookmarkEnd w:id="19"/>
      <w:bookmarkEnd w:id="20"/>
      <w:bookmarkEnd w:id="21"/>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D9F0DEDEC4F9403098EA18EF18AB5131"/>
          </w:placeholder>
        </w:sdtPr>
        <w:sdtEndPr>
          <w:rPr>
            <w:rFonts w:hint="eastAsia" w:ascii="仿宋" w:hAnsi="仿宋" w:eastAsia="仿宋"/>
            <w:szCs w:val="21"/>
          </w:rPr>
        </w:sdtEndPr>
        <w:sdtContent>
          <w:r>
            <w:rPr>
              <w:rFonts w:hint="eastAsia" w:ascii="仿宋" w:hAnsi="仿宋" w:eastAsia="仿宋"/>
              <w:szCs w:val="21"/>
            </w:rPr>
            <w:t>2021/4/1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1E41C9F3E4C541889936A040A07BC576"/>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7C07405FED30405A945510BE87D992F1"/>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bookmarkStart w:id="22" w:name="_Toc28359084"/>
      <w:bookmarkStart w:id="23" w:name="_Toc35393625"/>
      <w:bookmarkStart w:id="24" w:name="_Toc35393794"/>
      <w:bookmarkStart w:id="25" w:name="_Toc28359007"/>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4B0057CE97E246B8833C6685736448BA"/>
          </w:placeholder>
        </w:sdtPr>
        <w:sdtEndPr>
          <w:rPr>
            <w:rFonts w:hint="eastAsia" w:ascii="仿宋" w:hAnsi="仿宋" w:eastAsia="仿宋"/>
            <w:szCs w:val="21"/>
          </w:rPr>
        </w:sdtEndPr>
        <w:sdtContent>
          <w:r>
            <w:rPr>
              <w:rFonts w:hint="eastAsia" w:ascii="仿宋" w:hAnsi="仿宋" w:eastAsia="仿宋"/>
              <w:szCs w:val="21"/>
            </w:rPr>
            <w:t>2021/4/1 9:30:00</w:t>
          </w:r>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DCEE75D78CDD40218CC09C0A2692302E"/>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738166942"/>
          <w:placeholder>
            <w:docPart w:val="555FCA25A2114178BE416465A612BF2E"/>
          </w:placeholder>
        </w:sdtPr>
        <w:sdtEndPr>
          <w:rPr>
            <w:rFonts w:hint="eastAsia" w:ascii="仿宋" w:hAnsi="仿宋" w:eastAsia="仿宋"/>
            <w:szCs w:val="21"/>
          </w:rPr>
        </w:sdtEndPr>
        <w:sdtContent>
          <w:r>
            <w:rPr>
              <w:rFonts w:hint="eastAsia" w:ascii="仿宋" w:hAnsi="仿宋" w:eastAsia="仿宋"/>
              <w:szCs w:val="21"/>
            </w:rPr>
            <w:t>开标室(二)</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2"/>
      <w:bookmarkEnd w:id="23"/>
      <w:bookmarkEnd w:id="24"/>
      <w:bookmarkEnd w:id="25"/>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0417-2872518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6" w:name="_Toc35393626"/>
      <w:bookmarkStart w:id="27" w:name="_Toc35393795"/>
      <w:r>
        <w:rPr>
          <w:rFonts w:hint="eastAsia" w:ascii="仿宋" w:hAnsi="仿宋" w:eastAsia="仿宋" w:cs="宋体"/>
          <w:bCs/>
          <w:szCs w:val="21"/>
        </w:rPr>
        <w:t>九、其他补充事宜</w:t>
      </w:r>
      <w:bookmarkEnd w:id="26"/>
      <w:bookmarkEnd w:id="27"/>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8" w:name="_Toc28359085"/>
      <w:bookmarkStart w:id="29" w:name="_Toc28359008"/>
      <w:bookmarkStart w:id="30" w:name="_Toc35393796"/>
      <w:bookmarkStart w:id="31" w:name="_Toc35393627"/>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8"/>
      <w:bookmarkEnd w:id="29"/>
      <w:bookmarkEnd w:id="30"/>
      <w:bookmarkEnd w:id="31"/>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944258FA11E940AAB0CBE36A8CC9F1B2"/>
          </w:placeholder>
        </w:sdtPr>
        <w:sdtEndPr>
          <w:rPr>
            <w:rFonts w:hint="eastAsia" w:ascii="仿宋" w:hAnsi="仿宋" w:eastAsia="仿宋"/>
            <w:szCs w:val="21"/>
          </w:rPr>
        </w:sdtEndPr>
        <w:sdtContent>
          <w:r>
            <w:rPr>
              <w:rFonts w:hint="eastAsia" w:ascii="仿宋" w:hAnsi="仿宋" w:eastAsia="仿宋"/>
              <w:szCs w:val="21"/>
            </w:rPr>
            <w:t>营口市财政局</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C6AB1D66B52E4459AA9C38305F0268ED"/>
          </w:placeholder>
        </w:sdtPr>
        <w:sdtEndPr>
          <w:rPr>
            <w:rFonts w:hint="eastAsia" w:ascii="仿宋" w:hAnsi="仿宋" w:eastAsia="仿宋"/>
            <w:szCs w:val="21"/>
          </w:rPr>
        </w:sdtEndPr>
        <w:sdtContent>
          <w:r>
            <w:rPr>
              <w:rFonts w:hint="eastAsia" w:ascii="仿宋" w:hAnsi="仿宋" w:eastAsia="仿宋"/>
              <w:szCs w:val="21"/>
            </w:rPr>
            <w:t>营口市站前区金牛山大街西10号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0C6E93386C0C45E1B911C03EF231F3C6"/>
          </w:placeholder>
        </w:sdtPr>
        <w:sdtEndPr>
          <w:rPr>
            <w:rFonts w:hint="eastAsia" w:ascii="仿宋" w:hAnsi="仿宋" w:eastAsia="仿宋"/>
            <w:szCs w:val="21"/>
          </w:rPr>
        </w:sdtEndPr>
        <w:sdtContent>
          <w:r>
            <w:rPr>
              <w:rFonts w:hint="eastAsia" w:ascii="仿宋" w:hAnsi="仿宋" w:eastAsia="仿宋"/>
              <w:szCs w:val="21"/>
              <w:lang w:val="en-US" w:eastAsia="zh-CN"/>
            </w:rPr>
            <w:t>15134215353</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ADD696F87A4240BD8BE2F41861BF0EB4"/>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E9750C0F18C347EBBEC2C85348F746BF"/>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64276BBC648149F5B7CCE8BC7C8753DF"/>
          </w:placeholder>
        </w:sdtPr>
        <w:sdtEndPr>
          <w:rPr>
            <w:rFonts w:hint="eastAsia" w:ascii="仿宋" w:hAnsi="仿宋" w:eastAsia="仿宋"/>
            <w:szCs w:val="21"/>
          </w:rPr>
        </w:sdtEndPr>
        <w:sdtContent>
          <w:r>
            <w:rPr>
              <w:rFonts w:hint="eastAsia" w:ascii="仿宋" w:hAnsi="仿宋" w:eastAsia="仿宋"/>
              <w:szCs w:val="21"/>
            </w:rPr>
            <w:t>0417-2972508</w:t>
          </w:r>
        </w:sdtContent>
      </w:sdt>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276"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276"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AEC27B429488460EA7011CAC3FD97D01"/>
          </w:placeholder>
        </w:sdtPr>
        <w:sdtEndPr>
          <w:rPr>
            <w:rFonts w:hint="eastAsia" w:ascii="仿宋" w:hAnsi="仿宋" w:eastAsia="仿宋"/>
            <w:szCs w:val="21"/>
          </w:rPr>
        </w:sdtEndPr>
        <w:sdtContent>
          <w:r>
            <w:rPr>
              <w:rFonts w:hint="eastAsia" w:ascii="仿宋" w:hAnsi="仿宋" w:eastAsia="仿宋"/>
              <w:szCs w:val="21"/>
            </w:rPr>
            <w:t>丁</w:t>
          </w:r>
          <w:r>
            <w:rPr>
              <w:rFonts w:hint="eastAsia" w:ascii="仿宋" w:hAnsi="仿宋" w:eastAsia="仿宋"/>
              <w:szCs w:val="21"/>
              <w:lang w:eastAsia="zh-CN"/>
            </w:rPr>
            <w:t>先生</w:t>
          </w:r>
        </w:sdtContent>
      </w:sdt>
      <w:r>
        <w:rPr>
          <w:rFonts w:ascii="仿宋" w:hAnsi="仿宋" w:eastAsia="仿宋"/>
          <w:szCs w:val="21"/>
        </w:rPr>
        <w:t xml:space="preserve"> </w:t>
      </w:r>
    </w:p>
    <w:p>
      <w:pPr>
        <w:spacing w:line="276" w:lineRule="auto"/>
        <w:ind w:firstLine="630" w:firstLineChars="300"/>
        <w:rPr>
          <w:rFonts w:ascii="仿宋" w:hAnsi="仿宋" w:eastAsia="仿宋"/>
          <w:szCs w:val="21"/>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239A5ED1B49E408488245517E3A3F597"/>
          </w:placeholder>
        </w:sdtPr>
        <w:sdtEndPr>
          <w:rPr>
            <w:rFonts w:hint="eastAsia" w:ascii="仿宋" w:hAnsi="仿宋" w:eastAsia="仿宋"/>
            <w:szCs w:val="21"/>
          </w:rPr>
        </w:sdtEndPr>
        <w:sdtContent>
          <w:r>
            <w:rPr>
              <w:rFonts w:hint="eastAsia" w:ascii="仿宋" w:hAnsi="仿宋" w:eastAsia="仿宋"/>
              <w:szCs w:val="21"/>
            </w:rPr>
            <w:t>0417-2972508</w:t>
          </w:r>
        </w:sdtContent>
      </w:sdt>
    </w:p>
    <w:bookmarkEnd w:id="2"/>
    <w:p>
      <w:pPr>
        <w:widowControl/>
        <w:jc w:val="left"/>
        <w:rPr>
          <w:rFonts w:ascii="仿宋" w:hAnsi="仿宋" w:eastAsia="仿宋" w:cs="仿宋_GB2312"/>
          <w:kern w:val="0"/>
          <w:szCs w:val="21"/>
        </w:rPr>
      </w:pPr>
      <w:r>
        <w:rPr>
          <w:rFonts w:ascii="仿宋" w:hAnsi="仿宋" w:eastAsia="仿宋" w:cs="仿宋_GB2312"/>
          <w:kern w:val="0"/>
          <w:szCs w:val="21"/>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bookmarkEnd w:id="3"/>
    </w:p>
    <w:p>
      <w:pPr>
        <w:pStyle w:val="3"/>
        <w:adjustRightInd w:val="0"/>
        <w:snapToGrid w:val="0"/>
        <w:spacing w:before="0" w:after="0" w:line="360" w:lineRule="auto"/>
        <w:jc w:val="center"/>
        <w:rPr>
          <w:rFonts w:ascii="仿宋" w:hAnsi="仿宋" w:eastAsia="仿宋" w:cs="仿宋_GB2312"/>
        </w:rPr>
      </w:pPr>
      <w:bookmarkStart w:id="32" w:name="_Toc533340139"/>
      <w:bookmarkStart w:id="33" w:name="_Toc4485618"/>
      <w:r>
        <w:rPr>
          <w:rFonts w:hint="eastAsia" w:ascii="仿宋" w:hAnsi="仿宋" w:eastAsia="仿宋" w:cs="仿宋_GB2312"/>
        </w:rPr>
        <w:t>一 供应商须知表</w:t>
      </w:r>
      <w:bookmarkEnd w:id="32"/>
      <w:bookmarkEnd w:id="33"/>
    </w:p>
    <w:sdt>
      <w:sdtPr>
        <w:rPr>
          <w:rFonts w:hint="eastAsia"/>
          <w:szCs w:val="21"/>
        </w:rPr>
        <w:alias w:val="招标项目基本内容及要求"/>
        <w:tag w:val="招标项目基本内容及要求"/>
        <w:id w:val="-841780087"/>
        <w:lock w:val="sdtLocked"/>
        <w:placeholder>
          <w:docPart w:val="18465D0A18B94DFEA073FE71DD19B1D3"/>
        </w:placeholder>
      </w:sdtPr>
      <w:sdtEndPr>
        <w:rPr>
          <w:rFonts w:hint="eastAsia"/>
          <w:szCs w:val="24"/>
        </w:rPr>
      </w:sdtEndPr>
      <w:sdtContent>
        <w:p>
          <w:bookmarkStart w:id="34" w:name="招标项目基本内容及要求其他：Block"/>
          <w:bookmarkEnd w:id="34"/>
          <w:bookmarkStart w:id="35" w:name="招标项目基本内容及要求：Block"/>
          <w:bookmarkEnd w:id="35"/>
          <w:bookmarkStart w:id="36" w:name="sys_招标项目基本内容及要求：Block"/>
          <w:bookmarkEnd w:id="36"/>
          <w:bookmarkStart w:id="37" w:name="sys_招标项目基本内容及要求其他：Block"/>
          <w:bookmarkEnd w:id="37"/>
        </w:p>
        <w:tbl>
          <w:tblPr>
            <w:tblStyle w:val="16"/>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19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lang w:eastAsia="zh-CN"/>
                  </w:rPr>
                  <w:t>营口市财政局</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color w:val="000000"/>
                    <w:sz w:val="24"/>
                    <w:szCs w:val="21"/>
                    <w:u w:val="single"/>
                    <w:lang w:val="en-US" w:eastAsia="zh-CN" w:bidi="ar"/>
                  </w:rPr>
                  <w:t>营口市站前区金牛山大街西10号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孙先生</w:t>
                </w:r>
              </w:p>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lang w:val="en-US" w:eastAsia="zh-CN"/>
                  </w:rPr>
                  <w:t>15134215353</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keepNext w:val="0"/>
                  <w:keepLines w:val="0"/>
                  <w:widowControl/>
                  <w:suppressLineNumbers w:val="0"/>
                  <w:spacing w:before="0" w:beforeAutospacing="0" w:after="0" w:afterAutospacing="0"/>
                  <w:ind w:left="735" w:right="0" w:hanging="735" w:hangingChars="35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丁先生</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lang w:val="en-US" w:eastAsia="zh-CN"/>
                  </w:rPr>
                  <w:t>0417-2972508</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无</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497,000.00</w:t>
                </w:r>
                <w:r>
                  <w:rPr>
                    <w:rFonts w:hint="eastAsia" w:ascii="仿宋_GB2312" w:hAnsi="仿宋_GB2312" w:eastAsia="仿宋_GB2312" w:cs="仿宋_GB2312"/>
                    <w:bCs/>
                    <w:kern w:val="0"/>
                    <w:szCs w:val="21"/>
                  </w:rPr>
                  <w:t>元</w:t>
                </w:r>
              </w:p>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497,000.00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425"/>
                  </w:tabs>
                  <w:spacing w:before="0" w:beforeAutospacing="0" w:after="0" w:afterAutospacing="0"/>
                  <w:ind w:left="0" w:right="0"/>
                  <w:jc w:val="cente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keepNext w:val="0"/>
                  <w:keepLines w:val="0"/>
                  <w:widowControl/>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105" w:leftChars="-50" w:right="0" w:firstLine="949" w:firstLineChars="452"/>
                  <w:rPr>
                    <w:rFonts w:hint="default"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keepNext w:val="0"/>
                  <w:keepLines w:val="0"/>
                  <w:suppressLineNumbers w:val="0"/>
                  <w:spacing w:before="0" w:beforeAutospacing="0" w:after="0" w:afterAutospacing="0"/>
                  <w:ind w:left="0" w:right="0" w:firstLine="210" w:firstLineChars="100"/>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525" w:firstLineChars="250"/>
                  <w:rPr>
                    <w:rFonts w:hint="default"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keepNext w:val="0"/>
                  <w:keepLines w:val="0"/>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keepNext w:val="0"/>
                  <w:keepLines w:val="0"/>
                  <w:suppressLineNumbers w:val="0"/>
                  <w:spacing w:before="0" w:beforeAutospacing="0" w:after="0" w:afterAutospacing="0"/>
                  <w:ind w:left="0" w:right="0"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keepNext w:val="0"/>
                  <w:keepLines w:val="0"/>
                  <w:numPr>
                    <w:ilvl w:val="0"/>
                    <w:numId w:val="1"/>
                  </w:numPr>
                  <w:suppressLineNumbers w:val="0"/>
                  <w:spacing w:before="0" w:beforeAutospacing="0" w:after="0" w:afterAutospacing="0"/>
                  <w:ind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keepNext w:val="0"/>
                  <w:keepLines w:val="0"/>
                  <w:suppressLineNumbers w:val="0"/>
                  <w:spacing w:before="0" w:beforeAutospacing="0" w:after="0" w:afterAutospacing="0"/>
                  <w:ind w:left="210" w:right="0"/>
                  <w:rPr>
                    <w:rFonts w:hint="eastAsia" w:ascii="仿宋_GB2312" w:hAnsi="仿宋_GB2312" w:eastAsia="仿宋_GB2312" w:cs="仿宋_GB2312"/>
                    <w:kern w:val="0"/>
                    <w:szCs w:val="21"/>
                  </w:rPr>
                </w:pP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keepNext w:val="0"/>
                  <w:keepLines w:val="0"/>
                  <w:suppressLineNumbers w:val="0"/>
                  <w:spacing w:before="0" w:beforeAutospacing="0" w:after="0" w:afterAutospacing="0"/>
                  <w:ind w:left="0" w:right="0"/>
                  <w:rPr>
                    <w:rFonts w:hint="eastAsia"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keepNext w:val="0"/>
                  <w:keepLines w:val="0"/>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keepNext w:val="0"/>
                  <w:keepLines w:val="0"/>
                  <w:suppressLineNumbers w:val="0"/>
                  <w:spacing w:before="0" w:beforeAutospacing="0" w:after="0" w:afterAutospacing="0"/>
                  <w:ind w:left="0" w:right="0" w:firstLine="210" w:firstLineChars="10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1、磋商保证金金额：</w:t>
                </w:r>
                <w:r>
                  <w:rPr>
                    <w:rFonts w:hint="eastAsia" w:ascii="仿宋_GB2312" w:hAnsi="仿宋_GB2312" w:eastAsia="仿宋_GB2312" w:cs="仿宋_GB2312"/>
                    <w:kern w:val="0"/>
                    <w:szCs w:val="21"/>
                    <w:u w:val="single"/>
                    <w:lang w:val="en-US" w:eastAsia="zh-CN"/>
                  </w:rPr>
                  <w:t>4,970.00</w:t>
                </w:r>
                <w:r>
                  <w:rPr>
                    <w:rFonts w:hint="eastAsia" w:ascii="仿宋_GB2312" w:hAnsi="仿宋_GB2312" w:eastAsia="仿宋_GB2312" w:cs="仿宋_GB2312"/>
                    <w:kern w:val="0"/>
                    <w:szCs w:val="21"/>
                  </w:rPr>
                  <w:t>元</w:t>
                </w:r>
              </w:p>
              <w:p>
                <w:pPr>
                  <w:keepNext w:val="0"/>
                  <w:keepLines w:val="0"/>
                  <w:suppressLineNumbers w:val="0"/>
                  <w:spacing w:before="0" w:beforeAutospacing="0" w:after="0" w:afterAutospacing="0"/>
                  <w:ind w:left="0" w:right="0"/>
                  <w:rPr>
                    <w:rFonts w:hint="eastAsia" w:ascii="仿宋_GB2312" w:hAnsi="仿宋_GB2312" w:eastAsia="仿宋_GB2312" w:cs="仿宋_GB2312"/>
                    <w:szCs w:val="21"/>
                    <w:u w:val="single"/>
                  </w:rPr>
                </w:pPr>
                <w:r>
                  <w:rPr>
                    <w:rFonts w:hint="eastAsia" w:ascii="仿宋_GB2312" w:hAnsi="仿宋_GB2312" w:eastAsia="仿宋_GB2312" w:cs="仿宋_GB2312"/>
                    <w:szCs w:val="21"/>
                  </w:rPr>
                  <w:t>2、磋商保证金到账时间：</w:t>
                </w:r>
                <w:r>
                  <w:rPr>
                    <w:rFonts w:hint="eastAsia" w:ascii="仿宋_GB2312" w:hAnsi="仿宋_GB2312" w:eastAsia="仿宋_GB2312" w:cs="仿宋_GB2312"/>
                    <w:kern w:val="0"/>
                    <w:szCs w:val="21"/>
                    <w:u w:val="single"/>
                  </w:rPr>
                  <w:t>递交响应文件截止时间前</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kern w:val="0"/>
                    <w:szCs w:val="21"/>
                    <w:u w:val="single"/>
                  </w:rPr>
                </w:pPr>
                <w:r>
                  <w:rPr>
                    <w:rFonts w:hint="eastAsia" w:ascii="仿宋_GB2312" w:hAnsi="仿宋_GB2312" w:eastAsia="仿宋_GB2312" w:cs="仿宋_GB2312"/>
                    <w:szCs w:val="21"/>
                  </w:rPr>
                  <w:t>3、磋商保证金缴纳方式：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hint="default" w:ascii="仿宋_GB2312" w:hAnsi="仿宋_GB2312" w:eastAsia="仿宋_GB2312" w:cs="仿宋_GB2312"/>
                    <w:szCs w:val="21"/>
                  </w:rPr>
                  <w:t xml:space="preserve"> </w:t>
                </w:r>
                <w:r>
                  <w:rPr>
                    <w:rFonts w:hint="eastAsia" w:ascii="仿宋_GB2312" w:hAnsi="仿宋_GB2312" w:eastAsia="仿宋_GB2312" w:cs="仿宋_GB2312"/>
                    <w:szCs w:val="21"/>
                  </w:rPr>
                  <w:t>□其他</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keepNext w:val="0"/>
                  <w:keepLines w:val="0"/>
                  <w:suppressLineNumbers w:val="0"/>
                  <w:spacing w:before="0" w:beforeAutospacing="0" w:after="0" w:afterAutospacing="0"/>
                  <w:ind w:left="0" w:right="0"/>
                  <w:rPr>
                    <w:rFonts w:hint="default"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未成交供应商在成交公告发布之日起5个工作日内退还保证金</w:t>
                </w:r>
                <w:bookmarkEnd w:id="0"/>
                <w:r>
                  <w:rPr>
                    <w:rFonts w:hint="eastAsia" w:ascii="仿宋_GB2312" w:hAnsi="仿宋_GB2312" w:eastAsia="仿宋_GB2312" w:cs="仿宋_GB2312"/>
                    <w:kern w:val="0"/>
                    <w:szCs w:val="21"/>
                    <w:u w:val="single"/>
                  </w:rPr>
                  <w:t>；成交供应商应在政府采购合同签订之日起5个工作日内将一份合同送回中心前台，并办理退还保证金事宜</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hint="default"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磋商</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keepNext w:val="0"/>
                  <w:keepLines w:val="0"/>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（注：财政部门鼓励采用保函的方式递交磋商保证金，具体办理流程参阅辽宁政府采购网）</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lang w:val="en-US" w:eastAsia="zh-CN"/>
                  </w:rPr>
                  <w:t>2</w:t>
                </w:r>
                <w:r>
                  <w:rPr>
                    <w:rFonts w:hint="eastAsia" w:ascii="仿宋_GB2312" w:hAnsi="仿宋_GB2312" w:eastAsia="仿宋_GB2312" w:cs="仿宋_GB2312"/>
                    <w:szCs w:val="21"/>
                  </w:rPr>
                  <w:t>份</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份（服务价格明细表）</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2</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3</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keepNext w:val="0"/>
                  <w:keepLines w:val="0"/>
                  <w:suppressLineNumbers w:val="0"/>
                  <w:shd w:val="clear" w:color="auto" w:fill="FFFFFF"/>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u w:val="single"/>
                  </w:rPr>
                </w:pP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采购人委托磋商小组直接确定成交供应商</w:t>
                </w:r>
              </w:p>
              <w:p>
                <w:pPr>
                  <w:keepNext w:val="0"/>
                  <w:keepLines w:val="0"/>
                  <w:widowControl/>
                  <w:suppressLineNumbers w:val="0"/>
                  <w:spacing w:before="0" w:beforeAutospacing="0" w:after="0" w:afterAutospacing="0"/>
                  <w:ind w:left="0" w:right="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color="auto" w:fill="FFFFFF"/>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keepNext w:val="0"/>
                  <w:keepLines w:val="0"/>
                  <w:suppressLineNumbers w:val="0"/>
                  <w:shd w:val="clear" w:color="auto" w:fill="FFFFFF"/>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keepNext w:val="0"/>
                  <w:keepLines w:val="0"/>
                  <w:suppressLineNumbers w:val="0"/>
                  <w:shd w:val="clear" w:color="auto" w:fill="FFFFFF"/>
                  <w:spacing w:before="0" w:beforeAutospacing="0" w:after="0" w:afterAutospacing="0"/>
                  <w:ind w:left="0" w:right="0"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成交金额的5%</w:t>
                </w:r>
              </w:p>
              <w:p>
                <w:pPr>
                  <w:keepNext w:val="0"/>
                  <w:keepLines w:val="0"/>
                  <w:suppressLineNumbers w:val="0"/>
                  <w:shd w:val="clear" w:color="auto" w:fill="FFFFFF"/>
                  <w:spacing w:before="0" w:beforeAutospacing="0" w:after="0" w:afterAutospacing="0"/>
                  <w:ind w:left="0" w:right="0"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keepNext w:val="0"/>
                  <w:keepLines w:val="0"/>
                  <w:suppressLineNumbers w:val="0"/>
                  <w:shd w:val="clear" w:color="auto" w:fill="FFFFFF"/>
                  <w:spacing w:before="0" w:beforeAutospacing="0" w:after="0" w:afterAutospacing="0"/>
                  <w:ind w:left="0" w:right="0" w:firstLine="420" w:firstLineChars="200"/>
                  <w:jc w:val="left"/>
                  <w:rPr>
                    <w:rFonts w:hint="default" w:ascii="仿宋_GB2312" w:hAnsi="仿宋_GB2312" w:eastAsia="仿宋_GB2312" w:cs="仿宋_GB2312"/>
                    <w:szCs w:val="21"/>
                  </w:rPr>
                </w:pPr>
                <w:r>
                  <w:rPr>
                    <w:rFonts w:hint="eastAsia" w:ascii="仿宋_GB2312" w:hAnsi="仿宋_GB2312" w:eastAsia="仿宋_GB2312" w:cs="仿宋_GB2312"/>
                    <w:szCs w:val="21"/>
                  </w:rPr>
                  <w:t>账户信息：</w:t>
                </w:r>
              </w:p>
              <w:p>
                <w:pPr>
                  <w:keepNext w:val="0"/>
                  <w:keepLines w:val="0"/>
                  <w:suppressLineNumbers w:val="0"/>
                  <w:spacing w:before="0" w:beforeAutospacing="0" w:after="0" w:afterAutospacing="0"/>
                  <w:ind w:left="0" w:right="0" w:firstLine="420"/>
                  <w:rPr>
                    <w:rFonts w:hint="eastAsia" w:ascii="仿宋_GB2312" w:hAnsi="仿宋_GB2312" w:eastAsia="仿宋_GB2312" w:cs="仿宋_GB2312"/>
                    <w:kern w:val="0"/>
                    <w:szCs w:val="21"/>
                    <w:u w:val="single"/>
                  </w:rPr>
                </w:pPr>
                <w:r>
                  <w:rPr>
                    <w:rFonts w:hint="eastAsia" w:ascii="仿宋_GB2312" w:hAnsi="仿宋_GB2312" w:eastAsia="仿宋_GB2312" w:cs="仿宋_GB2312"/>
                    <w:szCs w:val="21"/>
                  </w:rPr>
                  <w:t>开 户 名：</w:t>
                </w:r>
                <w:r>
                  <w:rPr>
                    <w:rFonts w:hint="eastAsia" w:ascii="仿宋_GB2312" w:hAnsi="仿宋_GB2312" w:eastAsia="仿宋_GB2312" w:cs="仿宋_GB2312"/>
                    <w:kern w:val="0"/>
                    <w:szCs w:val="21"/>
                    <w:u w:val="single"/>
                  </w:rPr>
                  <w:t>营口市审批技术审查与公共资源交易中心</w:t>
                </w:r>
              </w:p>
              <w:p>
                <w:pPr>
                  <w:keepNext w:val="0"/>
                  <w:keepLines w:val="0"/>
                  <w:suppressLineNumbers w:val="0"/>
                  <w:spacing w:before="0" w:beforeAutospacing="0" w:after="0" w:afterAutospacing="0"/>
                  <w:ind w:left="0" w:right="0" w:firstLine="420"/>
                  <w:rPr>
                    <w:rFonts w:hint="default" w:ascii="仿宋_GB2312" w:hAnsi="仿宋_GB2312" w:eastAsia="仿宋_GB2312" w:cs="仿宋_GB2312"/>
                    <w:szCs w:val="21"/>
                  </w:rPr>
                </w:pPr>
                <w:r>
                  <w:rPr>
                    <w:rFonts w:hint="eastAsia" w:ascii="仿宋_GB2312" w:hAnsi="仿宋_GB2312" w:eastAsia="仿宋_GB2312" w:cs="仿宋_GB2312"/>
                    <w:szCs w:val="21"/>
                  </w:rPr>
                  <w:t>开 户 行：</w:t>
                </w:r>
                <w:r>
                  <w:rPr>
                    <w:rFonts w:hint="eastAsia" w:ascii="仿宋_GB2312" w:hAnsi="仿宋_GB2312" w:eastAsia="仿宋_GB2312" w:cs="仿宋_GB2312"/>
                    <w:kern w:val="0"/>
                    <w:szCs w:val="21"/>
                    <w:u w:val="single"/>
                  </w:rPr>
                  <w:t>中国建设银行股份有限公司营口新联大街支行</w:t>
                </w:r>
              </w:p>
              <w:p>
                <w:pPr>
                  <w:keepNext w:val="0"/>
                  <w:keepLines w:val="0"/>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keepNext w:val="0"/>
                  <w:keepLines w:val="0"/>
                  <w:suppressLineNumbers w:val="0"/>
                  <w:shd w:val="clear" w:color="auto" w:fill="FFFFFF"/>
                  <w:spacing w:before="0" w:beforeAutospacing="0" w:after="0" w:afterAutospacing="0"/>
                  <w:ind w:left="0" w:right="0" w:firstLine="210" w:firstLineChars="100"/>
                  <w:jc w:val="left"/>
                  <w:rPr>
                    <w:rFonts w:hint="default"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keepNext w:val="0"/>
                  <w:keepLines w:val="0"/>
                  <w:suppressLineNumbers w:val="0"/>
                  <w:shd w:val="clear" w:color="auto" w:fill="FFFFFF"/>
                  <w:spacing w:before="0" w:beforeAutospacing="0" w:after="0" w:afterAutospacing="0"/>
                  <w:ind w:left="0" w:right="0"/>
                  <w:jc w:val="left"/>
                  <w:rPr>
                    <w:rFonts w:hint="eastAsia"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keepNext w:val="0"/>
                  <w:keepLines w:val="0"/>
                  <w:suppressLineNumbers w:val="0"/>
                  <w:shd w:val="clear" w:color="auto" w:fill="FFFFFF"/>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keepNext w:val="0"/>
                  <w:keepLines w:val="0"/>
                  <w:suppressLineNumbers w:val="0"/>
                  <w:shd w:val="clear" w:color="auto" w:fill="FFFFFF"/>
                  <w:spacing w:before="0" w:beforeAutospacing="0" w:after="0" w:afterAutospacing="0"/>
                  <w:ind w:left="0" w:right="0"/>
                  <w:jc w:val="lef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keepNext w:val="0"/>
                  <w:keepLines w:val="0"/>
                  <w:widowControl/>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keepNext w:val="0"/>
                  <w:keepLines w:val="0"/>
                  <w:widowControl/>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keepNext w:val="0"/>
                  <w:keepLines w:val="0"/>
                  <w:widowControl/>
                  <w:suppressLineNumbers w:val="0"/>
                  <w:spacing w:before="0" w:beforeAutospacing="0" w:after="0" w:afterAutospacing="0"/>
                  <w:ind w:left="0" w:right="0" w:firstLine="210" w:firstLineChars="1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keepNext w:val="0"/>
                  <w:keepLines w:val="0"/>
                  <w:widowControl/>
                  <w:suppressLineNumbers w:val="0"/>
                  <w:spacing w:before="0" w:beforeAutospacing="0" w:after="0" w:afterAutospacing="0"/>
                  <w:ind w:left="0" w:right="0" w:firstLine="210" w:firstLineChars="100"/>
                  <w:rPr>
                    <w:rFonts w:hint="default"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keepNext w:val="0"/>
                  <w:keepLines w:val="0"/>
                  <w:widowControl/>
                  <w:suppressLineNumbers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keepNext w:val="0"/>
                  <w:keepLines w:val="0"/>
                  <w:suppressLineNumbers w:val="0"/>
                  <w:spacing w:before="0" w:beforeAutospacing="0" w:after="0" w:afterAutospacing="0"/>
                  <w:ind w:left="0" w:right="0"/>
                  <w:rPr>
                    <w:rFonts w:hint="eastAsia" w:ascii="仿宋_GB2312" w:hAnsi="仿宋_GB2312" w:eastAsia="仿宋_GB2312" w:cs="仿宋_GB2312"/>
                    <w:kern w:val="0"/>
                    <w:szCs w:val="21"/>
                  </w:rPr>
                </w:pPr>
                <w:r>
                  <w:rPr>
                    <w:rFonts w:hint="eastAsia" w:ascii="仿宋_GB2312" w:hAnsi="仿宋_GB2312" w:eastAsia="仿宋_GB2312" w:cs="仿宋_GB2312"/>
                    <w:szCs w:val="21"/>
                  </w:rPr>
                  <w:t>二、供应商应在法定质疑期内一次性针对同一采购程序环节提出质疑，否则针对再次提出质疑将不予接收。（采购程序环节分为：采购公告、采购文件、采购过程、成交结果）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widowControl/>
        <w:jc w:val="left"/>
        <w:rPr>
          <w:rFonts w:ascii="仿宋" w:hAnsi="仿宋" w:eastAsia="仿宋" w:cs="仿宋_GB2312"/>
          <w:szCs w:val="21"/>
        </w:rPr>
      </w:pPr>
    </w:p>
    <w:p>
      <w:pPr>
        <w:widowControl/>
        <w:jc w:val="left"/>
        <w:rPr>
          <w:rFonts w:ascii="仿宋" w:hAnsi="仿宋" w:eastAsia="仿宋" w:cs="仿宋_GB2312"/>
          <w:szCs w:val="21"/>
        </w:rPr>
      </w:pPr>
      <w:r>
        <w:rPr>
          <w:rFonts w:ascii="仿宋" w:hAnsi="仿宋" w:eastAsia="仿宋" w:cs="仿宋_GB2312"/>
          <w:szCs w:val="21"/>
        </w:rPr>
        <w:br w:type="page"/>
      </w:r>
    </w:p>
    <w:p>
      <w:pPr>
        <w:pStyle w:val="3"/>
        <w:adjustRightInd w:val="0"/>
        <w:snapToGrid w:val="0"/>
        <w:spacing w:before="0" w:after="0" w:line="360" w:lineRule="auto"/>
        <w:jc w:val="center"/>
        <w:rPr>
          <w:rFonts w:ascii="仿宋_GB2312" w:hAnsi="仿宋_GB2312" w:eastAsia="仿宋_GB2312" w:cs="仿宋_GB2312"/>
        </w:rPr>
      </w:pPr>
      <w:bookmarkStart w:id="38" w:name="_Toc4485619"/>
      <w:bookmarkStart w:id="39" w:name="_Toc533340140"/>
      <w:r>
        <w:rPr>
          <w:rFonts w:hint="eastAsia" w:ascii="仿宋_GB2312" w:hAnsi="仿宋_GB2312" w:eastAsia="仿宋_GB2312" w:cs="仿宋_GB2312"/>
          <w:szCs w:val="32"/>
        </w:rPr>
        <w:t>二</w:t>
      </w:r>
      <w:r>
        <w:rPr>
          <w:rFonts w:hint="eastAsia" w:ascii="仿宋_GB2312" w:hAnsi="仿宋_GB2312" w:eastAsia="仿宋_GB2312" w:cs="仿宋_GB2312"/>
        </w:rPr>
        <w:t xml:space="preserve"> 总则</w:t>
      </w:r>
      <w:bookmarkEnd w:id="38"/>
      <w:bookmarkEnd w:id="39"/>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bookmarkStart w:id="40" w:name="_Toc266951048"/>
      <w:r>
        <w:rPr>
          <w:rFonts w:hint="eastAsia" w:ascii="仿宋_GB2312" w:hAnsi="仿宋_GB2312" w:eastAsia="仿宋_GB2312" w:cs="仿宋_GB2312"/>
          <w:b/>
          <w:szCs w:val="21"/>
        </w:rPr>
        <w:t>3.语言文字</w:t>
      </w:r>
      <w:bookmarkEnd w:id="40"/>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ascii="仿宋_GB2312" w:hAnsi="仿宋_GB2312" w:eastAsia="仿宋_GB2312" w:cs="仿宋_GB2312"/>
          <w:b/>
          <w:szCs w:val="21"/>
        </w:rPr>
      </w:pPr>
      <w:bookmarkStart w:id="41" w:name="_1.8_计量单位"/>
      <w:bookmarkEnd w:id="41"/>
      <w:bookmarkStart w:id="42" w:name="_Toc266951049"/>
      <w:r>
        <w:rPr>
          <w:rFonts w:hint="eastAsia" w:ascii="仿宋_GB2312" w:hAnsi="仿宋_GB2312" w:eastAsia="仿宋_GB2312" w:cs="仿宋_GB2312"/>
          <w:b/>
          <w:szCs w:val="21"/>
        </w:rPr>
        <w:t>★4.计量单位</w:t>
      </w:r>
      <w:bookmarkEnd w:id="42"/>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★5.磋商费用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ascii="仿宋_GB2312" w:hAnsi="仿宋_GB2312" w:eastAsia="仿宋_GB2312" w:cs="仿宋_GB2312"/>
          <w:szCs w:val="21"/>
        </w:rPr>
      </w:pPr>
      <w:bookmarkStart w:id="43" w:name="_1.10_投标预备会"/>
      <w:bookmarkEnd w:id="43"/>
      <w:r>
        <w:rPr>
          <w:rFonts w:hint="eastAsia" w:ascii="仿宋_GB2312" w:hAnsi="仿宋_GB2312" w:eastAsia="仿宋_GB2312" w:cs="仿宋_GB2312"/>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44" w:name="_Toc4485620"/>
      <w:bookmarkStart w:id="45" w:name="_Toc533340141"/>
      <w:r>
        <w:rPr>
          <w:rFonts w:hint="eastAsia" w:ascii="仿宋_GB2312" w:hAnsi="仿宋_GB2312" w:eastAsia="仿宋_GB2312" w:cs="仿宋_GB2312"/>
        </w:rPr>
        <w:t xml:space="preserve">三 </w:t>
      </w:r>
      <w:bookmarkEnd w:id="44"/>
      <w:bookmarkEnd w:id="45"/>
      <w:r>
        <w:rPr>
          <w:rFonts w:hint="eastAsia" w:ascii="仿宋_GB2312" w:hAnsi="仿宋_GB2312" w:eastAsia="仿宋_GB2312" w:cs="仿宋_GB2312"/>
        </w:rPr>
        <w:t>采购文件</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第三章 服务需求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第四章 磋商内容、磋商过程中可能实质性变动的内容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adjustRightInd w:val="0"/>
        <w:snapToGrid w:val="0"/>
        <w:spacing w:before="312" w:beforeLines="100" w:after="156" w:afterLines="50" w:line="360" w:lineRule="auto"/>
        <w:jc w:val="center"/>
        <w:rPr>
          <w:rFonts w:ascii="仿宋_GB2312" w:hAnsi="仿宋_GB2312" w:eastAsia="仿宋_GB2312" w:cs="仿宋_GB2312"/>
        </w:rPr>
      </w:pPr>
      <w:bookmarkStart w:id="46" w:name="_Toc4485621"/>
      <w:bookmarkStart w:id="47" w:name="_Toc533340142"/>
      <w:r>
        <w:rPr>
          <w:rFonts w:hint="eastAsia" w:ascii="仿宋_GB2312" w:hAnsi="仿宋_GB2312" w:eastAsia="仿宋_GB2312" w:cs="仿宋_GB2312"/>
        </w:rPr>
        <w:t>四  响应文件的编制</w:t>
      </w:r>
      <w:bookmarkEnd w:id="46"/>
      <w:bookmarkEnd w:id="47"/>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★13.磋商保证金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13.1供应商应提交供应商须知表13.1条中规定的磋商保证金，并作为其响应文件的一部分。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13.3供应商存在下列情形的，磋商保证金不予退还: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（3）成交后除因不可抗力或者采购文件认可的情形以外，不按本须知第36条的规定与采购人签订合同的；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（4）成交后不按本须知第37条的规定提交履约保证金的;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（5）成交后不按本须知第38条的规定缴纳采购代理服务费的;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13.5磋商保证金的退还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2" w:beforeLines="100" w:after="156" w:afterLines="50" w:line="360" w:lineRule="auto"/>
        <w:jc w:val="center"/>
        <w:rPr>
          <w:rFonts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19.4采购人和采购代理机构对所接收并进行磋商的响应文件概不退回。</w:t>
      </w:r>
    </w:p>
    <w:p>
      <w:pPr>
        <w:pStyle w:val="3"/>
        <w:adjustRightInd w:val="0"/>
        <w:snapToGrid w:val="0"/>
        <w:spacing w:before="312" w:beforeLines="100" w:after="0" w:line="360" w:lineRule="auto"/>
        <w:jc w:val="center"/>
        <w:rPr>
          <w:rFonts w:ascii="仿宋_GB2312" w:hAnsi="仿宋_GB2312" w:eastAsia="仿宋_GB2312" w:cs="仿宋_GB2312"/>
        </w:rPr>
      </w:pPr>
      <w:r>
        <w:rPr>
          <w:rFonts w:hint="eastAsia" w:ascii="仿宋_GB2312" w:hAnsi="仿宋_GB2312" w:eastAsia="仿宋_GB2312" w:cs="仿宋_GB2312"/>
        </w:rPr>
        <w:t>六 磋商及评审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★20.磋商会议</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供应商不足3家的，不得继续磋商。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★21.组建磋商小组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21.1按照《政府采购竞争性磋商采购方式暂行办法》有关规定依法组建磋商小组，负责本项目评审工作。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rPr>
        <w:t>本项目磋商小组组成详见供应商须知表21.2条。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，不得进入下一阶段评审，但本须知22.2条规定的情形除外。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；通过符合性审查的供应商数量不足3家的，不得作进一步的比较和评价，本须知第23.2条规定的情形除外。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★26.磋商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（1）未按采购文件的规定提交磋商保证金的；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29.1经符合性审查合格的响应文件，磋商小组将根据采购文件第五章确定的评审办法，对其技术部分和商务部分作进一步的比较和评价。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★30.终止本次磋商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（3）除本须知27.2条规定的情形外，在采购过程中符合要求的供应商或者报价未超过采购预算或最高限价的供应商不足3家的。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pStyle w:val="3"/>
        <w:adjustRightInd w:val="0"/>
        <w:snapToGrid w:val="0"/>
        <w:spacing w:before="156" w:beforeLines="50" w:after="0" w:line="360" w:lineRule="auto"/>
        <w:jc w:val="center"/>
        <w:rPr>
          <w:rFonts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33.确定成交供应商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★34.采购任务取消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35.成交通知书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★36.签订合同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ascii="仿宋_GB2312" w:hAnsi="仿宋_GB2312" w:eastAsia="仿宋_GB2312" w:cs="仿宋_GB2312"/>
          <w:kern w:val="0"/>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★37.履约保证金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★38.采购代理服务费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成交供应商须按照供应商须知表38条规定，向采购代理机构支付采购代理服务费。</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39.廉洁自律规定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39.1采购代理机构工作人员不得以不正当手段获取政府采购代理业务，不得与采购人、供应商恶意串通操纵政府采购活动。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39.2采购代理机构工作人员不得接受采购人或者供应商组织的宴请、旅游、娱乐，不得收受礼品、现金、有价证券等。</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40.人员回避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41.质疑与接收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41.3采购代理机构质疑函接收部门、联系电话和通讯地址, 见供应商须知表41.3条。</w:t>
      </w:r>
    </w:p>
    <w:p>
      <w:p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42.履约验收</w:t>
      </w:r>
    </w:p>
    <w:p>
      <w:pPr>
        <w:adjustRightInd w:val="0"/>
        <w:snapToGrid w:val="0"/>
        <w:spacing w:line="360" w:lineRule="auto"/>
        <w:ind w:firstLine="420"/>
        <w:rPr>
          <w:rFonts w:ascii="仿宋" w:hAnsi="仿宋" w:eastAsia="仿宋"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cols w:space="720" w:num="1"/>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48" w:name="_Toc4485625"/>
      <w:r>
        <w:rPr>
          <w:rFonts w:hint="eastAsia" w:ascii="仿宋" w:hAnsi="仿宋" w:eastAsia="仿宋" w:cs="仿宋_GB2312"/>
        </w:rPr>
        <w:t>第二章 响应文件内容及格式</w:t>
      </w:r>
      <w:bookmarkEnd w:id="48"/>
    </w:p>
    <w:p>
      <w:pPr>
        <w:ind w:firstLine="482" w:firstLineChars="200"/>
        <w:rPr>
          <w:rFonts w:ascii="仿宋" w:hAnsi="仿宋" w:eastAsia="仿宋" w:cs="仿宋_GB2312"/>
        </w:rPr>
      </w:pPr>
      <w:bookmarkStart w:id="49" w:name="投标文件内容及格式：Block"/>
      <w:bookmarkEnd w:id="49"/>
      <w:bookmarkStart w:id="50" w:name="sys_投标文件内容及格式：Block"/>
      <w:bookmarkEnd w:id="50"/>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51" w:name="资格性证明材料：Document"/>
          <w:bookmarkStart w:id="52" w:name="sys_资格性证明材料：Document"/>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default" w:ascii="仿宋" w:hAnsi="仿宋" w:eastAsia="仿宋"/>
                    <w:kern w:val="0"/>
                    <w:sz w:val="20"/>
                    <w:szCs w:val="21"/>
                  </w:rPr>
                  <w:t>包号</w:t>
                </w:r>
              </w:p>
            </w:tc>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1</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tc>
            <w:sdt>
              <w:sdtPr>
                <w:rPr>
                  <w:rFonts w:hint="eastAsia" w:ascii="仿宋" w:hAnsi="仿宋" w:eastAsia="仿宋" w:cs="Times New Roman"/>
                  <w:sz w:val="24"/>
                  <w:szCs w:val="20"/>
                </w:rPr>
                <w:alias w:val="包号"/>
                <w:tag w:val="包号"/>
                <w:id w:val="1759554871"/>
                <w:placeholder>
                  <w:docPart w:val="87EDF78DF03F4357842B2B3BD3F7A5A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restart"/>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2</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cs="Times New Roman"/>
                  <w:sz w:val="24"/>
                  <w:szCs w:val="20"/>
                </w:rPr>
                <w:alias w:val="包号"/>
                <w:tag w:val="包号"/>
                <w:id w:val="-1725521025"/>
                <w:placeholder>
                  <w:docPart w:val="BA61B882963044FF911A1B997C67C69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3</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cs="Times New Roman"/>
                  <w:sz w:val="24"/>
                  <w:szCs w:val="20"/>
                </w:rPr>
                <w:alias w:val="包号"/>
                <w:tag w:val="包号"/>
                <w:id w:val="-321198783"/>
                <w:placeholder>
                  <w:docPart w:val="6A4F4977FB7840188608FF717BD52AB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default" w:ascii="仿宋" w:hAnsi="仿宋" w:eastAsia="仿宋"/>
                    <w:kern w:val="0"/>
                    <w:sz w:val="20"/>
                    <w:szCs w:val="21"/>
                  </w:rPr>
                  <w:t>4</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w:t>
                </w:r>
              </w:p>
            </w:tc>
            <w:sdt>
              <w:sdtPr>
                <w:rPr>
                  <w:rFonts w:hint="eastAsia" w:ascii="仿宋" w:hAnsi="仿宋" w:eastAsia="仿宋" w:cs="Times New Roman"/>
                  <w:sz w:val="24"/>
                  <w:szCs w:val="20"/>
                </w:rPr>
                <w:alias w:val="包号"/>
                <w:tag w:val="包号"/>
                <w:id w:val="1432009241"/>
                <w:placeholder>
                  <w:docPart w:val="5EA98210FF544219A4F6867001CF8F9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4</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sdt>
              <w:sdtPr>
                <w:rPr>
                  <w:rFonts w:hint="eastAsia" w:ascii="仿宋" w:hAnsi="仿宋" w:eastAsia="仿宋" w:cs="Times New Roman"/>
                  <w:sz w:val="24"/>
                  <w:szCs w:val="20"/>
                </w:rPr>
                <w:alias w:val="包号"/>
                <w:tag w:val="包号"/>
                <w:id w:val="-325749099"/>
                <w:placeholder>
                  <w:docPart w:val="68AAA7556101404ABC2C686E64E586F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5</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szCs w:val="21"/>
                  </w:rPr>
                </w:pPr>
                <w:r>
                  <w:rPr>
                    <w:rFonts w:hint="eastAsia" w:ascii="仿宋" w:hAnsi="仿宋" w:eastAsia="仿宋"/>
                    <w:kern w:val="0"/>
                    <w:sz w:val="20"/>
                    <w:szCs w:val="21"/>
                  </w:rPr>
                  <w:t>6</w:t>
                </w:r>
              </w:p>
            </w:tc>
            <w:tc>
              <w:tcPr>
                <w:tcW w:w="5399" w:type="dxa"/>
                <w:vAlign w:val="center"/>
              </w:tcPr>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keepNext w:val="0"/>
                  <w:keepLines w:val="0"/>
                  <w:widowControl/>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cs="Times New Roman"/>
                  <w:sz w:val="24"/>
                  <w:szCs w:val="20"/>
                </w:rPr>
                <w:alias w:val="包号"/>
                <w:tag w:val="包号"/>
                <w:id w:val="-895359359"/>
                <w:placeholder>
                  <w:docPart w:val="2D139A46C3A94B6EBC8AD4B7974D734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kern w:val="0"/>
                        <w:sz w:val="20"/>
                        <w:szCs w:val="21"/>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6</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tc>
            <w:sdt>
              <w:sdtPr>
                <w:rPr>
                  <w:rFonts w:hint="eastAsia" w:ascii="仿宋" w:hAnsi="仿宋" w:eastAsia="仿宋" w:cs="Times New Roman"/>
                  <w:sz w:val="24"/>
                  <w:szCs w:val="20"/>
                </w:rPr>
                <w:alias w:val="包号"/>
                <w:tag w:val="包号"/>
                <w:id w:val="-1852333460"/>
                <w:placeholder>
                  <w:docPart w:val="951EF959B1F4438C827B98D4ACC4574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tc>
            <w:sdt>
              <w:sdtPr>
                <w:rPr>
                  <w:rFonts w:hint="eastAsia" w:ascii="仿宋" w:hAnsi="仿宋" w:eastAsia="仿宋" w:cs="Times New Roman"/>
                  <w:sz w:val="24"/>
                  <w:szCs w:val="20"/>
                </w:rPr>
                <w:alias w:val="包号"/>
                <w:tag w:val="包号"/>
                <w:id w:val="-1880234155"/>
                <w:placeholder>
                  <w:docPart w:val="57E551BE06574343BD6B48693DA6A83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cs="Times New Roman"/>
                  <w:sz w:val="24"/>
                  <w:szCs w:val="20"/>
                </w:rPr>
                <w:alias w:val="包号"/>
                <w:tag w:val="包号"/>
                <w:id w:val="195056106"/>
                <w:placeholder>
                  <w:docPart w:val="A576A13F783346E99942C90E985E09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7</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hint="default"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tc>
            <w:sdt>
              <w:sdtPr>
                <w:rPr>
                  <w:rFonts w:hint="eastAsia" w:ascii="仿宋" w:hAnsi="仿宋" w:eastAsia="仿宋" w:cs="Times New Roman"/>
                  <w:sz w:val="24"/>
                  <w:szCs w:val="20"/>
                </w:rPr>
                <w:alias w:val="包号"/>
                <w:tag w:val="包号"/>
                <w:id w:val="-511678960"/>
                <w:placeholder>
                  <w:docPart w:val="814F7B13184E4D99821F5641DF3F27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r>
                  <w:rPr>
                    <w:rFonts w:hint="default" w:ascii="仿宋_GB2312" w:hAnsi="仿宋_GB2312" w:eastAsia="仿宋_GB2312" w:cs="仿宋_GB2312"/>
                    <w:szCs w:val="21"/>
                  </w:rPr>
                  <w:t>8</w:t>
                </w: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11</w:t>
                </w:r>
              </w:p>
            </w:tc>
            <w:tc>
              <w:tcPr>
                <w:tcW w:w="5399" w:type="dxa"/>
                <w:vAlign w:val="center"/>
              </w:tcPr>
              <w:p>
                <w:pPr>
                  <w:keepNext w:val="0"/>
                  <w:keepLines w:val="0"/>
                  <w:suppressLineNumbers w:val="0"/>
                  <w:adjustRightInd w:val="0"/>
                  <w:snapToGrid w:val="0"/>
                  <w:spacing w:before="0" w:beforeAutospacing="0" w:after="0" w:afterAutospacing="0"/>
                  <w:ind w:left="0" w:right="0"/>
                  <w:jc w:val="left"/>
                  <w:rPr>
                    <w:rFonts w:hint="default"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cs="Times New Roman"/>
                  <w:sz w:val="24"/>
                  <w:szCs w:val="20"/>
                </w:rPr>
                <w:alias w:val="包号"/>
                <w:tag w:val="包号"/>
                <w:id w:val="-654915755"/>
                <w:placeholder>
                  <w:docPart w:val="177AC3B0A2804338AC615ABBC579DC5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sz w:val="24"/>
                  <w:szCs w:val="20"/>
                </w:rPr>
              </w:sdtEndPr>
              <w:sdtContent>
                <w:tc>
                  <w:tcPr>
                    <w:tcW w:w="1031" w:type="dxa"/>
                    <w:vAlign w:val="center"/>
                  </w:tcPr>
                  <w:p>
                    <w:pPr>
                      <w:keepNext w:val="0"/>
                      <w:keepLines w:val="0"/>
                      <w:suppressLineNumbers w:val="0"/>
                      <w:spacing w:before="0" w:beforeAutospacing="0" w:after="0" w:afterAutospacing="0"/>
                      <w:ind w:left="0" w:right="0"/>
                      <w:rPr>
                        <w:rFonts w:hint="default" w:ascii="仿宋" w:hAnsi="仿宋" w:eastAsia="仿宋"/>
                        <w:sz w:val="24"/>
                      </w:rPr>
                    </w:pPr>
                    <w:r>
                      <w:rPr>
                        <w:rFonts w:hint="eastAsia" w:ascii="仿宋" w:hAnsi="仿宋" w:eastAsia="仿宋"/>
                        <w:sz w:val="24"/>
                      </w:rPr>
                      <w:t>全部</w:t>
                    </w:r>
                  </w:p>
                </w:tc>
              </w:sdtContent>
            </w:sdt>
            <w:tc>
              <w:tcPr>
                <w:tcW w:w="851" w:type="dxa"/>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szCs w:val="21"/>
                  </w:rPr>
                </w:pPr>
              </w:p>
            </w:tc>
            <w:tc>
              <w:tcPr>
                <w:tcW w:w="1106" w:type="dxa"/>
                <w:vMerge w:val="continue"/>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51"/>
    <w:bookmarkEnd w:id="52"/>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654"/>
            <w:gridCol w:w="1216"/>
            <w:gridCol w:w="82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符合必证明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default"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cs="Times New Roman"/>
                  <w:kern w:val="0"/>
                  <w:sz w:val="20"/>
                  <w:szCs w:val="21"/>
                </w:rPr>
                <w:alias w:val="包号"/>
                <w:tag w:val="包号"/>
                <w:id w:val="403414390"/>
                <w:placeholder>
                  <w:docPart w:val="59D3AF7E211246D5B8A90FF8E443DA4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10</w:t>
                </w:r>
              </w:p>
            </w:tc>
            <w:tc>
              <w:tcPr>
                <w:tcW w:w="118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递交磋商保证金证明材料复印件（以保函形式递交的保证金，保函原件应放入正本中）</w:t>
                </w:r>
              </w:p>
            </w:tc>
            <w:sdt>
              <w:sdtPr>
                <w:rPr>
                  <w:rFonts w:hint="eastAsia" w:ascii="仿宋" w:hAnsi="仿宋" w:eastAsia="仿宋" w:cs="Times New Roman"/>
                  <w:kern w:val="0"/>
                  <w:sz w:val="20"/>
                  <w:szCs w:val="21"/>
                </w:rPr>
                <w:alias w:val="包号"/>
                <w:tag w:val="包号"/>
                <w:id w:val="-393587390"/>
                <w:placeholder>
                  <w:docPart w:val="4DB5BF2D4C09472DBEEE5063BB78FF0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cs="Times New Roman"/>
                  <w:kern w:val="0"/>
                  <w:sz w:val="20"/>
                  <w:szCs w:val="21"/>
                </w:rPr>
                <w:alias w:val="包号"/>
                <w:tag w:val="包号"/>
                <w:id w:val="-1365438514"/>
                <w:placeholder>
                  <w:docPart w:val="1108C66ECB8E4C308267B7F615128CC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11</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sdt>
              <w:sdtPr>
                <w:rPr>
                  <w:rFonts w:hint="eastAsia" w:ascii="仿宋" w:hAnsi="仿宋" w:eastAsia="仿宋" w:cs="Times New Roman"/>
                  <w:kern w:val="0"/>
                  <w:sz w:val="20"/>
                  <w:szCs w:val="21"/>
                </w:rPr>
                <w:alias w:val="包号"/>
                <w:tag w:val="包号"/>
                <w:id w:val="1072933433"/>
                <w:placeholder>
                  <w:docPart w:val="F55767A451D64C79A7A29075FB43C09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12</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sdt>
              <w:sdtPr>
                <w:rPr>
                  <w:rFonts w:hint="eastAsia" w:ascii="仿宋" w:hAnsi="仿宋" w:eastAsia="仿宋" w:cs="Times New Roman"/>
                  <w:kern w:val="0"/>
                  <w:sz w:val="20"/>
                  <w:szCs w:val="21"/>
                </w:rPr>
                <w:alias w:val="包号"/>
                <w:tag w:val="包号"/>
                <w:id w:val="1093513631"/>
                <w:placeholder>
                  <w:docPart w:val="F0AED078458A4D6ABCD000C402FE800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13</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Times New Roman"/>
                  <w:kern w:val="0"/>
                  <w:sz w:val="20"/>
                  <w:szCs w:val="21"/>
                </w:rPr>
                <w:alias w:val="包号"/>
                <w:tag w:val="包号"/>
                <w:id w:val="749073823"/>
                <w:placeholder>
                  <w:docPart w:val="0AA2491952594450B89C91B24DBD3D0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14</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cs="Times New Roman"/>
                  <w:kern w:val="0"/>
                  <w:sz w:val="20"/>
                  <w:szCs w:val="21"/>
                </w:rPr>
                <w:alias w:val="包号"/>
                <w:tag w:val="包号"/>
                <w:id w:val="-1132478356"/>
                <w:placeholder>
                  <w:docPart w:val="71C432CDE63E43EDADB42C1AB59CC89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15</w:t>
                </w: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r>
                  <w:rPr>
                    <w:rFonts w:hint="default"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如适用</w:t>
                </w:r>
                <w:r>
                  <w:rPr>
                    <w:rFonts w:hint="default" w:ascii="仿宋_GB2312" w:hAnsi="仿宋_GB2312" w:eastAsia="仿宋_GB2312" w:cs="仿宋_GB2312"/>
                    <w:kern w:val="0"/>
                    <w:sz w:val="20"/>
                    <w:szCs w:val="21"/>
                  </w:rPr>
                  <w:t xml:space="preserve">) </w:t>
                </w:r>
              </w:p>
            </w:tc>
            <w:sdt>
              <w:sdtPr>
                <w:rPr>
                  <w:rFonts w:hint="eastAsia" w:ascii="仿宋" w:hAnsi="仿宋" w:eastAsia="仿宋" w:cs="Times New Roman"/>
                  <w:kern w:val="0"/>
                  <w:sz w:val="20"/>
                  <w:szCs w:val="21"/>
                </w:rPr>
                <w:alias w:val="包号"/>
                <w:tag w:val="包号"/>
                <w:id w:val="1259871944"/>
                <w:placeholder>
                  <w:docPart w:val="DFF9EE4358844F30B1D24EE62F7874C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before="159" w:beforeLines="50" w:line="276" w:lineRule="auto"/>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其它证明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5"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759244228"/>
                <w:placeholder>
                  <w:docPart w:val="1A376D121AE748DEAEE86986F4067FB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p>
            </w:tc>
            <w:tc>
              <w:tcPr>
                <w:tcW w:w="123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1"/>
                    <w:szCs w:val="21"/>
                  </w:rPr>
                </w:pPr>
                <w:r>
                  <w:rPr>
                    <w:rFonts w:hint="eastAsia" w:ascii="仿宋" w:hAnsi="仿宋" w:eastAsia="仿宋"/>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5"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555124457"/>
                <w:placeholder>
                  <w:docPart w:val="C13895EFA5074D129474B4682FA2C2A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r>
                  <w:rPr>
                    <w:rFonts w:hint="default" w:ascii="仿宋_GB2312" w:hAnsi="仿宋_GB2312" w:eastAsia="仿宋_GB2312" w:cs="仿宋_GB2312"/>
                    <w:kern w:val="0"/>
                    <w:sz w:val="20"/>
                    <w:szCs w:val="21"/>
                  </w:rPr>
                  <w:t>16</w:t>
                </w:r>
              </w:p>
            </w:tc>
            <w:tc>
              <w:tcPr>
                <w:tcW w:w="123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3</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5"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022904615"/>
                <w:placeholder>
                  <w:docPart w:val="FC102EA5FDFA444BA1E960D3A9B6FF1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17</w:t>
                </w:r>
              </w:p>
            </w:tc>
            <w:tc>
              <w:tcPr>
                <w:tcW w:w="123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4</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5"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0"/>
                  <w:szCs w:val="21"/>
                </w:rPr>
                <w:alias w:val="包号"/>
                <w:tag w:val="包号"/>
                <w:id w:val="1691878329"/>
                <w:placeholder>
                  <w:docPart w:val="B9C30B2B2A734DCC876EADBE9A3B7DA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18</w:t>
                </w:r>
              </w:p>
            </w:tc>
            <w:tc>
              <w:tcPr>
                <w:tcW w:w="1235"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kern w:val="0"/>
                    <w:sz w:val="20"/>
                    <w:szCs w:val="21"/>
                    <w:lang w:eastAsia="zh-CN"/>
                  </w:rPr>
                </w:pPr>
                <w:r>
                  <w:rPr>
                    <w:rFonts w:hint="eastAsia" w:ascii="仿宋" w:hAnsi="仿宋" w:eastAsia="仿宋"/>
                    <w:kern w:val="0"/>
                    <w:sz w:val="20"/>
                    <w:szCs w:val="21"/>
                    <w:lang w:val="en-US" w:eastAsia="zh-CN"/>
                  </w:rPr>
                  <w:t>5</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25"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keepNext w:val="0"/>
                  <w:keepLines w:val="0"/>
                  <w:suppressLineNumbers w:val="0"/>
                  <w:adjustRightInd w:val="0"/>
                  <w:snapToGrid w:val="0"/>
                  <w:spacing w:before="0" w:beforeAutospacing="0" w:after="0" w:afterAutospacing="0"/>
                  <w:ind w:left="25" w:leftChars="12" w:right="0"/>
                  <w:rPr>
                    <w:rFonts w:hint="default"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0"/>
                  <w:szCs w:val="21"/>
                </w:rPr>
                <w:alias w:val="包号"/>
                <w:tag w:val="包号"/>
                <w:id w:val="-521164085"/>
                <w:placeholder>
                  <w:docPart w:val="A76E266BE55B41DA98BCC2A935D03AA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hAnsi="仿宋_GB2312" w:eastAsia="仿宋_GB2312" w:cs="仿宋_GB2312"/>
                    <w:kern w:val="0"/>
                    <w:sz w:val="20"/>
                    <w:szCs w:val="21"/>
                  </w:rPr>
                </w:pPr>
              </w:p>
            </w:tc>
            <w:tc>
              <w:tcPr>
                <w:tcW w:w="1235"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所响应包号：第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格式2</w:t>
      </w:r>
    </w:p>
    <w:p>
      <w:pPr>
        <w:jc w:val="center"/>
        <w:rPr>
          <w:rFonts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V17PtkAAAAKAQAADwAAAAAAAAABACAAAAAiAAAAZHJzL2Rvd25yZXYueG1sUEsBAhQA&#10;FAAAAAgAh07iQG/R8yDxAQAA6AMAAA4AAAAAAAAAAQAgAAAAKAEAAGRycy9lMm9Eb2MueG1sUEsF&#10;BgAAAAAGAAYAWQEAAIsFA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格式3</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ascii="仿宋_GB2312" w:hAnsi="仿宋_GB2312" w:eastAsia="仿宋_GB2312" w:cs="仿宋_GB2312"/>
        </w:rPr>
      </w:pPr>
      <w:r>
        <w:rPr>
          <w:rFonts w:hint="eastAsia" w:ascii="仿宋_GB2312" w:hAnsi="仿宋_GB2312" w:eastAsia="仿宋_GB2312" w:cs="仿宋_GB2312"/>
        </w:rPr>
        <w:t>一、资格证明材料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二、符合性证明材料</w:t>
      </w:r>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r>
        <w:rPr>
          <w:rFonts w:hint="eastAsia" w:ascii="仿宋_GB2312" w:hAnsi="仿宋_GB2312" w:eastAsia="仿宋_GB2312" w:cs="仿宋_GB2312"/>
        </w:rPr>
        <w:t>三、其它材料</w:t>
      </w:r>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（加盖单位公章）</w:t>
      </w:r>
      <w:r>
        <w:rPr>
          <w:rFonts w:hint="eastAsia" w:ascii="仿宋_GB2312" w:hAnsi="仿宋_GB2312" w:eastAsia="仿宋_GB2312" w:cs="仿宋_GB2312"/>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 </w:t>
      </w:r>
      <w:r>
        <w:rPr>
          <w:rFonts w:hint="eastAsia" w:ascii="仿宋_GB2312" w:hAnsi="仿宋_GB2312" w:eastAsia="仿宋_GB2312" w:cs="仿宋_GB2312"/>
          <w:u w:val="single"/>
        </w:rPr>
        <w:t xml:space="preserve">          (签字或盖章)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格式4</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ind w:firstLine="420" w:firstLineChars="200"/>
        <w:rPr>
          <w:rFonts w:ascii="仿宋_GB2312" w:hAnsi="仿宋_GB2312" w:eastAsia="仿宋_GB2312" w:cs="仿宋_GB2312"/>
          <w:szCs w:val="21"/>
        </w:rPr>
      </w:pPr>
    </w:p>
    <w:p>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w:t>
      </w:r>
      <w:r>
        <w:rPr>
          <w:rFonts w:hint="eastAsia" w:ascii="仿宋_GB2312" w:hAnsi="仿宋_GB2312" w:eastAsia="仿宋_GB2312" w:cs="仿宋_GB2312"/>
          <w:b/>
          <w:szCs w:val="21"/>
        </w:rPr>
        <w:t>生效，无转委托，</w:t>
      </w:r>
      <w:r>
        <w:rPr>
          <w:rFonts w:hint="eastAsia" w:ascii="仿宋_GB2312" w:hAnsi="仿宋_GB2312" w:eastAsia="仿宋_GB2312" w:cs="仿宋_GB2312"/>
          <w:szCs w:val="21"/>
        </w:rPr>
        <w:t>特此声明。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before="319" w:beforeLines="100" w:after="319" w:afterLines="100" w:line="480" w:lineRule="exact"/>
        <w:ind w:right="630" w:rightChars="300"/>
        <w:jc w:val="center"/>
        <w:rPr>
          <w:rFonts w:ascii="仿宋_GB2312" w:hAnsi="仿宋_GB2312" w:eastAsia="仿宋_GB2312" w:cs="仿宋_GB2312"/>
          <w:b/>
          <w:sz w:val="28"/>
          <w:szCs w:val="28"/>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ascii="仿宋_GB2312" w:hAnsi="仿宋_GB2312" w:eastAsia="仿宋_GB2312" w:cs="仿宋_GB2312"/>
          <w:sz w:val="24"/>
        </w:rPr>
      </w:pPr>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500" w:lineRule="exact"/>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bCs/>
          <w:szCs w:val="21"/>
        </w:rPr>
        <w:t>在本项目提交响应文件截止时间前，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before="159" w:beforeLines="50" w:after="159" w:afterLines="50" w:line="400" w:lineRule="exact"/>
        <w:ind w:right="1050" w:rightChars="500" w:firstLine="420" w:firstLineChars="200"/>
        <w:rPr>
          <w:rFonts w:ascii="仿宋_GB2312" w:hAnsi="仿宋_GB2312" w:eastAsia="仿宋_GB2312" w:cs="仿宋_GB2312"/>
          <w:szCs w:val="21"/>
        </w:rPr>
      </w:pPr>
    </w:p>
    <w:p>
      <w:pPr>
        <w:spacing w:line="360" w:lineRule="exact"/>
        <w:ind w:left="1050" w:leftChars="500" w:right="1050" w:rightChars="500" w:firstLine="420" w:firstLineChars="2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联合体协议书</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ascii="仿宋_GB2312" w:hAnsi="仿宋_GB2312" w:eastAsia="仿宋_GB2312" w:cs="仿宋_GB2312"/>
          <w:b/>
          <w:sz w:val="28"/>
          <w:szCs w:val="28"/>
        </w:rPr>
      </w:pP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tabs>
          <w:tab w:val="left" w:pos="10467"/>
        </w:tabs>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tabs>
          <w:tab w:val="left" w:pos="10467"/>
        </w:tabs>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1050" w:rightChars="500"/>
        <w:rPr>
          <w:rFonts w:ascii="仿宋_GB2312" w:hAnsi="仿宋_GB2312" w:eastAsia="仿宋_GB2312" w:cs="仿宋_GB2312"/>
          <w:szCs w:val="21"/>
        </w:rPr>
      </w:pPr>
    </w:p>
    <w:p>
      <w:pPr>
        <w:pStyle w:val="3"/>
        <w:adjustRightInd w:val="0"/>
        <w:snapToGrid w:val="0"/>
        <w:spacing w:line="240" w:lineRule="auto"/>
        <w:jc w:val="left"/>
        <w:rPr>
          <w:rFonts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格式11</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85"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71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响应总价</w:t>
            </w:r>
          </w:p>
        </w:tc>
        <w:tc>
          <w:tcPr>
            <w:tcW w:w="1515"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1588"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履约期限</w:t>
            </w:r>
          </w:p>
        </w:tc>
        <w:tc>
          <w:tcPr>
            <w:tcW w:w="1449"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履约地点</w:t>
            </w:r>
          </w:p>
        </w:tc>
        <w:tc>
          <w:tcPr>
            <w:tcW w:w="1100" w:type="dxa"/>
            <w:vAlign w:val="center"/>
          </w:tcPr>
          <w:p>
            <w:pPr>
              <w:adjustRightInd w:val="0"/>
              <w:snapToGrid w:val="0"/>
              <w:ind w:left="-82" w:leftChars="-39"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85"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718" w:type="dxa"/>
            <w:vAlign w:val="center"/>
          </w:tcPr>
          <w:p>
            <w:pPr>
              <w:adjustRightInd w:val="0"/>
              <w:snapToGrid w:val="0"/>
              <w:ind w:left="-82" w:leftChars="-39"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82" w:leftChars="-39"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515"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588"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449" w:type="dxa"/>
            <w:vAlign w:val="center"/>
          </w:tcPr>
          <w:p>
            <w:pPr>
              <w:adjustRightInd w:val="0"/>
              <w:snapToGrid w:val="0"/>
              <w:ind w:left="-82" w:leftChars="-39" w:right="-46" w:rightChars="-22"/>
              <w:jc w:val="center"/>
              <w:rPr>
                <w:rFonts w:ascii="仿宋_GB2312" w:hAnsi="仿宋_GB2312" w:eastAsia="仿宋_GB2312" w:cs="仿宋_GB2312"/>
                <w:szCs w:val="21"/>
              </w:rPr>
            </w:pPr>
          </w:p>
        </w:tc>
        <w:tc>
          <w:tcPr>
            <w:tcW w:w="1100" w:type="dxa"/>
            <w:vAlign w:val="center"/>
          </w:tcPr>
          <w:p>
            <w:pPr>
              <w:adjustRightInd w:val="0"/>
              <w:snapToGrid w:val="0"/>
              <w:ind w:left="-82" w:leftChars="-39" w:right="-46" w:rightChars="-22"/>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03" w:type="dxa"/>
            <w:gridSpan w:val="2"/>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最后报价</w:t>
            </w:r>
          </w:p>
        </w:tc>
        <w:tc>
          <w:tcPr>
            <w:tcW w:w="5652" w:type="dxa"/>
            <w:gridSpan w:val="4"/>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注：1、此表中，响应总价应和服务价格明细表的总价相一致。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2、供应商应按磋商小组要求，在规定时间内提交最后报价（现场填报）。</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w:t>
      </w:r>
      <w:r>
        <w:rPr>
          <w:rFonts w:hint="eastAsia" w:ascii="仿宋_GB2312" w:hAnsi="仿宋_GB2312" w:eastAsia="仿宋_GB2312" w:cs="仿宋_GB2312"/>
        </w:rPr>
        <w:t>授权委托人(签字或盖章)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widowControl/>
        <w:jc w:val="left"/>
        <w:outlineLvl w:val="1"/>
        <w:rPr>
          <w:rFonts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格式12</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3.本表格须准备一份电子版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jc w:val="left"/>
        <w:rPr>
          <w:rFonts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hint="eastAsia" w:ascii="仿宋_GB2312" w:hAnsi="仿宋_GB2312" w:eastAsia="仿宋_GB2312" w:cs="仿宋_GB2312"/>
          <w:szCs w:val="21"/>
        </w:rPr>
        <w:t>(加盖单位公章):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0" w:rightChars="5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b/>
          <w:sz w:val="28"/>
          <w:szCs w:val="28"/>
        </w:rPr>
      </w:pPr>
    </w:p>
    <w:p>
      <w:pPr>
        <w:pStyle w:val="3"/>
        <w:adjustRightInd w:val="0"/>
        <w:snapToGrid w:val="0"/>
        <w:spacing w:before="12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b w:val="0"/>
          <w:sz w:val="28"/>
          <w:szCs w:val="28"/>
        </w:rPr>
        <w:br w:type="page"/>
      </w:r>
      <w:r>
        <w:rPr>
          <w:rFonts w:hint="eastAsia" w:ascii="仿宋_GB2312" w:hAnsi="仿宋_GB2312" w:eastAsia="仿宋_GB2312" w:cs="仿宋_GB2312"/>
          <w:sz w:val="28"/>
          <w:szCs w:val="28"/>
        </w:rPr>
        <w:t>格式13</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包号/序号：</w:t>
            </w:r>
          </w:p>
          <w:p>
            <w:pPr>
              <w:tabs>
                <w:tab w:val="left" w:pos="0"/>
              </w:tabs>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按服务需求填写</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sdt>
      <w:sdtPr>
        <w:rPr>
          <w:rFonts w:ascii="仿宋" w:hAnsi="仿宋" w:eastAsia="仿宋"/>
          <w:szCs w:val="21"/>
        </w:rPr>
        <w:alias w:val="一表（对项目或各包的要求）"/>
        <w:tag w:val="一表（对项目或各包的要求）"/>
        <w:id w:val="1558982016"/>
        <w:lock w:val="sdtLocked"/>
        <w:placeholder>
          <w:docPart w:val="DefaultPlaceholder_1082065158"/>
        </w:placeholder>
      </w:sdtPr>
      <w:sdtEndPr>
        <w:rPr>
          <w:rFonts w:ascii="仿宋" w:hAnsi="仿宋" w:eastAsia="仿宋"/>
          <w:szCs w:val="21"/>
        </w:rPr>
      </w:sdtEndPr>
      <w:sdtContent>
        <w:p>
          <w:pPr>
            <w:rPr>
              <w:rFonts w:ascii="仿宋" w:hAnsi="仿宋" w:eastAsia="仿宋"/>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4" w:type="dxa"/>
                <w:gridSpan w:val="6"/>
                <w:vAlign w:val="center"/>
              </w:tcPr>
              <w:p>
                <w:pPr>
                  <w:keepNext w:val="0"/>
                  <w:keepLines w:val="0"/>
                  <w:suppressLineNumbers w:val="0"/>
                  <w:adjustRightInd w:val="0"/>
                  <w:snapToGrid w:val="0"/>
                  <w:spacing w:before="0" w:beforeAutospacing="0" w:after="0" w:afterAutospacing="0"/>
                  <w:ind w:left="0" w:right="-107" w:rightChars="-51"/>
                  <w:rPr>
                    <w:rFonts w:hint="default" w:ascii="仿宋" w:hAnsi="仿宋" w:eastAsia="仿宋" w:cs="宋体"/>
                    <w:szCs w:val="21"/>
                  </w:rPr>
                </w:pPr>
                <w:r>
                  <w:rPr>
                    <w:rFonts w:hint="eastAsia" w:ascii="仿宋" w:hAnsi="仿宋" w:eastAsia="仿宋" w:cs="Lucida Sans Unicode"/>
                    <w:color w:val="000000" w:themeColor="text1"/>
                    <w:szCs w:val="21"/>
                    <w14:textFill>
                      <w14:solidFill>
                        <w14:schemeClr w14:val="tx1"/>
                      </w14:solidFill>
                    </w14:textFill>
                  </w:rPr>
                  <w:fldChar w:fldCharType="begin"/>
                </w:r>
                <w:r>
                  <w:rPr>
                    <w:rFonts w:hint="eastAsia" w:ascii="仿宋" w:hAnsi="仿宋" w:eastAsia="仿宋" w:cs="Lucida Sans Unicode"/>
                    <w:color w:val="000000" w:themeColor="text1"/>
                    <w:szCs w:val="21"/>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szCs w:val="21"/>
                    <w14:textFill>
                      <w14:solidFill>
                        <w14:schemeClr w14:val="tx1"/>
                      </w14:solidFill>
                    </w14:textFill>
                  </w:rPr>
                  <w:fldChar w:fldCharType="separate"/>
                </w:r>
                <w:r>
                  <w:rPr>
                    <w:rFonts w:hint="eastAsia" w:ascii="仿宋" w:hAnsi="仿宋" w:eastAsia="仿宋" w:cs="Lucida Sans Unicode"/>
                    <w:color w:val="000000" w:themeColor="text1"/>
                    <w:szCs w:val="21"/>
                    <w14:textFill>
                      <w14:solidFill>
                        <w14:schemeClr w14:val="tx1"/>
                      </w14:solidFill>
                    </w14:textFill>
                  </w:rPr>
                  <w:t>包号</w:t>
                </w:r>
                <w:r>
                  <w:rPr>
                    <w:rFonts w:hint="eastAsia" w:ascii="仿宋" w:hAnsi="仿宋" w:eastAsia="仿宋" w:cs="Lucida Sans Unicode"/>
                    <w:color w:val="000000" w:themeColor="text1"/>
                    <w:szCs w:val="21"/>
                    <w14:textFill>
                      <w14:solidFill>
                        <w14:schemeClr w14:val="tx1"/>
                      </w14:solidFill>
                    </w14:textFill>
                  </w:rPr>
                  <w:fldChar w:fldCharType="end"/>
                </w:r>
                <w:r>
                  <w:rPr>
                    <w:rFonts w:hint="eastAsia" w:ascii="仿宋" w:hAnsi="仿宋" w:eastAsia="仿宋" w:cs="Lucida Sans Unicode"/>
                    <w:color w:val="000000" w:themeColor="text1"/>
                    <w:szCs w:val="21"/>
                    <w14:textFill>
                      <w14:solidFill>
                        <w14:schemeClr w14:val="tx1"/>
                      </w14:solidFill>
                    </w14:textFill>
                  </w:rPr>
                  <w:t>：</w:t>
                </w:r>
                <w:sdt>
                  <w:sdtPr>
                    <w:rPr>
                      <w:rFonts w:hint="eastAsia" w:ascii="仿宋" w:hAnsi="仿宋" w:eastAsia="仿宋"/>
                      <w:szCs w:val="21"/>
                    </w:rPr>
                    <w:alias w:val="包号"/>
                    <w:tag w:val="包号"/>
                    <w:id w:val="562302161"/>
                    <w:placeholder>
                      <w:docPart w:val="F96CC18C1F29402FB665A2E68C3E82E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r>
                      <w:rPr>
                        <w:rFonts w:hint="eastAsia" w:ascii="仿宋" w:hAnsi="仿宋" w:eastAsia="仿宋"/>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48" w:rightChars="-23"/>
                  <w:jc w:val="center"/>
                  <w:rPr>
                    <w:rFonts w:hint="default" w:ascii="仿宋" w:hAnsi="仿宋" w:eastAsia="仿宋" w:cs="宋体"/>
                    <w:szCs w:val="21"/>
                  </w:rPr>
                </w:pPr>
              </w:p>
            </w:tc>
            <w:tc>
              <w:tcPr>
                <w:tcW w:w="3197" w:type="dxa"/>
                <w:vAlign w:val="center"/>
              </w:tcPr>
              <w:p>
                <w:pPr>
                  <w:keepNext w:val="0"/>
                  <w:keepLines w:val="0"/>
                  <w:suppressLineNumbers w:val="0"/>
                  <w:adjustRightInd w:val="0"/>
                  <w:snapToGrid w:val="0"/>
                  <w:spacing w:before="0" w:beforeAutospacing="0" w:after="0" w:afterAutospacing="0"/>
                  <w:ind w:left="0" w:right="-73" w:rightChars="-35"/>
                  <w:jc w:val="center"/>
                  <w:rPr>
                    <w:rFonts w:hint="default" w:ascii="仿宋" w:hAnsi="仿宋" w:eastAsia="仿宋" w:cs="宋体"/>
                    <w:szCs w:val="21"/>
                  </w:rPr>
                </w:pPr>
                <w:r>
                  <w:rPr>
                    <w:rFonts w:hint="eastAsia" w:ascii="仿宋" w:hAnsi="仿宋" w:eastAsia="仿宋" w:cs="宋体"/>
                    <w:szCs w:val="21"/>
                  </w:rPr>
                  <w:t>采购文件的商务条款</w:t>
                </w:r>
              </w:p>
              <w:p>
                <w:pPr>
                  <w:keepNext w:val="0"/>
                  <w:keepLines w:val="0"/>
                  <w:suppressLineNumbers w:val="0"/>
                  <w:adjustRightInd w:val="0"/>
                  <w:snapToGrid w:val="0"/>
                  <w:spacing w:before="0" w:beforeAutospacing="0" w:after="0" w:afterAutospacing="0"/>
                  <w:ind w:left="0" w:right="-73" w:rightChars="-35"/>
                  <w:jc w:val="center"/>
                  <w:rPr>
                    <w:rFonts w:hint="default" w:ascii="仿宋" w:hAnsi="仿宋" w:eastAsia="仿宋" w:cs="宋体"/>
                    <w:szCs w:val="21"/>
                  </w:rPr>
                </w:pPr>
                <w:r>
                  <w:rPr>
                    <w:rFonts w:hint="eastAsia" w:ascii="仿宋" w:hAnsi="仿宋" w:eastAsia="仿宋" w:cs="宋体"/>
                    <w:szCs w:val="21"/>
                  </w:rPr>
                  <w:t>（</w:t>
                </w:r>
                <w:r>
                  <w:rPr>
                    <w:rFonts w:hint="eastAsia" w:ascii="仿宋" w:hAnsi="仿宋" w:eastAsia="仿宋" w:cs="宋体"/>
                    <w:b/>
                    <w:szCs w:val="21"/>
                  </w:rPr>
                  <w:t>实质性要求及重要指标用★标注，★标注项不得负偏离，如果负偏离，则响应文件无效。</w:t>
                </w:r>
                <w:r>
                  <w:rPr>
                    <w:rFonts w:hint="eastAsia" w:ascii="仿宋" w:hAnsi="仿宋" w:eastAsia="仿宋" w:cs="宋体"/>
                    <w:szCs w:val="21"/>
                  </w:rPr>
                  <w:t>）</w:t>
                </w:r>
              </w:p>
            </w:tc>
            <w:tc>
              <w:tcPr>
                <w:tcW w:w="2142"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 w:hAnsi="仿宋" w:eastAsia="仿宋" w:cs="宋体"/>
                    <w:szCs w:val="21"/>
                  </w:rPr>
                </w:pPr>
                <w:r>
                  <w:rPr>
                    <w:rFonts w:hint="eastAsia" w:ascii="仿宋" w:hAnsi="仿宋" w:eastAsia="仿宋" w:cs="宋体"/>
                    <w:szCs w:val="21"/>
                  </w:rPr>
                  <w:t>响应文件响应内容</w:t>
                </w:r>
              </w:p>
            </w:tc>
            <w:tc>
              <w:tcPr>
                <w:tcW w:w="719"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 w:hAnsi="仿宋" w:eastAsia="仿宋" w:cs="宋体"/>
                    <w:szCs w:val="21"/>
                  </w:rPr>
                </w:pPr>
                <w:r>
                  <w:rPr>
                    <w:rFonts w:hint="eastAsia" w:ascii="仿宋" w:hAnsi="仿宋" w:eastAsia="仿宋" w:cs="宋体"/>
                    <w:szCs w:val="21"/>
                  </w:rPr>
                  <w:t>偏离程度</w:t>
                </w:r>
              </w:p>
            </w:tc>
            <w:tc>
              <w:tcPr>
                <w:tcW w:w="802"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 w:hAnsi="仿宋" w:eastAsia="仿宋" w:cs="宋体"/>
                    <w:szCs w:val="21"/>
                  </w:rPr>
                </w:pPr>
                <w:r>
                  <w:rPr>
                    <w:rFonts w:hint="eastAsia" w:ascii="仿宋" w:hAnsi="仿宋" w:eastAsia="仿宋" w:cs="宋体"/>
                    <w:szCs w:val="21"/>
                  </w:rPr>
                  <w:t>说明</w:t>
                </w:r>
              </w:p>
            </w:tc>
            <w:tc>
              <w:tcPr>
                <w:tcW w:w="1058" w:type="dxa"/>
                <w:vAlign w:val="center"/>
              </w:tcPr>
              <w:p>
                <w:pPr>
                  <w:keepNext w:val="0"/>
                  <w:keepLines w:val="0"/>
                  <w:suppressLineNumbers w:val="0"/>
                  <w:adjustRightInd w:val="0"/>
                  <w:snapToGrid w:val="0"/>
                  <w:spacing w:before="0" w:beforeAutospacing="0" w:after="0" w:afterAutospacing="0"/>
                  <w:ind w:left="0" w:right="-107" w:rightChars="-51"/>
                  <w:jc w:val="center"/>
                  <w:rPr>
                    <w:rFonts w:hint="default" w:ascii="仿宋" w:hAnsi="仿宋" w:eastAsia="仿宋" w:cs="宋体"/>
                    <w:szCs w:val="21"/>
                  </w:rPr>
                </w:pPr>
                <w:r>
                  <w:rPr>
                    <w:rFonts w:hint="eastAsia" w:ascii="仿宋" w:hAnsi="仿宋" w:eastAsia="仿宋" w:cs="宋体"/>
                    <w:szCs w:val="21"/>
                  </w:rPr>
                  <w:t>证明</w:t>
                </w:r>
              </w:p>
              <w:p>
                <w:pPr>
                  <w:keepNext w:val="0"/>
                  <w:keepLines w:val="0"/>
                  <w:suppressLineNumbers w:val="0"/>
                  <w:adjustRightInd w:val="0"/>
                  <w:snapToGrid w:val="0"/>
                  <w:spacing w:before="0" w:beforeAutospacing="0" w:after="0" w:afterAutospacing="0"/>
                  <w:ind w:left="0" w:right="-107" w:rightChars="-51"/>
                  <w:jc w:val="center"/>
                  <w:rPr>
                    <w:rFonts w:hint="default" w:ascii="仿宋" w:hAnsi="仿宋" w:eastAsia="仿宋" w:cs="宋体"/>
                    <w:szCs w:val="21"/>
                  </w:rPr>
                </w:pPr>
                <w:r>
                  <w:rPr>
                    <w:rFonts w:hint="eastAsia" w:ascii="仿宋" w:hAnsi="仿宋" w:eastAsia="仿宋" w:cs="宋体"/>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 w:hAnsi="仿宋" w:eastAsia="仿宋" w:cs="宋体"/>
                    <w:b/>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履约期限：承包期限为1年,如承包期内委托方职工就餐满意率低于85%，委托方有权单方解除合同。合同到期后，预算能保证的前提下，在双方自愿的基础上可以续签1年合同。</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105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 w:hAnsi="仿宋" w:eastAsia="仿宋" w:cs="宋体"/>
                    <w:b/>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Cs w:val="21"/>
                    <w:lang w:eastAsia="zh-CN"/>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履约地点：</w:t>
                </w:r>
                <w:r>
                  <w:rPr>
                    <w:rFonts w:hint="eastAsia" w:ascii="仿宋_GB2312" w:hAnsi="仿宋_GB2312" w:eastAsia="仿宋_GB2312" w:cs="仿宋_GB2312"/>
                    <w:szCs w:val="21"/>
                    <w:lang w:eastAsia="zh-CN"/>
                  </w:rPr>
                  <w:t>甲方指定地点</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105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r>
                  <w:rPr>
                    <w:rFonts w:hint="eastAsia" w:ascii="仿宋" w:hAnsi="仿宋" w:eastAsia="仿宋" w:cs="宋体"/>
                    <w:b/>
                    <w:szCs w:val="21"/>
                  </w:rPr>
                  <w:t>★</w:t>
                </w:r>
              </w:p>
            </w:tc>
            <w:tc>
              <w:tcPr>
                <w:tcW w:w="3197"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付款方式及条件：委托方将于每月十日前向承包方支付上月承包费用，承包费用支付前承包方须向委托方提供上月费用成本构成明细,经委托方审核同意后给子支付承包费用。</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105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3197" w:type="dxa"/>
                <w:vAlign w:val="center"/>
              </w:tcPr>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验收标准：</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验收程序：</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验收报告：</w:t>
                </w:r>
              </w:p>
              <w:p>
                <w:pPr>
                  <w:keepNext w:val="0"/>
                  <w:keepLines w:val="0"/>
                  <w:suppressLineNumbers w:val="0"/>
                  <w:adjustRightInd w:val="0"/>
                  <w:snapToGrid w:val="0"/>
                  <w:spacing w:before="0" w:beforeAutospacing="0" w:after="0" w:afterAutospacing="0"/>
                  <w:ind w:left="0" w:right="0"/>
                  <w:rPr>
                    <w:rFonts w:hint="default"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214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105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3197" w:type="dxa"/>
                <w:vAlign w:val="center"/>
              </w:tcPr>
              <w:p>
                <w:pPr>
                  <w:keepNext w:val="0"/>
                  <w:keepLines w:val="0"/>
                  <w:suppressLineNumbers w:val="0"/>
                  <w:adjustRightInd w:val="0"/>
                  <w:snapToGrid w:val="0"/>
                  <w:spacing w:before="0" w:beforeAutospacing="0" w:after="0" w:afterAutospacing="0"/>
                  <w:ind w:left="0" w:right="0" w:hanging="1"/>
                  <w:rPr>
                    <w:rFonts w:hint="default" w:ascii="仿宋_GB2312" w:hAnsi="仿宋_GB2312" w:eastAsia="仿宋_GB2312" w:cs="仿宋_GB2312"/>
                    <w:szCs w:val="21"/>
                  </w:rPr>
                </w:pPr>
                <w:r>
                  <w:rPr>
                    <w:rFonts w:hint="eastAsia" w:ascii="仿宋_GB2312" w:hAnsi="仿宋_GB2312" w:eastAsia="仿宋_GB2312" w:cs="仿宋_GB2312"/>
                    <w:szCs w:val="21"/>
                  </w:rPr>
                  <w:t>其它</w:t>
                </w:r>
              </w:p>
            </w:tc>
            <w:tc>
              <w:tcPr>
                <w:tcW w:w="2142" w:type="dxa"/>
                <w:vAlign w:val="center"/>
              </w:tcPr>
              <w:p>
                <w:pPr>
                  <w:keepNext w:val="0"/>
                  <w:keepLines w:val="0"/>
                  <w:suppressLineNumbers w:val="0"/>
                  <w:adjustRightInd w:val="0"/>
                  <w:snapToGrid w:val="0"/>
                  <w:spacing w:before="0" w:beforeAutospacing="0" w:after="0" w:afterAutospacing="0"/>
                  <w:ind w:left="0" w:right="105" w:rightChars="50"/>
                  <w:rPr>
                    <w:rFonts w:hint="default" w:ascii="仿宋" w:hAnsi="仿宋" w:eastAsia="仿宋" w:cs="宋体"/>
                    <w:szCs w:val="21"/>
                  </w:rPr>
                </w:pPr>
                <w:r>
                  <w:rPr>
                    <w:rFonts w:hint="eastAsia" w:ascii="仿宋_GB2312" w:hAnsi="仿宋_GB2312" w:eastAsia="仿宋_GB2312" w:cs="仿宋_GB2312"/>
                    <w:szCs w:val="21"/>
                  </w:rPr>
                  <w:t>采购单位未提供需求而供应商认为需说明及补充的内容在此填列</w:t>
                </w:r>
              </w:p>
            </w:tc>
            <w:tc>
              <w:tcPr>
                <w:tcW w:w="719"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802"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c>
              <w:tcPr>
                <w:tcW w:w="1058" w:type="dxa"/>
                <w:vAlign w:val="center"/>
              </w:tcPr>
              <w:p>
                <w:pPr>
                  <w:keepNext w:val="0"/>
                  <w:keepLines w:val="0"/>
                  <w:suppressLineNumbers w:val="0"/>
                  <w:adjustRightInd w:val="0"/>
                  <w:snapToGrid w:val="0"/>
                  <w:spacing w:before="0" w:beforeAutospacing="0" w:after="0" w:afterAutospacing="0"/>
                  <w:ind w:left="0" w:right="105" w:rightChars="50"/>
                  <w:jc w:val="center"/>
                  <w:rPr>
                    <w:rFonts w:hint="default" w:ascii="仿宋" w:hAnsi="仿宋" w:eastAsia="仿宋" w:cs="宋体"/>
                    <w:szCs w:val="21"/>
                  </w:rPr>
                </w:pPr>
              </w:p>
            </w:tc>
          </w:tr>
        </w:tbl>
        <w:p>
          <w:pPr>
            <w:rPr>
              <w:rFonts w:ascii="仿宋" w:hAnsi="仿宋" w:eastAsia="仿宋"/>
              <w:szCs w:val="21"/>
            </w:rPr>
          </w:pPr>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wordWrap w:val="0"/>
        <w:adjustRightInd w:val="0"/>
        <w:snapToGrid w:val="0"/>
        <w:spacing w:line="360" w:lineRule="auto"/>
        <w:ind w:right="105" w:rightChars="50"/>
        <w:outlineLvl w:val="1"/>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格式15</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outlineLvl w:val="1"/>
        <w:rPr>
          <w:rFonts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格式16</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53" w:name="_Toc19164_WPSOffice_Level2"/>
      <w:bookmarkStart w:id="54" w:name="_Toc4541_WPSOffice_Level2"/>
      <w:r>
        <w:rPr>
          <w:rFonts w:hint="eastAsia" w:ascii="仿宋_GB2312" w:hAnsi="仿宋_GB2312" w:eastAsia="仿宋_GB2312" w:cs="仿宋_GB2312"/>
          <w:b/>
          <w:bCs/>
          <w:sz w:val="32"/>
          <w:szCs w:val="32"/>
        </w:rPr>
        <w:t>中小企业声明函</w:t>
      </w:r>
      <w:bookmarkEnd w:id="53"/>
      <w:bookmarkEnd w:id="54"/>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宋体" w:hAnsi="宋体" w:cs="宋体"/>
          <w:szCs w:val="21"/>
        </w:rPr>
        <w:t> </w:t>
      </w:r>
      <w:r>
        <w:rPr>
          <w:rFonts w:hint="eastAsia" w:ascii="仿宋_GB2312" w:hAnsi="仿宋_GB2312" w:eastAsia="仿宋_GB2312" w:cs="仿宋_GB2312"/>
          <w:szCs w:val="21"/>
        </w:rPr>
        <w:t xml:space="preserve">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宋体" w:hAnsi="宋体" w:cs="宋体"/>
          <w:szCs w:val="21"/>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宋体" w:hAnsi="宋体" w:cs="宋体"/>
          <w:szCs w:val="21"/>
        </w:rPr>
        <w:t> </w:t>
      </w: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；承建（承接）企业为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宋体" w:hAnsi="宋体" w:cs="宋体"/>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u w:val="single"/>
        </w:rPr>
        <w:t xml:space="preserve">  </w:t>
      </w:r>
      <w:r>
        <w:rPr>
          <w:rFonts w:hint="eastAsia" w:ascii="宋体" w:hAnsi="宋体" w:cs="宋体"/>
          <w:szCs w:val="21"/>
          <w:u w:val="single"/>
        </w:rPr>
        <w:t>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本企业对上述声明内容的真实性负责。如有虚假，将依 法承担相应责任。 </w:t>
      </w:r>
    </w:p>
    <w:p>
      <w:pPr>
        <w:spacing w:line="360" w:lineRule="auto"/>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p>
    <w:p>
      <w:pPr>
        <w:pStyle w:val="3"/>
        <w:rPr>
          <w:rFonts w:ascii="仿宋_GB2312" w:hAnsi="仿宋_GB2312" w:eastAsia="仿宋_GB2312" w:cs="仿宋_GB2312"/>
          <w:szCs w:val="28"/>
        </w:rPr>
      </w:pPr>
      <w:r>
        <w:rPr>
          <w:rFonts w:hint="eastAsia" w:ascii="仿宋_GB2312" w:hAnsi="仿宋_GB2312" w:eastAsia="仿宋_GB2312" w:cs="仿宋_GB2312"/>
          <w:szCs w:val="28"/>
        </w:rPr>
        <w:t>格式17</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格式18</w:t>
      </w:r>
    </w:p>
    <w:p>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宋体"/>
        </w:rPr>
      </w:pPr>
      <w:r>
        <w:rPr>
          <w:rFonts w:ascii="仿宋" w:hAnsi="仿宋" w:eastAsia="仿宋" w:cs="仿宋_GB2312"/>
          <w:kern w:val="0"/>
          <w:sz w:val="20"/>
          <w:szCs w:val="21"/>
        </w:rPr>
        <w:br w:type="page"/>
      </w:r>
    </w:p>
    <w:p>
      <w:pPr>
        <w:pStyle w:val="2"/>
        <w:adjustRightInd w:val="0"/>
        <w:snapToGrid w:val="0"/>
        <w:spacing w:before="0" w:after="0" w:line="360" w:lineRule="auto"/>
        <w:jc w:val="center"/>
        <w:rPr>
          <w:rFonts w:ascii="仿宋" w:hAnsi="仿宋" w:eastAsia="仿宋" w:cs="仿宋_GB2312"/>
        </w:rPr>
      </w:pPr>
      <w:bookmarkStart w:id="55" w:name="_Toc4485643"/>
      <w:r>
        <w:rPr>
          <w:rFonts w:hint="eastAsia" w:ascii="仿宋" w:hAnsi="仿宋" w:eastAsia="仿宋" w:cs="仿宋_GB2312"/>
        </w:rPr>
        <w:t>第三章  服务需求</w:t>
      </w:r>
      <w:bookmarkEnd w:id="55"/>
    </w:p>
    <w:sdt>
      <w:sdtPr>
        <w:rPr>
          <w:rFonts w:hint="eastAsia" w:ascii="仿宋" w:hAnsi="仿宋" w:eastAsia="仿宋"/>
          <w:b/>
          <w:bCs/>
          <w:sz w:val="24"/>
        </w:rPr>
        <w:alias w:val="项目详细需求"/>
        <w:tag w:val="项目详细需求"/>
        <w:id w:val="-1361739487"/>
        <w:lock w:val="sdtLocked"/>
      </w:sdtPr>
      <w:sdtEndPr>
        <w:rPr>
          <w:rFonts w:hint="eastAsia" w:ascii="仿宋" w:hAnsi="仿宋" w:eastAsia="仿宋"/>
          <w:sz w:val="24"/>
        </w:rPr>
      </w:sdtEndPr>
      <w:sdtContent>
        <w:p>
          <w:pPr>
            <w:keepNext w:val="0"/>
            <w:keepLines w:val="0"/>
            <w:widowControl w:val="0"/>
            <w:numPr>
              <w:numId w:val="0"/>
            </w:numPr>
            <w:suppressLineNumbers w:val="0"/>
            <w:spacing w:before="0" w:beforeAutospacing="0" w:after="0" w:afterAutospacing="0"/>
            <w:ind w:leftChars="0" w:right="0" w:rightChars="0"/>
            <w:jc w:val="center"/>
            <w:rPr>
              <w:rFonts w:ascii="Calibri" w:hAnsi="Calibri" w:eastAsia="Calibri" w:cs="Calibri"/>
              <w:b/>
              <w:bCs/>
              <w:sz w:val="28"/>
              <w:szCs w:val="22"/>
              <w:lang w:val="en-US"/>
            </w:rPr>
          </w:pPr>
          <w:r>
            <w:rPr>
              <w:rFonts w:hint="eastAsia" w:ascii="宋体" w:hAnsi="宋体" w:eastAsia="宋体" w:cs="宋体"/>
              <w:b/>
              <w:bCs/>
              <w:kern w:val="0"/>
              <w:sz w:val="28"/>
              <w:szCs w:val="22"/>
              <w:lang w:val="en-US" w:eastAsia="zh-CN" w:bidi="ar"/>
            </w:rPr>
            <w:t>项目需求</w:t>
          </w:r>
        </w:p>
        <w:p>
          <w:pPr>
            <w:keepNext w:val="0"/>
            <w:keepLines w:val="0"/>
            <w:widowControl w:val="0"/>
            <w:suppressLineNumbers w:val="0"/>
            <w:spacing w:before="0" w:beforeAutospacing="0" w:after="0" w:afterAutospacing="0"/>
            <w:ind w:left="0" w:right="0"/>
            <w:jc w:val="both"/>
            <w:rPr>
              <w:rFonts w:ascii="Calibri" w:hAnsi="Calibri" w:eastAsia="Calibri" w:cs="Calibri"/>
              <w:color w:val="000000"/>
              <w:sz w:val="28"/>
              <w:szCs w:val="22"/>
              <w:lang w:val="en-US"/>
            </w:rPr>
          </w:pPr>
          <w:r>
            <w:rPr>
              <w:rFonts w:hint="default" w:ascii="Calibri" w:hAnsi="Calibri" w:eastAsia="Calibri" w:cs="Calibri"/>
              <w:kern w:val="0"/>
              <w:sz w:val="28"/>
              <w:szCs w:val="22"/>
              <w:lang w:val="en-US" w:eastAsia="zh-CN" w:bidi="ar"/>
            </w:rPr>
            <w:t>1</w:t>
          </w:r>
          <w:r>
            <w:rPr>
              <w:rFonts w:hint="eastAsia" w:ascii="宋体" w:hAnsi="宋体" w:eastAsia="宋体" w:cs="宋体"/>
              <w:kern w:val="0"/>
              <w:sz w:val="28"/>
              <w:szCs w:val="22"/>
              <w:lang w:val="en-US" w:eastAsia="zh-CN" w:bidi="ar"/>
            </w:rPr>
            <w:t>、招标金额确定</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承包费用含早餐和午餐及临时加餐、预计平均每天用餐</w:t>
          </w:r>
          <w:r>
            <w:rPr>
              <w:rFonts w:hint="eastAsia" w:ascii="宋体" w:hAnsi="宋体" w:eastAsia="宋体" w:cs="宋体"/>
              <w:color w:val="000000"/>
              <w:kern w:val="0"/>
              <w:sz w:val="28"/>
              <w:szCs w:val="22"/>
              <w:lang w:val="en-US" w:eastAsia="zh-CN" w:bidi="ar"/>
            </w:rPr>
            <w:t>人数为</w:t>
          </w:r>
          <w:r>
            <w:rPr>
              <w:rFonts w:hint="default" w:ascii="Calibri" w:hAnsi="Calibri" w:eastAsia="Calibri" w:cs="Calibri"/>
              <w:color w:val="000000"/>
              <w:kern w:val="0"/>
              <w:sz w:val="28"/>
              <w:szCs w:val="22"/>
              <w:lang w:val="en-US" w:eastAsia="zh-CN" w:bidi="ar"/>
            </w:rPr>
            <w:t>280</w:t>
          </w:r>
          <w:r>
            <w:rPr>
              <w:rFonts w:hint="eastAsia" w:ascii="宋体" w:hAnsi="宋体" w:eastAsia="宋体" w:cs="宋体"/>
              <w:color w:val="000000"/>
              <w:kern w:val="0"/>
              <w:sz w:val="28"/>
              <w:szCs w:val="22"/>
              <w:lang w:val="en-US" w:eastAsia="zh-CN" w:bidi="ar"/>
            </w:rPr>
            <w:t>人</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承包费用预算为</w:t>
          </w:r>
          <w:r>
            <w:rPr>
              <w:rFonts w:hint="default" w:ascii="Calibri" w:hAnsi="Calibri" w:eastAsia="Calibri" w:cs="Calibri"/>
              <w:color w:val="000000"/>
              <w:kern w:val="0"/>
              <w:sz w:val="28"/>
              <w:szCs w:val="22"/>
              <w:lang w:val="en-US" w:eastAsia="zh-CN" w:bidi="ar"/>
            </w:rPr>
            <w:t>497000.00</w:t>
          </w:r>
          <w:r>
            <w:rPr>
              <w:rFonts w:hint="eastAsia" w:ascii="宋体" w:hAnsi="宋体" w:eastAsia="宋体" w:cs="宋体"/>
              <w:color w:val="000000"/>
              <w:kern w:val="0"/>
              <w:sz w:val="28"/>
              <w:szCs w:val="22"/>
              <w:lang w:val="en-US" w:eastAsia="zh-CN" w:bidi="ar"/>
            </w:rPr>
            <w:t>元</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每年。</w:t>
          </w:r>
        </w:p>
        <w:p>
          <w:pPr>
            <w:keepNext w:val="0"/>
            <w:keepLines w:val="0"/>
            <w:widowControl w:val="0"/>
            <w:suppressLineNumbers w:val="0"/>
            <w:spacing w:before="0" w:beforeAutospacing="0" w:after="0" w:afterAutospacing="0"/>
            <w:ind w:left="0" w:right="0"/>
            <w:jc w:val="both"/>
            <w:rPr>
              <w:rFonts w:ascii="Calibri" w:hAnsi="Calibri" w:eastAsia="Calibri" w:cs="Calibri"/>
              <w:color w:val="000000"/>
              <w:sz w:val="28"/>
              <w:szCs w:val="22"/>
              <w:lang w:val="en-US"/>
            </w:rPr>
          </w:pPr>
          <w:r>
            <w:rPr>
              <w:rFonts w:hint="default" w:ascii="Calibri" w:hAnsi="Calibri" w:eastAsia="Calibri" w:cs="Calibri"/>
              <w:color w:val="000000"/>
              <w:kern w:val="0"/>
              <w:sz w:val="28"/>
              <w:szCs w:val="22"/>
              <w:lang w:val="en-US" w:eastAsia="zh-CN" w:bidi="ar"/>
            </w:rPr>
            <w:t>2</w:t>
          </w:r>
          <w:r>
            <w:rPr>
              <w:rFonts w:hint="eastAsia" w:ascii="宋体" w:hAnsi="宋体" w:eastAsia="宋体" w:cs="宋体"/>
              <w:color w:val="000000"/>
              <w:kern w:val="0"/>
              <w:sz w:val="28"/>
              <w:szCs w:val="22"/>
              <w:lang w:val="en-US" w:eastAsia="zh-CN" w:bidi="ar"/>
            </w:rPr>
            <w:t>、投标单位资质</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必须具有独立法人资格</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并且依法纳税的企业。</w:t>
          </w:r>
        </w:p>
        <w:p>
          <w:pPr>
            <w:keepNext w:val="0"/>
            <w:keepLines w:val="0"/>
            <w:widowControl w:val="0"/>
            <w:suppressLineNumbers w:val="0"/>
            <w:spacing w:before="0" w:beforeAutospacing="0" w:after="0" w:afterAutospacing="0"/>
            <w:ind w:left="0" w:right="0"/>
            <w:jc w:val="both"/>
            <w:rPr>
              <w:rFonts w:ascii="Calibri" w:hAnsi="Calibri" w:eastAsia="Calibri" w:cs="Calibri"/>
              <w:color w:val="000000"/>
              <w:sz w:val="28"/>
              <w:szCs w:val="22"/>
              <w:lang w:val="en-US"/>
            </w:rPr>
          </w:pPr>
          <w:r>
            <w:rPr>
              <w:rFonts w:hint="default" w:ascii="Calibri" w:hAnsi="Calibri" w:eastAsia="Calibri" w:cs="Calibri"/>
              <w:color w:val="000000"/>
              <w:kern w:val="0"/>
              <w:sz w:val="28"/>
              <w:szCs w:val="22"/>
              <w:lang w:val="en-US" w:eastAsia="zh-CN" w:bidi="ar"/>
            </w:rPr>
            <w:t>3</w:t>
          </w:r>
          <w:r>
            <w:rPr>
              <w:rFonts w:hint="eastAsia" w:ascii="宋体" w:hAnsi="宋体" w:eastAsia="宋体" w:cs="宋体"/>
              <w:color w:val="000000"/>
              <w:kern w:val="0"/>
              <w:sz w:val="28"/>
              <w:szCs w:val="22"/>
              <w:lang w:val="en-US" w:eastAsia="zh-CN" w:bidi="ar"/>
            </w:rPr>
            <w:t>、承包费构成</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承包费用包含人员工资人员管理费率</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税率等，承包费不包含食堂固定资产购置</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餐具、饮具购置</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原材料购置及水电燃气等费用。</w:t>
          </w:r>
        </w:p>
        <w:p>
          <w:pPr>
            <w:keepNext w:val="0"/>
            <w:keepLines w:val="0"/>
            <w:widowControl w:val="0"/>
            <w:suppressLineNumbers w:val="0"/>
            <w:spacing w:before="0" w:beforeAutospacing="0" w:after="0" w:afterAutospacing="0"/>
            <w:ind w:left="0" w:right="0"/>
            <w:jc w:val="both"/>
            <w:rPr>
              <w:rFonts w:ascii="Calibri" w:hAnsi="Calibri" w:eastAsia="Calibri" w:cs="Calibri"/>
              <w:color w:val="000000"/>
              <w:sz w:val="28"/>
              <w:szCs w:val="22"/>
              <w:lang w:val="en-US"/>
            </w:rPr>
          </w:pPr>
          <w:r>
            <w:rPr>
              <w:rFonts w:hint="eastAsia" w:ascii="宋体" w:hAnsi="宋体" w:eastAsia="宋体" w:cs="宋体"/>
              <w:color w:val="000000"/>
              <w:kern w:val="0"/>
              <w:sz w:val="28"/>
              <w:szCs w:val="22"/>
              <w:lang w:val="en-US" w:eastAsia="zh-CN" w:bidi="ar"/>
            </w:rPr>
            <w:t>所需原材料由中标单位列计划</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采购单位负责采购。</w:t>
          </w:r>
        </w:p>
        <w:p>
          <w:pPr>
            <w:keepNext w:val="0"/>
            <w:keepLines w:val="0"/>
            <w:widowControl w:val="0"/>
            <w:suppressLineNumbers w:val="0"/>
            <w:spacing w:before="0" w:beforeAutospacing="0" w:after="0" w:afterAutospacing="0"/>
            <w:ind w:left="0" w:right="0"/>
            <w:jc w:val="both"/>
            <w:rPr>
              <w:rFonts w:ascii="Calibri" w:hAnsi="Calibri" w:eastAsia="Calibri" w:cs="Calibri"/>
              <w:color w:val="000000"/>
              <w:sz w:val="28"/>
              <w:szCs w:val="22"/>
              <w:lang w:val="en-US"/>
            </w:rPr>
          </w:pPr>
          <w:r>
            <w:rPr>
              <w:rFonts w:hint="eastAsia" w:ascii="宋体" w:hAnsi="宋体" w:eastAsia="宋体" w:cs="宋体"/>
              <w:color w:val="000000"/>
              <w:kern w:val="0"/>
              <w:sz w:val="28"/>
              <w:szCs w:val="22"/>
              <w:lang w:val="en-US" w:eastAsia="zh-CN" w:bidi="ar"/>
            </w:rPr>
            <w:t>人员要求</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食堂服务人员不得少于</w:t>
          </w:r>
          <w:r>
            <w:rPr>
              <w:rFonts w:hint="default" w:ascii="Calibri" w:hAnsi="Calibri" w:eastAsia="Calibri" w:cs="Calibri"/>
              <w:color w:val="000000"/>
              <w:kern w:val="0"/>
              <w:sz w:val="28"/>
              <w:szCs w:val="22"/>
              <w:lang w:val="en-US" w:eastAsia="zh-CN" w:bidi="ar"/>
            </w:rPr>
            <w:t>13</w:t>
          </w:r>
          <w:r>
            <w:rPr>
              <w:rFonts w:hint="eastAsia" w:ascii="宋体" w:hAnsi="宋体" w:eastAsia="宋体" w:cs="宋体"/>
              <w:color w:val="000000"/>
              <w:kern w:val="0"/>
              <w:sz w:val="28"/>
              <w:szCs w:val="22"/>
              <w:lang w:val="en-US" w:eastAsia="zh-CN" w:bidi="ar"/>
            </w:rPr>
            <w:t>人，其中管理人员1名，厨师</w:t>
          </w:r>
          <w:r>
            <w:rPr>
              <w:rFonts w:hint="default" w:ascii="Calibri" w:hAnsi="Calibri" w:eastAsia="Calibri" w:cs="Calibri"/>
              <w:color w:val="000000"/>
              <w:kern w:val="0"/>
              <w:sz w:val="28"/>
              <w:szCs w:val="22"/>
              <w:lang w:val="en-US" w:eastAsia="zh-CN" w:bidi="ar"/>
            </w:rPr>
            <w:t>3</w:t>
          </w:r>
          <w:r>
            <w:rPr>
              <w:rFonts w:hint="eastAsia" w:ascii="宋体" w:hAnsi="宋体" w:eastAsia="宋体" w:cs="宋体"/>
              <w:color w:val="000000"/>
              <w:kern w:val="0"/>
              <w:sz w:val="28"/>
              <w:szCs w:val="22"/>
              <w:lang w:val="en-US" w:eastAsia="zh-CN" w:bidi="ar"/>
            </w:rPr>
            <w:t>人</w:t>
          </w:r>
          <w:r>
            <w:rPr>
              <w:rFonts w:hint="default" w:ascii="Calibri" w:hAnsi="Calibri" w:eastAsia="Calibri" w:cs="Calibri"/>
              <w:color w:val="000000"/>
              <w:kern w:val="0"/>
              <w:sz w:val="28"/>
              <w:szCs w:val="22"/>
              <w:lang w:val="en-US" w:eastAsia="zh-CN" w:bidi="ar"/>
            </w:rPr>
            <w:t>,</w:t>
          </w:r>
          <w:r>
            <w:rPr>
              <w:rFonts w:hint="eastAsia" w:ascii="宋体" w:hAnsi="宋体" w:eastAsia="宋体" w:cs="宋体"/>
              <w:color w:val="000000"/>
              <w:kern w:val="0"/>
              <w:sz w:val="28"/>
              <w:szCs w:val="22"/>
              <w:lang w:val="en-US" w:eastAsia="zh-CN" w:bidi="ar"/>
            </w:rPr>
            <w:t>面点师2人，服务员1人，改刀2人，洗碗保洁4人，以上人员必须具备健康证。食堂员工薪资标准须经甲方审核。</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4</w:t>
          </w:r>
          <w:r>
            <w:rPr>
              <w:rFonts w:hint="eastAsia" w:ascii="宋体" w:hAnsi="宋体" w:eastAsia="宋体" w:cs="宋体"/>
              <w:kern w:val="0"/>
              <w:sz w:val="28"/>
              <w:szCs w:val="22"/>
              <w:lang w:val="en-US" w:eastAsia="zh-CN" w:bidi="ar"/>
            </w:rPr>
            <w:t>、监督管理</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委托方有权对承包方管理、食品质量、卫生管理进行监督考核</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有权对承包方成本费用进审核监督。</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5</w:t>
          </w:r>
          <w:r>
            <w:rPr>
              <w:rFonts w:hint="eastAsia" w:ascii="宋体" w:hAnsi="宋体" w:eastAsia="宋体" w:cs="宋体"/>
              <w:kern w:val="0"/>
              <w:sz w:val="28"/>
              <w:szCs w:val="22"/>
              <w:lang w:val="en-US" w:eastAsia="zh-CN" w:bidi="ar"/>
            </w:rPr>
            <w:t>、承包费支付</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委托方将于每月十日前向承包方支付上月承包费用，承包费用支付前承包方须向委托方提供上月费用成本构成明细</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经委托方审核同意后给子支付承包费用。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2"/>
              <w:lang w:val="en-US"/>
            </w:rPr>
          </w:pPr>
          <w:r>
            <w:rPr>
              <w:rFonts w:hint="default" w:ascii="Calibri" w:hAnsi="Calibri" w:eastAsia="Calibri" w:cs="Calibri"/>
              <w:kern w:val="0"/>
              <w:sz w:val="28"/>
              <w:szCs w:val="22"/>
              <w:lang w:val="en-US" w:eastAsia="zh-CN" w:bidi="ar"/>
            </w:rPr>
            <w:t>6</w:t>
          </w:r>
          <w:r>
            <w:rPr>
              <w:rFonts w:hint="eastAsia" w:ascii="宋体" w:hAnsi="宋体" w:eastAsia="宋体" w:cs="宋体"/>
              <w:kern w:val="0"/>
              <w:sz w:val="28"/>
              <w:szCs w:val="22"/>
              <w:lang w:val="en-US" w:eastAsia="zh-CN" w:bidi="ar"/>
            </w:rPr>
            <w:t>、承包期限</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承包期限为</w:t>
          </w:r>
          <w:r>
            <w:rPr>
              <w:rFonts w:hint="default" w:ascii="Calibri" w:hAnsi="Calibri" w:eastAsia="宋体" w:cs="Calibri"/>
              <w:kern w:val="0"/>
              <w:sz w:val="28"/>
              <w:szCs w:val="22"/>
              <w:lang w:val="en-US" w:eastAsia="zh-CN" w:bidi="ar"/>
            </w:rPr>
            <w:t>1</w:t>
          </w:r>
          <w:r>
            <w:rPr>
              <w:rFonts w:hint="eastAsia" w:ascii="宋体" w:hAnsi="宋体" w:eastAsia="宋体" w:cs="宋体"/>
              <w:kern w:val="0"/>
              <w:sz w:val="28"/>
              <w:szCs w:val="22"/>
              <w:lang w:val="en-US" w:eastAsia="zh-CN" w:bidi="ar"/>
            </w:rPr>
            <w:t>年</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如承包期内委托方职工就餐满意率低于</w:t>
          </w:r>
          <w:r>
            <w:rPr>
              <w:rFonts w:hint="default" w:ascii="Calibri" w:hAnsi="Calibri" w:eastAsia="Calibri" w:cs="Calibri"/>
              <w:kern w:val="0"/>
              <w:sz w:val="28"/>
              <w:szCs w:val="22"/>
              <w:lang w:val="en-US" w:eastAsia="zh-CN" w:bidi="ar"/>
            </w:rPr>
            <w:t>85%</w:t>
          </w:r>
          <w:r>
            <w:rPr>
              <w:rFonts w:hint="eastAsia" w:ascii="宋体" w:hAnsi="宋体" w:eastAsia="宋体" w:cs="宋体"/>
              <w:kern w:val="0"/>
              <w:sz w:val="28"/>
              <w:szCs w:val="22"/>
              <w:lang w:val="en-US" w:eastAsia="zh-CN" w:bidi="ar"/>
            </w:rPr>
            <w:t>，委托方有权单方解除合同。合同到期后，预算能保证的前提下，在双方自愿的基础上可以续签1年合同。</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2"/>
              <w:lang w:val="en-US"/>
            </w:rPr>
          </w:pPr>
          <w:r>
            <w:rPr>
              <w:rFonts w:hint="default" w:ascii="Calibri" w:hAnsi="Calibri" w:eastAsia="Calibri" w:cs="Calibri"/>
              <w:kern w:val="0"/>
              <w:sz w:val="28"/>
              <w:szCs w:val="22"/>
              <w:lang w:val="en-US" w:eastAsia="zh-CN" w:bidi="ar"/>
            </w:rPr>
            <w:t>7</w:t>
          </w:r>
          <w:r>
            <w:rPr>
              <w:rFonts w:hint="eastAsia" w:ascii="宋体" w:hAnsi="宋体" w:eastAsia="宋体" w:cs="宋体"/>
              <w:kern w:val="0"/>
              <w:sz w:val="28"/>
              <w:szCs w:val="22"/>
              <w:lang w:val="en-US" w:eastAsia="zh-CN" w:bidi="ar"/>
            </w:rPr>
            <w:t>、投标人需给委托方开具劳务发票。</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2"/>
              <w:lang w:val="en-US"/>
            </w:rPr>
          </w:pPr>
          <w:r>
            <w:rPr>
              <w:rFonts w:hint="eastAsia" w:ascii="宋体" w:hAnsi="宋体" w:eastAsia="宋体" w:cs="宋体"/>
              <w:kern w:val="0"/>
              <w:sz w:val="28"/>
              <w:szCs w:val="22"/>
              <w:lang w:val="en-US" w:eastAsia="zh-CN" w:bidi="ar"/>
            </w:rPr>
            <w:t>8、需提供完善管理制度、安全管理制度健全、经营检查记录齐全、发生事故处理应急预案、人员配备、菜谱资源库及企业经营业绩。</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eastAsia" w:ascii="宋体" w:hAnsi="宋体" w:eastAsia="宋体" w:cs="宋体"/>
              <w:kern w:val="0"/>
              <w:sz w:val="28"/>
              <w:szCs w:val="22"/>
              <w:lang w:val="en-US" w:eastAsia="zh-CN" w:bidi="ar"/>
            </w:rPr>
            <w:t>二、其他要求</w:t>
          </w:r>
          <w:r>
            <w:rPr>
              <w:rFonts w:hint="default" w:ascii="Calibri" w:hAnsi="Calibri" w:eastAsia="Calibri" w:cs="Calibri"/>
              <w:kern w:val="0"/>
              <w:sz w:val="28"/>
              <w:szCs w:val="22"/>
              <w:lang w:val="en-US" w:eastAsia="zh-CN" w:bidi="ar"/>
            </w:rPr>
            <w:t>:</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1</w:t>
          </w:r>
          <w:r>
            <w:rPr>
              <w:rFonts w:hint="eastAsia" w:ascii="宋体" w:hAnsi="宋体" w:eastAsia="宋体" w:cs="宋体"/>
              <w:kern w:val="0"/>
              <w:sz w:val="28"/>
              <w:szCs w:val="22"/>
              <w:lang w:val="en-US" w:eastAsia="zh-CN" w:bidi="ar"/>
            </w:rPr>
            <w:t>、进场条件</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食堂地面、墙面、屋顶等现状</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水</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电提供到位</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与生产相关的设备设施及物料齐全到位。</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2</w:t>
          </w:r>
          <w:r>
            <w:rPr>
              <w:rFonts w:hint="eastAsia" w:ascii="宋体" w:hAnsi="宋体" w:eastAsia="宋体" w:cs="宋体"/>
              <w:kern w:val="0"/>
              <w:sz w:val="28"/>
              <w:szCs w:val="22"/>
              <w:lang w:val="en-US" w:eastAsia="zh-CN" w:bidi="ar"/>
            </w:rPr>
            <w:t>、经营期间中标单位必须接受和服从招标方管理、监督。</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3</w:t>
          </w:r>
          <w:r>
            <w:rPr>
              <w:rFonts w:hint="eastAsia" w:ascii="宋体" w:hAnsi="宋体" w:eastAsia="宋体" w:cs="宋体"/>
              <w:kern w:val="0"/>
              <w:sz w:val="28"/>
              <w:szCs w:val="22"/>
              <w:lang w:val="en-US" w:eastAsia="zh-CN" w:bidi="ar"/>
            </w:rPr>
            <w:t>、确保膳食安全、防火安全</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自主用工。</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4</w:t>
          </w:r>
          <w:r>
            <w:rPr>
              <w:rFonts w:hint="eastAsia" w:ascii="宋体" w:hAnsi="宋体" w:eastAsia="宋体" w:cs="宋体"/>
              <w:kern w:val="0"/>
              <w:sz w:val="28"/>
              <w:szCs w:val="22"/>
              <w:lang w:val="en-US" w:eastAsia="zh-CN" w:bidi="ar"/>
            </w:rPr>
            <w:t>、服务期限期满合同终止</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要保证招标人的设备要完好无损。</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5</w:t>
          </w:r>
          <w:r>
            <w:rPr>
              <w:rFonts w:hint="eastAsia" w:ascii="宋体" w:hAnsi="宋体" w:eastAsia="宋体" w:cs="宋体"/>
              <w:kern w:val="0"/>
              <w:sz w:val="28"/>
              <w:szCs w:val="22"/>
              <w:lang w:val="en-US" w:eastAsia="zh-CN" w:bidi="ar"/>
            </w:rPr>
            <w:t>、中标单位要依法经营</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不得有餐饮以外的其他经营，一经发现，招标人有权取消其承包资格</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并给于经济处罚或诉诸法律。</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6</w:t>
          </w:r>
          <w:r>
            <w:rPr>
              <w:rFonts w:hint="eastAsia" w:ascii="宋体" w:hAnsi="宋体" w:eastAsia="宋体" w:cs="宋体"/>
              <w:kern w:val="0"/>
              <w:sz w:val="28"/>
              <w:szCs w:val="22"/>
              <w:lang w:val="en-US" w:eastAsia="zh-CN" w:bidi="ar"/>
            </w:rPr>
            <w:t>、每年根据就餐人群、职工满意率进行考核</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满意率应在</w:t>
          </w:r>
          <w:r>
            <w:rPr>
              <w:rFonts w:hint="default" w:ascii="Calibri" w:hAnsi="Calibri" w:eastAsia="Calibri" w:cs="Calibri"/>
              <w:kern w:val="0"/>
              <w:sz w:val="28"/>
              <w:szCs w:val="22"/>
              <w:lang w:val="en-US" w:eastAsia="zh-CN" w:bidi="ar"/>
            </w:rPr>
            <w:t>85%</w:t>
          </w:r>
          <w:r>
            <w:rPr>
              <w:rFonts w:hint="eastAsia" w:ascii="宋体" w:hAnsi="宋体" w:eastAsia="宋体" w:cs="宋体"/>
              <w:kern w:val="0"/>
              <w:sz w:val="28"/>
              <w:szCs w:val="22"/>
              <w:lang w:val="en-US" w:eastAsia="zh-CN" w:bidi="ar"/>
            </w:rPr>
            <w:t>以上（含</w:t>
          </w:r>
          <w:r>
            <w:rPr>
              <w:rFonts w:hint="default" w:ascii="Calibri" w:hAnsi="Calibri" w:eastAsia="Calibri" w:cs="Calibri"/>
              <w:kern w:val="0"/>
              <w:sz w:val="28"/>
              <w:szCs w:val="22"/>
              <w:lang w:val="en-US" w:eastAsia="zh-CN" w:bidi="ar"/>
            </w:rPr>
            <w:t>85%</w:t>
          </w:r>
          <w:r>
            <w:rPr>
              <w:rFonts w:hint="eastAsia" w:ascii="宋体" w:hAnsi="宋体" w:eastAsia="宋体" w:cs="宋体"/>
              <w:kern w:val="0"/>
              <w:sz w:val="28"/>
              <w:szCs w:val="22"/>
              <w:lang w:val="en-US" w:eastAsia="zh-CN" w:bidi="ar"/>
            </w:rPr>
            <w:t>）</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7</w:t>
          </w:r>
          <w:r>
            <w:rPr>
              <w:rFonts w:hint="eastAsia" w:ascii="宋体" w:hAnsi="宋体" w:eastAsia="宋体" w:cs="宋体"/>
              <w:kern w:val="0"/>
              <w:sz w:val="28"/>
              <w:szCs w:val="22"/>
              <w:lang w:val="en-US" w:eastAsia="zh-CN" w:bidi="ar"/>
            </w:rPr>
            <w:t>、中标单位不允许对外转包。</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8</w:t>
          </w:r>
          <w:r>
            <w:rPr>
              <w:rFonts w:hint="eastAsia" w:ascii="宋体" w:hAnsi="宋体" w:eastAsia="宋体" w:cs="宋体"/>
              <w:kern w:val="0"/>
              <w:sz w:val="28"/>
              <w:szCs w:val="22"/>
              <w:lang w:val="en-US" w:eastAsia="zh-CN" w:bidi="ar"/>
            </w:rPr>
            <w:t>、中标单位应做好水、电</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气能耗管理</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杜绝浪费。</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9</w:t>
          </w:r>
          <w:r>
            <w:rPr>
              <w:rFonts w:hint="eastAsia" w:ascii="宋体" w:hAnsi="宋体" w:eastAsia="宋体" w:cs="宋体"/>
              <w:kern w:val="0"/>
              <w:sz w:val="28"/>
              <w:szCs w:val="22"/>
              <w:lang w:val="en-US" w:eastAsia="zh-CN" w:bidi="ar"/>
            </w:rPr>
            <w:t>、中标单位应每月结算前依据合同规定</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向承包方报送费用成本构成。</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eastAsia" w:ascii="宋体" w:hAnsi="宋体" w:eastAsia="宋体" w:cs="宋体"/>
              <w:kern w:val="0"/>
              <w:sz w:val="28"/>
              <w:szCs w:val="22"/>
              <w:lang w:val="en-US" w:eastAsia="zh-CN" w:bidi="ar"/>
            </w:rPr>
            <w:t>三、责任约定</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eastAsia" w:ascii="宋体" w:hAnsi="宋体" w:eastAsia="宋体" w:cs="宋体"/>
              <w:kern w:val="0"/>
              <w:sz w:val="28"/>
              <w:szCs w:val="22"/>
              <w:lang w:val="en-US" w:eastAsia="zh-CN" w:bidi="ar"/>
            </w:rPr>
            <w:t>中标单位必须履行以下责任</w:t>
          </w:r>
          <w:r>
            <w:rPr>
              <w:rFonts w:hint="default" w:ascii="Calibri" w:hAnsi="Calibri" w:eastAsia="Calibri" w:cs="Calibri"/>
              <w:kern w:val="0"/>
              <w:sz w:val="28"/>
              <w:szCs w:val="22"/>
              <w:lang w:val="en-US" w:eastAsia="zh-CN" w:bidi="ar"/>
            </w:rPr>
            <w:t>:</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1</w:t>
          </w:r>
          <w:r>
            <w:rPr>
              <w:rFonts w:hint="eastAsia" w:ascii="宋体" w:hAnsi="宋体" w:eastAsia="宋体" w:cs="宋体"/>
              <w:kern w:val="0"/>
              <w:sz w:val="28"/>
              <w:szCs w:val="22"/>
              <w:lang w:val="en-US" w:eastAsia="zh-CN" w:bidi="ar"/>
            </w:rPr>
            <w:t>、在经营期间</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发生食品安全事故或其他影响极坏的责任事故</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中标单位承担由此带未的全部经济责任和相应法律责任。</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2</w:t>
          </w:r>
          <w:r>
            <w:rPr>
              <w:rFonts w:hint="eastAsia" w:ascii="宋体" w:hAnsi="宋体" w:eastAsia="宋体" w:cs="宋体"/>
              <w:kern w:val="0"/>
              <w:sz w:val="28"/>
              <w:szCs w:val="22"/>
              <w:lang w:val="en-US" w:eastAsia="zh-CN" w:bidi="ar"/>
            </w:rPr>
            <w:t>、必须承诺严格执行《食品卫生法》的相关管理办法</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接受招标人的监督、检查。</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3</w:t>
          </w:r>
          <w:r>
            <w:rPr>
              <w:rFonts w:hint="eastAsia" w:ascii="宋体" w:hAnsi="宋体" w:eastAsia="宋体" w:cs="宋体"/>
              <w:kern w:val="0"/>
              <w:sz w:val="28"/>
              <w:szCs w:val="22"/>
              <w:lang w:val="en-US" w:eastAsia="zh-CN" w:bidi="ar"/>
            </w:rPr>
            <w:t>、从业人员必须持证</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健康证</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上岗。</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4</w:t>
          </w:r>
          <w:r>
            <w:rPr>
              <w:rFonts w:hint="eastAsia" w:ascii="宋体" w:hAnsi="宋体" w:eastAsia="宋体" w:cs="宋体"/>
              <w:kern w:val="0"/>
              <w:sz w:val="28"/>
              <w:szCs w:val="22"/>
              <w:lang w:val="en-US" w:eastAsia="zh-CN" w:bidi="ar"/>
            </w:rPr>
            <w:t>、必须做好经营场所室内外的环境卫生、个人卫生及餐具的消毒工作。</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5</w:t>
          </w:r>
          <w:r>
            <w:rPr>
              <w:rFonts w:hint="eastAsia" w:ascii="宋体" w:hAnsi="宋体" w:eastAsia="宋体" w:cs="宋体"/>
              <w:kern w:val="0"/>
              <w:sz w:val="28"/>
              <w:szCs w:val="22"/>
              <w:lang w:val="en-US" w:eastAsia="zh-CN" w:bidi="ar"/>
            </w:rPr>
            <w:t>、制定卫生工作条例和内部管理规章制度</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并悬挂在各工作场所</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接受监督。</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6</w:t>
          </w:r>
          <w:r>
            <w:rPr>
              <w:rFonts w:hint="eastAsia" w:ascii="宋体" w:hAnsi="宋体" w:eastAsia="宋体" w:cs="宋体"/>
              <w:kern w:val="0"/>
              <w:sz w:val="28"/>
              <w:szCs w:val="22"/>
              <w:lang w:val="en-US" w:eastAsia="zh-CN" w:bidi="ar"/>
            </w:rPr>
            <w:t>、负责从业人员的聘用和管理工作</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规范服务行为和文明用语</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不得与就餐人员发生冲突。</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7</w:t>
          </w:r>
          <w:r>
            <w:rPr>
              <w:rFonts w:hint="eastAsia" w:ascii="宋体" w:hAnsi="宋体" w:eastAsia="宋体" w:cs="宋体"/>
              <w:kern w:val="0"/>
              <w:sz w:val="28"/>
              <w:szCs w:val="22"/>
              <w:lang w:val="en-US" w:eastAsia="zh-CN" w:bidi="ar"/>
            </w:rPr>
            <w:t>、经营期间发生的一切费用、经济及劳资纠纷完全由中标单位负责，与招标人无关。</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8</w:t>
          </w:r>
          <w:r>
            <w:rPr>
              <w:rFonts w:hint="eastAsia" w:ascii="宋体" w:hAnsi="宋体" w:eastAsia="宋体" w:cs="宋体"/>
              <w:kern w:val="0"/>
              <w:sz w:val="28"/>
              <w:szCs w:val="22"/>
              <w:lang w:val="en-US" w:eastAsia="zh-CN" w:bidi="ar"/>
            </w:rPr>
            <w:t>、经营期间中标单位发生的全部债权债务</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由中标单位自行承担</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与招标方无关。</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9</w:t>
          </w:r>
          <w:r>
            <w:rPr>
              <w:rFonts w:hint="eastAsia" w:ascii="宋体" w:hAnsi="宋体" w:eastAsia="宋体" w:cs="宋体"/>
              <w:kern w:val="0"/>
              <w:sz w:val="28"/>
              <w:szCs w:val="22"/>
              <w:lang w:val="en-US" w:eastAsia="zh-CN" w:bidi="ar"/>
            </w:rPr>
            <w:t>、食堂消防设施到位</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明确消防责任人。由于中标单位原因造成的消防安全责任事故完全由中标单位承担</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与招标人无关。</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shd w:val="clear" w:fill="FFFF00"/>
              <w:lang w:val="en-US"/>
            </w:rPr>
          </w:pPr>
          <w:r>
            <w:rPr>
              <w:rFonts w:hint="default" w:ascii="Calibri" w:hAnsi="Calibri" w:eastAsia="Calibri" w:cs="Calibri"/>
              <w:kern w:val="0"/>
              <w:sz w:val="28"/>
              <w:szCs w:val="22"/>
              <w:lang w:val="en-US" w:eastAsia="zh-CN" w:bidi="ar"/>
            </w:rPr>
            <w:t>10</w:t>
          </w:r>
          <w:r>
            <w:rPr>
              <w:rFonts w:hint="eastAsia" w:ascii="宋体" w:hAnsi="宋体" w:eastAsia="宋体" w:cs="宋体"/>
              <w:kern w:val="0"/>
              <w:sz w:val="28"/>
              <w:szCs w:val="22"/>
              <w:lang w:val="en-US" w:eastAsia="zh-CN" w:bidi="ar"/>
            </w:rPr>
            <w:t>、对外签订任何合同或协议</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不得以“营口市财政局”签订</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否则视为侵权</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招标人有权追究中标单位法律责任。</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default" w:ascii="Calibri" w:hAnsi="Calibri" w:eastAsia="Calibri" w:cs="Calibri"/>
              <w:kern w:val="0"/>
              <w:sz w:val="28"/>
              <w:szCs w:val="22"/>
              <w:lang w:val="en-US" w:eastAsia="zh-CN" w:bidi="ar"/>
            </w:rPr>
            <w:t>11</w:t>
          </w:r>
          <w:r>
            <w:rPr>
              <w:rFonts w:hint="eastAsia" w:ascii="宋体" w:hAnsi="宋体" w:eastAsia="宋体" w:cs="宋体"/>
              <w:kern w:val="0"/>
              <w:sz w:val="28"/>
              <w:szCs w:val="22"/>
              <w:lang w:val="en-US" w:eastAsia="zh-CN" w:bidi="ar"/>
            </w:rPr>
            <w:t>、在经营期间</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若中标单位不履行相关的责任约定或出现以下情况，招标人有权随时中止合同：</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eastAsia" w:ascii="宋体" w:hAnsi="宋体" w:eastAsia="宋体" w:cs="宋体"/>
              <w:kern w:val="0"/>
              <w:sz w:val="28"/>
              <w:szCs w:val="22"/>
              <w:lang w:val="en-US" w:eastAsia="zh-CN" w:bidi="ar"/>
            </w:rPr>
            <w:t>（</w:t>
          </w:r>
          <w:r>
            <w:rPr>
              <w:rFonts w:hint="default" w:ascii="Calibri" w:hAnsi="Calibri" w:eastAsia="Calibri" w:cs="Calibri"/>
              <w:kern w:val="0"/>
              <w:sz w:val="28"/>
              <w:szCs w:val="22"/>
              <w:lang w:val="en-US" w:eastAsia="zh-CN" w:bidi="ar"/>
            </w:rPr>
            <w:t>1</w:t>
          </w:r>
          <w:r>
            <w:rPr>
              <w:rFonts w:hint="eastAsia" w:ascii="宋体" w:hAnsi="宋体" w:eastAsia="宋体" w:cs="宋体"/>
              <w:kern w:val="0"/>
              <w:sz w:val="28"/>
              <w:szCs w:val="22"/>
              <w:lang w:val="en-US" w:eastAsia="zh-CN" w:bidi="ar"/>
            </w:rPr>
            <w:t>）违反国家法律法规；</w:t>
          </w:r>
        </w:p>
        <w:p>
          <w:pPr>
            <w:keepNext w:val="0"/>
            <w:keepLines w:val="0"/>
            <w:widowControl w:val="0"/>
            <w:suppressLineNumbers w:val="0"/>
            <w:spacing w:before="0" w:beforeAutospacing="0" w:after="0" w:afterAutospacing="0"/>
            <w:ind w:left="0" w:right="0"/>
            <w:jc w:val="both"/>
            <w:rPr>
              <w:rFonts w:ascii="Calibri" w:hAnsi="Calibri" w:eastAsia="Calibri" w:cs="Calibri"/>
              <w:sz w:val="28"/>
              <w:szCs w:val="22"/>
              <w:lang w:val="en-US"/>
            </w:rPr>
          </w:pPr>
          <w:r>
            <w:rPr>
              <w:rFonts w:hint="eastAsia" w:ascii="宋体" w:hAnsi="宋体" w:eastAsia="宋体" w:cs="宋体"/>
              <w:kern w:val="0"/>
              <w:sz w:val="28"/>
              <w:szCs w:val="22"/>
              <w:lang w:val="en-US" w:eastAsia="zh-CN" w:bidi="ar"/>
            </w:rPr>
            <w:t>（</w:t>
          </w:r>
          <w:r>
            <w:rPr>
              <w:rFonts w:hint="default" w:ascii="Calibri" w:hAnsi="Calibri" w:eastAsia="Calibri" w:cs="Calibri"/>
              <w:kern w:val="0"/>
              <w:sz w:val="28"/>
              <w:szCs w:val="22"/>
              <w:lang w:val="en-US" w:eastAsia="zh-CN" w:bidi="ar"/>
            </w:rPr>
            <w:t>2</w:t>
          </w:r>
          <w:r>
            <w:rPr>
              <w:rFonts w:hint="eastAsia" w:ascii="宋体" w:hAnsi="宋体" w:eastAsia="宋体" w:cs="宋体"/>
              <w:kern w:val="0"/>
              <w:sz w:val="28"/>
              <w:szCs w:val="22"/>
              <w:lang w:val="en-US" w:eastAsia="zh-CN" w:bidi="ar"/>
            </w:rPr>
            <w:t>）发生严重的质量安全事放</w:t>
          </w:r>
          <w:r>
            <w:rPr>
              <w:rFonts w:hint="default" w:ascii="Calibri" w:hAnsi="Calibri" w:eastAsia="Calibri" w:cs="Calibri"/>
              <w:kern w:val="0"/>
              <w:sz w:val="28"/>
              <w:szCs w:val="22"/>
              <w:lang w:val="en-US" w:eastAsia="zh-CN" w:bidi="ar"/>
            </w:rPr>
            <w:t xml:space="preserve"> (6</w:t>
          </w:r>
          <w:r>
            <w:rPr>
              <w:rFonts w:hint="eastAsia" w:ascii="宋体" w:hAnsi="宋体" w:eastAsia="宋体" w:cs="宋体"/>
              <w:kern w:val="0"/>
              <w:sz w:val="28"/>
              <w:szCs w:val="22"/>
              <w:lang w:val="en-US" w:eastAsia="zh-CN" w:bidi="ar"/>
            </w:rPr>
            <w:t>人以上的轻微中毒反应）；</w:t>
          </w:r>
        </w:p>
        <w:p>
          <w:pPr>
            <w:keepNext w:val="0"/>
            <w:keepLines w:val="0"/>
            <w:widowControl w:val="0"/>
            <w:suppressLineNumbers w:val="0"/>
            <w:spacing w:before="0" w:beforeAutospacing="0" w:after="0" w:afterAutospacing="0"/>
            <w:ind w:left="0" w:right="0"/>
            <w:jc w:val="both"/>
            <w:rPr>
              <w:rFonts w:ascii="仿宋_GB2312" w:hAnsi="仿宋_GB2312" w:eastAsia="仿宋_GB2312" w:cs="仿宋_GB2312"/>
              <w:bCs/>
              <w:kern w:val="0"/>
              <w:szCs w:val="21"/>
            </w:rPr>
          </w:pPr>
          <w:r>
            <w:rPr>
              <w:rFonts w:hint="eastAsia" w:ascii="宋体" w:hAnsi="宋体" w:eastAsia="宋体" w:cs="宋体"/>
              <w:kern w:val="0"/>
              <w:sz w:val="28"/>
              <w:szCs w:val="22"/>
              <w:lang w:val="en-US" w:eastAsia="zh-CN" w:bidi="ar"/>
            </w:rPr>
            <w:t>（</w:t>
          </w:r>
          <w:r>
            <w:rPr>
              <w:rFonts w:hint="default" w:ascii="Calibri" w:hAnsi="Calibri" w:eastAsia="Calibri" w:cs="Calibri"/>
              <w:kern w:val="0"/>
              <w:sz w:val="28"/>
              <w:szCs w:val="22"/>
              <w:lang w:val="en-US" w:eastAsia="zh-CN" w:bidi="ar"/>
            </w:rPr>
            <w:t>3</w:t>
          </w:r>
          <w:r>
            <w:rPr>
              <w:rFonts w:hint="eastAsia" w:ascii="宋体" w:hAnsi="宋体" w:eastAsia="宋体" w:cs="宋体"/>
              <w:kern w:val="0"/>
              <w:sz w:val="28"/>
              <w:szCs w:val="22"/>
              <w:lang w:val="en-US" w:eastAsia="zh-CN" w:bidi="ar"/>
            </w:rPr>
            <w:t>）采购</w:t>
          </w:r>
          <w:r>
            <w:rPr>
              <w:rFonts w:hint="default" w:ascii="Calibri" w:hAnsi="Calibri" w:eastAsia="Calibri" w:cs="Calibri"/>
              <w:kern w:val="0"/>
              <w:sz w:val="28"/>
              <w:szCs w:val="22"/>
              <w:lang w:val="en-US" w:eastAsia="zh-CN" w:bidi="ar"/>
            </w:rPr>
            <w:t>,</w:t>
          </w:r>
          <w:r>
            <w:rPr>
              <w:rFonts w:hint="eastAsia" w:ascii="宋体" w:hAnsi="宋体" w:eastAsia="宋体" w:cs="宋体"/>
              <w:kern w:val="0"/>
              <w:sz w:val="28"/>
              <w:szCs w:val="22"/>
              <w:lang w:val="en-US" w:eastAsia="zh-CN" w:bidi="ar"/>
            </w:rPr>
            <w:t>加工出售伪劣食品。</w:t>
          </w:r>
        </w:p>
        <w:p>
          <w:pPr>
            <w:rPr>
              <w:rFonts w:ascii="仿宋" w:hAnsi="仿宋"/>
            </w:rPr>
          </w:pPr>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6" w:name="_Toc4485644"/>
      <w:r>
        <w:rPr>
          <w:rFonts w:hint="eastAsia" w:ascii="仿宋" w:hAnsi="仿宋" w:eastAsia="仿宋"/>
          <w:sz w:val="30"/>
          <w:szCs w:val="30"/>
        </w:rPr>
        <w:t>第四章 磋商内容、磋商过程中可能实质性变动的内容</w:t>
      </w:r>
      <w:bookmarkEnd w:id="56"/>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2"/>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57" w:name="_Toc4485645"/>
      <w:r>
        <w:rPr>
          <w:rFonts w:hint="eastAsia" w:ascii="仿宋" w:hAnsi="仿宋" w:eastAsia="仿宋" w:cs="仿宋_GB2312"/>
        </w:rPr>
        <w:t>第五章 评审办法</w:t>
      </w:r>
      <w:bookmarkEnd w:id="57"/>
    </w:p>
    <w:p>
      <w:pPr>
        <w:adjustRightInd w:val="0"/>
        <w:snapToGrid w:val="0"/>
        <w:spacing w:line="360" w:lineRule="auto"/>
        <w:ind w:firstLine="420" w:firstLineChars="200"/>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 xml:space="preserve">     综合评分法     </w:t>
      </w:r>
      <w:r>
        <w:rPr>
          <w:rFonts w:hint="eastAsia" w:ascii="仿宋_GB2312" w:hAnsi="仿宋_GB2312" w:eastAsia="仿宋_GB2312" w:cs="仿宋_GB2312"/>
          <w:kern w:val="0"/>
          <w:szCs w:val="21"/>
        </w:rPr>
        <w:t>进行</w:t>
      </w:r>
      <w:r>
        <w:rPr>
          <w:rFonts w:hint="eastAsia" w:ascii="仿宋_GB2312" w:hAnsi="仿宋_GB2312" w:eastAsia="仿宋_GB2312" w:cs="仿宋_GB2312"/>
          <w:bCs/>
          <w:kern w:val="0"/>
          <w:szCs w:val="21"/>
        </w:rPr>
        <w:t>评审</w:t>
      </w:r>
      <w:r>
        <w:rPr>
          <w:rFonts w:hint="eastAsia" w:ascii="仿宋_GB2312" w:hAnsi="仿宋_GB2312" w:eastAsia="仿宋_GB2312" w:cs="仿宋_GB2312"/>
          <w:kern w:val="0"/>
          <w:szCs w:val="21"/>
        </w:rPr>
        <w:t>。</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numPr>
          <w:ilvl w:val="0"/>
          <w:numId w:val="3"/>
        </w:num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textAlignment w:val="baseline"/>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textAlignment w:val="baseline"/>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napToGrid w:val="0"/>
        <w:spacing w:line="360" w:lineRule="auto"/>
        <w:ind w:firstLine="413" w:firstLineChars="196"/>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6、比较及评价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6.1磋商小组对通过资格审查、符合性审查的响应文件进行比较和评价。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6.2在磋商期间，对响应文件的澄清按供应商须知25条内容执行。</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bCs/>
          <w:kern w:val="0"/>
          <w:szCs w:val="21"/>
        </w:rPr>
        <w:t>7、需落实的政府采购政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（采购人采购的服务有伴随货物时，供应商所投货物为其它企业生产时须提供此声明函，仅作为价格扣除条件）的，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7.2对于节能产品、环境标志产品的相关规定”</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7.3对于聘用建档立卡贫困人员物业公司的相关规定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7.4对于列入《辽宁省创新产品和服务目录》内的产品、服务的相关规定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pPr>
        <w:widowControl/>
        <w:snapToGrid w:val="0"/>
        <w:spacing w:line="360" w:lineRule="auto"/>
        <w:jc w:val="left"/>
        <w:rPr>
          <w:rFonts w:ascii="仿宋_GB2312" w:hAnsi="仿宋_GB2312" w:eastAsia="仿宋_GB2312" w:cs="仿宋_GB2312"/>
          <w:kern w:val="0"/>
          <w:sz w:val="24"/>
        </w:rPr>
      </w:pPr>
    </w:p>
    <w:p>
      <w:pPr>
        <w:pStyle w:val="3"/>
        <w:adjustRightInd w:val="0"/>
        <w:snapToGrid w:val="0"/>
        <w:spacing w:before="0" w:after="0" w:line="240" w:lineRule="auto"/>
        <w:jc w:val="left"/>
        <w:rPr>
          <w:rFonts w:ascii="仿宋_GB2312" w:hAnsi="仿宋_GB2312" w:eastAsia="仿宋_GB2312" w:cs="仿宋_GB2312"/>
          <w:sz w:val="28"/>
          <w:szCs w:val="28"/>
        </w:rPr>
      </w:pPr>
      <w:bookmarkStart w:id="58" w:name="_Toc4485646"/>
      <w:bookmarkStart w:id="59" w:name="_Toc533340170"/>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8"/>
      <w:bookmarkEnd w:id="5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759"/>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dxa"/>
            <w:vMerge w:val="restart"/>
            <w:vAlign w:val="center"/>
          </w:tcPr>
          <w:p>
            <w:pPr>
              <w:rPr>
                <w:rFonts w:ascii="仿宋_GB2312" w:hAnsi="仿宋_GB2312" w:eastAsia="仿宋_GB2312" w:cs="仿宋_GB2312"/>
              </w:rPr>
            </w:pPr>
            <w:bookmarkStart w:id="60" w:name="_Toc533340171"/>
            <w:bookmarkStart w:id="61" w:name="_Toc4485647"/>
            <w:r>
              <w:rPr>
                <w:rFonts w:hint="eastAsia" w:ascii="仿宋_GB2312" w:hAnsi="仿宋_GB2312" w:eastAsia="仿宋_GB2312" w:cs="仿宋_GB2312"/>
              </w:rPr>
              <w:t>序号</w:t>
            </w:r>
          </w:p>
        </w:tc>
        <w:tc>
          <w:tcPr>
            <w:tcW w:w="3472"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60"/>
            <w:bookmarkEnd w:id="61"/>
          </w:p>
        </w:tc>
        <w:tc>
          <w:tcPr>
            <w:tcW w:w="199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62" w:name="_Toc533340172"/>
            <w:bookmarkStart w:id="63" w:name="_Toc4485648"/>
            <w:r>
              <w:rPr>
                <w:rFonts w:hint="eastAsia" w:ascii="仿宋_GB2312" w:hAnsi="仿宋_GB2312" w:eastAsia="仿宋_GB2312" w:cs="仿宋_GB2312"/>
                <w:b w:val="0"/>
                <w:sz w:val="21"/>
                <w:szCs w:val="21"/>
              </w:rPr>
              <w:t>审查标准</w:t>
            </w:r>
            <w:bookmarkEnd w:id="62"/>
            <w:bookmarkEnd w:id="63"/>
          </w:p>
        </w:tc>
        <w:tc>
          <w:tcPr>
            <w:tcW w:w="2278"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64" w:name="_Toc533340173"/>
            <w:bookmarkStart w:id="65" w:name="_Toc4485649"/>
            <w:r>
              <w:rPr>
                <w:rFonts w:hint="eastAsia" w:ascii="仿宋_GB2312" w:hAnsi="仿宋_GB2312" w:eastAsia="仿宋_GB2312" w:cs="仿宋_GB2312"/>
                <w:b w:val="0"/>
                <w:sz w:val="21"/>
                <w:szCs w:val="21"/>
              </w:rPr>
              <w:t>供应商名称</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3472"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1996" w:type="dxa"/>
            <w:vMerge w:val="continue"/>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66" w:name="_Toc533340174"/>
            <w:bookmarkStart w:id="67" w:name="_Toc4485650"/>
            <w:r>
              <w:rPr>
                <w:rFonts w:hint="eastAsia" w:ascii="仿宋_GB2312" w:hAnsi="仿宋_GB2312" w:eastAsia="仿宋_GB2312" w:cs="仿宋_GB2312"/>
                <w:b w:val="0"/>
                <w:sz w:val="21"/>
                <w:szCs w:val="21"/>
              </w:rPr>
              <w:t>1.按要求提供</w:t>
            </w:r>
            <w:bookmarkEnd w:id="66"/>
            <w:bookmarkEnd w:id="67"/>
          </w:p>
          <w:p>
            <w:pPr>
              <w:pStyle w:val="3"/>
              <w:adjustRightInd w:val="0"/>
              <w:snapToGrid w:val="0"/>
              <w:spacing w:before="0" w:after="0" w:line="240" w:lineRule="auto"/>
              <w:rPr>
                <w:rFonts w:ascii="仿宋_GB2312" w:hAnsi="仿宋_GB2312" w:eastAsia="仿宋_GB2312" w:cs="仿宋_GB2312"/>
                <w:b w:val="0"/>
                <w:sz w:val="21"/>
                <w:szCs w:val="21"/>
              </w:rPr>
            </w:pPr>
            <w:bookmarkStart w:id="68" w:name="_Toc533340175"/>
            <w:bookmarkStart w:id="69" w:name="_Toc4485651"/>
            <w:r>
              <w:rPr>
                <w:rFonts w:hint="eastAsia" w:ascii="仿宋_GB2312" w:hAnsi="仿宋_GB2312" w:eastAsia="仿宋_GB2312" w:cs="仿宋_GB2312"/>
                <w:b w:val="0"/>
                <w:sz w:val="21"/>
                <w:szCs w:val="21"/>
              </w:rPr>
              <w:t>2.合法有效</w:t>
            </w:r>
            <w:bookmarkEnd w:id="68"/>
            <w:bookmarkEnd w:id="69"/>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0" w:name="_Toc533340176"/>
            <w:bookmarkStart w:id="71" w:name="_Toc4485652"/>
            <w:r>
              <w:rPr>
                <w:rFonts w:hint="eastAsia" w:ascii="仿宋_GB2312" w:hAnsi="仿宋_GB2312" w:eastAsia="仿宋_GB2312" w:cs="仿宋_GB2312"/>
                <w:b w:val="0"/>
                <w:sz w:val="21"/>
                <w:szCs w:val="21"/>
              </w:rPr>
              <w:t>1.按要求提供</w:t>
            </w:r>
            <w:bookmarkEnd w:id="70"/>
            <w:bookmarkEnd w:id="71"/>
          </w:p>
          <w:p>
            <w:pPr>
              <w:pStyle w:val="3"/>
              <w:adjustRightInd w:val="0"/>
              <w:snapToGrid w:val="0"/>
              <w:spacing w:before="0" w:after="0" w:line="240" w:lineRule="auto"/>
              <w:rPr>
                <w:rFonts w:ascii="仿宋_GB2312" w:hAnsi="仿宋_GB2312" w:eastAsia="仿宋_GB2312" w:cs="仿宋_GB2312"/>
                <w:b w:val="0"/>
                <w:sz w:val="21"/>
                <w:szCs w:val="21"/>
              </w:rPr>
            </w:pPr>
            <w:bookmarkStart w:id="72" w:name="_Toc533340177"/>
            <w:bookmarkStart w:id="73" w:name="_Toc4485653"/>
            <w:r>
              <w:rPr>
                <w:rFonts w:hint="eastAsia" w:ascii="仿宋_GB2312" w:hAnsi="仿宋_GB2312" w:eastAsia="仿宋_GB2312" w:cs="仿宋_GB2312"/>
                <w:b w:val="0"/>
                <w:sz w:val="21"/>
                <w:szCs w:val="21"/>
              </w:rPr>
              <w:t>2.合法有效</w:t>
            </w:r>
            <w:bookmarkEnd w:id="72"/>
            <w:bookmarkEnd w:id="7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4" w:name="_Toc533340178"/>
            <w:bookmarkStart w:id="75" w:name="_Toc4485654"/>
            <w:r>
              <w:rPr>
                <w:rFonts w:hint="eastAsia" w:ascii="仿宋_GB2312" w:hAnsi="仿宋_GB2312" w:eastAsia="仿宋_GB2312" w:cs="仿宋_GB2312"/>
                <w:b w:val="0"/>
                <w:sz w:val="21"/>
                <w:szCs w:val="21"/>
              </w:rPr>
              <w:t>1.按要求提供</w:t>
            </w:r>
            <w:bookmarkEnd w:id="74"/>
            <w:bookmarkEnd w:id="75"/>
          </w:p>
          <w:p>
            <w:pPr>
              <w:pStyle w:val="3"/>
              <w:adjustRightInd w:val="0"/>
              <w:snapToGrid w:val="0"/>
              <w:spacing w:before="0" w:after="0" w:line="240" w:lineRule="auto"/>
              <w:rPr>
                <w:rFonts w:ascii="仿宋_GB2312" w:hAnsi="仿宋_GB2312" w:eastAsia="仿宋_GB2312" w:cs="仿宋_GB2312"/>
                <w:b w:val="0"/>
                <w:sz w:val="21"/>
                <w:szCs w:val="21"/>
              </w:rPr>
            </w:pPr>
            <w:bookmarkStart w:id="76" w:name="_Toc533340179"/>
            <w:bookmarkStart w:id="77" w:name="_Toc4485655"/>
            <w:r>
              <w:rPr>
                <w:rFonts w:hint="eastAsia" w:ascii="仿宋_GB2312" w:hAnsi="仿宋_GB2312" w:eastAsia="仿宋_GB2312" w:cs="仿宋_GB2312"/>
                <w:b w:val="0"/>
                <w:sz w:val="21"/>
                <w:szCs w:val="21"/>
              </w:rPr>
              <w:t>2.合法有效</w:t>
            </w:r>
            <w:bookmarkEnd w:id="76"/>
            <w:bookmarkEnd w:id="7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78" w:name="_Toc533340180"/>
            <w:bookmarkStart w:id="79" w:name="_Toc4485656"/>
            <w:r>
              <w:rPr>
                <w:rFonts w:hint="eastAsia" w:ascii="仿宋_GB2312" w:hAnsi="仿宋_GB2312" w:eastAsia="仿宋_GB2312" w:cs="仿宋_GB2312"/>
                <w:b w:val="0"/>
                <w:sz w:val="21"/>
                <w:szCs w:val="21"/>
              </w:rPr>
              <w:t>1.按给定格式填写</w:t>
            </w:r>
            <w:bookmarkEnd w:id="78"/>
            <w:bookmarkEnd w:id="79"/>
          </w:p>
          <w:p>
            <w:pPr>
              <w:pStyle w:val="3"/>
              <w:adjustRightInd w:val="0"/>
              <w:snapToGrid w:val="0"/>
              <w:spacing w:before="0" w:after="0" w:line="240" w:lineRule="auto"/>
              <w:rPr>
                <w:rFonts w:ascii="仿宋_GB2312" w:hAnsi="仿宋_GB2312" w:eastAsia="仿宋_GB2312" w:cs="仿宋_GB2312"/>
                <w:b w:val="0"/>
                <w:sz w:val="21"/>
                <w:szCs w:val="21"/>
              </w:rPr>
            </w:pPr>
            <w:bookmarkStart w:id="80" w:name="_Toc533340181"/>
            <w:bookmarkStart w:id="81" w:name="_Toc4485657"/>
            <w:r>
              <w:rPr>
                <w:rFonts w:hint="eastAsia" w:ascii="仿宋_GB2312" w:hAnsi="仿宋_GB2312" w:eastAsia="仿宋_GB2312" w:cs="仿宋_GB2312"/>
                <w:b w:val="0"/>
                <w:sz w:val="21"/>
                <w:szCs w:val="21"/>
              </w:rPr>
              <w:t>2.按规定签章</w:t>
            </w:r>
            <w:bookmarkEnd w:id="80"/>
            <w:bookmarkEnd w:id="8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472" w:type="dxa"/>
            <w:vAlign w:val="center"/>
          </w:tcPr>
          <w:p>
            <w:pPr>
              <w:widowControl/>
              <w:snapToGrid w:val="0"/>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2" w:name="_Toc533340182"/>
            <w:bookmarkStart w:id="83" w:name="_Toc4485658"/>
            <w:r>
              <w:rPr>
                <w:rFonts w:hint="eastAsia" w:ascii="仿宋_GB2312" w:hAnsi="仿宋_GB2312" w:eastAsia="仿宋_GB2312" w:cs="仿宋_GB2312"/>
                <w:b w:val="0"/>
                <w:sz w:val="21"/>
                <w:szCs w:val="21"/>
              </w:rPr>
              <w:t>1.按给定格式填写</w:t>
            </w:r>
            <w:bookmarkEnd w:id="82"/>
            <w:bookmarkEnd w:id="83"/>
          </w:p>
          <w:p>
            <w:pPr>
              <w:pStyle w:val="3"/>
              <w:adjustRightInd w:val="0"/>
              <w:snapToGrid w:val="0"/>
              <w:spacing w:before="0" w:after="0" w:line="240" w:lineRule="auto"/>
              <w:rPr>
                <w:rFonts w:ascii="仿宋_GB2312" w:hAnsi="仿宋_GB2312" w:eastAsia="仿宋_GB2312" w:cs="仿宋_GB2312"/>
                <w:b w:val="0"/>
                <w:sz w:val="21"/>
                <w:szCs w:val="21"/>
              </w:rPr>
            </w:pPr>
            <w:bookmarkStart w:id="84" w:name="_Toc533340183"/>
            <w:bookmarkStart w:id="85" w:name="_Toc4485659"/>
            <w:r>
              <w:rPr>
                <w:rFonts w:hint="eastAsia" w:ascii="仿宋_GB2312" w:hAnsi="仿宋_GB2312" w:eastAsia="仿宋_GB2312" w:cs="仿宋_GB2312"/>
                <w:b w:val="0"/>
                <w:sz w:val="21"/>
                <w:szCs w:val="21"/>
              </w:rPr>
              <w:t>2.按规定签章</w:t>
            </w:r>
            <w:bookmarkEnd w:id="84"/>
            <w:bookmarkEnd w:id="8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472" w:type="dxa"/>
            <w:vAlign w:val="center"/>
          </w:tcPr>
          <w:p>
            <w:pPr>
              <w:widowControl/>
              <w:snapToGrid w:val="0"/>
              <w:rPr>
                <w:rFonts w:ascii="仿宋_GB2312" w:hAnsi="仿宋_GB2312" w:eastAsia="仿宋_GB2312" w:cs="仿宋_GB2312"/>
              </w:rPr>
            </w:pPr>
            <w:r>
              <w:rPr>
                <w:rFonts w:hint="eastAsia" w:ascii="仿宋_GB2312" w:hAnsi="仿宋_GB2312" w:eastAsia="仿宋_GB2312" w:cs="仿宋_GB2312"/>
              </w:rPr>
              <w:t>具有良好的商业信誉和健全的财务会计制度的承诺函</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磋商会议前六个月内任一个月的依法缴纳税收的缴款凭据</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86" w:name="_Toc533340186"/>
            <w:bookmarkStart w:id="87" w:name="_Toc4485662"/>
            <w:r>
              <w:rPr>
                <w:rFonts w:hint="eastAsia" w:ascii="仿宋_GB2312" w:hAnsi="仿宋_GB2312" w:eastAsia="仿宋_GB2312" w:cs="仿宋_GB2312"/>
                <w:b w:val="0"/>
                <w:sz w:val="21"/>
                <w:szCs w:val="21"/>
              </w:rPr>
              <w:t>1.按要求提供</w:t>
            </w:r>
            <w:bookmarkEnd w:id="86"/>
            <w:bookmarkEnd w:id="87"/>
          </w:p>
          <w:p>
            <w:pPr>
              <w:pStyle w:val="3"/>
              <w:adjustRightInd w:val="0"/>
              <w:snapToGrid w:val="0"/>
              <w:spacing w:before="0" w:after="0" w:line="240" w:lineRule="auto"/>
              <w:rPr>
                <w:rFonts w:ascii="仿宋_GB2312" w:hAnsi="仿宋_GB2312" w:eastAsia="仿宋_GB2312" w:cs="仿宋_GB2312"/>
                <w:b w:val="0"/>
                <w:sz w:val="21"/>
                <w:szCs w:val="21"/>
              </w:rPr>
            </w:pPr>
            <w:bookmarkStart w:id="88" w:name="_Toc533340187"/>
            <w:bookmarkStart w:id="89" w:name="_Toc4485663"/>
            <w:r>
              <w:rPr>
                <w:rFonts w:hint="eastAsia" w:ascii="仿宋_GB2312" w:hAnsi="仿宋_GB2312" w:eastAsia="仿宋_GB2312" w:cs="仿宋_GB2312"/>
                <w:b w:val="0"/>
                <w:sz w:val="21"/>
                <w:szCs w:val="21"/>
              </w:rPr>
              <w:t>2.合法有效</w:t>
            </w:r>
            <w:bookmarkEnd w:id="88"/>
            <w:bookmarkEnd w:id="8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磋商会议前六个月内任一个月的依法缴纳社会保障资金的缴款凭据</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0" w:name="_Toc533340188"/>
            <w:bookmarkStart w:id="91" w:name="_Toc4485664"/>
            <w:r>
              <w:rPr>
                <w:rFonts w:hint="eastAsia" w:ascii="仿宋_GB2312" w:hAnsi="仿宋_GB2312" w:eastAsia="仿宋_GB2312" w:cs="仿宋_GB2312"/>
                <w:b w:val="0"/>
                <w:sz w:val="21"/>
                <w:szCs w:val="21"/>
              </w:rPr>
              <w:t>1.按要求提供</w:t>
            </w:r>
            <w:bookmarkEnd w:id="90"/>
            <w:bookmarkEnd w:id="91"/>
          </w:p>
          <w:p>
            <w:pPr>
              <w:pStyle w:val="3"/>
              <w:adjustRightInd w:val="0"/>
              <w:snapToGrid w:val="0"/>
              <w:spacing w:before="0" w:after="0" w:line="240" w:lineRule="auto"/>
              <w:rPr>
                <w:rFonts w:ascii="仿宋_GB2312" w:hAnsi="仿宋_GB2312" w:eastAsia="仿宋_GB2312" w:cs="仿宋_GB2312"/>
                <w:b w:val="0"/>
                <w:sz w:val="21"/>
                <w:szCs w:val="21"/>
              </w:rPr>
            </w:pPr>
            <w:bookmarkStart w:id="92" w:name="_Toc533340189"/>
            <w:bookmarkStart w:id="93" w:name="_Toc4485665"/>
            <w:r>
              <w:rPr>
                <w:rFonts w:hint="eastAsia" w:ascii="仿宋_GB2312" w:hAnsi="仿宋_GB2312" w:eastAsia="仿宋_GB2312" w:cs="仿宋_GB2312"/>
                <w:b w:val="0"/>
                <w:sz w:val="21"/>
                <w:szCs w:val="21"/>
              </w:rPr>
              <w:t>2.合法有效</w:t>
            </w:r>
            <w:bookmarkEnd w:id="92"/>
            <w:bookmarkEnd w:id="93"/>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4" w:name="_Toc533340190"/>
            <w:bookmarkStart w:id="95" w:name="_Toc4485666"/>
            <w:r>
              <w:rPr>
                <w:rFonts w:hint="eastAsia" w:ascii="仿宋_GB2312" w:hAnsi="仿宋_GB2312" w:eastAsia="仿宋_GB2312" w:cs="仿宋_GB2312"/>
                <w:b w:val="0"/>
                <w:sz w:val="21"/>
                <w:szCs w:val="21"/>
              </w:rPr>
              <w:t>1.信息完整</w:t>
            </w:r>
            <w:bookmarkEnd w:id="94"/>
            <w:bookmarkEnd w:id="95"/>
          </w:p>
          <w:p>
            <w:pPr>
              <w:pStyle w:val="3"/>
              <w:adjustRightInd w:val="0"/>
              <w:snapToGrid w:val="0"/>
              <w:spacing w:before="0" w:after="0" w:line="240" w:lineRule="auto"/>
              <w:rPr>
                <w:rFonts w:ascii="仿宋_GB2312" w:hAnsi="仿宋_GB2312" w:eastAsia="仿宋_GB2312" w:cs="仿宋_GB2312"/>
                <w:b w:val="0"/>
                <w:sz w:val="21"/>
                <w:szCs w:val="21"/>
              </w:rPr>
            </w:pPr>
            <w:bookmarkStart w:id="96" w:name="_Toc533340191"/>
            <w:bookmarkStart w:id="97" w:name="_Toc4485667"/>
            <w:r>
              <w:rPr>
                <w:rFonts w:hint="eastAsia" w:ascii="仿宋_GB2312" w:hAnsi="仿宋_GB2312" w:eastAsia="仿宋_GB2312" w:cs="仿宋_GB2312"/>
                <w:b w:val="0"/>
                <w:sz w:val="21"/>
                <w:szCs w:val="21"/>
              </w:rPr>
              <w:t>2.按规定签章</w:t>
            </w:r>
            <w:bookmarkEnd w:id="96"/>
            <w:bookmarkEnd w:id="97"/>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3472" w:type="dxa"/>
            <w:vAlign w:val="center"/>
          </w:tcPr>
          <w:p>
            <w:pPr>
              <w:snapToGrid w:val="0"/>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98" w:name="_Toc533340192"/>
            <w:bookmarkStart w:id="99" w:name="_Toc4485668"/>
            <w:r>
              <w:rPr>
                <w:rFonts w:hint="eastAsia" w:ascii="仿宋_GB2312" w:hAnsi="仿宋_GB2312" w:eastAsia="仿宋_GB2312" w:cs="仿宋_GB2312"/>
                <w:b w:val="0"/>
                <w:sz w:val="21"/>
                <w:szCs w:val="21"/>
              </w:rPr>
              <w:t>1.按给定格式填写</w:t>
            </w:r>
            <w:bookmarkEnd w:id="98"/>
            <w:bookmarkEnd w:id="99"/>
          </w:p>
          <w:p>
            <w:pPr>
              <w:pStyle w:val="3"/>
              <w:adjustRightInd w:val="0"/>
              <w:snapToGrid w:val="0"/>
              <w:spacing w:before="0" w:after="0" w:line="240" w:lineRule="auto"/>
              <w:rPr>
                <w:rFonts w:ascii="仿宋_GB2312" w:hAnsi="仿宋_GB2312" w:eastAsia="仿宋_GB2312" w:cs="仿宋_GB2312"/>
                <w:b w:val="0"/>
                <w:sz w:val="21"/>
                <w:szCs w:val="21"/>
              </w:rPr>
            </w:pPr>
            <w:bookmarkStart w:id="100" w:name="_Toc533340193"/>
            <w:bookmarkStart w:id="101" w:name="_Toc4485669"/>
            <w:r>
              <w:rPr>
                <w:rFonts w:hint="eastAsia" w:ascii="仿宋_GB2312" w:hAnsi="仿宋_GB2312" w:eastAsia="仿宋_GB2312" w:cs="仿宋_GB2312"/>
                <w:b w:val="0"/>
                <w:sz w:val="21"/>
                <w:szCs w:val="21"/>
              </w:rPr>
              <w:t>2.按规定签章</w:t>
            </w:r>
            <w:bookmarkEnd w:id="100"/>
            <w:bookmarkEnd w:id="10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3472" w:type="dxa"/>
            <w:vAlign w:val="center"/>
          </w:tcPr>
          <w:p>
            <w:pPr>
              <w:snapToGrid w:val="0"/>
              <w:rPr>
                <w:rFonts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02" w:name="_Toc533340194"/>
            <w:bookmarkStart w:id="103" w:name="_Toc4485670"/>
            <w:r>
              <w:rPr>
                <w:rFonts w:hint="eastAsia" w:ascii="仿宋_GB2312" w:hAnsi="仿宋_GB2312" w:eastAsia="仿宋_GB2312" w:cs="仿宋_GB2312"/>
                <w:b w:val="0"/>
                <w:sz w:val="21"/>
                <w:szCs w:val="21"/>
              </w:rPr>
              <w:t>1.按要求提供</w:t>
            </w:r>
            <w:bookmarkEnd w:id="102"/>
            <w:bookmarkEnd w:id="103"/>
          </w:p>
          <w:p>
            <w:pPr>
              <w:pStyle w:val="3"/>
              <w:adjustRightInd w:val="0"/>
              <w:snapToGrid w:val="0"/>
              <w:spacing w:before="0" w:after="0" w:line="240" w:lineRule="auto"/>
              <w:rPr>
                <w:rFonts w:ascii="仿宋_GB2312" w:hAnsi="仿宋_GB2312" w:eastAsia="仿宋_GB2312" w:cs="仿宋_GB2312"/>
                <w:b w:val="0"/>
                <w:sz w:val="21"/>
                <w:szCs w:val="21"/>
              </w:rPr>
            </w:pPr>
            <w:bookmarkStart w:id="104" w:name="_Toc533340195"/>
            <w:bookmarkStart w:id="105" w:name="_Toc4485671"/>
            <w:r>
              <w:rPr>
                <w:rFonts w:hint="eastAsia" w:ascii="仿宋_GB2312" w:hAnsi="仿宋_GB2312" w:eastAsia="仿宋_GB2312" w:cs="仿宋_GB2312"/>
                <w:b w:val="0"/>
                <w:sz w:val="21"/>
                <w:szCs w:val="21"/>
              </w:rPr>
              <w:t>2.合法有效</w:t>
            </w:r>
            <w:bookmarkEnd w:id="104"/>
            <w:bookmarkEnd w:id="105"/>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06" w:name="_Toc533340196"/>
            <w:bookmarkStart w:id="107" w:name="_Toc4485672"/>
            <w:r>
              <w:rPr>
                <w:rFonts w:hint="eastAsia" w:ascii="仿宋_GB2312" w:hAnsi="仿宋_GB2312" w:eastAsia="仿宋_GB2312" w:cs="仿宋_GB2312"/>
                <w:b w:val="0"/>
                <w:sz w:val="21"/>
                <w:szCs w:val="21"/>
              </w:rPr>
              <w:t>1.按要求提供</w:t>
            </w:r>
            <w:bookmarkEnd w:id="106"/>
            <w:bookmarkEnd w:id="107"/>
          </w:p>
          <w:p>
            <w:pPr>
              <w:pStyle w:val="3"/>
              <w:adjustRightInd w:val="0"/>
              <w:snapToGrid w:val="0"/>
              <w:spacing w:before="0" w:after="0" w:line="240" w:lineRule="auto"/>
              <w:rPr>
                <w:rFonts w:ascii="仿宋_GB2312" w:hAnsi="仿宋_GB2312" w:eastAsia="仿宋_GB2312" w:cs="仿宋_GB2312"/>
                <w:b w:val="0"/>
                <w:sz w:val="21"/>
                <w:szCs w:val="21"/>
              </w:rPr>
            </w:pPr>
            <w:bookmarkStart w:id="108" w:name="_Toc533340197"/>
            <w:bookmarkStart w:id="109" w:name="_Toc4485673"/>
            <w:r>
              <w:rPr>
                <w:rFonts w:hint="eastAsia" w:ascii="仿宋_GB2312" w:hAnsi="仿宋_GB2312" w:eastAsia="仿宋_GB2312" w:cs="仿宋_GB2312"/>
                <w:b w:val="0"/>
                <w:sz w:val="21"/>
                <w:szCs w:val="21"/>
              </w:rPr>
              <w:t>2.合法有效</w:t>
            </w:r>
            <w:bookmarkEnd w:id="108"/>
            <w:bookmarkEnd w:id="109"/>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472" w:type="dxa"/>
            <w:vAlign w:val="center"/>
          </w:tcPr>
          <w:p>
            <w:pPr>
              <w:snapToGrid w:val="0"/>
              <w:rPr>
                <w:rFonts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bookmarkStart w:id="110" w:name="_Toc533340198"/>
            <w:bookmarkStart w:id="111" w:name="_Toc4485674"/>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22.3.1所述的不良记录</w:t>
            </w:r>
            <w:bookmarkEnd w:id="110"/>
            <w:bookmarkEnd w:id="111"/>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4" w:type="dxa"/>
            <w:vAlign w:val="center"/>
          </w:tcPr>
          <w:p>
            <w:pPr>
              <w:snapToGrid w:val="0"/>
              <w:jc w:val="center"/>
              <w:rPr>
                <w:rFonts w:ascii="仿宋_GB2312" w:hAnsi="仿宋_GB2312" w:eastAsia="仿宋_GB2312" w:cs="仿宋_GB2312"/>
              </w:rPr>
            </w:pPr>
          </w:p>
        </w:tc>
        <w:tc>
          <w:tcPr>
            <w:tcW w:w="3472" w:type="dxa"/>
            <w:vAlign w:val="center"/>
          </w:tcPr>
          <w:p>
            <w:pPr>
              <w:snapToGrid w:val="0"/>
              <w:rPr>
                <w:rFonts w:ascii="仿宋_GB2312" w:hAnsi="仿宋_GB2312" w:eastAsia="仿宋_GB2312" w:cs="仿宋_GB2312"/>
              </w:rPr>
            </w:pP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4" w:type="dxa"/>
            <w:vAlign w:val="center"/>
          </w:tcPr>
          <w:p>
            <w:pPr>
              <w:snapToGrid w:val="0"/>
              <w:jc w:val="center"/>
              <w:rPr>
                <w:rFonts w:ascii="仿宋_GB2312" w:hAnsi="仿宋_GB2312" w:eastAsia="仿宋_GB2312" w:cs="仿宋_GB2312"/>
              </w:rPr>
            </w:pPr>
          </w:p>
        </w:tc>
        <w:tc>
          <w:tcPr>
            <w:tcW w:w="3472"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9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                                            日      期</w:t>
      </w:r>
      <w:r>
        <w:rPr>
          <w:rFonts w:hint="eastAsia" w:ascii="仿宋_GB2312" w:hAnsi="仿宋_GB2312" w:eastAsia="仿宋_GB2312" w:cs="仿宋_GB2312"/>
          <w:b/>
          <w:szCs w:val="21"/>
        </w:rPr>
        <w:br w:type="page"/>
      </w:r>
    </w:p>
    <w:p>
      <w:pPr>
        <w:pStyle w:val="3"/>
        <w:adjustRightInd w:val="0"/>
        <w:snapToGrid w:val="0"/>
        <w:spacing w:before="0" w:after="0" w:line="240" w:lineRule="auto"/>
        <w:jc w:val="left"/>
        <w:rPr>
          <w:rFonts w:ascii="仿宋_GB2312" w:hAnsi="仿宋_GB2312" w:eastAsia="仿宋_GB2312" w:cs="仿宋_GB2312"/>
          <w:sz w:val="28"/>
          <w:szCs w:val="28"/>
        </w:rPr>
      </w:pPr>
      <w:bookmarkStart w:id="112" w:name="_Toc4485675"/>
      <w:bookmarkStart w:id="113" w:name="_Toc533340199"/>
      <w:r>
        <w:rPr>
          <w:rFonts w:hint="eastAsia" w:ascii="仿宋_GB2312" w:hAnsi="仿宋_GB2312" w:eastAsia="仿宋_GB2312" w:cs="仿宋_GB2312"/>
          <w:sz w:val="28"/>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12"/>
      <w:bookmarkEnd w:id="11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ascii="仿宋_GB2312" w:hAnsi="仿宋_GB2312" w:eastAsia="仿宋_GB2312" w:cs="仿宋_GB2312"/>
              </w:rPr>
            </w:pPr>
            <w:bookmarkStart w:id="114" w:name="_Toc533340200"/>
            <w:bookmarkStart w:id="115" w:name="_Toc4485676"/>
            <w:r>
              <w:rPr>
                <w:rFonts w:hint="eastAsia" w:ascii="仿宋_GB2312" w:hAnsi="仿宋_GB2312" w:eastAsia="仿宋_GB2312" w:cs="仿宋_GB2312"/>
              </w:rPr>
              <w:t>序号</w:t>
            </w:r>
          </w:p>
        </w:tc>
        <w:tc>
          <w:tcPr>
            <w:tcW w:w="2415"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114"/>
            <w:bookmarkEnd w:id="115"/>
          </w:p>
        </w:tc>
        <w:tc>
          <w:tcPr>
            <w:tcW w:w="2776" w:type="dxa"/>
            <w:vMerge w:val="restart"/>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16" w:name="_Toc533340201"/>
            <w:bookmarkStart w:id="117" w:name="_Toc4485677"/>
            <w:r>
              <w:rPr>
                <w:rFonts w:hint="eastAsia" w:ascii="仿宋_GB2312" w:hAnsi="仿宋_GB2312" w:eastAsia="仿宋_GB2312" w:cs="仿宋_GB2312"/>
                <w:b w:val="0"/>
                <w:sz w:val="21"/>
                <w:szCs w:val="21"/>
              </w:rPr>
              <w:t>审查标准</w:t>
            </w:r>
            <w:bookmarkEnd w:id="116"/>
            <w:bookmarkEnd w:id="117"/>
          </w:p>
        </w:tc>
        <w:tc>
          <w:tcPr>
            <w:tcW w:w="2544" w:type="dxa"/>
            <w:gridSpan w:val="3"/>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18" w:name="_Toc533340202"/>
            <w:bookmarkStart w:id="119" w:name="_Toc4485678"/>
            <w:r>
              <w:rPr>
                <w:rFonts w:hint="eastAsia" w:ascii="仿宋_GB2312" w:hAnsi="仿宋_GB2312" w:eastAsia="仿宋_GB2312" w:cs="仿宋_GB2312"/>
                <w:b w:val="0"/>
                <w:sz w:val="21"/>
                <w:szCs w:val="21"/>
              </w:rPr>
              <w:t>供应商名称</w:t>
            </w:r>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415"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2776" w:type="dxa"/>
            <w:vMerge w:val="continue"/>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响应函</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0" w:name="_Toc533340203"/>
            <w:bookmarkStart w:id="121" w:name="_Toc4485679"/>
            <w:r>
              <w:rPr>
                <w:rFonts w:hint="eastAsia" w:ascii="仿宋_GB2312" w:hAnsi="仿宋_GB2312" w:eastAsia="仿宋_GB2312" w:cs="仿宋_GB2312"/>
                <w:b w:val="0"/>
                <w:sz w:val="21"/>
                <w:szCs w:val="21"/>
              </w:rPr>
              <w:t>1.按给定格式填写</w:t>
            </w:r>
            <w:bookmarkEnd w:id="120"/>
            <w:bookmarkEnd w:id="121"/>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2" w:name="_Toc533340204"/>
            <w:bookmarkStart w:id="123" w:name="_Toc4485680"/>
            <w:r>
              <w:rPr>
                <w:rFonts w:hint="eastAsia" w:ascii="仿宋_GB2312" w:hAnsi="仿宋_GB2312" w:eastAsia="仿宋_GB2312" w:cs="仿宋_GB2312"/>
                <w:b w:val="0"/>
                <w:sz w:val="21"/>
                <w:szCs w:val="21"/>
              </w:rPr>
              <w:t>3.按规定签章</w:t>
            </w:r>
            <w:bookmarkEnd w:id="122"/>
            <w:bookmarkEnd w:id="123"/>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递交磋商保证金证明</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报价一览表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4" w:name="_Toc533340207"/>
            <w:bookmarkStart w:id="125" w:name="_Toc4485681"/>
            <w:r>
              <w:rPr>
                <w:rFonts w:hint="eastAsia" w:ascii="仿宋_GB2312" w:hAnsi="仿宋_GB2312" w:eastAsia="仿宋_GB2312" w:cs="仿宋_GB2312"/>
                <w:b w:val="0"/>
                <w:sz w:val="21"/>
                <w:szCs w:val="21"/>
              </w:rPr>
              <w:t>1.按给定格式填写</w:t>
            </w:r>
            <w:bookmarkEnd w:id="124"/>
            <w:bookmarkEnd w:id="125"/>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6" w:name="_Toc533340208"/>
            <w:bookmarkStart w:id="127" w:name="_Toc4485682"/>
            <w:r>
              <w:rPr>
                <w:rFonts w:hint="eastAsia" w:ascii="仿宋_GB2312" w:hAnsi="仿宋_GB2312" w:eastAsia="仿宋_GB2312" w:cs="仿宋_GB2312"/>
                <w:b w:val="0"/>
                <w:sz w:val="21"/>
                <w:szCs w:val="21"/>
              </w:rPr>
              <w:t>3.按规定签章</w:t>
            </w:r>
            <w:bookmarkEnd w:id="126"/>
            <w:bookmarkEnd w:id="12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服务价格明细表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28" w:name="_Toc533340209"/>
            <w:bookmarkStart w:id="129" w:name="_Toc4485683"/>
            <w:r>
              <w:rPr>
                <w:rFonts w:hint="eastAsia" w:ascii="仿宋_GB2312" w:hAnsi="仿宋_GB2312" w:eastAsia="仿宋_GB2312" w:cs="仿宋_GB2312"/>
                <w:b w:val="0"/>
                <w:sz w:val="21"/>
                <w:szCs w:val="21"/>
              </w:rPr>
              <w:t>1.按给定格式填写</w:t>
            </w:r>
            <w:bookmarkEnd w:id="128"/>
            <w:bookmarkEnd w:id="129"/>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0" w:name="_Toc533340210"/>
            <w:bookmarkStart w:id="131" w:name="_Toc4485684"/>
            <w:r>
              <w:rPr>
                <w:rFonts w:hint="eastAsia" w:ascii="仿宋_GB2312" w:hAnsi="仿宋_GB2312" w:eastAsia="仿宋_GB2312" w:cs="仿宋_GB2312"/>
                <w:b w:val="0"/>
                <w:sz w:val="21"/>
                <w:szCs w:val="21"/>
              </w:rPr>
              <w:t>3.按规定签章</w:t>
            </w:r>
            <w:bookmarkEnd w:id="130"/>
            <w:bookmarkEnd w:id="131"/>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服务需求响应表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2" w:name="_Toc533340211"/>
            <w:bookmarkStart w:id="133" w:name="_Toc4485685"/>
            <w:r>
              <w:rPr>
                <w:rFonts w:hint="eastAsia" w:ascii="仿宋_GB2312" w:hAnsi="仿宋_GB2312" w:eastAsia="仿宋_GB2312" w:cs="仿宋_GB2312"/>
                <w:b w:val="0"/>
                <w:sz w:val="21"/>
                <w:szCs w:val="21"/>
              </w:rPr>
              <w:t>1.按给定格式填写</w:t>
            </w:r>
            <w:bookmarkEnd w:id="132"/>
            <w:bookmarkEnd w:id="133"/>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4" w:name="_Toc533340212"/>
            <w:bookmarkStart w:id="135" w:name="_Toc4485686"/>
            <w:r>
              <w:rPr>
                <w:rFonts w:hint="eastAsia" w:ascii="仿宋_GB2312" w:hAnsi="仿宋_GB2312" w:eastAsia="仿宋_GB2312" w:cs="仿宋_GB2312"/>
                <w:b w:val="0"/>
                <w:sz w:val="21"/>
                <w:szCs w:val="21"/>
              </w:rPr>
              <w:t>3.按规定签章</w:t>
            </w:r>
            <w:bookmarkEnd w:id="134"/>
            <w:bookmarkEnd w:id="135"/>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6" w:name="_Toc533340213"/>
            <w:bookmarkStart w:id="137" w:name="_Toc4485687"/>
            <w:r>
              <w:rPr>
                <w:rFonts w:hint="eastAsia" w:ascii="仿宋_GB2312" w:hAnsi="仿宋_GB2312" w:eastAsia="仿宋_GB2312" w:cs="仿宋_GB2312"/>
                <w:b w:val="0"/>
                <w:sz w:val="21"/>
                <w:szCs w:val="21"/>
              </w:rPr>
              <w:t>1.按给定格式填写</w:t>
            </w:r>
            <w:bookmarkEnd w:id="136"/>
            <w:bookmarkEnd w:id="137"/>
          </w:p>
          <w:p>
            <w:pPr>
              <w:jc w:val="left"/>
              <w:rPr>
                <w:rFonts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38" w:name="_Toc533340214"/>
            <w:bookmarkStart w:id="139" w:name="_Toc4485688"/>
            <w:r>
              <w:rPr>
                <w:rFonts w:hint="eastAsia" w:ascii="仿宋_GB2312" w:hAnsi="仿宋_GB2312" w:eastAsia="仿宋_GB2312" w:cs="仿宋_GB2312"/>
                <w:b w:val="0"/>
                <w:sz w:val="21"/>
                <w:szCs w:val="21"/>
              </w:rPr>
              <w:t>3.按规定签章</w:t>
            </w:r>
            <w:bookmarkEnd w:id="138"/>
            <w:bookmarkEnd w:id="13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2776" w:type="dxa"/>
            <w:vAlign w:val="center"/>
          </w:tcPr>
          <w:p>
            <w:pPr>
              <w:pStyle w:val="3"/>
              <w:adjustRightInd w:val="0"/>
              <w:snapToGrid w:val="0"/>
              <w:spacing w:before="0" w:after="0" w:line="240" w:lineRule="auto"/>
              <w:jc w:val="center"/>
              <w:rPr>
                <w:rFonts w:ascii="仿宋_GB2312" w:hAnsi="仿宋_GB2312" w:eastAsia="仿宋_GB2312" w:cs="仿宋_GB2312"/>
                <w:b w:val="0"/>
                <w:sz w:val="21"/>
                <w:szCs w:val="21"/>
              </w:rPr>
            </w:pPr>
            <w:bookmarkStart w:id="140" w:name="_Toc533340215"/>
            <w:bookmarkStart w:id="141" w:name="_Toc4485689"/>
            <w:r>
              <w:rPr>
                <w:rFonts w:hint="eastAsia" w:ascii="仿宋_GB2312" w:hAnsi="仿宋_GB2312" w:eastAsia="仿宋_GB2312" w:cs="仿宋_GB2312"/>
                <w:b w:val="0"/>
                <w:sz w:val="21"/>
                <w:szCs w:val="21"/>
              </w:rPr>
              <w:t>无供应商须知1.5</w:t>
            </w:r>
            <w:bookmarkEnd w:id="140"/>
            <w:bookmarkEnd w:id="141"/>
            <w:bookmarkStart w:id="142" w:name="_Toc533340216"/>
            <w:bookmarkStart w:id="143" w:name="_Toc4485690"/>
            <w:r>
              <w:rPr>
                <w:rFonts w:hint="eastAsia" w:ascii="仿宋_GB2312" w:hAnsi="仿宋_GB2312" w:eastAsia="仿宋_GB2312" w:cs="仿宋_GB2312"/>
                <w:b w:val="0"/>
                <w:sz w:val="21"/>
                <w:szCs w:val="21"/>
              </w:rPr>
              <w:t>所述情形</w:t>
            </w:r>
            <w:bookmarkEnd w:id="142"/>
            <w:bookmarkEnd w:id="143"/>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277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24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响应报价</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4" w:name="_Toc533340219"/>
            <w:bookmarkStart w:id="145" w:name="_Toc4485693"/>
            <w:r>
              <w:rPr>
                <w:rFonts w:hint="eastAsia" w:ascii="仿宋_GB2312" w:hAnsi="仿宋_GB2312" w:eastAsia="仿宋_GB2312" w:cs="仿宋_GB2312"/>
                <w:b w:val="0"/>
                <w:sz w:val="21"/>
                <w:szCs w:val="21"/>
              </w:rPr>
              <w:t>1.响应采购文件实质性要求</w:t>
            </w:r>
            <w:bookmarkEnd w:id="144"/>
            <w:bookmarkEnd w:id="145"/>
          </w:p>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6" w:name="_Toc533340220"/>
            <w:bookmarkStart w:id="147" w:name="_Toc4485694"/>
            <w:r>
              <w:rPr>
                <w:rFonts w:hint="eastAsia" w:ascii="仿宋_GB2312" w:hAnsi="仿宋_GB2312" w:eastAsia="仿宋_GB2312" w:cs="仿宋_GB2312"/>
                <w:b w:val="0"/>
                <w:sz w:val="21"/>
                <w:szCs w:val="21"/>
              </w:rPr>
              <w:t>2.无供应商须知28.2条所述情形</w:t>
            </w:r>
            <w:bookmarkEnd w:id="146"/>
            <w:bookmarkEnd w:id="147"/>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24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2776" w:type="dxa"/>
          </w:tcPr>
          <w:p>
            <w:pPr>
              <w:pStyle w:val="3"/>
              <w:adjustRightInd w:val="0"/>
              <w:snapToGrid w:val="0"/>
              <w:spacing w:before="0" w:after="0" w:line="240" w:lineRule="auto"/>
              <w:jc w:val="left"/>
              <w:rPr>
                <w:rFonts w:ascii="仿宋_GB2312" w:hAnsi="仿宋_GB2312" w:eastAsia="仿宋_GB2312" w:cs="仿宋_GB2312"/>
                <w:b w:val="0"/>
                <w:sz w:val="21"/>
                <w:szCs w:val="21"/>
              </w:rPr>
            </w:pPr>
            <w:bookmarkStart w:id="148" w:name="_Toc533340221"/>
            <w:bookmarkStart w:id="149" w:name="_Toc4485695"/>
            <w:r>
              <w:rPr>
                <w:rFonts w:hint="eastAsia" w:ascii="仿宋_GB2312" w:hAnsi="仿宋_GB2312" w:eastAsia="仿宋_GB2312" w:cs="仿宋_GB2312"/>
                <w:b w:val="0"/>
                <w:sz w:val="21"/>
                <w:szCs w:val="21"/>
              </w:rPr>
              <w:t>符合供应商须知表11.3条及24.1条所述的全部要求</w:t>
            </w:r>
            <w:bookmarkEnd w:id="148"/>
            <w:bookmarkEnd w:id="149"/>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vAlign w:val="center"/>
          </w:tcPr>
          <w:p>
            <w:pPr>
              <w:snapToGrid w:val="0"/>
              <w:jc w:val="center"/>
              <w:rPr>
                <w:rFonts w:ascii="仿宋_GB2312" w:hAnsi="仿宋_GB2312" w:eastAsia="仿宋_GB2312" w:cs="仿宋_GB2312"/>
                <w:szCs w:val="21"/>
              </w:rPr>
            </w:pPr>
          </w:p>
        </w:tc>
        <w:tc>
          <w:tcPr>
            <w:tcW w:w="2415"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2776"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rPr>
          <w:rFonts w:ascii="仿宋_GB2312" w:hAnsi="仿宋_GB2312" w:eastAsia="仿宋_GB2312" w:cs="仿宋_GB2312"/>
        </w:rPr>
      </w:pPr>
    </w:p>
    <w:p>
      <w:pPr>
        <w:spacing w:line="360" w:lineRule="auto"/>
        <w:rPr>
          <w:rFonts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ascii="仿宋_GB2312" w:hAnsi="仿宋_GB2312" w:eastAsia="仿宋_GB2312" w:cs="仿宋_GB2312"/>
        </w:rPr>
      </w:pPr>
      <w:r>
        <w:rPr>
          <w:rFonts w:hint="eastAsia" w:ascii="仿宋_GB2312" w:hAnsi="仿宋_GB2312" w:eastAsia="仿宋_GB2312" w:cs="仿宋_GB2312"/>
        </w:rPr>
        <w:t xml:space="preserve">日      期： </w:t>
      </w:r>
    </w:p>
    <w:p>
      <w:pPr>
        <w:widowControl/>
        <w:jc w:val="left"/>
        <w:rPr>
          <w:rFonts w:ascii="仿宋_GB2312" w:hAnsi="仿宋_GB2312" w:eastAsia="仿宋_GB2312" w:cs="仿宋_GB2312"/>
        </w:rPr>
      </w:pPr>
    </w:p>
    <w:p>
      <w:pPr>
        <w:pStyle w:val="3"/>
        <w:adjustRightInd w:val="0"/>
        <w:snapToGrid w:val="0"/>
        <w:spacing w:before="0" w:after="0" w:line="240" w:lineRule="auto"/>
        <w:jc w:val="left"/>
        <w:rPr>
          <w:rFonts w:ascii="仿宋_GB2312" w:hAnsi="仿宋_GB2312" w:eastAsia="仿宋_GB2312" w:cs="仿宋_GB2312"/>
          <w:szCs w:val="32"/>
        </w:rPr>
      </w:pPr>
      <w:bookmarkStart w:id="150"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Cs w:val="3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0"/>
    </w:p>
    <w:p>
      <w:pPr>
        <w:jc w:val="left"/>
        <w:rPr>
          <w:rFonts w:ascii="仿宋_GB2312" w:hAnsi="仿宋_GB2312" w:eastAsia="仿宋_GB2312" w:cs="仿宋_GB2312"/>
          <w:b/>
          <w:sz w:val="32"/>
          <w:szCs w:val="32"/>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lock w:val="sdtLocked"/>
        <w:placeholder>
          <w:docPart w:val="DefaultPlaceholder_1082065158"/>
        </w:placeholder>
      </w:sdtPr>
      <w:sdtEndPr>
        <w:rPr>
          <w:rFonts w:ascii="仿宋" w:hAnsi="仿宋" w:eastAsia="仿宋"/>
          <w:sz w:val="24"/>
        </w:rPr>
      </w:sdtEndPr>
      <w:sdtContent>
        <w:p>
          <w:pPr>
            <w:spacing w:line="400" w:lineRule="exact"/>
            <w:rPr>
              <w:rFonts w:ascii="仿宋" w:hAnsi="仿宋" w:eastAsia="仿宋"/>
              <w:sz w:val="24"/>
            </w:rPr>
          </w:pPr>
        </w:p>
        <w:tbl>
          <w:tblPr>
            <w:tblStyle w:val="16"/>
            <w:tblpPr w:leftFromText="180" w:rightFromText="180" w:vertAnchor="text" w:horzAnchor="margin" w:tblpX="108" w:tblpY="10"/>
            <w:tblW w:w="48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054"/>
            <w:gridCol w:w="4400"/>
            <w:gridCol w:w="658"/>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Lucida Sans Unicode"/>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cs="Calibri"/>
                  <w:color w:val="000000" w:themeColor="text1"/>
                  <w:kern w:val="2"/>
                  <w:sz w:val="21"/>
                  <w:szCs w:val="21"/>
                  <w14:textFill>
                    <w14:solidFill>
                      <w14:schemeClr w14:val="tx1"/>
                    </w14:solidFill>
                  </w14:textFill>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Calibri"/>
                  <w:color w:val="000000" w:themeColor="text1"/>
                  <w:kern w:val="2"/>
                  <w:sz w:val="21"/>
                  <w:szCs w:val="21"/>
                  <w14:textFill>
                    <w14:solidFill>
                      <w14:schemeClr w14:val="tx1"/>
                    </w14:solidFill>
                  </w14:textFill>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olor w:val="000000" w:themeColor="text1"/>
                        <w:kern w:val="2"/>
                        <w:sz w:val="21"/>
                        <w:szCs w:val="21"/>
                        <w14:textFill>
                          <w14:solidFill>
                            <w14:schemeClr w14:val="tx1"/>
                          </w14:solidFill>
                        </w14:textFill>
                      </w:rPr>
                    </w:pPr>
                    <w:r>
                      <w:rPr>
                        <w:rFonts w:hint="eastAsia" w:ascii="仿宋" w:hAnsi="仿宋" w:eastAsia="仿宋"/>
                        <w:color w:val="000000" w:themeColor="text1"/>
                        <w:kern w:val="2"/>
                        <w:sz w:val="21"/>
                        <w:szCs w:val="21"/>
                        <w14:textFill>
                          <w14:solidFill>
                            <w14:schemeClr w14:val="tx1"/>
                          </w14:solidFill>
                        </w14:textFill>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⑴ 合理最低报价满分。</w:t>
                </w:r>
              </w:p>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⑵ 供应商报价得分为：</w:t>
                </w:r>
              </w:p>
              <w:p>
                <w:pPr>
                  <w:keepNext w:val="0"/>
                  <w:keepLines w:val="0"/>
                  <w:widowControl w:val="0"/>
                  <w:suppressLineNumbers w:val="0"/>
                  <w:spacing w:before="0" w:beforeAutospacing="0" w:after="0" w:afterAutospacing="0"/>
                  <w:ind w:left="0" w:right="0"/>
                  <w:jc w:val="both"/>
                  <w:rPr>
                    <w:rFonts w:hint="default"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T=Cmin/C×15</w:t>
                </w:r>
              </w:p>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T为供应商价格部分得分；</w:t>
                </w:r>
              </w:p>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C为供应商报价；</w:t>
                </w:r>
              </w:p>
              <w:p>
                <w:pPr>
                  <w:keepNext w:val="0"/>
                  <w:keepLines w:val="0"/>
                  <w:widowControl w:val="0"/>
                  <w:suppressLineNumbers w:val="0"/>
                  <w:spacing w:before="0" w:beforeAutospacing="0" w:after="0" w:afterAutospacing="0"/>
                  <w:ind w:left="0" w:right="0"/>
                  <w:jc w:val="both"/>
                  <w:rPr>
                    <w:rFonts w:hint="default" w:ascii="仿宋" w:hAnsi="仿宋" w:eastAsia="仿宋" w:cs="宋体"/>
                    <w:color w:val="000000" w:themeColor="text1"/>
                    <w:kern w:val="0"/>
                    <w:szCs w:val="21"/>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Cmin为合理最低报价。</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宋体"/>
                    <w:color w:val="000000" w:themeColor="text1"/>
                    <w:kern w:val="0"/>
                    <w:szCs w:val="21"/>
                    <w:lang w:val="en-US" w:eastAsia="zh-CN"/>
                    <w14:textFill>
                      <w14:solidFill>
                        <w14:schemeClr w14:val="tx1"/>
                      </w14:solidFill>
                    </w14:textFill>
                  </w:rPr>
                </w:pPr>
                <w:r>
                  <w:rPr>
                    <w:rFonts w:hint="eastAsia" w:ascii="仿宋" w:hAnsi="仿宋" w:eastAsia="仿宋" w:cs="宋体"/>
                    <w:color w:val="000000" w:themeColor="text1"/>
                    <w:kern w:val="0"/>
                    <w:szCs w:val="21"/>
                    <w:lang w:val="en-US" w:eastAsia="zh-CN"/>
                    <w14:textFill>
                      <w14:solidFill>
                        <w14:schemeClr w14:val="tx1"/>
                      </w14:solidFill>
                    </w14:textFill>
                  </w:rPr>
                  <w:t>15</w:t>
                </w:r>
              </w:p>
            </w:tc>
            <w:sdt>
              <w:sdtPr>
                <w:rPr>
                  <w:rFonts w:hint="eastAsia" w:ascii="仿宋" w:hAnsi="仿宋" w:eastAsia="仿宋" w:cs="Calibri"/>
                  <w:color w:val="000000" w:themeColor="text1"/>
                  <w:sz w:val="20"/>
                  <w:szCs w:val="21"/>
                  <w14:textFill>
                    <w14:solidFill>
                      <w14:schemeClr w14:val="tx1"/>
                    </w14:solidFill>
                  </w14:textFill>
                </w:rPr>
                <w:alias w:val="主观"/>
                <w:tag w:val="主观"/>
                <w:id w:val="-1992159713"/>
                <w14:checkbox>
                  <w14:checked w14:val="0"/>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管理制度</w:t>
                </w:r>
              </w:p>
            </w:tc>
            <w:tc>
              <w:tcPr>
                <w:tcW w:w="2648" w:type="pct"/>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投标人投标文件内容管理制度至少包括以下规章制度。</w:t>
                </w:r>
              </w:p>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（1）卫生管理制度（2）岗位职责（3）食品留样制度（4）库房管理制度（5）企业文化。</w:t>
                </w:r>
              </w:p>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每提供一个得2分，满分10分。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10</w:t>
                </w:r>
              </w:p>
            </w:tc>
            <w:sdt>
              <w:sdtPr>
                <w:rPr>
                  <w:rFonts w:hint="eastAsia" w:ascii="仿宋" w:hAnsi="仿宋" w:eastAsia="仿宋" w:cs="Calibri"/>
                  <w:color w:val="000000" w:themeColor="text1"/>
                  <w:sz w:val="20"/>
                  <w:szCs w:val="21"/>
                  <w14:textFill>
                    <w14:solidFill>
                      <w14:schemeClr w14:val="tx1"/>
                    </w14:solidFill>
                  </w14:textFill>
                </w:rPr>
                <w:alias w:val="主观"/>
                <w:tag w:val="主观"/>
                <w:id w:val="-698774149"/>
                <w14:checkbox>
                  <w14:checked w14:val="0"/>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服务方案</w:t>
                </w:r>
              </w:p>
            </w:tc>
            <w:tc>
              <w:tcPr>
                <w:tcW w:w="2648" w:type="pct"/>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对投标人提出的服务方案规范、服务标准、服务措施、质量管理、监控体系及说明材料。</w:t>
                </w:r>
              </w:p>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食品质量控制方案，2、人员卫生管理制度方案，3、环境卫生及垃圾处理方案，4、餐厅环管理及食品防护方案，5、成本控制方案，6、操作规程控制管理方案，7、食品保存管理方案，8、组织架构与投诉处理方案，9、消防应急处理及能源管控方案，10、监控体系管理方案。 要求方案设计内容全面，详细，思路清晰，完全满足需求得10-7分；方案设计内容全面，但不够详细或设计思路不清晰基本满足项目需求得6-3分；方案设计内容不全面，不够详细思路不清晰未满足项目需求得2-1分；思路混乱或未提供方案，得0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10</w:t>
                </w:r>
              </w:p>
            </w:tc>
            <w:sdt>
              <w:sdtPr>
                <w:rPr>
                  <w:rFonts w:hint="eastAsia" w:ascii="仿宋" w:hAnsi="仿宋" w:eastAsia="仿宋" w:cs="Calibri"/>
                  <w:color w:val="000000" w:themeColor="text1"/>
                  <w:sz w:val="20"/>
                  <w:szCs w:val="21"/>
                  <w14:textFill>
                    <w14:solidFill>
                      <w14:schemeClr w14:val="tx1"/>
                    </w14:solidFill>
                  </w14:textFill>
                </w:rPr>
                <w:alias w:val="主观"/>
                <w:tag w:val="主观"/>
                <w:id w:val="-1514609672"/>
                <w14:checkbox>
                  <w14:checked w14:val="1"/>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14:textFill>
                          <w14:solidFill>
                            <w14:schemeClr w14:val="tx1"/>
                          </w14:solidFill>
                        </w14:textFill>
                      </w:rPr>
                    </w:pPr>
                    <w:r>
                      <w:rPr>
                        <w:rFonts w:hint="eastAsia" w:ascii="MS Gothic" w:hAnsi="MS Gothic" w:eastAsia="MS Gothic" w:cs="Times New Roman"/>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安全管理</w:t>
                </w:r>
              </w:p>
            </w:tc>
            <w:tc>
              <w:tcPr>
                <w:tcW w:w="2648" w:type="pct"/>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有健全的安全管理职责、措施。1，配备经过培训的安全监督员，负责每天检查食堂水电、气、消防等设备设施安全。2，新员工上岗前先经过sop岗位培训，岗位操作规程。3，三级危险源管控。4，突发事件应急预案。要求：安全管理体系描述全面科学、合理、规范的。方案设计内容全面，详细，思路清晰，完全满足需求得10-7分；方案设计内容全面，但不够详细或设计思路不清晰基本满足项目需求得6-3分；方案设计不全面，但与需求有重大偏离得2-1分；设计内容严重缺失，思路混乱或未提供方案，得0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10</w:t>
                </w:r>
              </w:p>
            </w:tc>
            <w:sdt>
              <w:sdtPr>
                <w:rPr>
                  <w:rFonts w:hint="eastAsia" w:ascii="仿宋" w:hAnsi="仿宋" w:eastAsia="仿宋" w:cs="Calibri"/>
                  <w:color w:val="000000" w:themeColor="text1"/>
                  <w:sz w:val="20"/>
                  <w:szCs w:val="21"/>
                  <w14:textFill>
                    <w14:solidFill>
                      <w14:schemeClr w14:val="tx1"/>
                    </w14:solidFill>
                  </w14:textFill>
                </w:rPr>
                <w:alias w:val="主观"/>
                <w:tag w:val="主观"/>
                <w:id w:val="328177713"/>
                <w14:checkbox>
                  <w14:checked w14:val="1"/>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14:textFill>
                          <w14:solidFill>
                            <w14:schemeClr w14:val="tx1"/>
                          </w14:solidFill>
                        </w14:textFill>
                      </w:rPr>
                    </w:pPr>
                    <w:r>
                      <w:rPr>
                        <w:rFonts w:hint="eastAsia" w:ascii="MS Gothic" w:hAnsi="MS Gothic" w:eastAsia="MS Gothic" w:cs="Times New Roman"/>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菜品成本核算</w:t>
                </w:r>
              </w:p>
            </w:tc>
            <w:tc>
              <w:tcPr>
                <w:tcW w:w="2648" w:type="pct"/>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列出100道以上菜谱经营成本核算，主配料菜品占比搭配合理,菜肴营养合理,核算详细。菜谱成本核算详细内容全面，搭配合理良好，得10-7分；满足100道菜品但菜品核算不详细为一般，得6-3分：未满足100道菜品，核算不详细得2-1分；；不提供得0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10</w:t>
                </w:r>
              </w:p>
            </w:tc>
            <w:sdt>
              <w:sdtPr>
                <w:rPr>
                  <w:rFonts w:hint="eastAsia" w:ascii="仿宋" w:hAnsi="仿宋" w:eastAsia="仿宋" w:cs="Calibri"/>
                  <w:color w:val="000000" w:themeColor="text1"/>
                  <w:sz w:val="20"/>
                  <w:szCs w:val="21"/>
                  <w14:textFill>
                    <w14:solidFill>
                      <w14:schemeClr w14:val="tx1"/>
                    </w14:solidFill>
                  </w14:textFill>
                </w:rPr>
                <w:alias w:val="主观"/>
                <w:tag w:val="主观"/>
                <w:id w:val="1324547156"/>
                <w14:checkbox>
                  <w14:checked w14:val="1"/>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14:textFill>
                          <w14:solidFill>
                            <w14:schemeClr w14:val="tx1"/>
                          </w14:solidFill>
                        </w14:textFill>
                      </w:rPr>
                    </w:pPr>
                    <w:r>
                      <w:rPr>
                        <w:rFonts w:hint="eastAsia" w:ascii="MS Gothic" w:hAnsi="MS Gothic" w:eastAsia="MS Gothic" w:cs="Times New Roman"/>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检查记录</w:t>
                </w:r>
              </w:p>
            </w:tc>
            <w:tc>
              <w:tcPr>
                <w:tcW w:w="2648" w:type="pct"/>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制定完善检查记录表（①下班收尾检查记录表②蔬菜侵泡记录表③冰箱点检等记录④餐具消毒记录表⑤电箱检查记录表⑥食品留样记录表⑦员工晨检记录表⑧菜品验收记录表⑨设备保养记录表⑩食堂垃圾检查表）。提供一个记录得0.5分，满分5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5</w:t>
                </w:r>
              </w:p>
            </w:tc>
            <w:sdt>
              <w:sdtPr>
                <w:rPr>
                  <w:rFonts w:hint="eastAsia" w:ascii="仿宋" w:hAnsi="仿宋" w:eastAsia="仿宋" w:cs="Calibri"/>
                  <w:color w:val="000000" w:themeColor="text1"/>
                  <w:sz w:val="20"/>
                  <w:szCs w:val="21"/>
                  <w14:textFill>
                    <w14:solidFill>
                      <w14:schemeClr w14:val="tx1"/>
                    </w14:solidFill>
                  </w14:textFill>
                </w:rPr>
                <w:alias w:val="主观"/>
                <w:tag w:val="主观"/>
                <w:id w:val="512027444"/>
                <w14:checkbox>
                  <w14:checked w14:val="0"/>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14:textFill>
                          <w14:solidFill>
                            <w14:schemeClr w14:val="tx1"/>
                          </w14:solidFill>
                        </w14:textFill>
                      </w:rPr>
                    </w:pPr>
                    <w:r>
                      <w:rPr>
                        <w:rFonts w:hint="eastAsia" w:ascii="MS Gothic" w:hAnsi="MS Gothic" w:eastAsia="MS Gothic" w:cs="Times New Roman"/>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应急预案</w:t>
                </w:r>
              </w:p>
            </w:tc>
            <w:tc>
              <w:tcPr>
                <w:tcW w:w="2648" w:type="pct"/>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制定完善的食堂管理应急预案，食物中毒应急预案、停水、停电、就餐人员突然增加、消防等应急预案。应急处理保障机制的承诺与解决方案详细，内容全面，详细，思路清晰，完全满足需求得8-6分；预案内容全面，但解决方案不清晰，基本满足项目需求得5-3分；预案设计不全面，无解决方案得2-1分；预案内容严重缺失，思路混乱或未提供预案，得0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8</w:t>
                </w:r>
              </w:p>
            </w:tc>
            <w:sdt>
              <w:sdtPr>
                <w:rPr>
                  <w:rFonts w:hint="eastAsia" w:ascii="仿宋" w:hAnsi="仿宋" w:eastAsia="仿宋" w:cs="Calibri"/>
                  <w:color w:val="000000" w:themeColor="text1"/>
                  <w:sz w:val="20"/>
                  <w:szCs w:val="21"/>
                  <w14:textFill>
                    <w14:solidFill>
                      <w14:schemeClr w14:val="tx1"/>
                    </w14:solidFill>
                  </w14:textFill>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14:textFill>
                          <w14:solidFill>
                            <w14:schemeClr w14:val="tx1"/>
                          </w14:solidFill>
                        </w14:textFill>
                      </w:rPr>
                    </w:pPr>
                    <w:r>
                      <w:rPr>
                        <w:rFonts w:hint="eastAsia" w:ascii="MS Gothic" w:hAnsi="MS Gothic" w:eastAsia="MS Gothic" w:cs="Times New Roman"/>
                        <w:color w:val="000000" w:themeColor="text1"/>
                        <w:kern w:val="2"/>
                        <w:sz w:val="21"/>
                        <w:szCs w:val="21"/>
                        <w:lang w:val="en-US" w:eastAsia="zh-CN" w:bidi="ar-SA"/>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人员配备</w:t>
                </w:r>
              </w:p>
            </w:tc>
            <w:tc>
              <w:tcPr>
                <w:tcW w:w="2648" w:type="pct"/>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企业每提供一个食品安全员证得2分，提供一个厨师证或面点证得2分。共10分（复印件加盖公章）。</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10</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color w:val="000000" w:themeColor="text1"/>
                    <w:sz w:val="20"/>
                    <w:szCs w:val="21"/>
                    <w14:textFill>
                      <w14:solidFill>
                        <w14:schemeClr w14:val="tx1"/>
                      </w14:solidFill>
                    </w14:textFill>
                  </w:rPr>
                  <w:alias w:val="主观"/>
                  <w:tag w:val="主观"/>
                  <w:id w:val="-1474827246"/>
                  <w14:checkbox>
                    <w14:checked w14:val="0"/>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p>
                    <w:pPr>
                      <w:keepNext w:val="0"/>
                      <w:keepLines w:val="0"/>
                      <w:suppressLineNumbers w:val="0"/>
                      <w:spacing w:before="0" w:beforeAutospacing="0" w:after="0" w:afterAutospacing="0"/>
                      <w:ind w:left="0" w:right="0"/>
                      <w:jc w:val="center"/>
                      <w:rPr>
                        <w:rFonts w:hint="eastAsia" w:ascii="仿宋" w:hAnsi="仿宋" w:eastAsia="仿宋" w:cs="Calibri"/>
                        <w:color w:val="000000" w:themeColor="text1"/>
                        <w:sz w:val="20"/>
                        <w:szCs w:val="21"/>
                        <w14:textFill>
                          <w14:solidFill>
                            <w14:schemeClr w14:val="tx1"/>
                          </w14:solidFill>
                        </w14:textFill>
                      </w:rPr>
                    </w:pPr>
                    <w:r>
                      <w:rPr>
                        <w:rFonts w:hint="eastAsia" w:ascii="MS Gothic" w:hAnsi="MS Gothic" w:eastAsia="MS Gothic" w:cs="Times New Roman"/>
                        <w:color w:val="000000" w:themeColor="text1"/>
                        <w:kern w:val="2"/>
                        <w:sz w:val="21"/>
                        <w:szCs w:val="21"/>
                        <w:lang w:val="en-US" w:eastAsia="zh-CN" w:bidi="ar-SA"/>
                        <w14:textFill>
                          <w14:solidFill>
                            <w14:schemeClr w14:val="tx1"/>
                          </w14:solidFill>
                        </w14:textFill>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 w:hAnsi="仿宋" w:eastAsia="仿宋" w:cs="Arial"/>
                    <w:color w:val="000000" w:themeColor="text1"/>
                    <w:szCs w:val="21"/>
                    <w14:textFill>
                      <w14:solidFill>
                        <w14:schemeClr w14:val="tx1"/>
                      </w14:solidFill>
                    </w14:textFill>
                  </w:rPr>
                </w:pP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菜谱资源库</w:t>
                </w:r>
              </w:p>
            </w:tc>
            <w:tc>
              <w:tcPr>
                <w:tcW w:w="2648" w:type="pct"/>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列出经营品种及营养配比说明,搭配合理,菜肴营养合理、品种多样,荤素搭配合理，的菜品资源库(至少包含400道菜品)。菜谱成本核算设计内容全面，详细搭配合理良好，得7-5分；满足400道菜品但菜品搭配不合理为一般，得4-3分：未满足400道菜品，菜品搭配不合理得2-1分；；菜品搭配混乱或不提供得0分。</w:t>
                </w: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7</w:t>
                </w:r>
              </w:p>
            </w:tc>
            <w:tc>
              <w:tcPr>
                <w:tcW w:w="621" w:type="pct"/>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cs="Calibri"/>
                    <w:color w:val="000000" w:themeColor="text1"/>
                    <w:sz w:val="20"/>
                    <w:szCs w:val="21"/>
                    <w14:textFill>
                      <w14:solidFill>
                        <w14:schemeClr w14:val="tx1"/>
                      </w14:solidFill>
                    </w14:textFill>
                  </w:rPr>
                  <w:alias w:val="主观"/>
                  <w:tag w:val="主观"/>
                  <w:id w:val="-1474827246"/>
                  <w14:checkbox>
                    <w14:checked w14:val="1"/>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p>
                    <w:pPr>
                      <w:keepNext w:val="0"/>
                      <w:keepLines w:val="0"/>
                      <w:suppressLineNumbers w:val="0"/>
                      <w:spacing w:before="0" w:beforeAutospacing="0" w:after="0" w:afterAutospacing="0"/>
                      <w:ind w:left="0" w:right="0"/>
                      <w:jc w:val="center"/>
                      <w:rPr>
                        <w:rFonts w:hint="eastAsia" w:ascii="仿宋" w:hAnsi="仿宋" w:eastAsia="仿宋" w:cs="Calibri"/>
                        <w:color w:val="000000" w:themeColor="text1"/>
                        <w:sz w:val="20"/>
                        <w:szCs w:val="21"/>
                        <w14:textFill>
                          <w14:solidFill>
                            <w14:schemeClr w14:val="tx1"/>
                          </w14:solidFill>
                        </w14:textFill>
                      </w:rPr>
                    </w:pPr>
                    <w:r>
                      <w:rPr>
                        <w:rFonts w:hint="eastAsia" w:ascii="MS Gothic" w:hAnsi="MS Gothic" w:eastAsia="MS Gothic" w:cs="Times New Roman"/>
                        <w:color w:val="000000" w:themeColor="text1"/>
                        <w:kern w:val="2"/>
                        <w:sz w:val="21"/>
                        <w:szCs w:val="21"/>
                        <w:lang w:val="en-US" w:eastAsia="zh-CN" w:bidi="ar-SA"/>
                        <w14:textFill>
                          <w14:solidFill>
                            <w14:schemeClr w14:val="tx1"/>
                          </w14:solidFill>
                        </w14:textFill>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10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left"/>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企业业绩</w:t>
                </w:r>
              </w:p>
            </w:tc>
            <w:tc>
              <w:tcPr>
                <w:tcW w:w="4401"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提供近三年(2017年一至今)类似业绩.每提供一份合同加3分，最多得15分。</w:t>
                </w:r>
              </w:p>
              <w:p>
                <w:pPr>
                  <w:keepNext w:val="0"/>
                  <w:keepLines w:val="0"/>
                  <w:widowControl w:val="0"/>
                  <w:suppressLineNumbers w:val="0"/>
                  <w:spacing w:before="0" w:beforeAutospacing="0" w:after="0" w:afterAutospacing="0"/>
                  <w:ind w:left="0" w:right="0"/>
                  <w:jc w:val="both"/>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提供合同复印件加盖公章。</w:t>
                </w:r>
              </w:p>
            </w:tc>
            <w:tc>
              <w:tcPr>
                <w:tcW w:w="6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Arial"/>
                    <w:color w:val="000000" w:themeColor="text1"/>
                    <w:kern w:val="2"/>
                    <w:sz w:val="21"/>
                    <w:szCs w:val="21"/>
                    <w:lang w:val="en-US" w:eastAsia="zh-CN" w:bidi="ar-SA"/>
                    <w14:textFill>
                      <w14:solidFill>
                        <w14:schemeClr w14:val="tx1"/>
                      </w14:solidFill>
                    </w14:textFill>
                  </w:rPr>
                </w:pPr>
                <w:r>
                  <w:rPr>
                    <w:rFonts w:hint="eastAsia" w:ascii="仿宋" w:hAnsi="仿宋" w:eastAsia="仿宋" w:cs="Arial"/>
                    <w:color w:val="000000" w:themeColor="text1"/>
                    <w:kern w:val="2"/>
                    <w:sz w:val="21"/>
                    <w:szCs w:val="21"/>
                    <w:lang w:val="en-US" w:eastAsia="zh-CN" w:bidi="ar-SA"/>
                    <w14:textFill>
                      <w14:solidFill>
                        <w14:schemeClr w14:val="tx1"/>
                      </w14:solidFill>
                    </w14:textFill>
                  </w:rPr>
                  <w:t>15</w:t>
                </w:r>
              </w:p>
            </w:tc>
            <w:sdt>
              <w:sdtPr>
                <w:rPr>
                  <w:rFonts w:hint="eastAsia" w:ascii="仿宋" w:hAnsi="仿宋" w:eastAsia="仿宋" w:cs="Calibri"/>
                  <w:color w:val="000000" w:themeColor="text1"/>
                  <w:sz w:val="20"/>
                  <w:szCs w:val="21"/>
                  <w14:textFill>
                    <w14:solidFill>
                      <w14:schemeClr w14:val="tx1"/>
                    </w14:solidFill>
                  </w14:textFill>
                </w:rPr>
                <w:alias w:val="主观"/>
                <w:tag w:val="主观"/>
                <w:id w:val="1892773224"/>
                <w14:checkbox>
                  <w14:checked w14:val="0"/>
                  <w14:checkedState w14:val="2612" w14:font="MS Gothic"/>
                  <w14:uncheckedState w14:val="2610" w14:font="MS Gothic"/>
                </w14:checkbox>
              </w:sdtPr>
              <w:sdtEndPr>
                <w:rPr>
                  <w:rFonts w:hint="eastAsia" w:ascii="仿宋" w:hAnsi="仿宋" w:eastAsia="仿宋" w:cs="Calibri"/>
                  <w:color w:val="000000" w:themeColor="text1"/>
                  <w:sz w:val="20"/>
                  <w:szCs w:val="21"/>
                  <w14:textFill>
                    <w14:solidFill>
                      <w14:schemeClr w14:val="tx1"/>
                    </w14:solidFill>
                  </w14:textFill>
                </w:rPr>
              </w:sdtEndPr>
              <w:sdtContent>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14:textFill>
                          <w14:solidFill>
                            <w14:schemeClr w14:val="tx1"/>
                          </w14:solidFill>
                        </w14:textFill>
                      </w:rPr>
                    </w:pPr>
                    <w:r>
                      <w:rPr>
                        <w:rFonts w:hint="eastAsia" w:ascii="MS Gothic" w:hAnsi="MS Gothic" w:eastAsia="MS Gothic"/>
                        <w:color w:val="000000" w:themeColor="text1"/>
                        <w:szCs w:val="21"/>
                        <w14:textFill>
                          <w14:solidFill>
                            <w14:schemeClr w14:val="tx1"/>
                          </w14:solidFill>
                        </w14:textFill>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ind w:left="0" w:right="0"/>
                  <w:rPr>
                    <w:rFonts w:hint="default"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3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264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themeColor="text1"/>
                    <w:szCs w:val="21"/>
                    <w14:textFill>
                      <w14:solidFill>
                        <w14:schemeClr w14:val="tx1"/>
                      </w14:solidFill>
                    </w14:textFill>
                  </w:rPr>
                </w:pPr>
              </w:p>
            </w:tc>
            <w:tc>
              <w:tcPr>
                <w:tcW w:w="396"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100</w:t>
                </w:r>
              </w:p>
            </w:tc>
            <w:tc>
              <w:tcPr>
                <w:tcW w:w="621"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themeColor="text1"/>
                    <w:szCs w:val="21"/>
                    <w14:textFill>
                      <w14:solidFill>
                        <w14:schemeClr w14:val="tx1"/>
                      </w14:solidFill>
                    </w14:textFill>
                  </w:rPr>
                </w:pPr>
              </w:p>
            </w:tc>
          </w:tr>
          <w:bookmarkEnd w:id="4"/>
        </w:tbl>
        <w:p>
          <w:pPr>
            <w:spacing w:line="400" w:lineRule="exact"/>
            <w:rPr>
              <w:rFonts w:ascii="仿宋" w:hAnsi="仿宋" w:eastAsia="仿宋"/>
              <w:sz w:val="24"/>
            </w:rPr>
          </w:pPr>
        </w:p>
        <w:p>
          <w:pPr>
            <w:spacing w:line="400" w:lineRule="exact"/>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numPr>
          <w:ilvl w:val="0"/>
          <w:numId w:val="4"/>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w:t>
            </w:r>
          </w:p>
          <w:p>
            <w:pPr>
              <w:jc w:val="center"/>
              <w:rPr>
                <w:rFonts w:ascii="仿宋" w:hAnsi="仿宋" w:eastAsia="仿宋" w:cs="仿宋_GB2312"/>
                <w:szCs w:val="21"/>
              </w:rPr>
            </w:pPr>
            <w:r>
              <w:rPr>
                <w:rFonts w:hint="eastAsia" w:ascii="仿宋" w:hAnsi="仿宋" w:eastAsia="仿宋" w:cs="仿宋_GB2312"/>
                <w:szCs w:val="21"/>
              </w:rPr>
              <w:t>因素</w:t>
            </w:r>
          </w:p>
        </w:tc>
        <w:tc>
          <w:tcPr>
            <w:tcW w:w="79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节能</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kern w:val="0"/>
                <w:szCs w:val="21"/>
                <w:u w:val="single"/>
              </w:rPr>
              <w:t>5</w:t>
            </w:r>
            <w:r>
              <w:rPr>
                <w:rFonts w:hint="eastAsia" w:ascii="仿宋" w:hAnsi="仿宋" w:eastAsia="仿宋" w:cs="仿宋_GB2312"/>
                <w:kern w:val="0"/>
                <w:szCs w:val="21"/>
              </w:rPr>
              <w:t>%</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节能产品加分＝（节能产品最后报价之和/最后报价总价）×价格部分总分值×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Cs w:val="21"/>
              </w:rPr>
            </w:pPr>
            <w:r>
              <w:rPr>
                <w:rFonts w:hint="eastAsia" w:ascii="仿宋" w:hAnsi="仿宋" w:eastAsia="仿宋" w:cs="仿宋_GB2312"/>
                <w:szCs w:val="21"/>
              </w:rPr>
              <w:t>环保</w:t>
            </w:r>
          </w:p>
          <w:p>
            <w:pPr>
              <w:jc w:val="center"/>
              <w:rPr>
                <w:rFonts w:ascii="仿宋" w:hAnsi="仿宋" w:eastAsia="仿宋" w:cs="仿宋_GB2312"/>
                <w:szCs w:val="21"/>
              </w:rPr>
            </w:pPr>
            <w:r>
              <w:rPr>
                <w:rFonts w:hint="eastAsia" w:ascii="仿宋" w:hAnsi="仿宋" w:eastAsia="仿宋" w:cs="仿宋_GB2312"/>
                <w:szCs w:val="21"/>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_GB2312"/>
                <w:szCs w:val="21"/>
              </w:rPr>
            </w:pPr>
            <w:r>
              <w:rPr>
                <w:rFonts w:hint="eastAsia" w:ascii="仿宋" w:hAnsi="仿宋" w:eastAsia="仿宋" w:cs="仿宋_GB2312"/>
                <w:szCs w:val="21"/>
              </w:rPr>
              <w:t>对于清单中的产品最后报价给予价格部分总分值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%的加分，计算公式如下：</w:t>
            </w:r>
          </w:p>
          <w:p>
            <w:pPr>
              <w:rPr>
                <w:rFonts w:ascii="仿宋" w:hAnsi="仿宋" w:eastAsia="仿宋" w:cs="仿宋_GB2312"/>
                <w:szCs w:val="21"/>
              </w:rPr>
            </w:pPr>
            <w:r>
              <w:rPr>
                <w:rFonts w:hint="eastAsia" w:ascii="仿宋" w:hAnsi="仿宋" w:eastAsia="仿宋" w:cs="仿宋_GB2312"/>
                <w:szCs w:val="21"/>
              </w:rPr>
              <w:t>环保产品加分＝（环保产品最后报价之和/最后报标总价）×价格部分总分值×</w:t>
            </w:r>
            <w:r>
              <w:rPr>
                <w:rFonts w:hint="eastAsia" w:ascii="仿宋" w:hAnsi="仿宋" w:eastAsia="仿宋" w:cs="仿宋_GB2312"/>
                <w:color w:val="FF0000"/>
                <w:szCs w:val="21"/>
                <w:u w:val="single"/>
              </w:rPr>
              <w:t>5</w:t>
            </w:r>
            <w:r>
              <w:rPr>
                <w:rFonts w:hint="eastAsia" w:ascii="仿宋" w:hAnsi="仿宋" w:eastAsia="仿宋" w:cs="仿宋_GB2312"/>
                <w:szCs w:val="21"/>
              </w:rPr>
              <w:t>%。</w:t>
            </w:r>
          </w:p>
        </w:tc>
      </w:tr>
    </w:tbl>
    <w:p>
      <w:pPr>
        <w:adjustRightInd w:val="0"/>
        <w:snapToGrid w:val="0"/>
        <w:spacing w:line="360" w:lineRule="auto"/>
        <w:jc w:val="left"/>
        <w:rPr>
          <w:rFonts w:ascii="仿宋" w:hAnsi="仿宋" w:eastAsia="仿宋" w:cs="仿宋_GB2312"/>
        </w:rPr>
      </w:pPr>
      <w:r>
        <w:rPr>
          <w:rFonts w:hint="eastAsia" w:ascii="仿宋_GB2312" w:hAnsi="仿宋_GB2312" w:eastAsia="仿宋_GB2312" w:cs="仿宋_GB2312"/>
          <w:szCs w:val="21"/>
        </w:rPr>
        <w:br w:type="page"/>
      </w: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widowControl/>
        <w:jc w:val="left"/>
        <w:rPr>
          <w:rFonts w:ascii="仿宋" w:hAnsi="仿宋" w:eastAsia="仿宋" w:cs="仿宋_GB2312"/>
        </w:rPr>
      </w:pPr>
    </w:p>
    <w:p>
      <w:pPr>
        <w:pStyle w:val="2"/>
        <w:adjustRightInd w:val="0"/>
        <w:snapToGrid w:val="0"/>
        <w:spacing w:before="0" w:after="0" w:line="360" w:lineRule="auto"/>
        <w:jc w:val="center"/>
        <w:rPr>
          <w:rFonts w:ascii="仿宋_GB2312" w:hAnsi="仿宋_GB2312" w:eastAsia="仿宋_GB2312" w:cs="仿宋_GB2312"/>
          <w:szCs w:val="44"/>
        </w:rPr>
      </w:pPr>
      <w:bookmarkStart w:id="151" w:name="_Toc4485696"/>
      <w:r>
        <w:rPr>
          <w:rFonts w:hint="eastAsia" w:ascii="仿宋" w:hAnsi="仿宋" w:eastAsia="仿宋" w:cs="仿宋_GB2312"/>
        </w:rPr>
        <w:t xml:space="preserve">第六章 </w:t>
      </w:r>
      <w:bookmarkEnd w:id="151"/>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widowControl/>
        <w:jc w:val="left"/>
        <w:rPr>
          <w:rFonts w:ascii="仿宋_GB2312" w:hAnsi="仿宋_GB2312" w:eastAsia="仿宋_GB2312" w:cs="仿宋_GB2312"/>
          <w:szCs w:val="44"/>
        </w:rPr>
      </w:pPr>
      <w:r>
        <w:rPr>
          <w:rFonts w:ascii="仿宋_GB2312" w:hAnsi="仿宋_GB2312" w:eastAsia="仿宋_GB2312" w:cs="仿宋_GB2312"/>
          <w:szCs w:val="44"/>
        </w:rPr>
        <w:br w:type="page"/>
      </w:r>
    </w:p>
    <w:p>
      <w:pPr>
        <w:widowControl/>
        <w:jc w:val="lef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adjustRightInd w:val="0"/>
        <w:snapToGrid w:val="0"/>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numPr>
          <w:ilvl w:val="0"/>
          <w:numId w:val="5"/>
        </w:numPr>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术语定义</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2.技术规范与服务内容</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2.1所响应服务的技术规范应与采购文件规定的技术规范（如果有的话）相一致。若无相应说明，则以国家有关部门最新颁布的相应标准及规范为准。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3.知识产权</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pPr>
        <w:tabs>
          <w:tab w:val="left" w:pos="360"/>
        </w:tabs>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4.完成方式</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供方按照合同约定的时间、地点完成服务。</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5.2在供方按照政府采购合同的规定履行服务后，需方按照合同约定的方式和条件付款。</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6.服务质量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7.技术服务和保修责任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7.3供方应按如下内容提供售后服务：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7.3.6保修期内，供方应投标时的承诺提供相关服务。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199"/>
        <w:rPr>
          <w:rFonts w:ascii="仿宋_GB2312" w:hAnsi="仿宋_GB2312" w:eastAsia="仿宋_GB2312" w:cs="仿宋_GB2312"/>
          <w:b/>
          <w:szCs w:val="21"/>
        </w:rPr>
      </w:pPr>
      <w:r>
        <w:rPr>
          <w:rFonts w:hint="eastAsia" w:ascii="仿宋_GB2312" w:hAnsi="仿宋_GB2312" w:eastAsia="仿宋_GB2312" w:cs="仿宋_GB2312"/>
          <w:b/>
          <w:szCs w:val="21"/>
        </w:rPr>
        <w:t>8.检验和验收</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ascii="仿宋_GB2312" w:hAnsi="仿宋_GB2312" w:eastAsia="仿宋_GB2312" w:cs="仿宋_GB2312"/>
          <w:b/>
          <w:szCs w:val="21"/>
        </w:rPr>
      </w:pPr>
      <w:r>
        <w:rPr>
          <w:rFonts w:hint="eastAsia" w:ascii="仿宋_GB2312" w:hAnsi="仿宋_GB2312" w:eastAsia="仿宋_GB2312" w:cs="仿宋_GB2312"/>
          <w:b/>
          <w:szCs w:val="21"/>
        </w:rPr>
        <w:t>9.违约责任</w:t>
      </w:r>
    </w:p>
    <w:p>
      <w:pPr>
        <w:adjustRightInd w:val="0"/>
        <w:snapToGrid w:val="0"/>
        <w:spacing w:line="360" w:lineRule="auto"/>
        <w:ind w:firstLine="457" w:firstLineChars="218"/>
        <w:rPr>
          <w:rFonts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9.3延期服务的违约责任</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pPr>
        <w:adjustRightInd w:val="0"/>
        <w:snapToGrid w:val="0"/>
        <w:spacing w:line="360" w:lineRule="auto"/>
        <w:ind w:left="420"/>
        <w:rPr>
          <w:rFonts w:ascii="仿宋_GB2312" w:hAnsi="仿宋_GB2312" w:eastAsia="仿宋_GB2312" w:cs="仿宋_GB2312"/>
          <w:b/>
          <w:szCs w:val="21"/>
        </w:rPr>
      </w:pPr>
      <w:r>
        <w:rPr>
          <w:rFonts w:hint="eastAsia" w:ascii="仿宋_GB2312" w:hAnsi="仿宋_GB2312" w:eastAsia="仿宋_GB2312" w:cs="仿宋_GB2312"/>
          <w:b/>
          <w:szCs w:val="21"/>
        </w:rPr>
        <w:t>10.不可抗力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11.争端的解决</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pPr>
        <w:adjustRightInd w:val="0"/>
        <w:snapToGrid w:val="0"/>
        <w:spacing w:line="360" w:lineRule="auto"/>
        <w:ind w:firstLine="411" w:firstLineChars="196"/>
        <w:rPr>
          <w:rFonts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16.政府采购合同生效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16.1本政府采购合同在供需双方法定代表人或其授权代理人签字和加盖公章后生效。</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pPr>
        <w:adjustRightInd w:val="0"/>
        <w:snapToGrid w:val="0"/>
        <w:spacing w:line="360" w:lineRule="auto"/>
        <w:ind w:firstLine="413" w:firstLineChars="196"/>
        <w:rPr>
          <w:rFonts w:ascii="仿宋_GB2312" w:hAnsi="仿宋_GB2312" w:eastAsia="仿宋_GB2312" w:cs="仿宋_GB2312"/>
          <w:b/>
          <w:szCs w:val="21"/>
        </w:rPr>
      </w:pPr>
      <w:r>
        <w:rPr>
          <w:rFonts w:hint="eastAsia" w:ascii="仿宋_GB2312" w:hAnsi="仿宋_GB2312" w:eastAsia="仿宋_GB2312" w:cs="仿宋_GB2312"/>
          <w:b/>
          <w:szCs w:val="21"/>
        </w:rPr>
        <w:t>17.政府采购合同附件</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17.1采购文件；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17.3成交供应商提交的响应文件；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17.4政府采购合同条款；</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17.5成交通知书；</w:t>
      </w:r>
    </w:p>
    <w:p>
      <w:pPr>
        <w:adjustRightInd w:val="0"/>
        <w:snapToGrid w:val="0"/>
        <w:spacing w:line="360" w:lineRule="auto"/>
        <w:ind w:firstLine="411" w:firstLineChars="196"/>
        <w:rPr>
          <w:rFonts w:ascii="仿宋_GB2312" w:hAnsi="仿宋_GB2312" w:eastAsia="仿宋_GB2312" w:cs="仿宋_GB2312"/>
          <w:szCs w:val="21"/>
        </w:rPr>
      </w:pPr>
      <w:r>
        <w:rPr>
          <w:rFonts w:hint="eastAsia" w:ascii="仿宋_GB2312" w:hAnsi="仿宋_GB2312" w:eastAsia="仿宋_GB2312" w:cs="仿宋_GB2312"/>
          <w:szCs w:val="21"/>
        </w:rPr>
        <w:t>17.6政府采购合同的其它附件。</w:t>
      </w:r>
    </w:p>
    <w:p>
      <w:pPr>
        <w:ind w:firstLine="470" w:firstLineChars="196"/>
        <w:rPr>
          <w:rFonts w:ascii="仿宋_GB2312" w:hAnsi="仿宋_GB2312" w:eastAsia="仿宋_GB2312" w:cs="仿宋_GB2312"/>
          <w:sz w:val="24"/>
        </w:rPr>
      </w:pPr>
    </w:p>
    <w:p>
      <w:pPr>
        <w:ind w:firstLine="470" w:firstLineChars="196"/>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ascii="仿宋_GB2312" w:hAnsi="仿宋_GB2312" w:eastAsia="仿宋_GB2312" w:cs="仿宋_GB2312"/>
          <w:sz w:val="28"/>
          <w:szCs w:val="28"/>
        </w:rPr>
      </w:pPr>
      <w:bookmarkStart w:id="152" w:name="_Toc4485697"/>
      <w:bookmarkStart w:id="153" w:name="_Toc533340224"/>
      <w:r>
        <w:rPr>
          <w:rFonts w:hint="eastAsia" w:ascii="仿宋_GB2312" w:hAnsi="仿宋_GB2312" w:eastAsia="仿宋_GB2312" w:cs="仿宋_GB2312"/>
          <w:sz w:val="28"/>
          <w:szCs w:val="28"/>
        </w:rPr>
        <w:t>合同格式</w:t>
      </w:r>
      <w:bookmarkEnd w:id="152"/>
      <w:bookmarkEnd w:id="153"/>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本政府采购合同的标的为采购文件中所列相关服务。</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ascii="仿宋_GB2312" w:hAnsi="仿宋_GB2312" w:eastAsia="仿宋_GB2312" w:cs="仿宋_GB2312"/>
          <w:b/>
          <w:szCs w:val="21"/>
        </w:rPr>
      </w:pP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需方（公章）:                       供方(公章):</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pPr>
        <w:adjustRightInd w:val="0"/>
        <w:snapToGrid w:val="0"/>
        <w:spacing w:line="360" w:lineRule="auto"/>
        <w:ind w:firstLine="420" w:firstLineChars="200"/>
        <w:rPr>
          <w:rFonts w:ascii="仿宋_GB2312" w:hAnsi="仿宋_GB2312" w:eastAsia="仿宋_GB2312" w:cs="仿宋_GB2312"/>
          <w:szCs w:val="21"/>
          <w:u w:val="single"/>
        </w:rPr>
      </w:pPr>
    </w:p>
    <w:p>
      <w:pPr>
        <w:adjustRightInd w:val="0"/>
        <w:snapToGrid w:val="0"/>
        <w:spacing w:line="360" w:lineRule="auto"/>
        <w:rPr>
          <w:rFonts w:ascii="仿宋_GB2312" w:hAnsi="仿宋_GB2312" w:eastAsia="仿宋_GB2312" w:cs="仿宋_GB2312"/>
          <w:szCs w:val="21"/>
          <w:u w:val="single"/>
        </w:rPr>
      </w:pPr>
    </w:p>
    <w:p>
      <w:pPr>
        <w:widowControl/>
        <w:jc w:val="left"/>
        <w:rPr>
          <w:rFonts w:ascii="仿宋_GB2312" w:hAnsi="仿宋_GB2312" w:eastAsia="仿宋_GB2312" w:cs="仿宋_GB2312"/>
          <w:b/>
          <w:sz w:val="32"/>
          <w:szCs w:val="44"/>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8240;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BeJKNIAAAADAQAADwAAAAAAAAABACAAAAAi&#10;AAAAZHJzL2Rvd25yZXYueG1sUEsBAhQAFAAAAAgAh07iQLsZhSMQAgAABQQAAA4AAAAAAAAAAQAg&#10;AAAAIQ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C53F5920"/>
    <w:multiLevelType w:val="singleLevel"/>
    <w:tmpl w:val="C53F5920"/>
    <w:lvl w:ilvl="0" w:tentative="0">
      <w:start w:val="2"/>
      <w:numFmt w:val="chineseCounting"/>
      <w:suff w:val="nothing"/>
      <w:lvlText w:val="（%1）"/>
      <w:lvlJc w:val="left"/>
      <w:rPr>
        <w:rFonts w:hint="eastAsia"/>
      </w:rPr>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F77C3188"/>
    <w:multiLevelType w:val="singleLevel"/>
    <w:tmpl w:val="F77C3188"/>
    <w:lvl w:ilvl="0" w:tentative="0">
      <w:start w:val="2"/>
      <w:numFmt w:val="decimal"/>
      <w:suff w:val="nothing"/>
      <w:lvlText w:val="%1、"/>
      <w:lvlJc w:val="left"/>
    </w:lvl>
  </w:abstractNum>
  <w:abstractNum w:abstractNumId="4">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D17C9"/>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1C0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80FE3"/>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03F58"/>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9A41EB"/>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47750"/>
    <w:rsid w:val="66C66E69"/>
    <w:rsid w:val="67834728"/>
    <w:rsid w:val="67E623F7"/>
    <w:rsid w:val="681253D0"/>
    <w:rsid w:val="685A6D95"/>
    <w:rsid w:val="68AF10F7"/>
    <w:rsid w:val="68ED0985"/>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A30F0D"/>
    <w:rsid w:val="7DFC7E2B"/>
    <w:rsid w:val="7E955D77"/>
    <w:rsid w:val="7ED72C8B"/>
    <w:rsid w:val="7EF55EFE"/>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qFormat/>
    <w:uiPriority w:val="0"/>
    <w:pPr>
      <w:ind w:left="100" w:leftChars="2500"/>
    </w:pPr>
  </w:style>
  <w:style w:type="paragraph" w:styleId="9">
    <w:name w:val="Balloon Text"/>
    <w:basedOn w:val="1"/>
    <w:link w:val="25"/>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Char"/>
    <w:link w:val="15"/>
    <w:uiPriority w:val="0"/>
    <w:rPr>
      <w:rFonts w:ascii="Calibri" w:hAnsi="Calibri" w:eastAsia="宋体" w:cs="Times New Roman"/>
      <w:b/>
      <w:bCs/>
      <w:kern w:val="2"/>
      <w:sz w:val="21"/>
      <w:szCs w:val="24"/>
    </w:rPr>
  </w:style>
  <w:style w:type="character" w:customStyle="1" w:styleId="23">
    <w:name w:val="纯文本 Char"/>
    <w:link w:val="7"/>
    <w:uiPriority w:val="0"/>
    <w:rPr>
      <w:rFonts w:ascii="宋体" w:hAnsi="Courier New" w:eastAsia="宋体" w:cs="Courier New"/>
      <w:kern w:val="2"/>
      <w:sz w:val="21"/>
      <w:szCs w:val="21"/>
    </w:rPr>
  </w:style>
  <w:style w:type="character" w:customStyle="1" w:styleId="24">
    <w:name w:val="日期 Char"/>
    <w:link w:val="8"/>
    <w:uiPriority w:val="0"/>
    <w:rPr>
      <w:rFonts w:ascii="Calibri" w:hAnsi="Calibri" w:eastAsia="宋体" w:cs="Times New Roman"/>
      <w:kern w:val="2"/>
      <w:sz w:val="21"/>
      <w:szCs w:val="24"/>
    </w:rPr>
  </w:style>
  <w:style w:type="character" w:customStyle="1" w:styleId="25">
    <w:name w:val="批注框文本 Char"/>
    <w:link w:val="9"/>
    <w:uiPriority w:val="0"/>
    <w:rPr>
      <w:rFonts w:ascii="Calibri" w:hAnsi="Calibri" w:eastAsia="宋体" w:cs="Times New Roman"/>
      <w:kern w:val="2"/>
      <w:sz w:val="18"/>
      <w:szCs w:val="18"/>
    </w:rPr>
  </w:style>
  <w:style w:type="character" w:customStyle="1" w:styleId="26">
    <w:name w:val="批注文字 Char"/>
    <w:link w:val="5"/>
    <w:uiPriority w:val="99"/>
    <w:rPr>
      <w:rFonts w:ascii="Calibri" w:hAnsi="Calibri" w:eastAsia="宋体" w:cs="Times New Roman"/>
      <w:kern w:val="2"/>
      <w:sz w:val="21"/>
      <w:szCs w:val="24"/>
    </w:rPr>
  </w:style>
  <w:style w:type="paragraph" w:customStyle="1" w:styleId="27">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WPSOffice手动目录 1"/>
    <w:qFormat/>
    <w:uiPriority w:val="0"/>
    <w:rPr>
      <w:rFonts w:ascii="Calibri" w:hAnsi="Calibri" w:eastAsia="宋体" w:cs="Times New Roman"/>
      <w:lang w:val="en-US" w:eastAsia="zh-CN" w:bidi="ar-SA"/>
    </w:rPr>
  </w:style>
  <w:style w:type="paragraph" w:styleId="31">
    <w:name w:val="List Paragraph"/>
    <w:basedOn w:val="1"/>
    <w:qFormat/>
    <w:uiPriority w:val="34"/>
    <w:pPr>
      <w:ind w:firstLine="420" w:firstLineChars="200"/>
    </w:pPr>
  </w:style>
  <w:style w:type="paragraph" w:customStyle="1" w:styleId="32">
    <w:name w:val="Revision"/>
    <w:unhideWhenUsed/>
    <w:uiPriority w:val="99"/>
    <w:rPr>
      <w:rFonts w:ascii="Calibri" w:hAnsi="Calibri" w:eastAsia="宋体" w:cs="Times New Roman"/>
      <w:kern w:val="2"/>
      <w:sz w:val="21"/>
      <w:szCs w:val="24"/>
      <w:lang w:val="en-US" w:eastAsia="zh-CN" w:bidi="ar-SA"/>
    </w:rPr>
  </w:style>
  <w:style w:type="paragraph" w:customStyle="1" w:styleId="33">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4">
    <w:name w:val="Placeholder Text"/>
    <w:basedOn w:val="18"/>
    <w:semiHidden/>
    <w:qFormat/>
    <w:uiPriority w:val="99"/>
    <w:rPr>
      <w:color w:val="808080"/>
    </w:rPr>
  </w:style>
  <w:style w:type="character" w:customStyle="1" w:styleId="35">
    <w:name w:val="标题 1 Char"/>
    <w:basedOn w:val="18"/>
    <w:link w:val="2"/>
    <w:uiPriority w:val="0"/>
    <w:rPr>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6B288869C48E4349B87282932FE7A009"/>
        <w:style w:val=""/>
        <w:category>
          <w:name w:val="常规"/>
          <w:gallery w:val="placeholder"/>
        </w:category>
        <w:types>
          <w:type w:val="bbPlcHdr"/>
        </w:types>
        <w:behaviors>
          <w:behavior w:val="content"/>
        </w:behaviors>
        <w:description w:val=""/>
        <w:guid w:val="{032A0081-FF31-4164-BA2C-91E8A0B6C707}"/>
      </w:docPartPr>
      <w:docPartBody>
        <w:p>
          <w:pPr>
            <w:pStyle w:val="171"/>
          </w:pPr>
          <w:r>
            <w:rPr>
              <w:rStyle w:val="4"/>
              <w:rFonts w:hint="eastAsia"/>
            </w:rPr>
            <w:t>单击此处输入文字。</w:t>
          </w:r>
        </w:p>
      </w:docPartBody>
    </w:docPart>
    <w:docPart>
      <w:docPartPr>
        <w:name w:val="544A5AE3334342949EF603657303BD1B"/>
        <w:style w:val=""/>
        <w:category>
          <w:name w:val="常规"/>
          <w:gallery w:val="placeholder"/>
        </w:category>
        <w:types>
          <w:type w:val="bbPlcHdr"/>
        </w:types>
        <w:behaviors>
          <w:behavior w:val="content"/>
        </w:behaviors>
        <w:description w:val=""/>
        <w:guid w:val="{C08F3385-B2DB-4F1E-94EE-55554B88BA13}"/>
      </w:docPartPr>
      <w:docPartBody>
        <w:p>
          <w:pPr>
            <w:pStyle w:val="172"/>
          </w:pPr>
          <w:r>
            <w:rPr>
              <w:rStyle w:val="4"/>
              <w:rFonts w:hint="eastAsia"/>
            </w:rPr>
            <w:t>单击此处输入文字。</w:t>
          </w:r>
        </w:p>
      </w:docPartBody>
    </w:docPart>
    <w:docPart>
      <w:docPartPr>
        <w:name w:val="02123B76D5194A698995447803F9380F"/>
        <w:style w:val=""/>
        <w:category>
          <w:name w:val="常规"/>
          <w:gallery w:val="placeholder"/>
        </w:category>
        <w:types>
          <w:type w:val="bbPlcHdr"/>
        </w:types>
        <w:behaviors>
          <w:behavior w:val="content"/>
        </w:behaviors>
        <w:description w:val=""/>
        <w:guid w:val="{A118EF73-5F66-4B7D-BE4D-3BA397EE08F3}"/>
      </w:docPartPr>
      <w:docPartBody>
        <w:p>
          <w:pPr>
            <w:pStyle w:val="173"/>
          </w:pPr>
          <w:r>
            <w:rPr>
              <w:rStyle w:val="4"/>
              <w:rFonts w:hint="eastAsia"/>
            </w:rPr>
            <w:t>单击此处输入文字。</w:t>
          </w:r>
        </w:p>
      </w:docPartBody>
    </w:docPart>
    <w:docPart>
      <w:docPartPr>
        <w:name w:val="A1BF293E49904D2E9E72566426AA481D"/>
        <w:style w:val=""/>
        <w:category>
          <w:name w:val="常规"/>
          <w:gallery w:val="placeholder"/>
        </w:category>
        <w:types>
          <w:type w:val="bbPlcHdr"/>
        </w:types>
        <w:behaviors>
          <w:behavior w:val="content"/>
        </w:behaviors>
        <w:description w:val=""/>
        <w:guid w:val="{A730B6B3-6CFA-4506-9222-B7A2AA018965}"/>
      </w:docPartPr>
      <w:docPartBody>
        <w:p>
          <w:pPr>
            <w:pStyle w:val="174"/>
          </w:pPr>
          <w:r>
            <w:rPr>
              <w:rStyle w:val="4"/>
              <w:rFonts w:hint="eastAsia"/>
            </w:rPr>
            <w:t>单击此处输入文字。</w:t>
          </w:r>
        </w:p>
      </w:docPartBody>
    </w:docPart>
    <w:docPart>
      <w:docPartPr>
        <w:name w:val="BE1A3320D63540058A1BC350F3A1DF79"/>
        <w:style w:val=""/>
        <w:category>
          <w:name w:val="常规"/>
          <w:gallery w:val="placeholder"/>
        </w:category>
        <w:types>
          <w:type w:val="bbPlcHdr"/>
        </w:types>
        <w:behaviors>
          <w:behavior w:val="content"/>
        </w:behaviors>
        <w:description w:val=""/>
        <w:guid w:val="{8E5DAA7C-97FC-4928-BC18-78418C4EFDB6}"/>
      </w:docPartPr>
      <w:docPartBody>
        <w:p>
          <w:pPr>
            <w:pStyle w:val="175"/>
          </w:pPr>
          <w:r>
            <w:rPr>
              <w:rStyle w:val="4"/>
              <w:rFonts w:hint="eastAsia"/>
            </w:rPr>
            <w:t>单击此处输入文字。</w:t>
          </w:r>
        </w:p>
      </w:docPartBody>
    </w:docPart>
    <w:docPart>
      <w:docPartPr>
        <w:name w:val="753E3DB672964AF499B7DBC0383EF960"/>
        <w:style w:val=""/>
        <w:category>
          <w:name w:val="常规"/>
          <w:gallery w:val="placeholder"/>
        </w:category>
        <w:types>
          <w:type w:val="bbPlcHdr"/>
        </w:types>
        <w:behaviors>
          <w:behavior w:val="content"/>
        </w:behaviors>
        <w:description w:val=""/>
        <w:guid w:val="{F0C4FF0E-2F93-47A2-9B4A-175C0CBEDB1C}"/>
      </w:docPartPr>
      <w:docPartBody>
        <w:p>
          <w:pPr>
            <w:pStyle w:val="176"/>
          </w:pPr>
          <w:r>
            <w:rPr>
              <w:rStyle w:val="4"/>
              <w:rFonts w:hint="eastAsia"/>
            </w:rPr>
            <w:t>单击此处输入文字。</w:t>
          </w:r>
        </w:p>
      </w:docPartBody>
    </w:docPart>
    <w:docPart>
      <w:docPartPr>
        <w:name w:val="54E5D14327EB4CE48B9299C9B5C897BB"/>
        <w:style w:val=""/>
        <w:category>
          <w:name w:val="常规"/>
          <w:gallery w:val="placeholder"/>
        </w:category>
        <w:types>
          <w:type w:val="bbPlcHdr"/>
        </w:types>
        <w:behaviors>
          <w:behavior w:val="content"/>
        </w:behaviors>
        <w:description w:val=""/>
        <w:guid w:val="{7A586DA7-933C-4AE2-B66D-53A041D71B19}"/>
      </w:docPartPr>
      <w:docPartBody>
        <w:p>
          <w:pPr>
            <w:pStyle w:val="178"/>
          </w:pPr>
          <w:r>
            <w:rPr>
              <w:rStyle w:val="4"/>
              <w:rFonts w:hint="eastAsia"/>
            </w:rPr>
            <w:t>单击此处输入文字。</w:t>
          </w:r>
        </w:p>
      </w:docPartBody>
    </w:docPart>
    <w:docPart>
      <w:docPartPr>
        <w:name w:val="B09B264C33E34736971B8025D97ECF43"/>
        <w:style w:val=""/>
        <w:category>
          <w:name w:val="常规"/>
          <w:gallery w:val="placeholder"/>
        </w:category>
        <w:types>
          <w:type w:val="bbPlcHdr"/>
        </w:types>
        <w:behaviors>
          <w:behavior w:val="content"/>
        </w:behaviors>
        <w:description w:val=""/>
        <w:guid w:val="{A152C5CE-7DC4-4F21-B773-EF39F2660088}"/>
      </w:docPartPr>
      <w:docPartBody>
        <w:p>
          <w:pPr>
            <w:pStyle w:val="179"/>
          </w:pPr>
          <w:r>
            <w:rPr>
              <w:rStyle w:val="4"/>
              <w:rFonts w:hint="eastAsia"/>
            </w:rPr>
            <w:t>单击此处输入文字。</w:t>
          </w:r>
        </w:p>
      </w:docPartBody>
    </w:docPart>
    <w:docPart>
      <w:docPartPr>
        <w:name w:val="FB37745EAAE44172BB2226B3086B09CB"/>
        <w:style w:val=""/>
        <w:category>
          <w:name w:val="常规"/>
          <w:gallery w:val="placeholder"/>
        </w:category>
        <w:types>
          <w:type w:val="bbPlcHdr"/>
        </w:types>
        <w:behaviors>
          <w:behavior w:val="content"/>
        </w:behaviors>
        <w:description w:val=""/>
        <w:guid w:val="{43BA7346-7B39-488E-B390-AC5EA4AC306C}"/>
      </w:docPartPr>
      <w:docPartBody>
        <w:p>
          <w:pPr>
            <w:pStyle w:val="180"/>
          </w:pPr>
          <w:r>
            <w:rPr>
              <w:rStyle w:val="4"/>
              <w:rFonts w:hint="eastAsia"/>
            </w:rPr>
            <w:t>单击此处输入文字。</w:t>
          </w:r>
        </w:p>
      </w:docPartBody>
    </w:docPart>
    <w:docPart>
      <w:docPartPr>
        <w:name w:val="A4C74B0A87E646A6A69B54DBCB5AEF6E"/>
        <w:style w:val=""/>
        <w:category>
          <w:name w:val="常规"/>
          <w:gallery w:val="placeholder"/>
        </w:category>
        <w:types>
          <w:type w:val="bbPlcHdr"/>
        </w:types>
        <w:behaviors>
          <w:behavior w:val="content"/>
        </w:behaviors>
        <w:description w:val=""/>
        <w:guid w:val="{090D4E8E-F8D7-4F5D-AA0A-23964DB5BFB5}"/>
      </w:docPartPr>
      <w:docPartBody>
        <w:p>
          <w:pPr>
            <w:pStyle w:val="181"/>
          </w:pPr>
          <w:r>
            <w:rPr>
              <w:rStyle w:val="4"/>
              <w:rFonts w:hint="eastAsia"/>
            </w:rPr>
            <w:t>单击此处输入文字。</w:t>
          </w:r>
        </w:p>
      </w:docPartBody>
    </w:docPart>
    <w:docPart>
      <w:docPartPr>
        <w:name w:val="D9F0DEDEC4F9403098EA18EF18AB5131"/>
        <w:style w:val=""/>
        <w:category>
          <w:name w:val="常规"/>
          <w:gallery w:val="placeholder"/>
        </w:category>
        <w:types>
          <w:type w:val="bbPlcHdr"/>
        </w:types>
        <w:behaviors>
          <w:behavior w:val="content"/>
        </w:behaviors>
        <w:description w:val=""/>
        <w:guid w:val="{9D364769-A41B-409A-9073-ED2B85EE87AD}"/>
      </w:docPartPr>
      <w:docPartBody>
        <w:p>
          <w:pPr>
            <w:pStyle w:val="182"/>
          </w:pPr>
          <w:r>
            <w:rPr>
              <w:rStyle w:val="4"/>
              <w:rFonts w:hint="eastAsia"/>
            </w:rPr>
            <w:t>单击此处输入文字。</w:t>
          </w:r>
        </w:p>
      </w:docPartBody>
    </w:docPart>
    <w:docPart>
      <w:docPartPr>
        <w:name w:val="1E41C9F3E4C541889936A040A07BC576"/>
        <w:style w:val=""/>
        <w:category>
          <w:name w:val="常规"/>
          <w:gallery w:val="placeholder"/>
        </w:category>
        <w:types>
          <w:type w:val="bbPlcHdr"/>
        </w:types>
        <w:behaviors>
          <w:behavior w:val="content"/>
        </w:behaviors>
        <w:description w:val=""/>
        <w:guid w:val="{896217C1-9696-4277-8CBE-2F46555FBDB0}"/>
      </w:docPartPr>
      <w:docPartBody>
        <w:p>
          <w:pPr>
            <w:pStyle w:val="183"/>
          </w:pPr>
          <w:r>
            <w:rPr>
              <w:rStyle w:val="4"/>
              <w:rFonts w:hint="eastAsia"/>
            </w:rPr>
            <w:t>单击此处输入文字。</w:t>
          </w:r>
        </w:p>
      </w:docPartBody>
    </w:docPart>
    <w:docPart>
      <w:docPartPr>
        <w:name w:val="7C07405FED30405A945510BE87D992F1"/>
        <w:style w:val=""/>
        <w:category>
          <w:name w:val="常规"/>
          <w:gallery w:val="placeholder"/>
        </w:category>
        <w:types>
          <w:type w:val="bbPlcHdr"/>
        </w:types>
        <w:behaviors>
          <w:behavior w:val="content"/>
        </w:behaviors>
        <w:description w:val=""/>
        <w:guid w:val="{7B2C3547-581B-43ED-A00A-B0E677F2AC02}"/>
      </w:docPartPr>
      <w:docPartBody>
        <w:p>
          <w:pPr>
            <w:pStyle w:val="184"/>
          </w:pPr>
          <w:r>
            <w:rPr>
              <w:rStyle w:val="4"/>
              <w:rFonts w:hint="eastAsia"/>
            </w:rPr>
            <w:t>单击此处输入文字。</w:t>
          </w:r>
        </w:p>
      </w:docPartBody>
    </w:docPart>
    <w:docPart>
      <w:docPartPr>
        <w:name w:val="4B0057CE97E246B8833C6685736448BA"/>
        <w:style w:val=""/>
        <w:category>
          <w:name w:val="常规"/>
          <w:gallery w:val="placeholder"/>
        </w:category>
        <w:types>
          <w:type w:val="bbPlcHdr"/>
        </w:types>
        <w:behaviors>
          <w:behavior w:val="content"/>
        </w:behaviors>
        <w:description w:val=""/>
        <w:guid w:val="{F9A92243-210C-43EC-8165-ED82C49884B3}"/>
      </w:docPartPr>
      <w:docPartBody>
        <w:p>
          <w:pPr>
            <w:pStyle w:val="185"/>
          </w:pPr>
          <w:r>
            <w:rPr>
              <w:rStyle w:val="4"/>
              <w:rFonts w:hint="eastAsia"/>
            </w:rPr>
            <w:t>单击此处输入文字。</w:t>
          </w:r>
        </w:p>
      </w:docPartBody>
    </w:docPart>
    <w:docPart>
      <w:docPartPr>
        <w:name w:val="DCEE75D78CDD40218CC09C0A2692302E"/>
        <w:style w:val=""/>
        <w:category>
          <w:name w:val="常规"/>
          <w:gallery w:val="placeholder"/>
        </w:category>
        <w:types>
          <w:type w:val="bbPlcHdr"/>
        </w:types>
        <w:behaviors>
          <w:behavior w:val="content"/>
        </w:behaviors>
        <w:description w:val=""/>
        <w:guid w:val="{6121D4C6-3C1F-470E-872D-1687066ED9B0}"/>
      </w:docPartPr>
      <w:docPartBody>
        <w:p>
          <w:pPr>
            <w:pStyle w:val="186"/>
          </w:pPr>
          <w:r>
            <w:rPr>
              <w:rStyle w:val="4"/>
              <w:rFonts w:hint="eastAsia"/>
            </w:rPr>
            <w:t>单击此处输入文字。</w:t>
          </w:r>
        </w:p>
      </w:docPartBody>
    </w:docPart>
    <w:docPart>
      <w:docPartPr>
        <w:name w:val="555FCA25A2114178BE416465A612BF2E"/>
        <w:style w:val=""/>
        <w:category>
          <w:name w:val="常规"/>
          <w:gallery w:val="placeholder"/>
        </w:category>
        <w:types>
          <w:type w:val="bbPlcHdr"/>
        </w:types>
        <w:behaviors>
          <w:behavior w:val="content"/>
        </w:behaviors>
        <w:description w:val=""/>
        <w:guid w:val="{F87A315A-E5D8-46DB-A001-36D135F34BB2}"/>
      </w:docPartPr>
      <w:docPartBody>
        <w:p>
          <w:pPr>
            <w:pStyle w:val="187"/>
          </w:pPr>
          <w:r>
            <w:rPr>
              <w:rStyle w:val="4"/>
              <w:rFonts w:hint="eastAsia"/>
            </w:rPr>
            <w:t>单击此处输入文字。</w:t>
          </w:r>
        </w:p>
      </w:docPartBody>
    </w:docPart>
    <w:docPart>
      <w:docPartPr>
        <w:name w:val="944258FA11E940AAB0CBE36A8CC9F1B2"/>
        <w:style w:val=""/>
        <w:category>
          <w:name w:val="常规"/>
          <w:gallery w:val="placeholder"/>
        </w:category>
        <w:types>
          <w:type w:val="bbPlcHdr"/>
        </w:types>
        <w:behaviors>
          <w:behavior w:val="content"/>
        </w:behaviors>
        <w:description w:val=""/>
        <w:guid w:val="{A03687DA-8EE9-4C5B-A84A-A398F522B1AE}"/>
      </w:docPartPr>
      <w:docPartBody>
        <w:p>
          <w:pPr>
            <w:pStyle w:val="188"/>
          </w:pPr>
          <w:r>
            <w:rPr>
              <w:rStyle w:val="4"/>
              <w:rFonts w:hint="eastAsia"/>
            </w:rPr>
            <w:t>单击此处输入文字。</w:t>
          </w:r>
        </w:p>
      </w:docPartBody>
    </w:docPart>
    <w:docPart>
      <w:docPartPr>
        <w:name w:val="C6AB1D66B52E4459AA9C38305F0268ED"/>
        <w:style w:val=""/>
        <w:category>
          <w:name w:val="常规"/>
          <w:gallery w:val="placeholder"/>
        </w:category>
        <w:types>
          <w:type w:val="bbPlcHdr"/>
        </w:types>
        <w:behaviors>
          <w:behavior w:val="content"/>
        </w:behaviors>
        <w:description w:val=""/>
        <w:guid w:val="{6C0DC53E-A65B-4DBF-B098-CF708DCA91F8}"/>
      </w:docPartPr>
      <w:docPartBody>
        <w:p>
          <w:pPr>
            <w:pStyle w:val="189"/>
          </w:pPr>
          <w:r>
            <w:rPr>
              <w:rStyle w:val="4"/>
              <w:rFonts w:hint="eastAsia"/>
            </w:rPr>
            <w:t>单击此处输入文字。</w:t>
          </w:r>
        </w:p>
      </w:docPartBody>
    </w:docPart>
    <w:docPart>
      <w:docPartPr>
        <w:name w:val="0C6E93386C0C45E1B911C03EF231F3C6"/>
        <w:style w:val=""/>
        <w:category>
          <w:name w:val="常规"/>
          <w:gallery w:val="placeholder"/>
        </w:category>
        <w:types>
          <w:type w:val="bbPlcHdr"/>
        </w:types>
        <w:behaviors>
          <w:behavior w:val="content"/>
        </w:behaviors>
        <w:description w:val=""/>
        <w:guid w:val="{3C0E5E8B-436C-4B5A-BDD9-5900E1133E08}"/>
      </w:docPartPr>
      <w:docPartBody>
        <w:p>
          <w:pPr>
            <w:pStyle w:val="190"/>
          </w:pPr>
          <w:r>
            <w:rPr>
              <w:rStyle w:val="4"/>
              <w:rFonts w:hint="eastAsia"/>
            </w:rPr>
            <w:t>单击此处输入文字。</w:t>
          </w:r>
        </w:p>
      </w:docPartBody>
    </w:docPart>
    <w:docPart>
      <w:docPartPr>
        <w:name w:val="ADD696F87A4240BD8BE2F41861BF0EB4"/>
        <w:style w:val=""/>
        <w:category>
          <w:name w:val="常规"/>
          <w:gallery w:val="placeholder"/>
        </w:category>
        <w:types>
          <w:type w:val="bbPlcHdr"/>
        </w:types>
        <w:behaviors>
          <w:behavior w:val="content"/>
        </w:behaviors>
        <w:description w:val=""/>
        <w:guid w:val="{63B64EF4-8FEB-4573-B427-AA6A708FB63C}"/>
      </w:docPartPr>
      <w:docPartBody>
        <w:p>
          <w:pPr>
            <w:pStyle w:val="191"/>
          </w:pPr>
          <w:r>
            <w:rPr>
              <w:rStyle w:val="4"/>
              <w:rFonts w:hint="eastAsia"/>
            </w:rPr>
            <w:t>单击此处输入文字。</w:t>
          </w:r>
        </w:p>
      </w:docPartBody>
    </w:docPart>
    <w:docPart>
      <w:docPartPr>
        <w:name w:val="E9750C0F18C347EBBEC2C85348F746BF"/>
        <w:style w:val=""/>
        <w:category>
          <w:name w:val="常规"/>
          <w:gallery w:val="placeholder"/>
        </w:category>
        <w:types>
          <w:type w:val="bbPlcHdr"/>
        </w:types>
        <w:behaviors>
          <w:behavior w:val="content"/>
        </w:behaviors>
        <w:description w:val=""/>
        <w:guid w:val="{4301C998-AEB9-4896-9EAB-26687BFCFD73}"/>
      </w:docPartPr>
      <w:docPartBody>
        <w:p>
          <w:pPr>
            <w:pStyle w:val="192"/>
          </w:pPr>
          <w:r>
            <w:rPr>
              <w:rStyle w:val="4"/>
              <w:rFonts w:hint="eastAsia"/>
            </w:rPr>
            <w:t>单击此处输入文字。</w:t>
          </w:r>
        </w:p>
      </w:docPartBody>
    </w:docPart>
    <w:docPart>
      <w:docPartPr>
        <w:name w:val="64276BBC648149F5B7CCE8BC7C8753DF"/>
        <w:style w:val=""/>
        <w:category>
          <w:name w:val="常规"/>
          <w:gallery w:val="placeholder"/>
        </w:category>
        <w:types>
          <w:type w:val="bbPlcHdr"/>
        </w:types>
        <w:behaviors>
          <w:behavior w:val="content"/>
        </w:behaviors>
        <w:description w:val=""/>
        <w:guid w:val="{9952794E-6002-4AE3-9793-7A3F293F2835}"/>
      </w:docPartPr>
      <w:docPartBody>
        <w:p>
          <w:pPr>
            <w:pStyle w:val="193"/>
          </w:pPr>
          <w:r>
            <w:rPr>
              <w:rStyle w:val="4"/>
              <w:rFonts w:hint="eastAsia"/>
            </w:rPr>
            <w:t>单击此处输入文字。</w:t>
          </w:r>
        </w:p>
      </w:docPartBody>
    </w:docPart>
    <w:docPart>
      <w:docPartPr>
        <w:name w:val="AEC27B429488460EA7011CAC3FD97D01"/>
        <w:style w:val=""/>
        <w:category>
          <w:name w:val="常规"/>
          <w:gallery w:val="placeholder"/>
        </w:category>
        <w:types>
          <w:type w:val="bbPlcHdr"/>
        </w:types>
        <w:behaviors>
          <w:behavior w:val="content"/>
        </w:behaviors>
        <w:description w:val=""/>
        <w:guid w:val="{16D75D84-9C8E-453D-A209-66BFF4022572}"/>
      </w:docPartPr>
      <w:docPartBody>
        <w:p>
          <w:pPr>
            <w:pStyle w:val="194"/>
          </w:pPr>
          <w:r>
            <w:rPr>
              <w:rStyle w:val="4"/>
              <w:rFonts w:hint="eastAsia"/>
            </w:rPr>
            <w:t>单击此处输入文字。</w:t>
          </w:r>
        </w:p>
      </w:docPartBody>
    </w:docPart>
    <w:docPart>
      <w:docPartPr>
        <w:name w:val="239A5ED1B49E408488245517E3A3F597"/>
        <w:style w:val=""/>
        <w:category>
          <w:name w:val="常规"/>
          <w:gallery w:val="placeholder"/>
        </w:category>
        <w:types>
          <w:type w:val="bbPlcHdr"/>
        </w:types>
        <w:behaviors>
          <w:behavior w:val="content"/>
        </w:behaviors>
        <w:description w:val=""/>
        <w:guid w:val="{30CB0F61-D0DC-48DB-8535-EBD8872FB94D}"/>
      </w:docPartPr>
      <w:docPartBody>
        <w:p>
          <w:pPr>
            <w:pStyle w:val="195"/>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5A2FB7"/>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style>
  <w:style w:type="paragraph" w:customStyle="1" w:styleId="5">
    <w:name w:val="41A0557DD3384BBB85E4AA7C2B7896E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645F34CD9B1D44E0A3FA29ABC72B8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87B0689F663F45FC96F5921EBB61DC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6B288869C48E4349B87282932FE7A0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544A5AE3334342949EF603657303BD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02123B76D5194A698995447803F938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A1BF293E49904D2E9E72566426AA48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BE1A3320D63540058A1BC350F3A1DF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753E3DB672964AF499B7DBC0383EF9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77AF0743288E4A9E9CAA465CB9E2D0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54E5D14327EB4CE48B9299C9B5C897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09B264C33E34736971B8025D97ECF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FB37745EAAE44172BB2226B3086B09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A4C74B0A87E646A6A69B54DBCB5AE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D9F0DEDEC4F9403098EA18EF18AB51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1E41C9F3E4C541889936A040A07BC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7C07405FED30405A945510BE87D99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B0057CE97E246B8833C6685736448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DCEE75D78CDD40218CC09C0A26923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55FCA25A2114178BE416465A612B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44258FA11E940AAB0CBE36A8CC9F1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C6AB1D66B52E4459AA9C38305F0268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0C6E93386C0C45E1B911C03EF231F3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DD696F87A4240BD8BE2F41861BF0E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E9750C0F18C347EBBEC2C85348F746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64276BBC648149F5B7CCE8BC7C8753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AEC27B429488460EA7011CAC3FD97D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239A5ED1B49E408488245517E3A3F5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7BAEA928255D4EA38564901BA5CEBC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63</Pages>
  <Words>30821</Words>
  <Characters>32484</Characters>
  <Lines>331</Lines>
  <Paragraphs>1019</Paragraphs>
  <TotalTime>16</TotalTime>
  <ScaleCrop>false</ScaleCrop>
  <LinksUpToDate>false</LinksUpToDate>
  <CharactersWithSpaces>35266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L、z</cp:lastModifiedBy>
  <cp:lastPrinted>2019-03-29T08:49:00Z</cp:lastPrinted>
  <dcterms:modified xsi:type="dcterms:W3CDTF">2021-03-23T06:33:42Z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项目编号">
    <vt:lpwstr>YKSGZC2020160</vt:lpwstr>
  </property>
</Properties>
</file>