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rPr>
          <w:rFonts w:ascii="仿宋" w:hAnsi="仿宋" w:eastAsia="仿宋"/>
          <w:b/>
          <w:sz w:val="36"/>
          <w:szCs w:val="36"/>
        </w:rPr>
      </w:pPr>
      <w:r>
        <w:rPr>
          <w:rFonts w:hint="eastAsia" w:ascii="仿宋" w:hAnsi="仿宋" w:eastAsia="仿宋"/>
          <w:b/>
          <w:sz w:val="36"/>
          <w:szCs w:val="36"/>
        </w:rPr>
        <w:t>　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营口市高级中学实验室器材 </w:t>
          </w:r>
        </w:sdtContent>
      </w:sdt>
    </w:p>
    <w:p>
      <w:pPr>
        <w:spacing w:line="640" w:lineRule="exact"/>
        <w:rPr>
          <w:rFonts w:ascii="仿宋" w:hAnsi="仿宋" w:eastAsia="仿宋"/>
          <w:b/>
          <w:sz w:val="36"/>
          <w:szCs w:val="36"/>
        </w:rPr>
      </w:pPr>
      <w:r>
        <w:rPr>
          <w:rFonts w:hint="eastAsia" w:ascii="仿宋" w:hAnsi="仿宋" w:eastAsia="仿宋"/>
          <w:b/>
          <w:sz w:val="36"/>
          <w:szCs w:val="36"/>
        </w:rPr>
        <w:t>　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YKSGZC2020170 </w:t>
          </w:r>
        </w:sdtContent>
      </w:sdt>
    </w:p>
    <w:p>
      <w:pPr>
        <w:spacing w:line="640" w:lineRule="exact"/>
        <w:rPr>
          <w:rFonts w:ascii="仿宋" w:hAnsi="仿宋" w:eastAsia="仿宋"/>
          <w:b/>
          <w:sz w:val="36"/>
          <w:szCs w:val="36"/>
        </w:rPr>
      </w:pPr>
      <w:r>
        <w:rPr>
          <w:rFonts w:hint="eastAsia" w:ascii="仿宋" w:hAnsi="仿宋" w:eastAsia="仿宋"/>
          <w:b/>
          <w:sz w:val="36"/>
          <w:szCs w:val="36"/>
        </w:rPr>
        <w:t>　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widowControl/>
        <w:jc w:val="left"/>
        <w:rPr>
          <w:rFonts w:ascii="宋体" w:hAnsi="宋体"/>
          <w:b/>
          <w:sz w:val="84"/>
          <w:szCs w:val="84"/>
        </w:rPr>
      </w:pPr>
      <w:r>
        <w:rPr>
          <w:rFonts w:ascii="宋体" w:hAnsi="宋体"/>
          <w:b/>
          <w:sz w:val="84"/>
          <w:szCs w:val="84"/>
        </w:rPr>
        <w:br w:type="page"/>
      </w:r>
    </w:p>
    <w:p>
      <w:pPr>
        <w:jc w:val="center"/>
        <w:rPr>
          <w:rFonts w:ascii="仿宋" w:hAnsi="仿宋"/>
          <w:b/>
          <w:sz w:val="44"/>
          <w:szCs w:val="44"/>
        </w:rPr>
      </w:pPr>
      <w:r>
        <w:rPr>
          <w:rFonts w:hint="eastAsia" w:ascii="仿宋" w:hAnsi="仿宋"/>
          <w:b/>
          <w:sz w:val="44"/>
          <w:szCs w:val="44"/>
        </w:rPr>
        <w:t>新冠</w:t>
      </w:r>
      <w:bookmarkStart w:id="226" w:name="_GoBack"/>
      <w:bookmarkEnd w:id="226"/>
      <w:r>
        <w:rPr>
          <w:rFonts w:hint="eastAsia" w:ascii="仿宋" w:hAnsi="仿宋"/>
          <w:b/>
          <w:sz w:val="44"/>
          <w:szCs w:val="44"/>
        </w:rPr>
        <w:t>肺炎疫情防控期间开标注意事项</w:t>
      </w:r>
    </w:p>
    <w:p>
      <w:pPr>
        <w:jc w:val="center"/>
        <w:rPr>
          <w:b/>
          <w:sz w:val="44"/>
          <w:szCs w:val="44"/>
        </w:rPr>
      </w:pPr>
    </w:p>
    <w:p>
      <w:pPr>
        <w:pStyle w:val="62"/>
        <w:ind w:left="283" w:leftChars="135" w:firstLine="640"/>
        <w:rPr>
          <w:rFonts w:ascii="仿宋" w:hAnsi="仿宋"/>
          <w:sz w:val="32"/>
          <w:szCs w:val="32"/>
        </w:rPr>
      </w:pPr>
      <w:r>
        <w:rPr>
          <w:rFonts w:hint="eastAsia" w:ascii="仿宋" w:hAnsi="仿宋"/>
          <w:sz w:val="32"/>
          <w:szCs w:val="32"/>
        </w:rPr>
        <w:t>1.参加现场开标活动的供应商须做好个人疫情防护措施，佩戴口罩，自觉接受体温检测，并配合中心工作人员的疫情防控工作。每家供应商参加开标活动人数不超过2人。</w:t>
      </w:r>
    </w:p>
    <w:p>
      <w:pPr>
        <w:pStyle w:val="62"/>
        <w:ind w:left="283" w:leftChars="135" w:firstLine="640"/>
        <w:rPr>
          <w:rFonts w:ascii="仿宋" w:hAnsi="仿宋"/>
          <w:sz w:val="32"/>
          <w:szCs w:val="32"/>
        </w:rPr>
      </w:pPr>
      <w:r>
        <w:rPr>
          <w:rFonts w:hint="eastAsia" w:ascii="仿宋" w:hAnsi="仿宋"/>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pPr>
        <w:pStyle w:val="62"/>
        <w:ind w:left="283" w:leftChars="135" w:firstLine="640"/>
        <w:rPr>
          <w:rFonts w:ascii="仿宋" w:hAnsi="仿宋"/>
          <w:sz w:val="32"/>
          <w:szCs w:val="32"/>
        </w:rPr>
      </w:pPr>
      <w:r>
        <w:rPr>
          <w:rFonts w:hint="eastAsia" w:ascii="仿宋" w:hAnsi="仿宋"/>
          <w:sz w:val="32"/>
          <w:szCs w:val="32"/>
        </w:rPr>
        <w:t>3.高风险疫区供应商禁止参加现场开标活动，投标（响应）文件及一切相关材料须通过邮寄方式送达。</w:t>
      </w:r>
    </w:p>
    <w:p>
      <w:pPr>
        <w:ind w:left="283" w:leftChars="135" w:firstLine="672" w:firstLineChars="210"/>
        <w:rPr>
          <w:rFonts w:ascii="仿宋" w:hAnsi="仿宋"/>
          <w:sz w:val="32"/>
          <w:szCs w:val="32"/>
        </w:rPr>
      </w:pPr>
      <w:r>
        <w:rPr>
          <w:rFonts w:hint="eastAsia" w:ascii="仿宋" w:hAnsi="仿宋"/>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rPr>
          <w:rFonts w:ascii="仿宋" w:hAnsi="仿宋"/>
          <w:sz w:val="32"/>
          <w:szCs w:val="32"/>
        </w:rPr>
      </w:pPr>
    </w:p>
    <w:p>
      <w:pPr>
        <w:ind w:left="283" w:leftChars="135"/>
        <w:rPr>
          <w:rFonts w:ascii="仿宋" w:hAnsi="仿宋"/>
          <w:sz w:val="32"/>
          <w:szCs w:val="32"/>
        </w:rPr>
      </w:pPr>
      <w:r>
        <w:rPr>
          <w:rFonts w:hint="eastAsia" w:ascii="仿宋" w:hAnsi="仿宋"/>
          <w:sz w:val="32"/>
          <w:szCs w:val="32"/>
        </w:rPr>
        <w:t>邮寄地址：辽宁省营口市西市区民生路28号</w:t>
      </w:r>
    </w:p>
    <w:p>
      <w:pPr>
        <w:ind w:left="283" w:leftChars="135"/>
        <w:rPr>
          <w:rFonts w:ascii="仿宋" w:hAnsi="仿宋"/>
          <w:sz w:val="32"/>
          <w:szCs w:val="32"/>
        </w:rPr>
      </w:pPr>
      <w:r>
        <w:rPr>
          <w:rFonts w:hint="eastAsia" w:ascii="仿宋" w:hAnsi="仿宋"/>
          <w:sz w:val="32"/>
          <w:szCs w:val="32"/>
        </w:rPr>
        <w:t>（营口市审批技术审查与公共资源交易中心 政府采购科）</w:t>
      </w:r>
    </w:p>
    <w:p>
      <w:pPr>
        <w:ind w:firstLine="320" w:firstLineChars="100"/>
        <w:rPr>
          <w:rFonts w:ascii="仿宋" w:hAnsi="仿宋"/>
          <w:sz w:val="32"/>
          <w:szCs w:val="32"/>
        </w:rPr>
      </w:pPr>
      <w:r>
        <w:rPr>
          <w:rFonts w:hint="eastAsia" w:ascii="仿宋" w:hAnsi="仿宋"/>
          <w:sz w:val="32"/>
          <w:szCs w:val="32"/>
        </w:rPr>
        <w:t>联 系 人：马先生</w:t>
      </w:r>
    </w:p>
    <w:p>
      <w:pPr>
        <w:jc w:val="center"/>
        <w:rPr>
          <w:rFonts w:ascii="仿宋" w:hAnsi="仿宋"/>
          <w:sz w:val="32"/>
          <w:szCs w:val="32"/>
        </w:rPr>
      </w:pPr>
      <w:r>
        <w:rPr>
          <w:rFonts w:hint="eastAsia" w:ascii="仿宋" w:hAnsi="仿宋"/>
          <w:sz w:val="32"/>
          <w:szCs w:val="32"/>
        </w:rPr>
        <w:t>联系电话：0417-2972507   18641750011</w:t>
      </w: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sz w:val="32"/>
          <w:szCs w:val="32"/>
        </w:rPr>
      </w:pPr>
    </w:p>
    <w:p>
      <w:pPr>
        <w:jc w:val="center"/>
        <w:rPr>
          <w:rFonts w:ascii="仿宋" w:hAnsi="仿宋" w:eastAsia="仿宋"/>
          <w:b/>
          <w:sz w:val="72"/>
          <w:szCs w:val="72"/>
        </w:rPr>
      </w:pPr>
      <w:r>
        <w:rPr>
          <w:rFonts w:hint="eastAsia" w:ascii="仿宋" w:hAnsi="仿宋" w:eastAsia="仿宋"/>
          <w:b/>
          <w:sz w:val="72"/>
          <w:szCs w:val="72"/>
        </w:rPr>
        <w:t>本次政府采购</w:t>
      </w:r>
    </w:p>
    <w:p>
      <w:pPr>
        <w:jc w:val="center"/>
        <w:rPr>
          <w:rFonts w:ascii="仿宋" w:hAnsi="仿宋" w:eastAsia="仿宋"/>
          <w:b/>
          <w:sz w:val="72"/>
          <w:szCs w:val="72"/>
        </w:rPr>
      </w:pPr>
      <w:r>
        <w:rPr>
          <w:rFonts w:hint="eastAsia" w:ascii="仿宋" w:hAnsi="仿宋" w:eastAsia="仿宋"/>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仿宋" w:hAnsi="仿宋" w:eastAsia="仿宋"/>
          <w:sz w:val="44"/>
          <w:szCs w:val="44"/>
        </w:rPr>
      </w:pPr>
      <w:r>
        <w:rPr>
          <w:rFonts w:hint="eastAsia" w:ascii="仿宋" w:hAnsi="仿宋" w:eastAsia="仿宋"/>
          <w:bCs/>
          <w:sz w:val="44"/>
          <w:szCs w:val="44"/>
        </w:rPr>
        <w:t>递交投标文件时必</w:t>
      </w:r>
      <w:r>
        <w:rPr>
          <w:rFonts w:hint="eastAsia" w:ascii="仿宋" w:hAnsi="仿宋" w:eastAsia="仿宋"/>
          <w:sz w:val="44"/>
          <w:szCs w:val="44"/>
        </w:rPr>
        <w:t>须手持的有效证件：</w:t>
      </w:r>
    </w:p>
    <w:sdt>
      <w:sdtPr>
        <w:rPr>
          <w:rFonts w:hint="eastAsia"/>
        </w:rPr>
        <w:alias w:val="手持文件内容"/>
        <w:tag w:val="shouchiwenjian"/>
        <w:id w:val="-241642685"/>
        <w:lock w:val="sdtLocked"/>
      </w:sdtPr>
      <w:sdtEndPr>
        <w:rPr>
          <w:rFonts w:hint="eastAsia"/>
        </w:rPr>
      </w:sdtEndPr>
      <w:sdtContent>
        <w:p>
          <w:pPr>
            <w:rPr>
              <w:sz w:val="32"/>
              <w:szCs w:val="32"/>
            </w:rPr>
          </w:pPr>
        </w:p>
        <w:p>
          <w:pPr>
            <w:rPr>
              <w:sz w:val="32"/>
              <w:szCs w:val="32"/>
            </w:rPr>
          </w:pPr>
          <w:r>
            <w:rPr>
              <w:rFonts w:hint="eastAsia"/>
              <w:sz w:val="32"/>
              <w:szCs w:val="32"/>
            </w:rPr>
            <w:t>一、营业执照副本原件、税务登记证副本原件；</w:t>
          </w:r>
        </w:p>
        <w:p>
          <w:pPr>
            <w:rPr>
              <w:sz w:val="32"/>
              <w:szCs w:val="32"/>
            </w:rPr>
          </w:pPr>
          <w:r>
            <w:rPr>
              <w:rFonts w:hint="eastAsia"/>
              <w:sz w:val="32"/>
              <w:szCs w:val="32"/>
            </w:rPr>
            <w:t>二、法定代表人或授权代表本人身份证原件；</w:t>
          </w:r>
        </w:p>
        <w:p>
          <w:pPr>
            <w:rPr>
              <w:sz w:val="32"/>
              <w:szCs w:val="32"/>
            </w:rPr>
          </w:pPr>
          <w:r>
            <w:rPr>
              <w:rFonts w:hint="eastAsia"/>
              <w:sz w:val="32"/>
              <w:szCs w:val="32"/>
            </w:rPr>
            <w:t>三、法定代表人身份证明书或法定代表人授权委托书原件；</w:t>
          </w:r>
        </w:p>
        <w:p>
          <w:pPr>
            <w:rPr>
              <w:rFonts w:ascii="宋体" w:hAnsi="宋体"/>
            </w:rPr>
          </w:pPr>
        </w:p>
      </w:sdtContent>
    </w:sdt>
    <w:p>
      <w:pPr>
        <w:spacing w:line="500" w:lineRule="exact"/>
        <w:rPr>
          <w:rFonts w:ascii="宋体" w:hAnsi="宋体"/>
          <w:bCs/>
          <w:sz w:val="44"/>
          <w:szCs w:val="44"/>
        </w:rPr>
      </w:pPr>
    </w:p>
    <w:p>
      <w:pPr>
        <w:spacing w:line="500" w:lineRule="exact"/>
        <w:ind w:firstLine="880" w:firstLineChars="200"/>
        <w:rPr>
          <w:rFonts w:ascii="仿宋" w:hAnsi="仿宋" w:eastAsia="仿宋"/>
          <w:bCs/>
          <w:sz w:val="44"/>
          <w:szCs w:val="44"/>
        </w:rPr>
      </w:pPr>
      <w:r>
        <w:rPr>
          <w:rFonts w:hint="eastAsia" w:ascii="仿宋" w:hAnsi="仿宋" w:eastAsia="仿宋"/>
          <w:bCs/>
          <w:sz w:val="44"/>
          <w:szCs w:val="44"/>
        </w:rPr>
        <w:t>未递交上述证件将</w:t>
      </w:r>
      <w:r>
        <w:rPr>
          <w:rFonts w:hint="eastAsia" w:ascii="仿宋" w:hAnsi="仿宋" w:eastAsia="仿宋"/>
          <w:b/>
          <w:bCs/>
          <w:sz w:val="44"/>
          <w:szCs w:val="44"/>
        </w:rPr>
        <w:t>不允许</w:t>
      </w:r>
      <w:r>
        <w:rPr>
          <w:rFonts w:hint="eastAsia" w:ascii="仿宋" w:hAnsi="仿宋" w:eastAsia="仿宋"/>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招标公告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spacing w:line="600" w:lineRule="auto"/>
        <w:rPr>
          <w:rFonts w:ascii="仿宋" w:hAnsi="仿宋" w:eastAsia="仿宋"/>
          <w:b/>
          <w:bCs/>
          <w:sz w:val="36"/>
          <w:szCs w:val="36"/>
        </w:rPr>
      </w:pPr>
    </w:p>
    <w:p>
      <w:pPr>
        <w:widowControl/>
        <w:jc w:val="left"/>
        <w:rPr>
          <w:rFonts w:ascii="仿宋" w:hAnsi="仿宋" w:eastAsia="仿宋"/>
          <w:b/>
          <w:bCs/>
          <w:sz w:val="36"/>
          <w:szCs w:val="36"/>
        </w:rPr>
      </w:pPr>
      <w:r>
        <w:rPr>
          <w:rFonts w:ascii="仿宋" w:hAnsi="仿宋" w:eastAsia="仿宋"/>
          <w:b/>
          <w:bCs/>
          <w:sz w:val="36"/>
          <w:szCs w:val="36"/>
        </w:rPr>
        <w:br w:type="page"/>
      </w:r>
    </w:p>
    <w:p>
      <w:pPr>
        <w:pStyle w:val="2"/>
        <w:snapToGrid w:val="0"/>
        <w:spacing w:before="312" w:beforeLines="100" w:after="312" w:afterLines="100" w:line="360" w:lineRule="auto"/>
        <w:jc w:val="center"/>
        <w:rPr>
          <w:rFonts w:eastAsia="华文中宋"/>
          <w:bCs w:val="0"/>
        </w:rPr>
      </w:pPr>
      <w:bookmarkStart w:id="0" w:name="_Toc35393789"/>
      <w:bookmarkStart w:id="1" w:name="_Toc28359001"/>
      <w:r>
        <w:rPr>
          <w:rFonts w:hint="eastAsia" w:ascii="仿宋_GB2312" w:hAnsi="仿宋_GB2312" w:eastAsia="仿宋_GB2312" w:cs="仿宋_GB2312"/>
        </w:rPr>
        <w:t>（</w:t>
      </w:r>
      <w:sdt>
        <w:sdtPr>
          <w:rPr>
            <w:rFonts w:hint="eastAsia" w:ascii="仿宋" w:hAnsi="仿宋" w:eastAsia="仿宋"/>
            <w:szCs w:val="21"/>
          </w:rPr>
          <w:alias w:val="项目名称"/>
          <w:tag w:val="项目名称"/>
          <w:id w:val="-1962331922"/>
          <w:placeholder>
            <w:docPart w:val="78519DA9DE774588A2C10CD84F9B4B38"/>
          </w:placeholder>
        </w:sdtPr>
        <w:sdtEndPr>
          <w:rPr>
            <w:rFonts w:hint="eastAsia" w:ascii="仿宋" w:hAnsi="仿宋" w:eastAsia="仿宋"/>
            <w:szCs w:val="21"/>
          </w:rPr>
        </w:sdtEndPr>
        <w:sdtContent>
          <w:r>
            <w:rPr>
              <w:rFonts w:hint="eastAsia" w:ascii="仿宋" w:hAnsi="仿宋" w:eastAsia="仿宋"/>
              <w:szCs w:val="21"/>
            </w:rPr>
            <w:t>营口市高级中学实验室器材</w:t>
          </w:r>
        </w:sdtContent>
      </w:sdt>
      <w:r>
        <w:rPr>
          <w:rFonts w:hint="eastAsia" w:ascii="仿宋_GB2312" w:hAnsi="仿宋_GB2312" w:eastAsia="仿宋_GB2312" w:cs="仿宋_GB2312"/>
        </w:rPr>
        <w:t>）的招标公告</w:t>
      </w:r>
      <w:bookmarkEnd w:id="0"/>
      <w:bookmarkEnd w:id="1"/>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szCs w:val="21"/>
        </w:rPr>
        <w:t>　　</w:t>
      </w:r>
      <w:sdt>
        <w:sdtPr>
          <w:rPr>
            <w:rFonts w:hint="eastAsia" w:ascii="仿宋" w:hAnsi="仿宋" w:eastAsia="仿宋"/>
            <w:szCs w:val="21"/>
          </w:rPr>
          <w:alias w:val="项目名称"/>
          <w:tag w:val="项目名称"/>
          <w:id w:val="-1079983233"/>
          <w:placeholder>
            <w:docPart w:val="3937DDF6754E4DC8949BA1C07EC12235"/>
          </w:placeholder>
        </w:sdtPr>
        <w:sdtEndPr>
          <w:rPr>
            <w:rFonts w:hint="eastAsia" w:ascii="仿宋" w:hAnsi="仿宋" w:eastAsia="仿宋"/>
            <w:szCs w:val="21"/>
          </w:rPr>
        </w:sdtEndPr>
        <w:sdtContent>
          <w:r>
            <w:rPr>
              <w:rFonts w:hint="eastAsia" w:ascii="仿宋" w:hAnsi="仿宋" w:eastAsia="仿宋"/>
              <w:szCs w:val="21"/>
            </w:rPr>
            <w:t>营口市高级中学实验室器材</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503F4FB70634506BCEB449FFDF779C9"/>
          </w:placeholder>
        </w:sdtPr>
        <w:sdtEndPr>
          <w:rPr>
            <w:rFonts w:hint="eastAsia" w:ascii="仿宋" w:hAnsi="仿宋" w:eastAsia="仿宋"/>
            <w:szCs w:val="21"/>
          </w:rPr>
        </w:sdtEndPr>
        <w:sdtContent>
          <w:r>
            <w:rPr>
              <w:rFonts w:hint="eastAsia" w:ascii="仿宋" w:hAnsi="仿宋" w:eastAsia="仿宋"/>
              <w:szCs w:val="21"/>
            </w:rPr>
            <w:t>YKSGZC2020170</w:t>
          </w:r>
        </w:sdtContent>
      </w:sdt>
      <w:r>
        <w:rPr>
          <w:rFonts w:hint="eastAsia" w:ascii="仿宋" w:hAnsi="仿宋" w:eastAsia="仿宋"/>
          <w:szCs w:val="21"/>
        </w:rPr>
        <w:t>）招标项目的潜在供应商应在营口市审批技术审查与公共资源交易平台获取招标文件，并于</w:t>
      </w:r>
      <w:sdt>
        <w:sdtPr>
          <w:rPr>
            <w:rFonts w:hint="eastAsia" w:ascii="仿宋" w:hAnsi="仿宋" w:eastAsia="仿宋"/>
            <w:szCs w:val="21"/>
          </w:rPr>
          <w:alias w:val="开标时间"/>
          <w:tag w:val="开标时间"/>
          <w:id w:val="1899012286"/>
          <w:placeholder>
            <w:docPart w:val="4D843EE7A246474EBC7475302E4761A8"/>
          </w:placeholder>
        </w:sdtPr>
        <w:sdtEndPr>
          <w:rPr>
            <w:rFonts w:hint="eastAsia" w:ascii="仿宋" w:hAnsi="仿宋" w:eastAsia="仿宋"/>
            <w:szCs w:val="21"/>
          </w:rPr>
        </w:sdtEndPr>
        <w:sdtContent>
          <w:r>
            <w:rPr>
              <w:rFonts w:hint="eastAsia" w:ascii="仿宋" w:hAnsi="仿宋" w:eastAsia="仿宋"/>
              <w:szCs w:val="21"/>
            </w:rPr>
            <w:t>2021/1/6 9:30:00</w:t>
          </w:r>
        </w:sdtContent>
      </w:sdt>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spacing w:line="360"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2" w:name="_Toc28359002"/>
      <w:bookmarkStart w:id="3" w:name="_Toc35393621"/>
      <w:bookmarkStart w:id="4" w:name="_Toc28359079"/>
      <w:bookmarkStart w:id="5" w:name="_Toc35393790"/>
      <w:bookmarkStart w:id="6" w:name="_Hlk24379207"/>
      <w:r>
        <w:rPr>
          <w:rFonts w:hint="eastAsia" w:ascii="仿宋" w:hAnsi="仿宋" w:eastAsia="仿宋" w:cs="宋体"/>
          <w:bCs/>
          <w:szCs w:val="21"/>
        </w:rPr>
        <w:t>一、项目基本情况</w:t>
      </w:r>
      <w:bookmarkEnd w:id="2"/>
      <w:bookmarkEnd w:id="3"/>
      <w:bookmarkEnd w:id="4"/>
      <w:bookmarkEnd w:id="5"/>
    </w:p>
    <w:p>
      <w:pPr>
        <w:spacing w:line="276" w:lineRule="auto"/>
        <w:ind w:firstLine="420" w:firstLineChars="200"/>
        <w:rPr>
          <w:rFonts w:ascii="仿宋" w:hAnsi="仿宋" w:eastAsia="仿宋"/>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8F148327C99140CDB330408E23A15744"/>
          </w:placeholder>
        </w:sdtPr>
        <w:sdtEndPr>
          <w:rPr>
            <w:rFonts w:hint="eastAsia" w:ascii="仿宋" w:hAnsi="仿宋" w:eastAsia="仿宋"/>
            <w:szCs w:val="21"/>
          </w:rPr>
        </w:sdtEndPr>
        <w:sdtContent>
          <w:r>
            <w:rPr>
              <w:rFonts w:hint="eastAsia" w:ascii="仿宋" w:hAnsi="仿宋" w:eastAsia="仿宋"/>
              <w:szCs w:val="21"/>
            </w:rPr>
            <w:t>YKSGZC2020170</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B35C797DD53C41DF804608D4D289AA66"/>
          </w:placeholder>
        </w:sdtPr>
        <w:sdtEndPr>
          <w:rPr>
            <w:rFonts w:hint="eastAsia" w:ascii="仿宋" w:hAnsi="仿宋" w:eastAsia="仿宋"/>
            <w:szCs w:val="21"/>
          </w:rPr>
        </w:sdtEndPr>
        <w:sdtContent>
          <w:r>
            <w:rPr>
              <w:rFonts w:hint="eastAsia" w:ascii="仿宋" w:hAnsi="仿宋" w:eastAsia="仿宋"/>
              <w:szCs w:val="21"/>
            </w:rPr>
            <w:t>实验室器材</w:t>
          </w:r>
        </w:sdtContent>
      </w:sdt>
    </w:p>
    <w:bookmarkEnd w:id="6"/>
    <w:p>
      <w:pPr>
        <w:ind w:firstLine="420" w:firstLineChars="200"/>
        <w:rPr>
          <w:rFonts w:ascii="仿宋" w:hAnsi="仿宋" w:eastAsia="仿宋"/>
          <w:szCs w:val="21"/>
        </w:rPr>
      </w:pPr>
      <w:r>
        <w:rPr>
          <w:rFonts w:hint="eastAsia" w:ascii="仿宋" w:hAnsi="仿宋" w:eastAsia="仿宋"/>
          <w:szCs w:val="21"/>
        </w:rPr>
        <w:t>采购方式：公开招标</w:t>
      </w:r>
    </w:p>
    <w:p>
      <w:pPr>
        <w:spacing w:line="276" w:lineRule="auto"/>
        <w:ind w:firstLine="420" w:firstLineChars="200"/>
        <w:rPr>
          <w:rFonts w:ascii="仿宋" w:hAnsi="仿宋" w:eastAsia="仿宋"/>
          <w:szCs w:val="21"/>
        </w:rPr>
      </w:pPr>
      <w:r>
        <w:rPr>
          <w:rFonts w:hint="eastAsia" w:ascii="仿宋" w:hAnsi="仿宋" w:eastAsia="仿宋"/>
          <w:szCs w:val="21"/>
        </w:rPr>
        <w:t>预算金额：</w:t>
      </w:r>
    </w:p>
    <w:sdt>
      <w:sdtPr>
        <w:rPr>
          <w:rFonts w:hint="eastAsia" w:cs="宋体" w:asciiTheme="majorEastAsia" w:hAnsiTheme="majorEastAsia" w:eastAsiaTheme="majorEastAsia"/>
          <w:kern w:val="0"/>
          <w:szCs w:val="21"/>
        </w:rPr>
        <w:alias w:val="包信息"/>
        <w:tag w:val="Document"/>
        <w:id w:val="-550457819"/>
        <w:lock w:val="sdtLocked"/>
      </w:sdtPr>
      <w:sdtEndPr>
        <w:rPr>
          <w:rFonts w:hint="eastAsia" w:cs="宋体" w:asciiTheme="majorEastAsia" w:hAnsiTheme="majorEastAsia" w:eastAsiaTheme="majorEastAsia"/>
          <w:kern w:val="0"/>
          <w:szCs w:val="21"/>
        </w:rPr>
      </w:sdtEndPr>
      <w:sdtContent>
        <w:p>
          <w:pPr>
            <w:spacing w:line="280" w:lineRule="exact"/>
            <w:rPr>
              <w:rFonts w:cs="宋体" w:asciiTheme="majorEastAsia" w:hAnsiTheme="majorEastAsia" w:eastAsiaTheme="majorEastAsia"/>
              <w:kern w:val="0"/>
              <w:szCs w:val="21"/>
            </w:rPr>
          </w:pPr>
        </w:p>
        <w:tbl>
          <w:tblPr>
            <w:tblStyle w:val="35"/>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6"/>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6"/>
                  <w:spacing w:line="240" w:lineRule="auto"/>
                  <w:ind w:firstLine="0" w:firstLineChars="0"/>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rPr>
                    <w:rFonts w:ascii="仿宋" w:hAnsi="仿宋" w:eastAsia="仿宋"/>
                    <w:szCs w:val="24"/>
                  </w:rPr>
                </w:pPr>
                <w:r>
                  <w:rPr>
                    <w:rFonts w:hint="eastAsia" w:ascii="仿宋" w:hAnsi="仿宋" w:eastAsia="仿宋"/>
                    <w:szCs w:val="24"/>
                  </w:rPr>
                  <w:t>实验室器材</w:t>
                </w:r>
              </w:p>
            </w:tc>
            <w:tc>
              <w:tcPr>
                <w:tcW w:w="1134"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rPr>
                    <w:rFonts w:ascii="仿宋" w:hAnsi="仿宋" w:eastAsia="仿宋"/>
                    <w:szCs w:val="24"/>
                  </w:rPr>
                </w:pPr>
                <w:r>
                  <w:rPr>
                    <w:rFonts w:hint="eastAsia" w:ascii="仿宋" w:hAnsi="仿宋" w:eastAsia="仿宋"/>
                    <w:szCs w:val="24"/>
                  </w:rPr>
                  <w:t>550000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rPr>
                    <w:rFonts w:ascii="仿宋" w:hAnsi="仿宋" w:eastAsia="仿宋"/>
                    <w:szCs w:val="24"/>
                  </w:rPr>
                </w:pPr>
                <w:r>
                  <w:rPr>
                    <w:rFonts w:hint="eastAsia" w:ascii="仿宋" w:hAnsi="仿宋" w:eastAsia="仿宋"/>
                    <w:szCs w:val="24"/>
                  </w:rPr>
                  <w:t>11000</w:t>
                </w:r>
              </w:p>
            </w:tc>
            <w:sdt>
              <w:sdtPr>
                <w:rPr>
                  <w:rFonts w:hint="eastAsia" w:ascii="仿宋" w:hAnsi="仿宋" w:eastAsia="仿宋"/>
                  <w:szCs w:val="24"/>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0" w:firstLineChars="0"/>
                      <w:rPr>
                        <w:rFonts w:ascii="仿宋" w:hAnsi="仿宋" w:eastAsia="仿宋"/>
                        <w:szCs w:val="24"/>
                      </w:rPr>
                    </w:pPr>
                    <w:r>
                      <w:rPr>
                        <w:rFonts w:hint="eastAsia" w:ascii="仿宋" w:hAnsi="仿宋" w:eastAsia="仿宋"/>
                        <w:szCs w:val="24"/>
                      </w:rPr>
                      <w:t>综合评分法</w:t>
                    </w:r>
                  </w:p>
                </w:tc>
              </w:sdtContent>
            </w:sdt>
            <w:sdt>
              <w:sdtPr>
                <w:rPr>
                  <w:rFonts w:hint="eastAsia" w:ascii="仿宋" w:hAnsi="仿宋" w:eastAsia="仿宋"/>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16"/>
                      <w:spacing w:line="240" w:lineRule="auto"/>
                      <w:ind w:firstLine="0" w:firstLineChars="0"/>
                      <w:rPr>
                        <w:rFonts w:ascii="仿宋" w:hAnsi="仿宋" w:eastAsia="仿宋"/>
                        <w:szCs w:val="24"/>
                      </w:rPr>
                    </w:pPr>
                    <w:r>
                      <w:rPr>
                        <w:rFonts w:hint="eastAsia" w:ascii="仿宋" w:hAnsi="仿宋" w:eastAsia="仿宋"/>
                        <w:szCs w:val="24"/>
                      </w:rPr>
                      <w:t>低价优先法</w:t>
                    </w:r>
                  </w:p>
                </w:tc>
              </w:sdtContent>
            </w:sdt>
          </w:tr>
        </w:tbl>
        <w:p>
          <w:pPr>
            <w:rPr>
              <w:rFonts w:cs="宋体" w:asciiTheme="majorEastAsia" w:hAnsiTheme="majorEastAsia" w:eastAsiaTheme="majorEastAsia"/>
              <w:kern w:val="0"/>
              <w:szCs w:val="21"/>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w:t>
      </w:r>
      <w:r>
        <w:rPr>
          <w:rFonts w:hint="eastAsia" w:ascii="仿宋" w:hAnsi="仿宋" w:eastAsia="仿宋"/>
        </w:rPr>
        <w:t>550000</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货物需求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合同履行期限：合同签订后30天内</w:t>
      </w:r>
    </w:p>
    <w:p>
      <w:pPr>
        <w:spacing w:line="276" w:lineRule="auto"/>
        <w:ind w:firstLine="420" w:firstLineChars="200"/>
        <w:rPr>
          <w:rFonts w:ascii="仿宋" w:hAnsi="仿宋" w:eastAsia="仿宋"/>
          <w:szCs w:val="21"/>
        </w:rPr>
      </w:pPr>
      <w:r>
        <w:rPr>
          <w:rFonts w:hint="eastAsia" w:ascii="仿宋" w:hAnsi="仿宋" w:eastAsia="仿宋"/>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szCs w:val="21"/>
        </w:rPr>
      </w:pPr>
      <w:r>
        <w:rPr>
          <w:rFonts w:hint="eastAsia" w:ascii="仿宋_GB2312" w:hAnsi="仿宋_GB2312" w:eastAsia="仿宋_GB2312" w:cs="仿宋_GB2312"/>
          <w:kern w:val="0"/>
          <w:szCs w:val="21"/>
        </w:rPr>
        <w:t>　　本项目</w:t>
      </w:r>
      <w:sdt>
        <w:sdtPr>
          <w:rPr>
            <w:rFonts w:hint="eastAsia" w:ascii="仿宋_GB2312" w:hAnsi="仿宋_GB2312" w:eastAsia="仿宋_GB2312" w:cs="仿宋_GB2312"/>
            <w:kern w:val="0"/>
            <w:szCs w:val="21"/>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7" w:name="_Toc35393622"/>
      <w:bookmarkStart w:id="8" w:name="_Toc28359003"/>
      <w:bookmarkStart w:id="9" w:name="_Toc35393791"/>
      <w:bookmarkStart w:id="10" w:name="_Toc28359080"/>
      <w:r>
        <w:rPr>
          <w:rFonts w:hint="eastAsia" w:ascii="仿宋" w:hAnsi="仿宋" w:eastAsia="仿宋" w:cs="宋体"/>
          <w:bCs/>
          <w:szCs w:val="21"/>
        </w:rPr>
        <w:t>二、供应商的资格要求：</w:t>
      </w:r>
      <w:bookmarkEnd w:id="7"/>
      <w:bookmarkEnd w:id="8"/>
      <w:bookmarkEnd w:id="9"/>
      <w:bookmarkEnd w:id="10"/>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szCs w:val="21"/>
        </w:rPr>
      </w:pPr>
      <w:bookmarkStart w:id="11" w:name="_Toc28359004"/>
      <w:bookmarkStart w:id="12" w:name="_Toc28359081"/>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szCs w:val="21"/>
          <w:u w:val="single"/>
        </w:rPr>
        <w:t>无</w:t>
      </w:r>
    </w:p>
    <w:p>
      <w:pPr>
        <w:spacing w:line="276" w:lineRule="auto"/>
        <w:ind w:firstLine="420" w:firstLineChars="200"/>
        <w:rPr>
          <w:rFonts w:ascii="仿宋" w:hAnsi="仿宋" w:eastAsia="仿宋"/>
          <w:i/>
          <w:iCs/>
          <w:szCs w:val="21"/>
          <w:u w:val="single"/>
        </w:rPr>
      </w:pPr>
      <w:r>
        <w:rPr>
          <w:rFonts w:hint="eastAsia" w:ascii="仿宋" w:hAnsi="仿宋" w:eastAsia="仿宋"/>
          <w:szCs w:val="21"/>
        </w:rPr>
        <w:t>3.本项目的特定资格要求：</w:t>
      </w:r>
      <w:r>
        <w:rPr>
          <w:rFonts w:hint="eastAsia" w:ascii="仿宋" w:hAnsi="仿宋" w:eastAsia="仿宋"/>
          <w:szCs w:val="21"/>
          <w:u w:val="single"/>
        </w:rPr>
        <w:t>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3" w:name="_Toc35393623"/>
      <w:bookmarkStart w:id="14" w:name="_Toc35393792"/>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rPr>
            <w:rFonts w:hint="eastAsia"/>
          </w:rPr>
        </w:sdtEndPr>
        <w:sdtContent>
          <w:r>
            <w:rPr>
              <w:rStyle w:val="79"/>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rPr>
            <w:rFonts w:hint="eastAsia"/>
          </w:rPr>
        </w:sdtEndPr>
        <w:sdtContent>
          <w:r>
            <w:rPr>
              <w:rStyle w:val="79"/>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四、获取招标文件</w:t>
      </w:r>
      <w:bookmarkEnd w:id="11"/>
      <w:bookmarkEnd w:id="12"/>
      <w:bookmarkEnd w:id="13"/>
      <w:bookmarkEnd w:id="14"/>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CFE08D8E468E45EE8D683DF070EF981C"/>
          </w:placeholder>
        </w:sdtPr>
        <w:sdtEndPr>
          <w:rPr>
            <w:rFonts w:hint="eastAsia" w:ascii="仿宋" w:hAnsi="仿宋" w:eastAsia="仿宋"/>
            <w:szCs w:val="21"/>
          </w:rPr>
        </w:sdtEndPr>
        <w:sdtContent>
          <w:r>
            <w:rPr>
              <w:rFonts w:hint="eastAsia" w:ascii="仿宋" w:hAnsi="仿宋" w:eastAsia="仿宋"/>
              <w:szCs w:val="21"/>
            </w:rPr>
            <w:t>2020年12月24日17:00:00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5" w:name="_Toc28359005"/>
      <w:bookmarkStart w:id="16" w:name="_Toc28359082"/>
      <w:bookmarkStart w:id="17" w:name="_Toc35393624"/>
      <w:bookmarkStart w:id="18" w:name="_Toc35393793"/>
      <w:r>
        <w:rPr>
          <w:rFonts w:hint="eastAsia" w:ascii="仿宋" w:hAnsi="仿宋" w:eastAsia="仿宋" w:cs="宋体"/>
          <w:bCs/>
          <w:szCs w:val="21"/>
        </w:rPr>
        <w:t>五、提交投标文件</w:t>
      </w:r>
      <w:bookmarkEnd w:id="15"/>
      <w:bookmarkEnd w:id="16"/>
      <w:r>
        <w:rPr>
          <w:rFonts w:hint="eastAsia" w:ascii="仿宋" w:hAnsi="仿宋" w:eastAsia="仿宋" w:cs="宋体"/>
          <w:bCs/>
          <w:szCs w:val="21"/>
        </w:rPr>
        <w:t>截止时间、开标时间和地点</w:t>
      </w:r>
      <w:bookmarkEnd w:id="17"/>
      <w:bookmarkEnd w:id="18"/>
    </w:p>
    <w:p>
      <w:pPr>
        <w:spacing w:line="276" w:lineRule="auto"/>
        <w:ind w:firstLine="420" w:firstLineChars="200"/>
        <w:rPr>
          <w:rFonts w:ascii="仿宋" w:hAnsi="仿宋" w:eastAsia="仿宋"/>
          <w:bCs/>
          <w:szCs w:val="21"/>
          <w:u w:val="single"/>
        </w:rPr>
      </w:pPr>
      <w:sdt>
        <w:sdtPr>
          <w:rPr>
            <w:rFonts w:hint="eastAsia" w:ascii="仿宋" w:hAnsi="仿宋" w:eastAsia="仿宋"/>
            <w:szCs w:val="21"/>
          </w:rPr>
          <w:alias w:val="开标时间"/>
          <w:tag w:val="开标时间"/>
          <w:id w:val="-1040966100"/>
          <w:placeholder>
            <w:docPart w:val="6DA984DF850644F397D91553C340DA9A"/>
          </w:placeholder>
        </w:sdtPr>
        <w:sdtEndPr>
          <w:rPr>
            <w:rFonts w:hint="eastAsia" w:ascii="仿宋" w:hAnsi="仿宋" w:eastAsia="仿宋"/>
            <w:szCs w:val="21"/>
          </w:rPr>
        </w:sdtEndPr>
        <w:sdtContent>
          <w:r>
            <w:rPr>
              <w:rFonts w:hint="eastAsia" w:ascii="仿宋" w:hAnsi="仿宋" w:eastAsia="仿宋"/>
              <w:szCs w:val="21"/>
            </w:rPr>
            <w:t>2021/1/6  9:30:00</w:t>
          </w:r>
        </w:sdtContent>
      </w:sdt>
      <w:r>
        <w:rPr>
          <w:rFonts w:hint="eastAsia" w:ascii="仿宋" w:hAnsi="仿宋" w:eastAsia="仿宋"/>
          <w:bCs/>
          <w:szCs w:val="21"/>
        </w:rPr>
        <w:t>（北京时间）</w:t>
      </w:r>
    </w:p>
    <w:p>
      <w:pPr>
        <w:spacing w:line="276" w:lineRule="auto"/>
        <w:ind w:firstLine="420" w:firstLineChars="200"/>
        <w:rPr>
          <w:rFonts w:ascii="仿宋" w:hAnsi="仿宋" w:eastAsia="仿宋"/>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398D65ED530541FB81CD198EEB9D7FE2"/>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119A2366465E47F4903996A91EB78A4A"/>
          </w:placeholder>
        </w:sdtPr>
        <w:sdtEndPr>
          <w:rPr>
            <w:rFonts w:hint="eastAsia" w:ascii="仿宋" w:hAnsi="仿宋" w:eastAsia="仿宋"/>
            <w:szCs w:val="21"/>
          </w:rPr>
        </w:sdtEndPr>
        <w:sdtContent>
          <w:r>
            <w:rPr>
              <w:rFonts w:hint="eastAsia" w:ascii="仿宋" w:hAnsi="仿宋" w:eastAsia="仿宋"/>
              <w:szCs w:val="21"/>
            </w:rPr>
            <w:t>YK347(开标室二)</w:t>
          </w:r>
        </w:sdtContent>
      </w:sdt>
    </w:p>
    <w:p>
      <w:pPr>
        <w:keepNext/>
        <w:keepLines/>
        <w:spacing w:line="276" w:lineRule="auto"/>
        <w:outlineLvl w:val="1"/>
        <w:rPr>
          <w:rFonts w:ascii="仿宋" w:hAnsi="仿宋" w:eastAsia="仿宋" w:cs="宋体"/>
          <w:bCs/>
          <w:szCs w:val="21"/>
        </w:rPr>
      </w:pPr>
      <w:bookmarkStart w:id="19" w:name="_Toc35393794"/>
      <w:bookmarkStart w:id="20" w:name="_Toc28359007"/>
      <w:bookmarkStart w:id="21" w:name="_Toc35393625"/>
      <w:bookmarkStart w:id="22" w:name="_Toc28359084"/>
      <w:r>
        <w:rPr>
          <w:rFonts w:hint="eastAsia" w:ascii="仿宋" w:hAnsi="仿宋" w:eastAsia="仿宋" w:cs="宋体"/>
          <w:bCs/>
          <w:szCs w:val="21"/>
        </w:rPr>
        <w:t>六、公告期限</w:t>
      </w:r>
      <w:bookmarkEnd w:id="19"/>
      <w:bookmarkEnd w:id="20"/>
      <w:bookmarkEnd w:id="21"/>
      <w:bookmarkEnd w:id="22"/>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自本公告发布之日起5个工作日。</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0417-2972518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3" w:name="_Toc35393795"/>
      <w:bookmarkStart w:id="24" w:name="_Toc35393626"/>
      <w:r>
        <w:rPr>
          <w:rFonts w:hint="eastAsia" w:ascii="仿宋" w:hAnsi="仿宋" w:eastAsia="仿宋" w:cs="宋体"/>
          <w:bCs/>
          <w:szCs w:val="21"/>
        </w:rPr>
        <w:t>八、其他补充事宜</w:t>
      </w:r>
      <w:bookmarkEnd w:id="23"/>
      <w:bookmarkEnd w:id="24"/>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5" w:name="_Toc28359008"/>
      <w:bookmarkStart w:id="26" w:name="_Toc28359085"/>
      <w:bookmarkStart w:id="27" w:name="_Toc35393796"/>
      <w:bookmarkStart w:id="28" w:name="_Toc35393627"/>
      <w:r>
        <w:rPr>
          <w:rFonts w:hint="eastAsia" w:ascii="仿宋" w:hAnsi="仿宋" w:eastAsia="仿宋" w:cs="宋体"/>
          <w:bCs/>
          <w:szCs w:val="21"/>
        </w:rPr>
        <w:t>九、对本次招标提出询问，请按</w:t>
      </w:r>
      <w:r>
        <w:rPr>
          <w:rFonts w:ascii="仿宋" w:hAnsi="仿宋" w:eastAsia="仿宋" w:cs="宋体"/>
          <w:bCs/>
          <w:szCs w:val="21"/>
        </w:rPr>
        <w:t>以下方式</w:t>
      </w:r>
      <w:r>
        <w:rPr>
          <w:rFonts w:hint="eastAsia" w:ascii="仿宋" w:hAnsi="仿宋" w:eastAsia="仿宋" w:cs="宋体"/>
          <w:bCs/>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BB761D50EB054AD997F6722EF09A13A0"/>
          </w:placeholder>
        </w:sdtPr>
        <w:sdtEndPr>
          <w:rPr>
            <w:rFonts w:hint="eastAsia" w:ascii="仿宋" w:hAnsi="仿宋" w:eastAsia="仿宋"/>
            <w:szCs w:val="21"/>
          </w:rPr>
        </w:sdtEndPr>
        <w:sdtContent>
          <w:r>
            <w:rPr>
              <w:rFonts w:hint="eastAsia" w:ascii="仿宋" w:hAnsi="仿宋" w:eastAsia="仿宋"/>
              <w:szCs w:val="21"/>
            </w:rPr>
            <w:t>营口市高级中学</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AEAAF402C6C94FD4A318CE816AFEED2A"/>
          </w:placeholder>
        </w:sdtPr>
        <w:sdtEndPr>
          <w:rPr>
            <w:rFonts w:hint="eastAsia" w:ascii="仿宋" w:hAnsi="仿宋" w:eastAsia="仿宋"/>
            <w:szCs w:val="21"/>
          </w:rPr>
        </w:sdtEndPr>
        <w:sdtContent>
          <w:r>
            <w:rPr>
              <w:rFonts w:hint="eastAsia" w:ascii="仿宋" w:hAnsi="仿宋" w:eastAsia="仿宋"/>
              <w:szCs w:val="21"/>
            </w:rPr>
            <w:t>老边区锦绣大街一号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115C111C555E488581E79C9B208D74F0"/>
          </w:placeholder>
        </w:sdtPr>
        <w:sdtEndPr>
          <w:rPr>
            <w:rFonts w:hint="eastAsia" w:ascii="仿宋" w:hAnsi="仿宋" w:eastAsia="仿宋"/>
            <w:szCs w:val="21"/>
          </w:rPr>
        </w:sdtEndPr>
        <w:sdtContent>
          <w:r>
            <w:rPr>
              <w:rFonts w:ascii="仿宋" w:hAnsi="仿宋" w:eastAsia="仿宋"/>
              <w:szCs w:val="21"/>
            </w:rPr>
            <w:t>13904174456</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672972618C6641768BC9389DB1F4944A"/>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6C50639D4F054046845D1F14287028BB"/>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3043B1F675D439F83648786B140C8B6"/>
          </w:placeholder>
        </w:sdtPr>
        <w:sdtEndPr>
          <w:rPr>
            <w:rFonts w:hint="eastAsia" w:ascii="仿宋" w:hAnsi="仿宋" w:eastAsia="仿宋"/>
            <w:szCs w:val="21"/>
          </w:rPr>
        </w:sdtEndPr>
        <w:sdtContent>
          <w:r>
            <w:rPr>
              <w:rFonts w:hint="eastAsia" w:ascii="仿宋" w:hAnsi="仿宋" w:eastAsia="仿宋"/>
              <w:szCs w:val="21"/>
            </w:rPr>
            <w:t>2972516</w:t>
          </w:r>
        </w:sdtContent>
      </w:sdt>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sdtPr>
        <w:sdtEndPr>
          <w:rPr>
            <w:rFonts w:hint="eastAsia" w:ascii="仿宋" w:hAnsi="仿宋" w:eastAsia="仿宋"/>
            <w:szCs w:val="21"/>
          </w:rPr>
        </w:sdtEndPr>
        <w:sdtContent>
          <w:r>
            <w:rPr>
              <w:rFonts w:hint="eastAsia" w:ascii="仿宋" w:hAnsi="仿宋" w:eastAsia="仿宋"/>
              <w:szCs w:val="21"/>
            </w:rPr>
            <w:t>李斌</w:t>
          </w:r>
        </w:sdtContent>
      </w:sdt>
      <w:r>
        <w:rPr>
          <w:rFonts w:ascii="仿宋" w:hAnsi="仿宋" w:eastAsia="仿宋"/>
          <w:szCs w:val="21"/>
        </w:rPr>
        <w:t xml:space="preserve"> </w:t>
      </w:r>
    </w:p>
    <w:p>
      <w:pPr>
        <w:spacing w:line="276" w:lineRule="auto"/>
        <w:ind w:firstLine="630" w:firstLineChars="300"/>
        <w:rPr>
          <w:rFonts w:ascii="仿宋" w:hAnsi="仿宋" w:eastAsia="仿宋"/>
          <w:sz w:val="28"/>
          <w:szCs w:val="28"/>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sdtPr>
        <w:sdtEndPr>
          <w:rPr>
            <w:rFonts w:hint="eastAsia" w:ascii="仿宋" w:hAnsi="仿宋" w:eastAsia="仿宋"/>
            <w:szCs w:val="21"/>
          </w:rPr>
        </w:sdtEndPr>
        <w:sdtContent>
          <w:r>
            <w:rPr>
              <w:rFonts w:hint="eastAsia" w:ascii="仿宋" w:hAnsi="仿宋" w:eastAsia="仿宋"/>
              <w:szCs w:val="21"/>
            </w:rPr>
            <w:t>2972516</w:t>
          </w:r>
        </w:sdtContent>
      </w:sdt>
    </w:p>
    <w:p>
      <w:pPr>
        <w:widowControl/>
        <w:jc w:val="left"/>
        <w:rPr>
          <w:rFonts w:ascii="宋体" w:hAnsi="宋体"/>
          <w:b/>
          <w:bCs/>
          <w:sz w:val="44"/>
          <w:szCs w:val="44"/>
        </w:rPr>
      </w:pPr>
      <w:r>
        <w:rPr>
          <w:rFonts w:ascii="宋体" w:hAnsi="宋体"/>
          <w:b/>
          <w:bCs/>
          <w:sz w:val="44"/>
          <w:szCs w:val="44"/>
        </w:rPr>
        <w:br w:type="page"/>
      </w:r>
    </w:p>
    <w:p>
      <w:pPr>
        <w:pStyle w:val="2"/>
        <w:jc w:val="center"/>
      </w:pPr>
      <w:bookmarkStart w:id="29" w:name="_Toc26518_WPSOffice_Level1"/>
      <w:r>
        <w:rPr>
          <w:rFonts w:hint="eastAsia"/>
        </w:rPr>
        <w:t>第一章 投标人须知</w:t>
      </w:r>
      <w:bookmarkEnd w:id="29"/>
    </w:p>
    <w:p>
      <w:pPr>
        <w:pStyle w:val="3"/>
        <w:jc w:val="center"/>
        <w:rPr>
          <w:rFonts w:ascii="仿宋" w:hAnsi="仿宋" w:eastAsia="仿宋"/>
        </w:rPr>
      </w:pPr>
      <w:bookmarkStart w:id="30" w:name="_Toc18613_WPSOffice_Level2"/>
      <w:r>
        <w:rPr>
          <w:rFonts w:hint="eastAsia" w:ascii="仿宋" w:hAnsi="仿宋" w:eastAsia="仿宋"/>
        </w:rPr>
        <w:t>一 投标人须知表</w:t>
      </w:r>
      <w:bookmarkEnd w:id="30"/>
    </w:p>
    <w:sdt>
      <w:sdtPr>
        <w:rPr>
          <w:rFonts w:hint="eastAsia" w:ascii="仿宋" w:hAnsi="仿宋" w:eastAsia="仿宋" w:cs="宋体"/>
          <w:kern w:val="0"/>
          <w:szCs w:val="21"/>
        </w:rPr>
        <w:alias w:val="招标项目基本内容及要求"/>
        <w:tag w:val="招标项目基本内容及要求"/>
        <w:id w:val="-841780087"/>
        <w:lock w:val="sdtLocked"/>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31" w:name="招标项目基本内容及要求其他：Block"/>
          <w:bookmarkEnd w:id="31"/>
          <w:bookmarkStart w:id="32" w:name="招标项目基本内容及要求：Block"/>
          <w:bookmarkEnd w:id="32"/>
          <w:bookmarkStart w:id="33" w:name="sys_招标项目基本内容及要求其他：Block"/>
          <w:bookmarkEnd w:id="33"/>
          <w:bookmarkStart w:id="34" w:name="sys_招标项目基本内容及要求：Block"/>
          <w:bookmarkEnd w:id="34"/>
        </w:p>
        <w:tbl>
          <w:tblPr>
            <w:tblStyle w:val="35"/>
            <w:tblW w:w="8656" w:type="dxa"/>
            <w:tblInd w:w="0" w:type="dxa"/>
            <w:tblLayout w:type="fixed"/>
            <w:tblCellMar>
              <w:top w:w="0" w:type="dxa"/>
              <w:left w:w="108" w:type="dxa"/>
              <w:bottom w:w="0" w:type="dxa"/>
              <w:right w:w="108" w:type="dxa"/>
            </w:tblCellMar>
          </w:tblPr>
          <w:tblGrid>
            <w:gridCol w:w="852"/>
            <w:gridCol w:w="1917"/>
            <w:gridCol w:w="5887"/>
          </w:tblGrid>
          <w:tr>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 xml:space="preserve"> </w:t>
                </w:r>
                <w:sdt>
                  <w:sdtPr>
                    <w:rPr>
                      <w:rFonts w:hint="eastAsia" w:ascii="仿宋" w:hAnsi="仿宋" w:eastAsia="仿宋"/>
                      <w:szCs w:val="21"/>
                    </w:rPr>
                    <w:alias w:val="采购单位"/>
                    <w:tag w:val="采购单位"/>
                    <w:id w:val="-2141322677"/>
                  </w:sdtPr>
                  <w:sdtEndPr>
                    <w:rPr>
                      <w:rFonts w:hint="eastAsia" w:ascii="仿宋_GB2312" w:hAnsi="仿宋_GB2312" w:eastAsia="仿宋_GB2312" w:cs="仿宋_GB2312"/>
                      <w:kern w:val="0"/>
                      <w:szCs w:val="21"/>
                      <w:u w:val="single"/>
                    </w:rPr>
                  </w:sdtEndPr>
                  <w:sdtContent>
                    <w:r>
                      <w:rPr>
                        <w:rFonts w:hint="eastAsia" w:ascii="仿宋_GB2312" w:hAnsi="仿宋_GB2312" w:eastAsia="仿宋_GB2312" w:cs="仿宋_GB2312"/>
                        <w:kern w:val="0"/>
                        <w:szCs w:val="21"/>
                        <w:u w:val="single"/>
                      </w:rPr>
                      <w:t>营口市高级中学</w:t>
                    </w:r>
                  </w:sdtContent>
                </w:sdt>
                <w:r>
                  <w:rPr>
                    <w:rFonts w:hint="eastAsia"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 xml:space="preserve">  </w:t>
                </w:r>
                <w:sdt>
                  <w:sdtPr>
                    <w:rPr>
                      <w:rFonts w:hint="eastAsia" w:ascii="仿宋" w:hAnsi="仿宋" w:eastAsia="仿宋"/>
                      <w:szCs w:val="21"/>
                    </w:rPr>
                    <w:alias w:val="采购单位地址"/>
                    <w:tag w:val="采购单位地址"/>
                    <w:id w:val="-1281724355"/>
                  </w:sdtPr>
                  <w:sdtEndPr>
                    <w:rPr>
                      <w:rFonts w:hint="eastAsia" w:ascii="仿宋_GB2312" w:hAnsi="仿宋_GB2312" w:eastAsia="仿宋_GB2312" w:cs="仿宋_GB2312"/>
                      <w:kern w:val="0"/>
                      <w:szCs w:val="21"/>
                      <w:u w:val="single"/>
                    </w:rPr>
                  </w:sdtEndPr>
                  <w:sdtContent>
                    <w:r>
                      <w:rPr>
                        <w:rFonts w:hint="eastAsia" w:ascii="仿宋_GB2312" w:hAnsi="仿宋_GB2312" w:eastAsia="仿宋_GB2312" w:cs="仿宋_GB2312"/>
                        <w:kern w:val="0"/>
                        <w:szCs w:val="21"/>
                        <w:u w:val="single"/>
                      </w:rPr>
                      <w:t>老边区锦绣大街一号</w:t>
                    </w:r>
                  </w:sdtContent>
                </w:sdt>
                <w:r>
                  <w:rPr>
                    <w:rFonts w:hint="eastAsia"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鲍先生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   </w:t>
                </w:r>
                <w:r>
                  <w:rPr>
                    <w:rFonts w:ascii="仿宋_GB2312" w:hAnsi="仿宋_GB2312" w:eastAsia="仿宋_GB2312" w:cs="仿宋_GB2312"/>
                    <w:kern w:val="0"/>
                    <w:szCs w:val="21"/>
                    <w:u w:val="single"/>
                  </w:rPr>
                  <w:t>13904174456</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李先生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0417- 2972516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笔记本电脑、复印机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 xml:space="preserve"> </w:t>
                </w:r>
                <w:r>
                  <w:rPr>
                    <w:rFonts w:ascii="仿宋_GB2312" w:hAnsi="仿宋_GB2312" w:eastAsia="仿宋_GB2312" w:cs="仿宋_GB2312"/>
                    <w:bCs/>
                    <w:kern w:val="0"/>
                    <w:szCs w:val="21"/>
                    <w:u w:val="single"/>
                  </w:rPr>
                  <w:t>550000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 xml:space="preserve">  </w:t>
                </w:r>
                <w:r>
                  <w:rPr>
                    <w:rFonts w:ascii="仿宋_GB2312" w:hAnsi="仿宋_GB2312" w:eastAsia="仿宋_GB2312" w:cs="仿宋_GB2312"/>
                    <w:bCs/>
                    <w:kern w:val="0"/>
                    <w:szCs w:val="21"/>
                    <w:u w:val="single"/>
                  </w:rPr>
                  <w:t>550000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bCs/>
                    <w:kern w:val="0"/>
                    <w:szCs w:val="21"/>
                    <w:u w:val="single"/>
                  </w:rPr>
                  <w:t>移动录播系统    （非单一产品采购时，只能设一个核心产品）</w:t>
                </w:r>
              </w:p>
            </w:tc>
          </w:tr>
          <w:tr>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pStyle w:val="32"/>
                  <w:rPr>
                    <w:rFonts w:ascii="仿宋_GB2312" w:hAnsi="仿宋_GB2312" w:eastAsia="仿宋_GB2312" w:cs="仿宋_GB2312"/>
                    <w:szCs w:val="21"/>
                  </w:rPr>
                </w:pPr>
                <w:r>
                  <w:rPr>
                    <w:rFonts w:hint="eastAsia" w:ascii="仿宋_GB2312" w:hAnsi="仿宋_GB2312" w:eastAsia="仿宋_GB2312" w:cs="仿宋_GB2312"/>
                    <w:szCs w:val="21"/>
                  </w:rPr>
                  <w:t>1、投标保证金金额：</w:t>
                </w:r>
                <w:r>
                  <w:rPr>
                    <w:rFonts w:hint="eastAsia" w:ascii="仿宋_GB2312" w:hAnsi="仿宋_GB2312" w:eastAsia="仿宋_GB2312" w:cs="仿宋_GB2312"/>
                    <w:szCs w:val="21"/>
                    <w:u w:val="single"/>
                  </w:rPr>
                  <w:t xml:space="preserve">   11000         </w:t>
                </w:r>
                <w:r>
                  <w:rPr>
                    <w:rFonts w:hint="eastAsia" w:ascii="仿宋_GB2312" w:hAnsi="仿宋_GB2312" w:eastAsia="仿宋_GB2312" w:cs="仿宋_GB2312"/>
                    <w:szCs w:val="21"/>
                  </w:rPr>
                  <w:t>元</w:t>
                </w:r>
              </w:p>
              <w:p>
                <w:pPr>
                  <w:pStyle w:val="32"/>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pStyle w:val="32"/>
                  <w:rPr>
                    <w:rFonts w:ascii="仿宋_GB2312" w:hAnsi="仿宋_GB2312" w:eastAsia="仿宋_GB2312" w:cs="仿宋_GB2312"/>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w:t>
                </w:r>
                <w:bookmarkStart w:id="35" w:name="_Hlk28630059"/>
                <w:r>
                  <w:rPr>
                    <w:rFonts w:hint="eastAsia" w:ascii="仿宋_GB2312" w:hAnsi="仿宋_GB2312" w:eastAsia="仿宋_GB2312" w:cs="仿宋_GB2312"/>
                    <w:kern w:val="0"/>
                    <w:szCs w:val="21"/>
                    <w:u w:val="single"/>
                  </w:rPr>
                  <w:t>中标公告发布之日起5个工作日内退还保证金</w:t>
                </w:r>
                <w:bookmarkEnd w:id="35"/>
                <w:r>
                  <w:rPr>
                    <w:rFonts w:hint="eastAsia" w:ascii="仿宋_GB2312" w:hAnsi="仿宋_GB2312" w:eastAsia="仿宋_GB2312" w:cs="仿宋_GB2312"/>
                    <w:kern w:val="0"/>
                    <w:szCs w:val="21"/>
                    <w:u w:val="single"/>
                  </w:rPr>
                  <w:t>；中标供应商应在政府采购合同签订之日起5个工作日内到将一份合同送回中心前台，并办理退还保证金事宜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pStyle w:val="32"/>
                  <w:rPr>
                    <w:rFonts w:ascii="仿宋_GB2312" w:hAnsi="仿宋_GB2312" w:eastAsia="仿宋_GB2312" w:cs="仿宋_GB2312"/>
                    <w:szCs w:val="21"/>
                  </w:rPr>
                </w:pPr>
                <w:r>
                  <w:rPr>
                    <w:rFonts w:hint="eastAsia" w:ascii="仿宋_GB2312" w:hAnsi="仿宋_GB2312" w:eastAsia="仿宋_GB2312" w:cs="仿宋_GB2312"/>
                    <w:szCs w:val="21"/>
                    <w:u w:val="single"/>
                  </w:rPr>
                  <w:t xml:space="preserve">  90  </w:t>
                </w:r>
                <w:r>
                  <w:rPr>
                    <w:rFonts w:hint="eastAsia" w:ascii="仿宋_GB2312" w:hAnsi="仿宋_GB2312" w:eastAsia="仿宋_GB2312" w:cs="仿宋_GB2312"/>
                    <w:szCs w:val="21"/>
                  </w:rPr>
                  <w:t>日历日</w:t>
                </w:r>
              </w:p>
            </w:tc>
          </w:tr>
          <w:tr>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份（分项报价表）</w:t>
                </w:r>
              </w:p>
            </w:tc>
          </w:tr>
          <w:tr>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人组成，共5</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人。 </w:t>
                </w:r>
              </w:p>
            </w:tc>
          </w:tr>
          <w:tr>
            <w:tblPrEx>
              <w:tblCellMar>
                <w:top w:w="0" w:type="dxa"/>
                <w:left w:w="108" w:type="dxa"/>
                <w:bottom w:w="0" w:type="dxa"/>
                <w:right w:w="108" w:type="dxa"/>
              </w:tblCellMar>
            </w:tblPrEx>
            <w:trPr>
              <w:trHeight w:val="204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pStyle w:val="32"/>
                  <w:rPr>
                    <w:rFonts w:ascii="仿宋_GB2312" w:hAnsi="仿宋_GB2312" w:eastAsia="仿宋_GB2312" w:cs="仿宋_GB2312"/>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二、投标人应在法定质疑期内一次性针对同一采购程序环节提出质疑，否则针对再次提出质疑将不予接收。（采购程序环节分为：招标公告、招标文件、招标过程、中标结果）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3"/>
        <w:adjustRightInd w:val="0"/>
        <w:snapToGrid w:val="0"/>
        <w:spacing w:before="0" w:after="0" w:line="360" w:lineRule="auto"/>
        <w:jc w:val="center"/>
        <w:rPr>
          <w:rFonts w:ascii="仿宋_GB2312" w:hAnsi="仿宋_GB2312" w:eastAsia="仿宋_GB2312" w:cs="仿宋_GB2312"/>
          <w:szCs w:val="36"/>
        </w:rPr>
      </w:pPr>
      <w:bookmarkStart w:id="36" w:name="_Toc30384_WPSOffice_Level2"/>
      <w:r>
        <w:rPr>
          <w:rFonts w:hint="eastAsia" w:ascii="仿宋_GB2312" w:hAnsi="仿宋_GB2312" w:eastAsia="仿宋_GB2312" w:cs="仿宋_GB2312"/>
          <w:szCs w:val="36"/>
        </w:rPr>
        <w:t>二 总则</w:t>
      </w:r>
      <w:bookmarkEnd w:id="3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7" w:name="_Toc266951048"/>
      <w:r>
        <w:rPr>
          <w:rFonts w:hint="eastAsia" w:ascii="仿宋_GB2312" w:hAnsi="仿宋_GB2312" w:eastAsia="仿宋_GB2312" w:cs="仿宋_GB2312"/>
          <w:b/>
          <w:bCs/>
          <w:szCs w:val="21"/>
        </w:rPr>
        <w:t>3.语言文字</w:t>
      </w:r>
      <w:bookmarkEnd w:id="37"/>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8" w:name="_1.8_计量单位"/>
      <w:bookmarkEnd w:id="38"/>
      <w:bookmarkStart w:id="39"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40" w:name="_1.10_投标预备会"/>
      <w:bookmarkEnd w:id="40"/>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41" w:name="_Toc10106_WPSOffice_Level2"/>
      <w:r>
        <w:rPr>
          <w:rFonts w:hint="eastAsia" w:ascii="仿宋_GB2312" w:hAnsi="仿宋_GB2312" w:eastAsia="仿宋_GB2312" w:cs="仿宋_GB2312"/>
          <w:szCs w:val="28"/>
        </w:rPr>
        <w:t>三 招标文件</w:t>
      </w:r>
      <w:bookmarkEnd w:id="41"/>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spacing w:line="360" w:lineRule="auto"/>
        <w:ind w:firstLine="420" w:firstLineChars="200"/>
        <w:rPr>
          <w:rFonts w:ascii="仿宋_GB2312" w:hAnsi="仿宋_GB2312" w:eastAsia="仿宋_GB2312" w:cs="仿宋_GB2312"/>
        </w:rPr>
      </w:pPr>
      <w:bookmarkStart w:id="42" w:name="_Toc4961_WPSOffice_Level2"/>
      <w:bookmarkStart w:id="43" w:name="_Toc188_WPSOffice_Level2"/>
      <w:bookmarkStart w:id="44" w:name="_Toc24604_WPSOffice_Level2"/>
      <w:bookmarkStart w:id="45" w:name="_Toc25935_WPSOffice_Level2"/>
      <w:r>
        <w:rPr>
          <w:rFonts w:hint="eastAsia" w:ascii="仿宋_GB2312" w:hAnsi="仿宋_GB2312" w:eastAsia="仿宋_GB2312" w:cs="仿宋_GB2312"/>
        </w:rPr>
        <w:t>投标人须知</w:t>
      </w:r>
      <w:bookmarkEnd w:id="42"/>
      <w:bookmarkEnd w:id="43"/>
      <w:bookmarkEnd w:id="44"/>
      <w:bookmarkEnd w:id="45"/>
    </w:p>
    <w:p>
      <w:pPr>
        <w:adjustRightInd w:val="0"/>
        <w:snapToGrid w:val="0"/>
        <w:spacing w:line="360" w:lineRule="auto"/>
        <w:ind w:firstLine="420" w:firstLineChars="200"/>
        <w:rPr>
          <w:rFonts w:ascii="仿宋_GB2312" w:hAnsi="仿宋_GB2312" w:eastAsia="仿宋_GB2312" w:cs="仿宋_GB2312"/>
        </w:rPr>
      </w:pPr>
      <w:bookmarkStart w:id="46" w:name="_Toc2443_WPSOffice_Level2"/>
      <w:bookmarkStart w:id="47" w:name="_Toc13276_WPSOffice_Level2"/>
      <w:bookmarkStart w:id="48" w:name="_Toc32235_WPSOffice_Level2"/>
      <w:bookmarkStart w:id="49" w:name="_Toc31424_WPSOffice_Level2"/>
      <w:r>
        <w:rPr>
          <w:rFonts w:hint="eastAsia" w:ascii="仿宋_GB2312" w:hAnsi="仿宋_GB2312" w:eastAsia="仿宋_GB2312" w:cs="仿宋_GB2312"/>
        </w:rPr>
        <w:t>第二章 投标文件内容及格式</w:t>
      </w:r>
      <w:bookmarkEnd w:id="46"/>
      <w:bookmarkEnd w:id="47"/>
      <w:bookmarkEnd w:id="48"/>
      <w:bookmarkEnd w:id="49"/>
    </w:p>
    <w:p>
      <w:pPr>
        <w:adjustRightInd w:val="0"/>
        <w:snapToGrid w:val="0"/>
        <w:spacing w:line="360" w:lineRule="auto"/>
        <w:ind w:firstLine="420" w:firstLineChars="200"/>
        <w:rPr>
          <w:rFonts w:ascii="仿宋_GB2312" w:hAnsi="仿宋_GB2312" w:eastAsia="仿宋_GB2312" w:cs="仿宋_GB2312"/>
        </w:rPr>
      </w:pPr>
      <w:bookmarkStart w:id="50" w:name="_Toc16269_WPSOffice_Level2"/>
      <w:bookmarkStart w:id="51" w:name="_Toc7005_WPSOffice_Level2"/>
      <w:bookmarkStart w:id="52" w:name="_Toc24836_WPSOffice_Level2"/>
      <w:bookmarkStart w:id="53" w:name="_Toc4416_WPSOffice_Level2"/>
      <w:r>
        <w:rPr>
          <w:rFonts w:hint="eastAsia" w:ascii="仿宋_GB2312" w:hAnsi="仿宋_GB2312" w:eastAsia="仿宋_GB2312" w:cs="仿宋_GB2312"/>
        </w:rPr>
        <w:t>第三章 货物需求</w:t>
      </w:r>
      <w:bookmarkEnd w:id="50"/>
      <w:bookmarkEnd w:id="51"/>
      <w:bookmarkEnd w:id="52"/>
      <w:bookmarkEnd w:id="53"/>
    </w:p>
    <w:p>
      <w:pPr>
        <w:adjustRightInd w:val="0"/>
        <w:snapToGrid w:val="0"/>
        <w:spacing w:line="360" w:lineRule="auto"/>
        <w:ind w:firstLine="420" w:firstLineChars="200"/>
        <w:rPr>
          <w:rFonts w:ascii="仿宋_GB2312" w:hAnsi="仿宋_GB2312" w:eastAsia="仿宋_GB2312" w:cs="仿宋_GB2312"/>
        </w:rPr>
      </w:pPr>
      <w:bookmarkStart w:id="54" w:name="_Toc16119_WPSOffice_Level2"/>
      <w:bookmarkStart w:id="55" w:name="_Toc23459_WPSOffice_Level2"/>
      <w:bookmarkStart w:id="56" w:name="_Toc16294_WPSOffice_Level2"/>
      <w:bookmarkStart w:id="57" w:name="_Toc25382_WPSOffice_Level2"/>
      <w:r>
        <w:rPr>
          <w:rFonts w:hint="eastAsia" w:ascii="仿宋_GB2312" w:hAnsi="仿宋_GB2312" w:eastAsia="仿宋_GB2312" w:cs="仿宋_GB2312"/>
        </w:rPr>
        <w:t>第四章 评标方法</w:t>
      </w:r>
      <w:bookmarkEnd w:id="54"/>
      <w:bookmarkEnd w:id="55"/>
      <w:bookmarkEnd w:id="56"/>
      <w:bookmarkEnd w:id="57"/>
    </w:p>
    <w:p>
      <w:pPr>
        <w:adjustRightInd w:val="0"/>
        <w:snapToGrid w:val="0"/>
        <w:spacing w:line="360" w:lineRule="auto"/>
        <w:ind w:firstLine="420" w:firstLineChars="200"/>
        <w:rPr>
          <w:rFonts w:ascii="仿宋_GB2312" w:hAnsi="仿宋_GB2312" w:eastAsia="仿宋_GB2312" w:cs="仿宋_GB2312"/>
        </w:rPr>
      </w:pPr>
      <w:bookmarkStart w:id="58" w:name="_Toc28106_WPSOffice_Level2"/>
      <w:bookmarkStart w:id="59" w:name="_Toc16368_WPSOffice_Level2"/>
      <w:bookmarkStart w:id="60" w:name="_Toc17794_WPSOffice_Level2"/>
      <w:bookmarkStart w:id="61" w:name="_Toc9629_WPSOffice_Level2"/>
      <w:r>
        <w:rPr>
          <w:rFonts w:hint="eastAsia" w:ascii="仿宋_GB2312" w:hAnsi="仿宋_GB2312" w:eastAsia="仿宋_GB2312" w:cs="仿宋_GB2312"/>
        </w:rPr>
        <w:t>第五章 政府采购合同</w:t>
      </w:r>
      <w:bookmarkEnd w:id="58"/>
      <w:bookmarkEnd w:id="59"/>
      <w:bookmarkEnd w:id="60"/>
      <w:bookmarkEnd w:id="61"/>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62" w:name="_Toc7415_WPSOffice_Level2"/>
      <w:r>
        <w:rPr>
          <w:rFonts w:hint="eastAsia" w:ascii="仿宋_GB2312" w:hAnsi="仿宋_GB2312" w:eastAsia="仿宋_GB2312" w:cs="仿宋_GB2312"/>
        </w:rPr>
        <w:t>四 投标文件的编制</w:t>
      </w:r>
      <w:bookmarkEnd w:id="62"/>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14"/>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3" w:name="_Toc31973_WPSOffice_Level2"/>
      <w:bookmarkStart w:id="64" w:name="_Toc22507_WPSOffice_Level2"/>
      <w:r>
        <w:rPr>
          <w:rFonts w:hint="eastAsia" w:ascii="仿宋_GB2312" w:hAnsi="仿宋_GB2312" w:eastAsia="仿宋_GB2312" w:cs="仿宋_GB2312"/>
          <w:szCs w:val="21"/>
        </w:rPr>
        <w:t>12.6除非招标文件另有规定，报价原则上精确到小数点后两位。</w:t>
      </w:r>
      <w:bookmarkEnd w:id="63"/>
      <w:bookmarkEnd w:id="6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bookmarkStart w:id="65"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3"/>
        <w:jc w:val="center"/>
        <w:rPr>
          <w:rFonts w:ascii="仿宋_GB2312" w:hAnsi="仿宋_GB2312" w:eastAsia="仿宋_GB2312" w:cs="仿宋_GB2312"/>
          <w:szCs w:val="28"/>
        </w:rPr>
      </w:pPr>
      <w:bookmarkStart w:id="66" w:name="_Toc988_WPSOffice_Level2"/>
      <w:r>
        <w:rPr>
          <w:rFonts w:hint="eastAsia" w:ascii="仿宋_GB2312" w:hAnsi="仿宋_GB2312" w:eastAsia="仿宋_GB2312" w:cs="仿宋_GB2312"/>
          <w:szCs w:val="28"/>
        </w:rPr>
        <w:t>六 开标及评标</w:t>
      </w:r>
      <w:bookmarkEnd w:id="6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67" w:name="_Toc4544_WPSOffice_Level2"/>
      <w:r>
        <w:rPr>
          <w:rFonts w:hint="eastAsia" w:ascii="仿宋_GB2312" w:hAnsi="仿宋_GB2312" w:eastAsia="仿宋_GB2312" w:cs="仿宋_GB2312"/>
          <w:szCs w:val="28"/>
        </w:rPr>
        <w:t>七 确定中标</w:t>
      </w:r>
      <w:bookmarkEnd w:id="6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68" w:name="_Toc17725_WPSOffice_Level1"/>
      <w:r>
        <w:rPr>
          <w:rFonts w:hint="eastAsia"/>
        </w:rPr>
        <w:t>第二章 投标文件内容及格式</w:t>
      </w:r>
      <w:bookmarkEnd w:id="68"/>
    </w:p>
    <w:p>
      <w:pPr>
        <w:ind w:firstLine="482" w:firstLineChars="200"/>
        <w:rPr>
          <w:rFonts w:ascii="仿宋_GB2312" w:hAnsi="仿宋_GB2312" w:eastAsia="仿宋_GB2312" w:cs="仿宋_GB2312"/>
        </w:rPr>
      </w:pPr>
      <w:bookmarkStart w:id="69" w:name="投标文件内容及格式：Block"/>
      <w:bookmarkEnd w:id="69"/>
      <w:bookmarkStart w:id="70" w:name="sys_投标文件内容及格式：Block"/>
      <w:bookmarkEnd w:id="70"/>
      <w:bookmarkStart w:id="71" w:name="_Toc2481_WPSOffice_Level2"/>
      <w:bookmarkStart w:id="72" w:name="_Toc1538_WPSOffice_Level2"/>
      <w:r>
        <w:rPr>
          <w:rFonts w:hint="eastAsia" w:ascii="仿宋_GB2312" w:hAnsi="仿宋_GB2312" w:eastAsia="仿宋_GB2312" w:cs="仿宋_GB2312"/>
          <w:b/>
          <w:sz w:val="24"/>
        </w:rPr>
        <w:t>一、投标文件、电子文档的外封面、封口、封皮及目录</w:t>
      </w:r>
      <w:bookmarkEnd w:id="71"/>
      <w:bookmarkEnd w:id="72"/>
    </w:p>
    <w:tbl>
      <w:tblPr>
        <w:tblStyle w:val="35"/>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73" w:name="_Toc31052_WPSOffice_Level2"/>
      <w:bookmarkStart w:id="74" w:name="_Toc1266_WPSOffice_Level2"/>
      <w:r>
        <w:rPr>
          <w:rFonts w:hint="eastAsia" w:ascii="仿宋_GB2312" w:hAnsi="仿宋_GB2312" w:eastAsia="仿宋_GB2312" w:cs="仿宋_GB2312"/>
          <w:b/>
          <w:sz w:val="24"/>
        </w:rPr>
        <w:t>二、资格证明材料</w:t>
      </w:r>
      <w:bookmarkEnd w:id="73"/>
      <w:bookmarkEnd w:id="74"/>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75" w:name="_Toc22359_WPSOffice_Level2"/>
          <w:bookmarkStart w:id="76" w:name="_Toc25206_WPSOffice_Level2"/>
          <w:bookmarkStart w:id="77" w:name="资格性证明材料：Document"/>
          <w:bookmarkStart w:id="78" w:name="sys_资格性证明材料：Document"/>
        </w:p>
        <w:tbl>
          <w:tblPr>
            <w:tblStyle w:val="3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75"/>
      <w:bookmarkEnd w:id="76"/>
      <w:r>
        <w:rPr>
          <w:rFonts w:hint="eastAsia" w:ascii="仿宋_GB2312" w:hAnsi="仿宋_GB2312" w:eastAsia="仿宋_GB2312" w:cs="仿宋_GB2312"/>
          <w:b/>
          <w:sz w:val="24"/>
        </w:rPr>
        <w:t>（有一项不符合要求，不能进入下一阶段评审）</w:t>
      </w:r>
    </w:p>
    <w:bookmarkEnd w:id="77"/>
    <w:bookmarkEnd w:id="78"/>
    <w:sdt>
      <w:sdtPr>
        <w:rPr>
          <w:rFonts w:hint="eastAsia" w:asciiTheme="majorEastAsia" w:hAnsiTheme="majorEastAsia" w:eastAsiaTheme="majorEastAsia"/>
        </w:rPr>
        <w:alias w:val="符合性证明材料"/>
        <w:tag w:val="Document"/>
        <w:id w:val="1523970511"/>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bookmarkStart w:id="79" w:name="_Toc24432_WPSOffice_Level2"/>
          <w:bookmarkStart w:id="80" w:name="_Toc27769_WPSOffice_Level2"/>
        </w:p>
        <w:tbl>
          <w:tblPr>
            <w:tblStyle w:val="35"/>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9</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rPr>
          </w:pPr>
        </w:p>
      </w:sdtContent>
    </w:sdt>
    <w:bookmarkEnd w:id="79"/>
    <w:bookmarkEnd w:id="80"/>
    <w:p>
      <w:pPr>
        <w:snapToGrid w:val="0"/>
        <w:spacing w:before="156" w:beforeLines="50"/>
        <w:rPr>
          <w:rFonts w:ascii="仿宋_GB2312" w:hAnsi="仿宋_GB2312" w:eastAsia="仿宋_GB2312" w:cs="仿宋_GB2312"/>
          <w:b/>
          <w:sz w:val="24"/>
        </w:rPr>
      </w:pPr>
      <w:r>
        <w:rPr>
          <w:rFonts w:hint="eastAsia" w:ascii="仿宋_GB2312" w:hAnsi="仿宋_GB2312" w:eastAsia="仿宋_GB2312" w:cs="仿宋_GB2312"/>
          <w:b/>
          <w:sz w:val="24"/>
        </w:rPr>
        <w:t>　　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35"/>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sdt>
              <w:sdtPr>
                <w:rPr>
                  <w:rFonts w:hint="eastAsia" w:ascii="仿宋" w:hAnsi="仿宋" w:eastAsia="仿宋"/>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76"/>
                      <w:ind w:firstLine="0" w:firstLineChars="0"/>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76"/>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76"/>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76"/>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
                  <w:rPr>
                    <w:rFonts w:ascii="仿宋_GB2312" w:hAnsi="仿宋_GB2312" w:eastAsia="仿宋_GB2312" w:cs="仿宋_GB2312"/>
                    <w:kern w:val="0"/>
                    <w:szCs w:val="21"/>
                  </w:rPr>
                </w:pPr>
                <w:r>
                  <w:rPr>
                    <w:rFonts w:hint="eastAsia" w:ascii="仿宋_GB2312" w:hAnsi="仿宋_GB2312" w:eastAsia="仿宋_GB2312" w:cs="仿宋_GB2312"/>
                    <w:szCs w:val="21"/>
                  </w:rPr>
                  <w:t>制造商企业（单位）类型声明函</w:t>
                </w:r>
              </w:p>
            </w:tc>
            <w:sdt>
              <w:sdtPr>
                <w:rPr>
                  <w:rFonts w:hint="eastAsia" w:ascii="仿宋" w:hAnsi="仿宋" w:eastAsia="仿宋"/>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76"/>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76"/>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76"/>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03" w:type="dxa"/>
                <w:vAlign w:val="center"/>
              </w:tcPr>
              <w:p>
                <w:pPr>
                  <w:adjustRightInd w:val="0"/>
                  <w:snapToGrid w:val="0"/>
                  <w:ind w:left="25" w:leftChars="12"/>
                  <w:rPr>
                    <w:rFonts w:ascii="仿宋_GB2312" w:hAnsi="仿宋_GB2312" w:eastAsia="仿宋_GB2312" w:cs="仿宋_GB2312"/>
                    <w:szCs w:val="21"/>
                  </w:rPr>
                </w:pPr>
                <w:r>
                  <w:rPr>
                    <w:rFonts w:ascii="仿宋_GB2312" w:hAnsi="仿宋_GB2312" w:eastAsia="仿宋_GB2312" w:cs="仿宋_GB2312"/>
                    <w:szCs w:val="21"/>
                  </w:rPr>
                  <w:t>。。。</w:t>
                </w:r>
              </w:p>
            </w:tc>
            <w:sdt>
              <w:sdtPr>
                <w:rPr>
                  <w:rFonts w:hint="eastAsia" w:ascii="仿宋" w:hAnsi="仿宋" w:eastAsia="仿宋"/>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76"/>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1" w:name="_Toc24011_WPSOffice_Level2"/>
      <w:bookmarkStart w:id="82" w:name="_Toc23127_WPSOffice_Level2"/>
      <w:r>
        <w:rPr>
          <w:rFonts w:hint="eastAsia" w:ascii="仿宋_GB2312" w:hAnsi="仿宋_GB2312" w:eastAsia="仿宋_GB2312" w:cs="仿宋_GB2312"/>
          <w:b/>
          <w:sz w:val="24"/>
        </w:rPr>
        <w:t>重要提示：</w:t>
      </w:r>
      <w:bookmarkEnd w:id="81"/>
      <w:bookmarkEnd w:id="82"/>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83" w:name="_Toc21090_WPSOffice_Level2"/>
      <w:bookmarkStart w:id="84" w:name="_Toc26322_WPSOffice_Level2"/>
      <w:r>
        <w:rPr>
          <w:rFonts w:hint="eastAsia" w:ascii="仿宋_GB2312" w:hAnsi="仿宋_GB2312" w:eastAsia="仿宋_GB2312" w:cs="仿宋_GB2312"/>
          <w:b/>
          <w:bCs/>
          <w:sz w:val="32"/>
          <w:szCs w:val="32"/>
        </w:rPr>
        <w:t>投标文件、电子文档外封面、封口格式</w:t>
      </w:r>
      <w:bookmarkEnd w:id="83"/>
      <w:bookmarkEnd w:id="84"/>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35"/>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3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w:t>
            </w:r>
            <w:r>
              <w:rPr>
                <w:rFonts w:hint="eastAsia" w:ascii="宋体" w:hAnsi="宋体" w:cs="宋体"/>
              </w:rPr>
              <w:t>  </w:t>
            </w:r>
            <w:r>
              <w:rPr>
                <w:rFonts w:hint="eastAsia" w:ascii="仿宋_GB2312" w:hAnsi="仿宋_GB2312" w:eastAsia="仿宋_GB2312" w:cs="仿宋_GB2312"/>
              </w:rPr>
              <w:t xml:space="preserve"> 年</w:t>
            </w:r>
            <w:r>
              <w:rPr>
                <w:rFonts w:hint="eastAsia" w:ascii="宋体" w:hAnsi="宋体" w:cs="宋体"/>
              </w:rPr>
              <w:t> </w:t>
            </w:r>
            <w:r>
              <w:rPr>
                <w:rFonts w:hint="eastAsia" w:ascii="仿宋_GB2312" w:hAnsi="仿宋_GB2312" w:eastAsia="仿宋_GB2312" w:cs="仿宋_GB2312"/>
              </w:rPr>
              <w:t xml:space="preserve"> 月</w:t>
            </w:r>
            <w:r>
              <w:rPr>
                <w:rFonts w:hint="eastAsia" w:ascii="宋体" w:hAnsi="宋体" w:cs="宋体"/>
              </w:rPr>
              <w:t> </w:t>
            </w:r>
            <w:r>
              <w:rPr>
                <w:rFonts w:hint="eastAsia" w:ascii="仿宋_GB2312" w:hAnsi="仿宋_GB2312" w:eastAsia="仿宋_GB2312" w:cs="仿宋_GB2312"/>
              </w:rPr>
              <w:t xml:space="preserve"> 日</w:t>
            </w:r>
            <w:r>
              <w:rPr>
                <w:rFonts w:hint="eastAsia" w:ascii="宋体" w:hAnsi="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85" w:name="_Toc21414_WPSOffice_Level2"/>
      <w:bookmarkStart w:id="86" w:name="_Toc2304_WPSOffice_Level2"/>
      <w:r>
        <w:rPr>
          <w:rFonts w:hint="eastAsia" w:ascii="仿宋_GB2312" w:hAnsi="仿宋_GB2312" w:eastAsia="仿宋_GB2312" w:cs="仿宋_GB2312"/>
          <w:b/>
          <w:sz w:val="32"/>
          <w:szCs w:val="32"/>
        </w:rPr>
        <w:t>目  录</w:t>
      </w:r>
      <w:bookmarkEnd w:id="85"/>
      <w:bookmarkEnd w:id="86"/>
    </w:p>
    <w:p>
      <w:pPr>
        <w:rPr>
          <w:rFonts w:ascii="仿宋_GB2312" w:hAnsi="仿宋_GB2312" w:eastAsia="仿宋_GB2312" w:cs="仿宋_GB2312"/>
        </w:rPr>
      </w:pPr>
      <w:bookmarkStart w:id="87" w:name="_Toc30940_WPSOffice_Level2"/>
      <w:bookmarkStart w:id="88" w:name="_Toc7636_WPSOffice_Level2"/>
      <w:r>
        <w:rPr>
          <w:rFonts w:hint="eastAsia" w:ascii="仿宋_GB2312" w:hAnsi="仿宋_GB2312" w:eastAsia="仿宋_GB2312" w:cs="仿宋_GB2312"/>
        </w:rPr>
        <w:t>一、资格证明材料</w:t>
      </w:r>
      <w:bookmarkEnd w:id="87"/>
      <w:bookmarkEnd w:id="88"/>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89" w:name="_Toc13950_WPSOffice_Level2"/>
      <w:bookmarkStart w:id="90" w:name="_Toc31702_WPSOffice_Level2"/>
      <w:r>
        <w:rPr>
          <w:rFonts w:hint="eastAsia" w:ascii="仿宋_GB2312" w:hAnsi="仿宋_GB2312" w:eastAsia="仿宋_GB2312" w:cs="仿宋_GB2312"/>
        </w:rPr>
        <w:t>二、符合性证明材料</w:t>
      </w:r>
      <w:bookmarkEnd w:id="89"/>
      <w:bookmarkEnd w:id="90"/>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1" w:name="_Toc14854_WPSOffice_Level2"/>
      <w:bookmarkStart w:id="92" w:name="_Toc9090_WPSOffice_Level2"/>
      <w:r>
        <w:rPr>
          <w:rFonts w:hint="eastAsia" w:ascii="仿宋_GB2312" w:hAnsi="仿宋_GB2312" w:eastAsia="仿宋_GB2312" w:cs="仿宋_GB2312"/>
        </w:rPr>
        <w:t>三、其它材料</w:t>
      </w:r>
      <w:bookmarkEnd w:id="91"/>
      <w:bookmarkEnd w:id="92"/>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3" w:name="_Toc3401_WPSOffice_Level2"/>
      <w:bookmarkStart w:id="94" w:name="_Toc16924_WPSOffice_Level2"/>
      <w:r>
        <w:rPr>
          <w:rFonts w:hint="eastAsia" w:ascii="仿宋_GB2312" w:hAnsi="仿宋_GB2312" w:eastAsia="仿宋_GB2312" w:cs="仿宋_GB2312"/>
          <w:b/>
          <w:sz w:val="32"/>
          <w:szCs w:val="32"/>
        </w:rPr>
        <w:t>法定代表人（或非法人组织负责人）身份证明书</w:t>
      </w:r>
      <w:bookmarkEnd w:id="93"/>
      <w:bookmarkEnd w:id="94"/>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3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rPr>
          <w:rFonts w:ascii="仿宋_GB2312" w:hAnsi="仿宋_GB2312" w:eastAsia="仿宋_GB2312" w:cs="仿宋_GB2312"/>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b w:val="0"/>
          <w:bCs w:val="0"/>
        </w:rPr>
      </w:pPr>
      <w:r>
        <w:rPr>
          <w:rFonts w:hint="eastAsia" w:ascii="仿宋_GB2312" w:hAnsi="仿宋_GB2312" w:eastAsia="仿宋_GB2312" w:cs="仿宋_GB2312"/>
          <w:szCs w:val="28"/>
        </w:rPr>
        <w:t>格式5</w:t>
      </w:r>
      <w:bookmarkStart w:id="95" w:name="_Toc21833_WPSOffice_Level2"/>
      <w:bookmarkStart w:id="96" w:name="_Toc122_WPSOffice_Level2"/>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5"/>
      <w:bookmarkEnd w:id="96"/>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3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7" w:name="_Toc12037_WPSOffice_Level2"/>
      <w:bookmarkStart w:id="98" w:name="_Toc23728_WPSOffice_Level2"/>
      <w:r>
        <w:rPr>
          <w:rFonts w:hint="eastAsia" w:ascii="仿宋_GB2312" w:hAnsi="仿宋_GB2312" w:eastAsia="仿宋_GB2312" w:cs="仿宋_GB2312"/>
          <w:b/>
          <w:sz w:val="32"/>
          <w:szCs w:val="32"/>
        </w:rPr>
        <w:t>具备履行合同所必需的设备和专业技术能力声明函</w:t>
      </w:r>
      <w:bookmarkEnd w:id="97"/>
      <w:bookmarkEnd w:id="98"/>
    </w:p>
    <w:p>
      <w:pPr>
        <w:spacing w:before="312" w:beforeLines="100" w:after="312" w:afterLines="100" w:line="480" w:lineRule="exact"/>
        <w:ind w:right="630" w:rightChars="300"/>
        <w:jc w:val="center"/>
        <w:rPr>
          <w:rFonts w:ascii="仿宋_GB2312" w:hAnsi="仿宋_GB2312" w:eastAsia="仿宋_GB2312" w:cs="仿宋_GB2312"/>
          <w:sz w:val="28"/>
          <w:szCs w:val="28"/>
        </w:rPr>
      </w:pPr>
      <w:bookmarkStart w:id="99" w:name="_Toc28831_WPSOffice_Level2"/>
      <w:bookmarkStart w:id="100" w:name="_Toc1917_WPSOffice_Level2"/>
      <w:r>
        <w:rPr>
          <w:rFonts w:hint="eastAsia" w:ascii="仿宋_GB2312" w:hAnsi="仿宋_GB2312" w:eastAsia="仿宋_GB2312" w:cs="仿宋_GB2312"/>
          <w:sz w:val="28"/>
          <w:szCs w:val="28"/>
        </w:rPr>
        <w:t>（格式自拟）</w:t>
      </w:r>
      <w:bookmarkEnd w:id="99"/>
      <w:bookmarkEnd w:id="100"/>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p>
    <w:p>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1" w:name="_Toc11967_WPSOffice_Level2"/>
      <w:bookmarkStart w:id="102" w:name="_Toc7498_WPSOffice_Level2"/>
      <w:r>
        <w:rPr>
          <w:rFonts w:hint="eastAsia" w:ascii="仿宋_GB2312" w:hAnsi="仿宋_GB2312" w:eastAsia="仿宋_GB2312" w:cs="仿宋_GB2312"/>
          <w:b/>
          <w:sz w:val="32"/>
          <w:szCs w:val="32"/>
        </w:rPr>
        <w:t>参加政府采购活动前3年内在经营活动中没有重大违法记录的书面声明</w:t>
      </w:r>
      <w:bookmarkEnd w:id="101"/>
      <w:bookmarkEnd w:id="102"/>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3" w:name="_Toc30548_WPSOffice_Level2"/>
      <w:bookmarkStart w:id="104" w:name="_Toc16873_WPSOffice_Level2"/>
      <w:r>
        <w:rPr>
          <w:rFonts w:hint="eastAsia" w:ascii="仿宋_GB2312" w:hAnsi="仿宋_GB2312" w:eastAsia="仿宋_GB2312" w:cs="仿宋_GB2312"/>
          <w:b/>
          <w:sz w:val="32"/>
          <w:szCs w:val="32"/>
        </w:rPr>
        <w:t>联合体协议书</w:t>
      </w:r>
      <w:bookmarkEnd w:id="103"/>
      <w:bookmarkEnd w:id="104"/>
    </w:p>
    <w:p>
      <w:pPr>
        <w:pStyle w:val="19"/>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9"/>
        <w:spacing w:line="360" w:lineRule="auto"/>
        <w:ind w:firstLine="420" w:firstLineChars="200"/>
        <w:rPr>
          <w:rFonts w:ascii="仿宋_GB2312" w:hAnsi="仿宋_GB2312" w:eastAsia="仿宋_GB2312" w:cs="仿宋_GB2312"/>
          <w:u w:val="single"/>
        </w:rPr>
      </w:pPr>
      <w:bookmarkStart w:id="105" w:name="_Toc23749_WPSOffice_Level2"/>
      <w:bookmarkStart w:id="106" w:name="_Toc15561_WPSOffice_Level2"/>
      <w:r>
        <w:rPr>
          <w:rFonts w:hint="eastAsia" w:ascii="仿宋_GB2312" w:hAnsi="仿宋_GB2312" w:eastAsia="仿宋_GB2312" w:cs="仿宋_GB2312"/>
        </w:rPr>
        <w:t>1.</w:t>
      </w:r>
      <w:bookmarkEnd w:id="105"/>
      <w:bookmarkEnd w:id="106"/>
      <w:r>
        <w:rPr>
          <w:rFonts w:hint="eastAsia" w:ascii="仿宋_GB2312" w:hAnsi="仿宋_GB2312" w:eastAsia="仿宋_GB2312" w:cs="仿宋_GB2312"/>
          <w:u w:val="single"/>
        </w:rPr>
        <w:t xml:space="preserve">                  </w:t>
      </w:r>
    </w:p>
    <w:p>
      <w:pPr>
        <w:pStyle w:val="19"/>
        <w:spacing w:line="360" w:lineRule="auto"/>
        <w:ind w:firstLine="420" w:firstLineChars="200"/>
        <w:rPr>
          <w:rFonts w:ascii="仿宋_GB2312" w:hAnsi="仿宋_GB2312" w:eastAsia="仿宋_GB2312" w:cs="仿宋_GB2312"/>
        </w:rPr>
      </w:pPr>
      <w:bookmarkStart w:id="107" w:name="_Toc405_WPSOffice_Level2"/>
      <w:bookmarkStart w:id="108" w:name="_Toc22173_WPSOffice_Level2"/>
      <w:r>
        <w:rPr>
          <w:rFonts w:hint="eastAsia" w:ascii="仿宋_GB2312" w:hAnsi="仿宋_GB2312" w:eastAsia="仿宋_GB2312" w:cs="仿宋_GB2312"/>
        </w:rPr>
        <w:t>2.</w:t>
      </w:r>
      <w:bookmarkEnd w:id="107"/>
      <w:bookmarkEnd w:id="108"/>
      <w:r>
        <w:rPr>
          <w:rFonts w:hint="eastAsia" w:ascii="仿宋_GB2312" w:hAnsi="仿宋_GB2312" w:eastAsia="仿宋_GB2312" w:cs="仿宋_GB2312"/>
          <w:u w:val="single"/>
        </w:rPr>
        <w:t xml:space="preserve">                  </w:t>
      </w:r>
    </w:p>
    <w:p>
      <w:pPr>
        <w:pStyle w:val="19"/>
        <w:spacing w:line="360" w:lineRule="auto"/>
        <w:ind w:firstLine="420" w:firstLineChars="200"/>
        <w:rPr>
          <w:rFonts w:ascii="仿宋_GB2312" w:hAnsi="仿宋_GB2312" w:eastAsia="仿宋_GB2312" w:cs="仿宋_GB2312"/>
        </w:rPr>
      </w:pPr>
      <w:bookmarkStart w:id="109" w:name="_Toc7084_WPSOffice_Level2"/>
      <w:bookmarkStart w:id="110" w:name="_Toc23482_WPSOffice_Level2"/>
      <w:r>
        <w:rPr>
          <w:rFonts w:hint="eastAsia" w:ascii="仿宋_GB2312" w:hAnsi="仿宋_GB2312" w:eastAsia="仿宋_GB2312" w:cs="仿宋_GB2312"/>
        </w:rPr>
        <w:t>3.</w:t>
      </w:r>
      <w:bookmarkEnd w:id="109"/>
      <w:bookmarkEnd w:id="110"/>
      <w:r>
        <w:rPr>
          <w:rFonts w:hint="eastAsia" w:ascii="仿宋_GB2312" w:hAnsi="仿宋_GB2312" w:eastAsia="仿宋_GB2312" w:cs="仿宋_GB2312"/>
          <w:u w:val="single"/>
        </w:rPr>
        <w:t xml:space="preserve">                  </w:t>
      </w:r>
    </w:p>
    <w:p>
      <w:pPr>
        <w:pStyle w:val="1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19"/>
        <w:spacing w:line="360" w:lineRule="auto"/>
        <w:ind w:firstLine="420" w:firstLineChars="200"/>
        <w:rPr>
          <w:rFonts w:ascii="仿宋_GB2312" w:hAnsi="仿宋_GB2312" w:eastAsia="仿宋_GB2312" w:cs="仿宋_GB2312"/>
        </w:rPr>
      </w:pPr>
    </w:p>
    <w:p>
      <w:pPr>
        <w:pStyle w:val="19"/>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19"/>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19"/>
        <w:spacing w:line="360" w:lineRule="auto"/>
        <w:ind w:firstLine="420" w:firstLineChars="200"/>
        <w:rPr>
          <w:rFonts w:ascii="仿宋_GB2312" w:hAnsi="仿宋_GB2312" w:eastAsia="仿宋_GB2312" w:cs="仿宋_GB2312"/>
        </w:rPr>
      </w:pPr>
    </w:p>
    <w:p>
      <w:pPr>
        <w:pStyle w:val="19"/>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19"/>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111" w:name="_Toc14782_WPSOffice_Level2"/>
      <w:bookmarkStart w:id="112" w:name="_Toc24841_WPSOffice_Level2"/>
      <w:r>
        <w:rPr>
          <w:rFonts w:hint="eastAsia" w:ascii="仿宋_GB2312" w:hAnsi="仿宋_GB2312" w:eastAsia="仿宋_GB2312" w:cs="仿宋_GB2312"/>
          <w:b/>
          <w:sz w:val="32"/>
          <w:szCs w:val="32"/>
        </w:rPr>
        <w:t>投标函</w:t>
      </w:r>
      <w:bookmarkEnd w:id="111"/>
      <w:bookmarkEnd w:id="112"/>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3" w:name="_Toc11267_WPSOffice_Level2"/>
      <w:bookmarkStart w:id="114" w:name="_Toc2673_WPSOffice_Level2"/>
      <w:r>
        <w:rPr>
          <w:rFonts w:hint="eastAsia" w:ascii="仿宋_GB2312" w:hAnsi="仿宋_GB2312" w:eastAsia="仿宋_GB2312" w:cs="仿宋_GB2312"/>
          <w:b/>
          <w:bCs/>
          <w:sz w:val="32"/>
          <w:szCs w:val="32"/>
        </w:rPr>
        <w:t>开标一览表</w:t>
      </w:r>
      <w:bookmarkEnd w:id="113"/>
      <w:bookmarkEnd w:id="114"/>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35"/>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5" w:name="_Toc16044_WPSOffice_Level2"/>
      <w:bookmarkStart w:id="116" w:name="_Toc28271_WPSOffice_Level2"/>
      <w:r>
        <w:rPr>
          <w:rFonts w:hint="eastAsia" w:ascii="仿宋_GB2312" w:hAnsi="仿宋_GB2312" w:eastAsia="仿宋_GB2312" w:cs="仿宋_GB2312"/>
          <w:b/>
          <w:bCs/>
          <w:sz w:val="32"/>
          <w:szCs w:val="32"/>
        </w:rPr>
        <w:t>分项报价表</w:t>
      </w:r>
      <w:bookmarkEnd w:id="115"/>
      <w:bookmarkEnd w:id="116"/>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35"/>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721"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675" w:type="dxa"/>
            <w:vAlign w:val="center"/>
          </w:tcPr>
          <w:p>
            <w:pPr>
              <w:adjustRightInd w:val="0"/>
              <w:snapToGrid w:val="0"/>
              <w:ind w:right="105" w:rightChars="50"/>
              <w:jc w:val="center"/>
              <w:rPr>
                <w:rFonts w:ascii="仿宋_GB2312" w:hAnsi="仿宋_GB2312" w:eastAsia="仿宋_GB2312" w:cs="仿宋_GB2312"/>
                <w:szCs w:val="21"/>
              </w:rPr>
            </w:pPr>
          </w:p>
        </w:tc>
        <w:tc>
          <w:tcPr>
            <w:tcW w:w="68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17" w:name="_Toc31555_WPSOffice_Level2"/>
      <w:bookmarkStart w:id="118" w:name="_Toc9235_WPSOffice_Level2"/>
      <w:r>
        <w:rPr>
          <w:rFonts w:hint="eastAsia" w:ascii="仿宋_GB2312" w:hAnsi="仿宋_GB2312" w:eastAsia="仿宋_GB2312" w:cs="仿宋_GB2312"/>
          <w:b/>
          <w:bCs/>
          <w:sz w:val="32"/>
          <w:szCs w:val="32"/>
        </w:rPr>
        <w:t>技术规格偏离表</w:t>
      </w:r>
      <w:bookmarkEnd w:id="117"/>
      <w:bookmarkEnd w:id="118"/>
    </w:p>
    <w:tbl>
      <w:tblPr>
        <w:tblStyle w:val="3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包号/序号：</w:t>
            </w:r>
          </w:p>
          <w:p>
            <w:pPr>
              <w:pStyle w:val="32"/>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pPr>
              <w:pStyle w:val="32"/>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是否为经过审批采购的进口产品：</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b/>
          <w:bCs/>
          <w:sz w:val="3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19" w:name="_Toc8488_WPSOffice_Level2"/>
      <w:bookmarkStart w:id="120" w:name="_Toc4431_WPSOffice_Level2"/>
      <w:r>
        <w:rPr>
          <w:rFonts w:hint="eastAsia" w:ascii="仿宋_GB2312" w:hAnsi="仿宋_GB2312" w:eastAsia="仿宋_GB2312" w:cs="仿宋_GB2312"/>
          <w:b/>
          <w:bCs/>
          <w:sz w:val="32"/>
          <w:szCs w:val="32"/>
        </w:rPr>
        <w:t>商务条款偏离表</w:t>
      </w:r>
      <w:bookmarkEnd w:id="119"/>
      <w:bookmarkEnd w:id="120"/>
    </w:p>
    <w:sdt>
      <w:sdtPr>
        <w:alias w:val="一表（对项目或各包的要求）"/>
        <w:tag w:val="一表（对项目或各包的要求）"/>
        <w:id w:val="1558982016"/>
        <w:lock w:val="sdtLocked"/>
      </w:sdtPr>
      <w:sdtContent>
        <w:p/>
        <w:tbl>
          <w:tblPr>
            <w:tblStyle w:val="36"/>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kern w:val="0"/>
                    <w:sz w:val="24"/>
                  </w:rPr>
                </w:pPr>
                <w:r>
                  <w:rPr>
                    <w:rFonts w:hint="eastAsia" w:ascii="仿宋" w:hAnsi="仿宋" w:eastAsia="仿宋" w:cs="Lucida Sans Unicode"/>
                    <w:kern w:val="0"/>
                    <w:sz w:val="24"/>
                  </w:rPr>
                  <w:fldChar w:fldCharType="begin"/>
                </w:r>
                <w:r>
                  <w:rPr>
                    <w:rFonts w:hint="eastAsia" w:ascii="仿宋" w:hAnsi="仿宋" w:eastAsia="仿宋" w:cs="Lucida Sans Unicode"/>
                    <w:kern w:val="2"/>
                    <w:sz w:val="24"/>
                  </w:rPr>
                  <w:instrText xml:space="preserve"> DOCPROPERTY  项目要求  \* MERGEFORMAT </w:instrText>
                </w:r>
                <w:r>
                  <w:rPr>
                    <w:rFonts w:hint="eastAsia" w:ascii="仿宋" w:hAnsi="仿宋" w:eastAsia="仿宋" w:cs="Lucida Sans Unicode"/>
                    <w:kern w:val="0"/>
                    <w:sz w:val="24"/>
                  </w:rPr>
                  <w:fldChar w:fldCharType="separate"/>
                </w:r>
                <w:r>
                  <w:rPr>
                    <w:rFonts w:hint="eastAsia" w:ascii="仿宋" w:hAnsi="仿宋" w:eastAsia="仿宋" w:cs="Lucida Sans Unicode"/>
                    <w:kern w:val="2"/>
                    <w:sz w:val="24"/>
                  </w:rPr>
                  <w:t>包号</w:t>
                </w:r>
                <w:r>
                  <w:rPr>
                    <w:rFonts w:hint="eastAsia" w:ascii="仿宋" w:hAnsi="仿宋" w:eastAsia="仿宋" w:cs="Lucida Sans Unicode"/>
                    <w:kern w:val="0"/>
                    <w:sz w:val="24"/>
                  </w:rPr>
                  <w:fldChar w:fldCharType="end"/>
                </w:r>
                <w:r>
                  <w:rPr>
                    <w:rFonts w:hint="eastAsia" w:ascii="仿宋" w:hAnsi="仿宋" w:eastAsia="仿宋" w:cs="Lucida Sans Unicode"/>
                    <w:kern w:val="2"/>
                    <w:sz w:val="24"/>
                  </w:rPr>
                  <w:t>：</w:t>
                </w:r>
                <w:sdt>
                  <w:sdtPr>
                    <w:rPr>
                      <w:rFonts w:hint="eastAsia" w:ascii="仿宋" w:hAnsi="仿宋" w:eastAsia="仿宋"/>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adjustRightInd w:val="0"/>
                  <w:snapToGrid w:val="0"/>
                  <w:ind w:right="-73"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kern w:val="0"/>
                    <w:sz w:val="24"/>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交货/交付时间：合同签订后30天内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kern w:val="0"/>
                    <w:sz w:val="24"/>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交货/交付地点：营口市高级中学</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kern w:val="0"/>
                    <w:sz w:val="24"/>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付款方式及条件：设备安装调试验收合格后付合同价款的95%，剩余5%作为质保金一年后付清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 w:hAnsi="仿宋" w:eastAsia="仿宋"/>
                    <w:b/>
                    <w:kern w:val="0"/>
                    <w:sz w:val="24"/>
                  </w:rPr>
                </w:pPr>
                <w:r>
                  <w:rPr>
                    <w:rFonts w:hint="eastAsia" w:ascii="仿宋" w:hAnsi="仿宋" w:eastAsia="仿宋"/>
                    <w:b/>
                    <w:kern w:val="0"/>
                    <w:sz w:val="24"/>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售后服务要求：所有设备质保期不少于壹年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p>
    <w:p>
      <w:pPr>
        <w:widowControl/>
        <w:jc w:val="left"/>
        <w:rPr>
          <w:rFonts w:ascii="仿宋_GB2312" w:hAnsi="仿宋_GB2312" w:eastAsia="仿宋_GB2312" w:cs="仿宋_GB2312"/>
          <w:b/>
          <w:bCs/>
          <w:sz w:val="32"/>
          <w:szCs w:val="28"/>
        </w:rPr>
      </w:pP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1" w:name="_Toc20929_WPSOffice_Level2"/>
      <w:bookmarkStart w:id="122" w:name="_Toc9410_WPSOffice_Level2"/>
      <w:r>
        <w:rPr>
          <w:rFonts w:hint="eastAsia" w:ascii="仿宋_GB2312" w:hAnsi="仿宋_GB2312" w:eastAsia="仿宋_GB2312" w:cs="仿宋_GB2312"/>
          <w:b/>
          <w:bCs/>
          <w:sz w:val="32"/>
          <w:szCs w:val="32"/>
        </w:rPr>
        <w:t>投标人关联单位的说明</w:t>
      </w:r>
      <w:bookmarkEnd w:id="121"/>
      <w:bookmarkEnd w:id="122"/>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3" w:name="_Toc31070_WPSOffice_Level2"/>
      <w:bookmarkStart w:id="124" w:name="_Toc2074_WPSOffice_Level2"/>
      <w:r>
        <w:rPr>
          <w:rFonts w:hint="eastAsia" w:ascii="仿宋_GB2312" w:hAnsi="仿宋_GB2312" w:eastAsia="仿宋_GB2312" w:cs="仿宋_GB2312"/>
          <w:szCs w:val="21"/>
        </w:rPr>
        <w:t>（1）与投标人单位法定代表人（或非法人组织负责人）为同一人的其他单位；</w:t>
      </w:r>
      <w:bookmarkEnd w:id="123"/>
      <w:bookmarkEnd w:id="124"/>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5" w:name="_Toc889_WPSOffice_Level2"/>
      <w:bookmarkStart w:id="126" w:name="_Toc27053_WPSOffice_Level2"/>
      <w:r>
        <w:rPr>
          <w:rFonts w:hint="eastAsia" w:ascii="仿宋_GB2312" w:hAnsi="仿宋_GB2312" w:eastAsia="仿宋_GB2312" w:cs="仿宋_GB2312"/>
          <w:szCs w:val="21"/>
        </w:rPr>
        <w:t>（2）与投标人存在直接控股、管理关系的其他单位。</w:t>
      </w:r>
      <w:bookmarkEnd w:id="125"/>
      <w:bookmarkEnd w:id="126"/>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2" w:beforeLines="100" w:after="312" w:afterLines="100" w:line="360" w:lineRule="auto"/>
        <w:ind w:firstLine="643" w:firstLineChars="200"/>
        <w:jc w:val="center"/>
        <w:rPr>
          <w:rFonts w:ascii="仿宋_GB2312" w:hAnsi="仿宋_GB2312" w:eastAsia="仿宋_GB2312" w:cs="仿宋_GB2312"/>
          <w:b/>
          <w:bCs/>
          <w:sz w:val="32"/>
          <w:szCs w:val="32"/>
        </w:rPr>
      </w:pPr>
      <w:bookmarkStart w:id="127" w:name="_Toc13329_WPSOffice_Level2"/>
      <w:bookmarkStart w:id="128" w:name="_Toc6847_WPSOffice_Level2"/>
      <w:r>
        <w:rPr>
          <w:rFonts w:hint="eastAsia" w:ascii="仿宋_GB2312" w:hAnsi="仿宋_GB2312" w:eastAsia="仿宋_GB2312" w:cs="仿宋_GB2312"/>
          <w:b/>
          <w:bCs/>
          <w:sz w:val="32"/>
          <w:szCs w:val="32"/>
        </w:rPr>
        <w:t>进口产品制造厂家的授权书</w:t>
      </w:r>
      <w:bookmarkEnd w:id="127"/>
      <w:bookmarkEnd w:id="128"/>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9" w:name="_Toc4541_WPSOffice_Level2"/>
      <w:bookmarkStart w:id="130" w:name="_Toc19164_WPSOffice_Level2"/>
      <w:r>
        <w:rPr>
          <w:rFonts w:hint="eastAsia" w:ascii="仿宋_GB2312" w:hAnsi="仿宋_GB2312" w:eastAsia="仿宋_GB2312" w:cs="仿宋_GB2312"/>
          <w:b/>
          <w:bCs/>
          <w:sz w:val="32"/>
          <w:szCs w:val="32"/>
        </w:rPr>
        <w:t>中小企业声明函</w:t>
      </w:r>
      <w:bookmarkEnd w:id="129"/>
      <w:bookmarkEnd w:id="130"/>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1．根据《工业和信息化部、国家统计局、国家发展和改革委员会、财政部关于印发中小企业划型标准规定的通知》（工信部联企业[2011]300号）规定的划分标准，本公司为</w:t>
      </w:r>
    </w:p>
    <w:p>
      <w:pPr>
        <w:widowControl/>
        <w:spacing w:line="360" w:lineRule="auto"/>
        <w:jc w:val="left"/>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项目采购活动提供本企业制造的货物，由本企业承担工程、提供服务，或者提供其他</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（请填写：中型、小型、微型）企业制造的货物。本条所称货物不包括使用大型企业注册商标的货物。</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本公司对上述声明的真实性负责。如有虚假，将依法承担相应责任。</w:t>
      </w:r>
    </w:p>
    <w:tbl>
      <w:tblPr>
        <w:tblStyle w:val="35"/>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320" w:type="dxa"/>
            <w:gridSpan w:val="6"/>
            <w:vAlign w:val="center"/>
          </w:tcPr>
          <w:p>
            <w:pPr>
              <w:widowControl/>
              <w:ind w:firstLine="422" w:firstLineChars="200"/>
              <w:jc w:val="left"/>
              <w:rPr>
                <w:rFonts w:ascii="仿宋_GB2312" w:hAnsi="仿宋_GB2312" w:eastAsia="仿宋_GB2312" w:cs="仿宋_GB2312"/>
                <w:szCs w:val="21"/>
                <w:lang w:val="zh-CN"/>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p>
            <w:pPr>
              <w:widowControl/>
              <w:jc w:val="left"/>
              <w:rPr>
                <w:rFonts w:ascii="仿宋_GB2312" w:hAnsi="仿宋_GB2312" w:eastAsia="仿宋_GB2312" w:cs="仿宋_GB2312"/>
                <w:szCs w:val="21"/>
              </w:rPr>
            </w:pPr>
            <w:r>
              <w:rPr>
                <w:rFonts w:hint="eastAsia" w:ascii="仿宋_GB2312" w:hAnsi="仿宋_GB2312" w:eastAsia="仿宋_GB2312" w:cs="仿宋_GB2312"/>
                <w:b/>
                <w:bCs/>
                <w:kern w:val="0"/>
                <w:szCs w:val="21"/>
              </w:rPr>
              <w:t>（注：投标产品非投标人生产制造的，不须填写此表格）</w:t>
            </w:r>
          </w:p>
        </w:tc>
      </w:tr>
    </w:tbl>
    <w:p>
      <w:pPr>
        <w:autoSpaceDN w:val="0"/>
        <w:spacing w:line="440" w:lineRule="exact"/>
        <w:ind w:firstLine="420" w:firstLineChars="200"/>
        <w:rPr>
          <w:rFonts w:ascii="仿宋_GB2312" w:hAnsi="仿宋_GB2312" w:eastAsia="仿宋_GB2312" w:cs="仿宋_GB2312"/>
          <w:szCs w:val="21"/>
        </w:rPr>
      </w:pPr>
    </w:p>
    <w:p>
      <w:pPr>
        <w:autoSpaceDN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注：投标人为非中小企业的，无需填写此声明函。</w:t>
      </w: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31" w:name="_Toc21675_WPSOffice_Level2"/>
      <w:bookmarkStart w:id="132" w:name="_Toc25502_WPSOffice_Level2"/>
      <w:r>
        <w:rPr>
          <w:rFonts w:hint="eastAsia" w:ascii="仿宋_GB2312" w:hAnsi="仿宋_GB2312" w:eastAsia="仿宋_GB2312" w:cs="仿宋_GB2312"/>
          <w:b/>
          <w:bCs/>
          <w:sz w:val="32"/>
          <w:szCs w:val="32"/>
        </w:rPr>
        <w:t>制造商企业（单位）类型声明函</w:t>
      </w:r>
      <w:bookmarkEnd w:id="131"/>
      <w:bookmarkEnd w:id="132"/>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35"/>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注：投标人所投产品为其它企业生产时须提供此声明函，仅作为价格扣除条件。</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33" w:name="_Toc29880_WPSOffice_Level2"/>
      <w:bookmarkStart w:id="134" w:name="_Toc13566_WPSOffice_Level2"/>
      <w:r>
        <w:rPr>
          <w:rFonts w:hint="eastAsia" w:ascii="仿宋_GB2312" w:hAnsi="仿宋_GB2312" w:eastAsia="仿宋_GB2312" w:cs="仿宋_GB2312"/>
          <w:b/>
          <w:bCs/>
          <w:sz w:val="32"/>
          <w:szCs w:val="32"/>
        </w:rPr>
        <w:t>残疾人福利性单位声明函</w:t>
      </w:r>
      <w:bookmarkEnd w:id="133"/>
      <w:bookmarkEnd w:id="134"/>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35"/>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b/>
          <w:kern w:val="44"/>
          <w:sz w:val="44"/>
        </w:rPr>
      </w:pPr>
      <w:r>
        <w:rPr>
          <w:rFonts w:hint="eastAsia" w:ascii="仿宋_GB2312" w:hAnsi="仿宋_GB2312" w:eastAsia="仿宋_GB2312" w:cs="仿宋_GB2312"/>
        </w:rPr>
        <w:br w:type="page"/>
      </w:r>
    </w:p>
    <w:p>
      <w:pPr>
        <w:pStyle w:val="2"/>
        <w:jc w:val="center"/>
      </w:pPr>
      <w:bookmarkStart w:id="135" w:name="_Toc4498_WPSOffice_Level1"/>
      <w:r>
        <w:rPr>
          <w:rFonts w:hint="eastAsia"/>
        </w:rPr>
        <w:t>第三章 货物需求</w:t>
      </w:r>
      <w:bookmarkEnd w:id="135"/>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ind w:firstLine="480" w:firstLineChars="200"/>
            <w:rPr>
              <w:rFonts w:ascii="仿宋" w:hAnsi="仿宋" w:eastAsia="仿宋"/>
              <w:sz w:val="24"/>
            </w:rPr>
          </w:pPr>
        </w:p>
        <w:tbl>
          <w:tblPr>
            <w:tblStyle w:val="36"/>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58"/>
            <w:gridCol w:w="5710"/>
            <w:gridCol w:w="71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420"/>
                  <w:jc w:val="center"/>
                  <w:rPr>
                    <w:rFonts w:ascii="黑体" w:hAnsi="黑体" w:eastAsia="黑体" w:cs="黑体"/>
                    <w:kern w:val="0"/>
                    <w:sz w:val="21"/>
                    <w:szCs w:val="21"/>
                  </w:rPr>
                </w:pPr>
                <w:r>
                  <w:rPr>
                    <w:rFonts w:hint="eastAsia" w:ascii="黑体" w:hAnsi="黑体" w:eastAsia="黑体" w:cs="黑体"/>
                    <w:kern w:val="0"/>
                    <w:sz w:val="21"/>
                    <w:szCs w:val="21"/>
                  </w:rPr>
                  <w:t>序号</w:t>
                </w:r>
              </w:p>
            </w:tc>
            <w:tc>
              <w:tcPr>
                <w:tcW w:w="1358" w:type="dxa"/>
                <w:shd w:val="clear" w:color="auto" w:fill="auto"/>
                <w:vAlign w:val="center"/>
              </w:tcPr>
              <w:p>
                <w:pPr>
                  <w:snapToGrid w:val="0"/>
                  <w:spacing w:after="200" w:line="220" w:lineRule="atLeast"/>
                  <w:ind w:firstLine="420"/>
                  <w:jc w:val="center"/>
                  <w:rPr>
                    <w:rFonts w:ascii="黑体" w:hAnsi="黑体" w:eastAsia="黑体" w:cs="黑体"/>
                    <w:kern w:val="0"/>
                    <w:sz w:val="21"/>
                    <w:szCs w:val="21"/>
                  </w:rPr>
                </w:pPr>
                <w:r>
                  <w:rPr>
                    <w:rFonts w:hint="eastAsia" w:ascii="黑体" w:hAnsi="黑体" w:eastAsia="黑体" w:cs="黑体"/>
                    <w:kern w:val="0"/>
                    <w:sz w:val="21"/>
                    <w:szCs w:val="21"/>
                  </w:rPr>
                  <w:t>名称</w:t>
                </w:r>
              </w:p>
            </w:tc>
            <w:tc>
              <w:tcPr>
                <w:tcW w:w="5710" w:type="dxa"/>
                <w:shd w:val="clear" w:color="auto" w:fill="auto"/>
                <w:vAlign w:val="center"/>
              </w:tcPr>
              <w:p>
                <w:pPr>
                  <w:snapToGrid w:val="0"/>
                  <w:spacing w:after="200" w:line="220" w:lineRule="atLeast"/>
                  <w:ind w:firstLine="420"/>
                  <w:jc w:val="center"/>
                  <w:rPr>
                    <w:rFonts w:ascii="黑体" w:hAnsi="黑体" w:eastAsia="黑体" w:cs="黑体"/>
                    <w:kern w:val="0"/>
                    <w:sz w:val="21"/>
                    <w:szCs w:val="21"/>
                  </w:rPr>
                </w:pPr>
                <w:r>
                  <w:rPr>
                    <w:rFonts w:hint="eastAsia" w:ascii="黑体" w:hAnsi="黑体" w:eastAsia="黑体" w:cs="黑体"/>
                    <w:kern w:val="0"/>
                    <w:sz w:val="21"/>
                    <w:szCs w:val="21"/>
                  </w:rPr>
                  <w:t>技术参数</w:t>
                </w:r>
              </w:p>
            </w:tc>
            <w:tc>
              <w:tcPr>
                <w:tcW w:w="714" w:type="dxa"/>
                <w:shd w:val="clear" w:color="auto" w:fill="auto"/>
                <w:vAlign w:val="center"/>
              </w:tcPr>
              <w:p>
                <w:pPr>
                  <w:snapToGrid w:val="0"/>
                  <w:spacing w:after="200" w:line="220" w:lineRule="atLeast"/>
                  <w:ind w:firstLine="420"/>
                  <w:jc w:val="center"/>
                  <w:rPr>
                    <w:rFonts w:ascii="黑体" w:hAnsi="黑体" w:eastAsia="黑体" w:cs="黑体"/>
                    <w:kern w:val="0"/>
                    <w:sz w:val="21"/>
                    <w:szCs w:val="21"/>
                  </w:rPr>
                </w:pPr>
                <w:r>
                  <w:rPr>
                    <w:rFonts w:hint="eastAsia" w:ascii="黑体" w:hAnsi="黑体" w:eastAsia="黑体" w:cs="黑体"/>
                    <w:kern w:val="0"/>
                    <w:sz w:val="21"/>
                    <w:szCs w:val="21"/>
                  </w:rPr>
                  <w:t>数量</w:t>
                </w:r>
              </w:p>
            </w:tc>
            <w:tc>
              <w:tcPr>
                <w:tcW w:w="825" w:type="dxa"/>
                <w:shd w:val="clear" w:color="auto" w:fill="auto"/>
                <w:vAlign w:val="center"/>
              </w:tcPr>
              <w:p>
                <w:pPr>
                  <w:snapToGrid w:val="0"/>
                  <w:spacing w:after="200" w:line="220" w:lineRule="atLeast"/>
                  <w:ind w:firstLine="420"/>
                  <w:jc w:val="center"/>
                  <w:rPr>
                    <w:rFonts w:ascii="黑体" w:hAnsi="黑体" w:eastAsia="黑体" w:cs="黑体"/>
                    <w:kern w:val="0"/>
                    <w:sz w:val="21"/>
                    <w:szCs w:val="21"/>
                  </w:rPr>
                </w:pPr>
                <w:r>
                  <w:rPr>
                    <w:rFonts w:hint="eastAsia" w:ascii="黑体" w:hAnsi="黑体" w:eastAsia="黑体" w:cs="黑体"/>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DNA序列分析电泳仪</w:t>
                </w:r>
              </w:p>
            </w:tc>
            <w:tc>
              <w:tcPr>
                <w:tcW w:w="5710" w:type="dxa"/>
                <w:shd w:val="clear" w:color="auto" w:fill="auto"/>
                <w:vAlign w:val="center"/>
              </w:tcPr>
              <w:p>
                <w:pPr>
                  <w:pStyle w:val="32"/>
                  <w:spacing w:beforeAutospacing="0" w:afterAutospacing="0" w:line="23" w:lineRule="atLeast"/>
                  <w:ind w:firstLine="360"/>
                  <w:jc w:val="both"/>
                  <w:rPr>
                    <w:rFonts w:cs="Tahoma"/>
                    <w:sz w:val="18"/>
                    <w:szCs w:val="18"/>
                  </w:rPr>
                </w:pPr>
                <w:r>
                  <w:rPr>
                    <w:rStyle w:val="39"/>
                    <w:rFonts w:hint="eastAsia" w:cs="宋体"/>
                    <w:b w:val="0"/>
                    <w:sz w:val="18"/>
                    <w:szCs w:val="18"/>
                  </w:rPr>
                  <w:t>基本参数</w:t>
                </w:r>
              </w:p>
              <w:p>
                <w:pPr>
                  <w:pStyle w:val="32"/>
                  <w:spacing w:beforeAutospacing="0" w:afterAutospacing="0" w:line="23" w:lineRule="atLeast"/>
                  <w:ind w:firstLine="360"/>
                  <w:jc w:val="both"/>
                  <w:rPr>
                    <w:rFonts w:cs="Tahoma"/>
                    <w:sz w:val="18"/>
                    <w:szCs w:val="18"/>
                  </w:rPr>
                </w:pPr>
                <w:r>
                  <w:rPr>
                    <w:rFonts w:hint="eastAsia" w:cs="宋体"/>
                    <w:sz w:val="18"/>
                    <w:szCs w:val="18"/>
                  </w:rPr>
                  <w:t>试样格：</w:t>
                </w:r>
                <w:r>
                  <w:rPr>
                    <w:rFonts w:ascii="Tahoma" w:hAnsi="Tahoma" w:eastAsia="Tahoma" w:cs="Tahoma"/>
                    <w:sz w:val="18"/>
                    <w:szCs w:val="18"/>
                  </w:rPr>
                  <w:t>66</w:t>
                </w:r>
                <w:r>
                  <w:rPr>
                    <w:rFonts w:hint="eastAsia" w:cs="宋体"/>
                    <w:sz w:val="18"/>
                    <w:szCs w:val="18"/>
                  </w:rPr>
                  <w:t>齿、</w:t>
                </w:r>
                <w:r>
                  <w:rPr>
                    <w:rFonts w:ascii="Tahoma" w:hAnsi="Tahoma" w:eastAsia="Tahoma" w:cs="Tahoma"/>
                    <w:sz w:val="18"/>
                    <w:szCs w:val="18"/>
                  </w:rPr>
                  <w:t>100</w:t>
                </w:r>
                <w:r>
                  <w:rPr>
                    <w:rFonts w:hint="eastAsia" w:cs="宋体"/>
                    <w:sz w:val="18"/>
                    <w:szCs w:val="18"/>
                  </w:rPr>
                  <w:t>齿鲨鱼齿，</w:t>
                </w:r>
                <w:r>
                  <w:rPr>
                    <w:rFonts w:ascii="Tahoma" w:hAnsi="Tahoma" w:eastAsia="Tahoma" w:cs="Tahoma"/>
                    <w:sz w:val="18"/>
                    <w:szCs w:val="18"/>
                  </w:rPr>
                  <w:t>0.4mm</w:t>
                </w:r>
                <w:r>
                  <w:rPr>
                    <w:rFonts w:hint="eastAsia" w:cs="宋体"/>
                    <w:sz w:val="18"/>
                    <w:szCs w:val="18"/>
                  </w:rPr>
                  <w:t>厚</w:t>
                </w:r>
              </w:p>
              <w:p>
                <w:pPr>
                  <w:pStyle w:val="32"/>
                  <w:spacing w:beforeAutospacing="0" w:afterAutospacing="0" w:line="23" w:lineRule="atLeast"/>
                  <w:ind w:firstLine="360"/>
                  <w:jc w:val="both"/>
                  <w:rPr>
                    <w:rFonts w:cs="Tahoma"/>
                    <w:sz w:val="18"/>
                    <w:szCs w:val="18"/>
                  </w:rPr>
                </w:pPr>
                <w:r>
                  <w:rPr>
                    <w:rFonts w:hint="eastAsia" w:cs="宋体"/>
                    <w:sz w:val="18"/>
                    <w:szCs w:val="18"/>
                  </w:rPr>
                  <w:t>缓冲液总容量：</w:t>
                </w:r>
                <w:r>
                  <w:rPr>
                    <w:bCs/>
                    <w:sz w:val="18"/>
                    <w:szCs w:val="18"/>
                  </w:rPr>
                  <w:t>≥</w:t>
                </w:r>
                <w:r>
                  <w:rPr>
                    <w:rFonts w:ascii="Tahoma" w:hAnsi="Tahoma" w:eastAsia="Tahoma" w:cs="Tahoma"/>
                    <w:sz w:val="18"/>
                    <w:szCs w:val="18"/>
                  </w:rPr>
                  <w:t>2800ml</w:t>
                </w:r>
              </w:p>
              <w:p>
                <w:pPr>
                  <w:pStyle w:val="32"/>
                  <w:spacing w:beforeAutospacing="0" w:afterAutospacing="0" w:line="23" w:lineRule="atLeast"/>
                  <w:ind w:firstLine="360"/>
                  <w:jc w:val="both"/>
                  <w:rPr>
                    <w:rFonts w:cs="Tahoma"/>
                    <w:sz w:val="18"/>
                    <w:szCs w:val="18"/>
                  </w:rPr>
                </w:pPr>
                <w:r>
                  <w:rPr>
                    <w:rStyle w:val="39"/>
                    <w:rFonts w:hint="eastAsia" w:cs="宋体"/>
                    <w:b w:val="0"/>
                    <w:sz w:val="18"/>
                    <w:szCs w:val="18"/>
                  </w:rPr>
                  <w:t>产品特点</w:t>
                </w:r>
              </w:p>
              <w:p>
                <w:pPr>
                  <w:pStyle w:val="32"/>
                  <w:spacing w:beforeAutospacing="0" w:afterAutospacing="0" w:line="23" w:lineRule="atLeast"/>
                  <w:ind w:firstLine="360"/>
                  <w:jc w:val="both"/>
                  <w:rPr>
                    <w:rFonts w:cs="Tahoma"/>
                    <w:sz w:val="18"/>
                    <w:szCs w:val="18"/>
                  </w:rPr>
                </w:pPr>
                <w:r>
                  <w:rPr>
                    <w:rFonts w:hint="eastAsia" w:cs="宋体"/>
                    <w:sz w:val="18"/>
                    <w:szCs w:val="18"/>
                  </w:rPr>
                  <w:t>性能稳定</w:t>
                </w:r>
              </w:p>
              <w:p>
                <w:pPr>
                  <w:pStyle w:val="32"/>
                  <w:spacing w:beforeAutospacing="0" w:afterAutospacing="0" w:line="23" w:lineRule="atLeast"/>
                  <w:ind w:firstLine="360"/>
                  <w:jc w:val="both"/>
                  <w:rPr>
                    <w:rFonts w:cs="Tahoma"/>
                    <w:sz w:val="18"/>
                    <w:szCs w:val="18"/>
                  </w:rPr>
                </w:pPr>
                <w:r>
                  <w:rPr>
                    <w:rFonts w:hint="eastAsia" w:cs="宋体"/>
                    <w:sz w:val="18"/>
                    <w:szCs w:val="18"/>
                  </w:rPr>
                  <w:t>散热设计，温度保持均衡</w:t>
                </w:r>
              </w:p>
              <w:p>
                <w:pPr>
                  <w:pStyle w:val="32"/>
                  <w:spacing w:beforeAutospacing="0" w:afterAutospacing="0" w:line="23" w:lineRule="atLeast"/>
                  <w:ind w:firstLine="360"/>
                  <w:jc w:val="both"/>
                  <w:rPr>
                    <w:rFonts w:cs="Tahoma"/>
                    <w:sz w:val="18"/>
                    <w:szCs w:val="18"/>
                  </w:rPr>
                </w:pPr>
                <w:r>
                  <w:rPr>
                    <w:rFonts w:hint="eastAsia" w:cs="宋体"/>
                    <w:sz w:val="18"/>
                    <w:szCs w:val="18"/>
                  </w:rPr>
                  <w:t>设计的缓冲液排出口</w:t>
                </w:r>
              </w:p>
              <w:p>
                <w:pPr>
                  <w:pStyle w:val="32"/>
                  <w:spacing w:beforeAutospacing="0" w:afterAutospacing="0" w:line="23" w:lineRule="atLeast"/>
                  <w:ind w:firstLine="360"/>
                  <w:jc w:val="both"/>
                  <w:rPr>
                    <w:rFonts w:cs="Tahoma"/>
                    <w:sz w:val="18"/>
                    <w:szCs w:val="18"/>
                  </w:rPr>
                </w:pPr>
                <w:r>
                  <w:rPr>
                    <w:rFonts w:hint="eastAsia" w:cs="宋体"/>
                    <w:sz w:val="18"/>
                    <w:szCs w:val="18"/>
                  </w:rPr>
                  <w:t>玻璃上有明确标识，操作无误</w:t>
                </w:r>
              </w:p>
              <w:p>
                <w:pPr>
                  <w:pStyle w:val="32"/>
                  <w:spacing w:beforeAutospacing="0" w:afterAutospacing="0" w:line="23" w:lineRule="atLeast"/>
                  <w:ind w:firstLine="360"/>
                  <w:jc w:val="both"/>
                  <w:rPr>
                    <w:rFonts w:cs="Tahoma"/>
                    <w:sz w:val="18"/>
                    <w:szCs w:val="18"/>
                  </w:rPr>
                </w:pPr>
                <w:r>
                  <w:rPr>
                    <w:rFonts w:hint="eastAsia" w:cs="宋体"/>
                    <w:sz w:val="18"/>
                    <w:szCs w:val="18"/>
                  </w:rPr>
                  <w:t>配有灌胶器，制胶方便</w:t>
                </w:r>
              </w:p>
              <w:p>
                <w:pPr>
                  <w:pStyle w:val="32"/>
                  <w:spacing w:beforeAutospacing="0" w:afterAutospacing="0" w:line="23" w:lineRule="atLeast"/>
                  <w:ind w:firstLine="360"/>
                  <w:jc w:val="both"/>
                  <w:rPr>
                    <w:rFonts w:cs="Tahoma"/>
                    <w:sz w:val="18"/>
                    <w:szCs w:val="18"/>
                  </w:rPr>
                </w:pPr>
                <w:r>
                  <w:rPr>
                    <w:rFonts w:hint="eastAsia" w:cs="宋体"/>
                    <w:sz w:val="18"/>
                    <w:szCs w:val="18"/>
                  </w:rPr>
                  <w:t>电泳谱带整齐清晰</w:t>
                </w:r>
              </w:p>
              <w:p>
                <w:pPr>
                  <w:pStyle w:val="32"/>
                  <w:spacing w:beforeAutospacing="0" w:afterAutospacing="0" w:line="23" w:lineRule="atLeast"/>
                  <w:ind w:firstLine="360"/>
                  <w:jc w:val="both"/>
                  <w:rPr>
                    <w:rFonts w:cs="Tahoma"/>
                    <w:sz w:val="18"/>
                    <w:szCs w:val="18"/>
                  </w:rPr>
                </w:pPr>
                <w:r>
                  <w:rPr>
                    <w:rStyle w:val="39"/>
                    <w:rFonts w:hint="eastAsia" w:cs="宋体"/>
                    <w:b w:val="0"/>
                    <w:sz w:val="18"/>
                    <w:szCs w:val="18"/>
                  </w:rPr>
                  <w:t>产品用途</w:t>
                </w:r>
              </w:p>
              <w:p>
                <w:pPr>
                  <w:pStyle w:val="32"/>
                  <w:spacing w:beforeAutospacing="0" w:afterAutospacing="0" w:line="23" w:lineRule="atLeast"/>
                  <w:ind w:firstLine="360"/>
                  <w:jc w:val="both"/>
                  <w:rPr>
                    <w:sz w:val="18"/>
                    <w:szCs w:val="18"/>
                  </w:rPr>
                </w:pPr>
                <w:r>
                  <w:rPr>
                    <w:rFonts w:hint="eastAsia" w:cs="宋体"/>
                    <w:sz w:val="18"/>
                    <w:szCs w:val="18"/>
                  </w:rPr>
                  <w:t>用于</w:t>
                </w:r>
                <w:r>
                  <w:rPr>
                    <w:rFonts w:ascii="Tahoma" w:hAnsi="Tahoma" w:eastAsia="Tahoma" w:cs="Tahoma"/>
                    <w:sz w:val="18"/>
                    <w:szCs w:val="18"/>
                  </w:rPr>
                  <w:t>DNA</w:t>
                </w:r>
                <w:r>
                  <w:rPr>
                    <w:rFonts w:hint="eastAsia" w:cs="宋体"/>
                    <w:sz w:val="18"/>
                    <w:szCs w:val="18"/>
                  </w:rPr>
                  <w:t>序列分析，也可用于差异显示，</w:t>
                </w:r>
                <w:r>
                  <w:rPr>
                    <w:rFonts w:ascii="Tahoma" w:hAnsi="Tahoma" w:eastAsia="Tahoma" w:cs="Tahoma"/>
                    <w:sz w:val="18"/>
                    <w:szCs w:val="18"/>
                  </w:rPr>
                  <w:t>DNA</w:t>
                </w:r>
                <w:r>
                  <w:rPr>
                    <w:rFonts w:hint="eastAsia" w:cs="宋体"/>
                    <w:sz w:val="18"/>
                    <w:szCs w:val="18"/>
                  </w:rPr>
                  <w:t>指纹分析和</w:t>
                </w:r>
                <w:r>
                  <w:rPr>
                    <w:rFonts w:ascii="Tahoma" w:hAnsi="Tahoma" w:eastAsia="Tahoma" w:cs="Tahoma"/>
                    <w:sz w:val="18"/>
                    <w:szCs w:val="18"/>
                  </w:rPr>
                  <w:t>SSCP</w:t>
                </w:r>
                <w:r>
                  <w:rPr>
                    <w:rFonts w:hint="eastAsia" w:cs="宋体"/>
                    <w:sz w:val="18"/>
                    <w:szCs w:val="18"/>
                  </w:rPr>
                  <w:t>研究等。</w:t>
                </w:r>
                <w:r>
                  <w:rPr>
                    <w:rFonts w:hint="eastAsia" w:cs="Tahoma"/>
                    <w:sz w:val="18"/>
                    <w:szCs w:val="18"/>
                  </w:rPr>
                  <w:t>含</w:t>
                </w:r>
                <w:r>
                  <w:rPr>
                    <w:rFonts w:hint="eastAsia" w:cs="宋体"/>
                    <w:sz w:val="18"/>
                    <w:szCs w:val="18"/>
                  </w:rPr>
                  <w:t>电泳仪电源。</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可见光分光光度计</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rFonts w:hint="eastAsia"/>
                    <w:bCs/>
                    <w:sz w:val="18"/>
                    <w:szCs w:val="18"/>
                  </w:rPr>
                  <w:t>波长范围:320-1020nm</w:t>
                </w:r>
              </w:p>
              <w:p>
                <w:pPr>
                  <w:pStyle w:val="32"/>
                  <w:spacing w:beforeAutospacing="0" w:afterAutospacing="0" w:line="23" w:lineRule="atLeast"/>
                  <w:ind w:firstLine="360"/>
                  <w:jc w:val="both"/>
                  <w:rPr>
                    <w:bCs/>
                    <w:sz w:val="18"/>
                    <w:szCs w:val="18"/>
                  </w:rPr>
                </w:pPr>
                <w:r>
                  <w:rPr>
                    <w:rFonts w:hint="eastAsia"/>
                    <w:bCs/>
                    <w:sz w:val="18"/>
                    <w:szCs w:val="18"/>
                  </w:rPr>
                  <w:t>波长准确度:±2nm</w:t>
                </w:r>
              </w:p>
              <w:p>
                <w:pPr>
                  <w:pStyle w:val="32"/>
                  <w:spacing w:beforeAutospacing="0" w:afterAutospacing="0" w:line="23" w:lineRule="atLeast"/>
                  <w:ind w:firstLine="360"/>
                  <w:jc w:val="both"/>
                  <w:rPr>
                    <w:bCs/>
                    <w:sz w:val="18"/>
                    <w:szCs w:val="18"/>
                  </w:rPr>
                </w:pPr>
                <w:r>
                  <w:rPr>
                    <w:rFonts w:hint="eastAsia"/>
                    <w:bCs/>
                    <w:sz w:val="18"/>
                    <w:szCs w:val="18"/>
                  </w:rPr>
                  <w:t>光谱带宽:4nm</w:t>
                </w:r>
              </w:p>
              <w:p>
                <w:pPr>
                  <w:pStyle w:val="32"/>
                  <w:spacing w:beforeAutospacing="0" w:afterAutospacing="0" w:line="23" w:lineRule="atLeast"/>
                  <w:ind w:firstLine="360"/>
                  <w:jc w:val="both"/>
                  <w:rPr>
                    <w:bCs/>
                    <w:sz w:val="18"/>
                    <w:szCs w:val="18"/>
                  </w:rPr>
                </w:pPr>
                <w:r>
                  <w:rPr>
                    <w:rFonts w:hint="eastAsia"/>
                    <w:bCs/>
                    <w:sz w:val="18"/>
                    <w:szCs w:val="18"/>
                  </w:rPr>
                  <w:t>波长重复性:≤1nm</w:t>
                </w:r>
              </w:p>
              <w:p>
                <w:pPr>
                  <w:pStyle w:val="32"/>
                  <w:spacing w:beforeAutospacing="0" w:afterAutospacing="0" w:line="23" w:lineRule="atLeast"/>
                  <w:ind w:firstLine="360"/>
                  <w:jc w:val="both"/>
                  <w:rPr>
                    <w:bCs/>
                    <w:sz w:val="18"/>
                    <w:szCs w:val="18"/>
                  </w:rPr>
                </w:pPr>
                <w:r>
                  <w:rPr>
                    <w:rFonts w:hint="eastAsia"/>
                    <w:bCs/>
                    <w:sz w:val="18"/>
                    <w:szCs w:val="18"/>
                  </w:rPr>
                  <w:t>杂散光;≤0.05%T@360nm</w:t>
                </w:r>
              </w:p>
              <w:p>
                <w:pPr>
                  <w:pStyle w:val="32"/>
                  <w:spacing w:beforeAutospacing="0" w:afterAutospacing="0" w:line="23" w:lineRule="atLeast"/>
                  <w:ind w:firstLine="360"/>
                  <w:jc w:val="both"/>
                  <w:rPr>
                    <w:bCs/>
                    <w:sz w:val="18"/>
                    <w:szCs w:val="18"/>
                  </w:rPr>
                </w:pPr>
                <w:r>
                  <w:rPr>
                    <w:rFonts w:hint="eastAsia"/>
                    <w:bCs/>
                    <w:sz w:val="18"/>
                    <w:szCs w:val="18"/>
                  </w:rPr>
                  <w:t>光度准确性;0.3%T</w:t>
                </w:r>
              </w:p>
              <w:p>
                <w:pPr>
                  <w:pStyle w:val="32"/>
                  <w:spacing w:beforeAutospacing="0" w:afterAutospacing="0" w:line="23" w:lineRule="atLeast"/>
                  <w:ind w:firstLine="360"/>
                  <w:jc w:val="both"/>
                  <w:rPr>
                    <w:bCs/>
                    <w:sz w:val="18"/>
                    <w:szCs w:val="18"/>
                  </w:rPr>
                </w:pPr>
                <w:r>
                  <w:rPr>
                    <w:rFonts w:hint="eastAsia"/>
                    <w:bCs/>
                    <w:sz w:val="18"/>
                    <w:szCs w:val="18"/>
                  </w:rPr>
                  <w:t>光度重复性:0.2%T</w:t>
                </w:r>
              </w:p>
              <w:p>
                <w:pPr>
                  <w:pStyle w:val="32"/>
                  <w:spacing w:beforeAutospacing="0" w:afterAutospacing="0" w:line="23" w:lineRule="atLeast"/>
                  <w:ind w:firstLine="360"/>
                  <w:jc w:val="both"/>
                  <w:rPr>
                    <w:bCs/>
                    <w:sz w:val="18"/>
                    <w:szCs w:val="18"/>
                  </w:rPr>
                </w:pPr>
                <w:r>
                  <w:rPr>
                    <w:rFonts w:hint="eastAsia"/>
                    <w:bCs/>
                    <w:sz w:val="18"/>
                    <w:szCs w:val="18"/>
                  </w:rPr>
                  <w:t>漂移:≤0.1%T</w:t>
                </w:r>
              </w:p>
              <w:p>
                <w:pPr>
                  <w:pStyle w:val="32"/>
                  <w:spacing w:beforeAutospacing="0" w:afterAutospacing="0" w:line="23" w:lineRule="atLeast"/>
                  <w:ind w:firstLine="360"/>
                  <w:jc w:val="both"/>
                  <w:rPr>
                    <w:bCs/>
                    <w:sz w:val="18"/>
                    <w:szCs w:val="18"/>
                  </w:rPr>
                </w:pPr>
                <w:r>
                  <w:rPr>
                    <w:rFonts w:hint="eastAsia"/>
                    <w:bCs/>
                    <w:sz w:val="18"/>
                    <w:szCs w:val="18"/>
                  </w:rPr>
                  <w:t>噪声:≤0.2%T</w:t>
                </w:r>
              </w:p>
              <w:p>
                <w:pPr>
                  <w:pStyle w:val="32"/>
                  <w:spacing w:beforeAutospacing="0" w:afterAutospacing="0" w:line="23" w:lineRule="atLeast"/>
                  <w:ind w:firstLine="360"/>
                  <w:jc w:val="both"/>
                  <w:rPr>
                    <w:bCs/>
                    <w:sz w:val="18"/>
                    <w:szCs w:val="18"/>
                  </w:rPr>
                </w:pPr>
                <w:r>
                  <w:rPr>
                    <w:rFonts w:hint="eastAsia"/>
                    <w:bCs/>
                    <w:sz w:val="18"/>
                    <w:szCs w:val="18"/>
                  </w:rPr>
                  <w:t>稳定性:±0.003A/h@500nm</w:t>
                </w:r>
              </w:p>
              <w:p>
                <w:pPr>
                  <w:pStyle w:val="32"/>
                  <w:spacing w:beforeAutospacing="0" w:afterAutospacing="0" w:line="23" w:lineRule="atLeast"/>
                  <w:ind w:firstLine="360"/>
                  <w:jc w:val="both"/>
                  <w:rPr>
                    <w:bCs/>
                    <w:sz w:val="18"/>
                    <w:szCs w:val="18"/>
                  </w:rPr>
                </w:pPr>
                <w:r>
                  <w:rPr>
                    <w:rFonts w:hint="eastAsia"/>
                    <w:bCs/>
                    <w:sz w:val="18"/>
                    <w:szCs w:val="18"/>
                  </w:rPr>
                  <w:t>工作方式:T、A、C</w:t>
                </w:r>
              </w:p>
              <w:p>
                <w:pPr>
                  <w:pStyle w:val="32"/>
                  <w:spacing w:beforeAutospacing="0" w:afterAutospacing="0" w:line="23" w:lineRule="atLeast"/>
                  <w:ind w:firstLine="360"/>
                  <w:jc w:val="both"/>
                  <w:rPr>
                    <w:bCs/>
                    <w:sz w:val="18"/>
                    <w:szCs w:val="18"/>
                  </w:rPr>
                </w:pPr>
                <w:r>
                  <w:rPr>
                    <w:rFonts w:hint="eastAsia"/>
                    <w:bCs/>
                    <w:sz w:val="18"/>
                    <w:szCs w:val="18"/>
                  </w:rPr>
                  <w:t>调零方式:自动</w:t>
                </w:r>
              </w:p>
              <w:p>
                <w:pPr>
                  <w:pStyle w:val="32"/>
                  <w:spacing w:beforeAutospacing="0" w:afterAutospacing="0" w:line="23" w:lineRule="atLeast"/>
                  <w:ind w:firstLine="360"/>
                  <w:jc w:val="both"/>
                  <w:rPr>
                    <w:bCs/>
                    <w:sz w:val="18"/>
                    <w:szCs w:val="18"/>
                  </w:rPr>
                </w:pPr>
                <w:r>
                  <w:rPr>
                    <w:rFonts w:hint="eastAsia"/>
                    <w:bCs/>
                    <w:sz w:val="18"/>
                    <w:szCs w:val="18"/>
                  </w:rPr>
                  <w:t>波长驱动方式:手动波长</w:t>
                </w:r>
              </w:p>
              <w:p>
                <w:pPr>
                  <w:pStyle w:val="32"/>
                  <w:spacing w:beforeAutospacing="0" w:afterAutospacing="0" w:line="23" w:lineRule="atLeast"/>
                  <w:ind w:firstLine="360"/>
                  <w:jc w:val="both"/>
                  <w:rPr>
                    <w:bCs/>
                    <w:sz w:val="18"/>
                    <w:szCs w:val="18"/>
                  </w:rPr>
                </w:pPr>
                <w:r>
                  <w:rPr>
                    <w:rFonts w:hint="eastAsia"/>
                    <w:bCs/>
                    <w:sz w:val="18"/>
                    <w:szCs w:val="18"/>
                  </w:rPr>
                  <w:t>打印接口;选配</w:t>
                </w:r>
              </w:p>
              <w:p>
                <w:pPr>
                  <w:pStyle w:val="32"/>
                  <w:spacing w:beforeAutospacing="0" w:afterAutospacing="0" w:line="23" w:lineRule="atLeast"/>
                  <w:ind w:firstLine="360"/>
                  <w:jc w:val="both"/>
                  <w:rPr>
                    <w:rFonts w:eastAsia="黑体"/>
                    <w:sz w:val="18"/>
                    <w:szCs w:val="18"/>
                  </w:rPr>
                </w:pPr>
                <w:r>
                  <w:rPr>
                    <w:rFonts w:hint="eastAsia"/>
                    <w:bCs/>
                    <w:sz w:val="18"/>
                    <w:szCs w:val="18"/>
                  </w:rPr>
                  <w:t>能量（灯源）;进口钨灯</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基因扩增仪</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rFonts w:hint="eastAsia"/>
                    <w:bCs/>
                    <w:sz w:val="18"/>
                    <w:szCs w:val="18"/>
                  </w:rPr>
                  <w:t>可编程的变温样品平台，采用微电脑智能控制，由主控板、温度传感器、样品井、半导体制冷片等组成，并配有热盖系统，使用中不再需要加油处理。仪器即可恒定在某个温度设定点上，也可按模式在多个温度设定点之间快速升降温。由于采用微电脑智能控制，缩短了PCR扩增过程的周期和时间。仪器主要供生物学、生物化学、医疗卫生、动植物检疫等部门对于DNA/RNA标本的扩增后用于检测。仪器采用一体化设计，全中文显示。</w:t>
                </w:r>
              </w:p>
              <w:p>
                <w:pPr>
                  <w:pStyle w:val="32"/>
                  <w:spacing w:beforeAutospacing="0" w:afterAutospacing="0" w:line="23" w:lineRule="atLeast"/>
                  <w:ind w:firstLine="360"/>
                  <w:jc w:val="both"/>
                  <w:rPr>
                    <w:bCs/>
                    <w:sz w:val="18"/>
                    <w:szCs w:val="18"/>
                  </w:rPr>
                </w:pPr>
                <w:r>
                  <w:rPr>
                    <w:bCs/>
                    <w:sz w:val="18"/>
                    <w:szCs w:val="18"/>
                  </w:rPr>
                  <w:t>技术性能</w:t>
                </w:r>
              </w:p>
              <w:p>
                <w:pPr>
                  <w:pStyle w:val="32"/>
                  <w:spacing w:beforeAutospacing="0" w:afterAutospacing="0" w:line="23" w:lineRule="atLeast"/>
                  <w:ind w:firstLine="360"/>
                  <w:jc w:val="both"/>
                  <w:rPr>
                    <w:bCs/>
                    <w:sz w:val="18"/>
                    <w:szCs w:val="18"/>
                  </w:rPr>
                </w:pPr>
                <w:r>
                  <w:rPr>
                    <w:bCs/>
                    <w:sz w:val="18"/>
                    <w:szCs w:val="18"/>
                  </w:rPr>
                  <w:t>1、电源电压：AC220V</w:t>
                </w:r>
              </w:p>
              <w:p>
                <w:pPr>
                  <w:pStyle w:val="32"/>
                  <w:spacing w:beforeAutospacing="0" w:afterAutospacing="0" w:line="23" w:lineRule="atLeast"/>
                  <w:ind w:firstLine="360"/>
                  <w:jc w:val="both"/>
                  <w:rPr>
                    <w:bCs/>
                    <w:sz w:val="18"/>
                    <w:szCs w:val="18"/>
                  </w:rPr>
                </w:pPr>
                <w:r>
                  <w:rPr>
                    <w:bCs/>
                    <w:sz w:val="18"/>
                    <w:szCs w:val="18"/>
                  </w:rPr>
                  <w:t>2、样品井：32*0.2ml</w:t>
                </w:r>
              </w:p>
              <w:p>
                <w:pPr>
                  <w:pStyle w:val="32"/>
                  <w:spacing w:beforeAutospacing="0" w:afterAutospacing="0" w:line="23" w:lineRule="atLeast"/>
                  <w:ind w:firstLine="360"/>
                  <w:jc w:val="both"/>
                  <w:rPr>
                    <w:bCs/>
                    <w:sz w:val="18"/>
                    <w:szCs w:val="18"/>
                  </w:rPr>
                </w:pPr>
                <w:r>
                  <w:rPr>
                    <w:bCs/>
                    <w:sz w:val="18"/>
                    <w:szCs w:val="18"/>
                  </w:rPr>
                  <w:t>3、温度设定范围：0-100℃</w:t>
                </w:r>
              </w:p>
              <w:p>
                <w:pPr>
                  <w:pStyle w:val="32"/>
                  <w:spacing w:beforeAutospacing="0" w:afterAutospacing="0" w:line="23" w:lineRule="atLeast"/>
                  <w:ind w:firstLine="360"/>
                  <w:jc w:val="both"/>
                  <w:rPr>
                    <w:bCs/>
                    <w:sz w:val="18"/>
                    <w:szCs w:val="18"/>
                  </w:rPr>
                </w:pPr>
                <w:r>
                  <w:rPr>
                    <w:bCs/>
                    <w:sz w:val="18"/>
                    <w:szCs w:val="18"/>
                  </w:rPr>
                  <w:t>4、 温度性：30-100℃为＜±0.</w:t>
                </w:r>
              </w:p>
              <w:p>
                <w:pPr>
                  <w:pStyle w:val="32"/>
                  <w:spacing w:beforeAutospacing="0" w:afterAutospacing="0" w:line="23" w:lineRule="atLeast"/>
                  <w:ind w:firstLine="360"/>
                  <w:jc w:val="both"/>
                  <w:rPr>
                    <w:bCs/>
                    <w:sz w:val="18"/>
                    <w:szCs w:val="18"/>
                  </w:rPr>
                </w:pPr>
                <w:r>
                  <w:rPr>
                    <w:bCs/>
                    <w:sz w:val="18"/>
                    <w:szCs w:val="18"/>
                  </w:rPr>
                  <w:t>5、升降温速度：升温＞1.5℃降温＞1℃</w:t>
                </w:r>
              </w:p>
              <w:p>
                <w:pPr>
                  <w:pStyle w:val="32"/>
                  <w:spacing w:beforeAutospacing="0" w:afterAutospacing="0" w:line="23" w:lineRule="atLeast"/>
                  <w:ind w:firstLine="360"/>
                  <w:jc w:val="both"/>
                  <w:rPr>
                    <w:bCs/>
                    <w:sz w:val="18"/>
                    <w:szCs w:val="18"/>
                  </w:rPr>
                </w:pPr>
                <w:r>
                  <w:rPr>
                    <w:bCs/>
                    <w:sz w:val="18"/>
                    <w:szCs w:val="18"/>
                  </w:rPr>
                  <w:t>6、热盖温度：105℃</w:t>
                </w:r>
              </w:p>
              <w:p>
                <w:pPr>
                  <w:pStyle w:val="32"/>
                  <w:spacing w:beforeAutospacing="0" w:afterAutospacing="0" w:line="23" w:lineRule="atLeast"/>
                  <w:ind w:firstLine="360"/>
                  <w:jc w:val="both"/>
                  <w:rPr>
                    <w:bCs/>
                    <w:sz w:val="18"/>
                    <w:szCs w:val="18"/>
                  </w:rPr>
                </w:pPr>
                <w:r>
                  <w:rPr>
                    <w:bCs/>
                    <w:sz w:val="18"/>
                    <w:szCs w:val="18"/>
                  </w:rPr>
                  <w:t>7、连续工作时间：不限</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实验室超纯水机</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rFonts w:hint="eastAsia"/>
                    <w:bCs/>
                    <w:sz w:val="18"/>
                    <w:szCs w:val="18"/>
                  </w:rPr>
                  <w:t>进水：市政自来水，地下水或桶装水</w:t>
                </w:r>
              </w:p>
              <w:p>
                <w:pPr>
                  <w:pStyle w:val="32"/>
                  <w:spacing w:beforeAutospacing="0" w:afterAutospacing="0" w:line="23" w:lineRule="atLeast"/>
                  <w:ind w:firstLine="360"/>
                  <w:jc w:val="both"/>
                  <w:rPr>
                    <w:bCs/>
                    <w:sz w:val="18"/>
                    <w:szCs w:val="18"/>
                  </w:rPr>
                </w:pPr>
                <w:r>
                  <w:rPr>
                    <w:rFonts w:hint="eastAsia"/>
                    <w:bCs/>
                    <w:sz w:val="18"/>
                    <w:szCs w:val="18"/>
                  </w:rPr>
                  <w:t>水压：</w:t>
                </w:r>
                <w:r>
                  <w:rPr>
                    <w:bCs/>
                    <w:sz w:val="18"/>
                    <w:szCs w:val="18"/>
                  </w:rPr>
                  <w:t>≥</w:t>
                </w:r>
                <w:r>
                  <w:rPr>
                    <w:rFonts w:hint="eastAsia"/>
                    <w:bCs/>
                    <w:sz w:val="18"/>
                    <w:szCs w:val="18"/>
                  </w:rPr>
                  <w:t>0.1Mpa</w:t>
                </w:r>
              </w:p>
              <w:p>
                <w:pPr>
                  <w:pStyle w:val="32"/>
                  <w:spacing w:beforeAutospacing="0" w:afterAutospacing="0" w:line="23" w:lineRule="atLeast"/>
                  <w:ind w:firstLine="360"/>
                  <w:jc w:val="both"/>
                  <w:rPr>
                    <w:bCs/>
                    <w:sz w:val="18"/>
                    <w:szCs w:val="18"/>
                  </w:rPr>
                </w:pPr>
                <w:r>
                  <w:rPr>
                    <w:rFonts w:hint="eastAsia"/>
                    <w:bCs/>
                    <w:sz w:val="18"/>
                    <w:szCs w:val="18"/>
                  </w:rPr>
                  <w:t>产水量：</w:t>
                </w:r>
                <w:r>
                  <w:rPr>
                    <w:bCs/>
                    <w:sz w:val="18"/>
                    <w:szCs w:val="18"/>
                  </w:rPr>
                  <w:t>≥</w:t>
                </w:r>
                <w:r>
                  <w:rPr>
                    <w:rFonts w:hint="eastAsia"/>
                    <w:bCs/>
                    <w:sz w:val="18"/>
                    <w:szCs w:val="18"/>
                  </w:rPr>
                  <w:t>20L/H</w:t>
                </w:r>
              </w:p>
              <w:p>
                <w:pPr>
                  <w:pStyle w:val="32"/>
                  <w:spacing w:beforeAutospacing="0" w:afterAutospacing="0" w:line="23" w:lineRule="atLeast"/>
                  <w:ind w:firstLine="360"/>
                  <w:jc w:val="both"/>
                  <w:rPr>
                    <w:bCs/>
                    <w:sz w:val="18"/>
                    <w:szCs w:val="18"/>
                  </w:rPr>
                </w:pPr>
                <w:r>
                  <w:rPr>
                    <w:rFonts w:hint="eastAsia"/>
                    <w:bCs/>
                    <w:sz w:val="18"/>
                    <w:szCs w:val="18"/>
                  </w:rPr>
                  <w:t>膜前压力：0.3-0.4Mpa</w:t>
                </w:r>
              </w:p>
              <w:p>
                <w:pPr>
                  <w:pStyle w:val="32"/>
                  <w:spacing w:beforeAutospacing="0" w:afterAutospacing="0" w:line="23" w:lineRule="atLeast"/>
                  <w:ind w:firstLine="360"/>
                  <w:jc w:val="both"/>
                  <w:rPr>
                    <w:bCs/>
                    <w:sz w:val="18"/>
                    <w:szCs w:val="18"/>
                  </w:rPr>
                </w:pPr>
                <w:r>
                  <w:rPr>
                    <w:rFonts w:hint="eastAsia"/>
                    <w:bCs/>
                    <w:sz w:val="18"/>
                    <w:szCs w:val="18"/>
                  </w:rPr>
                  <w:t>瞬间取水量：RO水4-10L/MIN</w:t>
                </w:r>
              </w:p>
              <w:p>
                <w:pPr>
                  <w:pStyle w:val="32"/>
                  <w:spacing w:beforeAutospacing="0" w:afterAutospacing="0" w:line="23" w:lineRule="atLeast"/>
                  <w:ind w:firstLine="360"/>
                  <w:jc w:val="both"/>
                  <w:rPr>
                    <w:bCs/>
                    <w:sz w:val="18"/>
                    <w:szCs w:val="18"/>
                  </w:rPr>
                </w:pPr>
                <w:r>
                  <w:rPr>
                    <w:rFonts w:hint="eastAsia"/>
                    <w:bCs/>
                    <w:sz w:val="18"/>
                    <w:szCs w:val="18"/>
                  </w:rPr>
                  <w:t>UP水2-8L/MIN</w:t>
                </w:r>
              </w:p>
              <w:p>
                <w:pPr>
                  <w:pStyle w:val="32"/>
                  <w:spacing w:beforeAutospacing="0" w:afterAutospacing="0" w:line="23" w:lineRule="atLeast"/>
                  <w:ind w:firstLine="360"/>
                  <w:jc w:val="both"/>
                  <w:rPr>
                    <w:bCs/>
                    <w:sz w:val="18"/>
                    <w:szCs w:val="18"/>
                  </w:rPr>
                </w:pPr>
                <w:r>
                  <w:rPr>
                    <w:rFonts w:hint="eastAsia"/>
                    <w:bCs/>
                    <w:sz w:val="18"/>
                    <w:szCs w:val="18"/>
                  </w:rPr>
                  <w:t>取水方式：一键式自动取水</w:t>
                </w:r>
              </w:p>
              <w:p>
                <w:pPr>
                  <w:pStyle w:val="32"/>
                  <w:spacing w:beforeAutospacing="0" w:afterAutospacing="0" w:line="23" w:lineRule="atLeast"/>
                  <w:ind w:firstLine="360"/>
                  <w:jc w:val="both"/>
                  <w:rPr>
                    <w:bCs/>
                    <w:sz w:val="18"/>
                    <w:szCs w:val="18"/>
                  </w:rPr>
                </w:pPr>
                <w:r>
                  <w:rPr>
                    <w:rFonts w:hint="eastAsia"/>
                    <w:bCs/>
                    <w:sz w:val="18"/>
                    <w:szCs w:val="18"/>
                  </w:rPr>
                  <w:t>RO产水电导率：∠10us/cm</w:t>
                </w:r>
              </w:p>
              <w:p>
                <w:pPr>
                  <w:pStyle w:val="32"/>
                  <w:spacing w:beforeAutospacing="0" w:afterAutospacing="0" w:line="23" w:lineRule="atLeast"/>
                  <w:ind w:firstLine="360"/>
                  <w:jc w:val="both"/>
                  <w:rPr>
                    <w:bCs/>
                    <w:sz w:val="18"/>
                    <w:szCs w:val="18"/>
                  </w:rPr>
                </w:pPr>
                <w:r>
                  <w:rPr>
                    <w:rFonts w:hint="eastAsia"/>
                    <w:bCs/>
                    <w:sz w:val="18"/>
                    <w:szCs w:val="18"/>
                  </w:rPr>
                  <w:t>UP产水电导率：∠0.1us/cm</w:t>
                </w:r>
              </w:p>
              <w:p>
                <w:pPr>
                  <w:pStyle w:val="32"/>
                  <w:spacing w:beforeAutospacing="0" w:afterAutospacing="0" w:line="23" w:lineRule="atLeast"/>
                  <w:ind w:firstLine="360"/>
                  <w:jc w:val="both"/>
                  <w:rPr>
                    <w:bCs/>
                    <w:sz w:val="18"/>
                    <w:szCs w:val="18"/>
                  </w:rPr>
                </w:pPr>
                <w:r>
                  <w:rPr>
                    <w:rFonts w:hint="eastAsia"/>
                    <w:bCs/>
                    <w:sz w:val="18"/>
                    <w:szCs w:val="18"/>
                  </w:rPr>
                  <w:t>总有机碳：TOC∠10ppb</w:t>
                </w:r>
              </w:p>
              <w:p>
                <w:pPr>
                  <w:pStyle w:val="32"/>
                  <w:spacing w:beforeAutospacing="0" w:afterAutospacing="0" w:line="23" w:lineRule="atLeast"/>
                  <w:ind w:firstLine="360"/>
                  <w:jc w:val="both"/>
                  <w:rPr>
                    <w:bCs/>
                    <w:sz w:val="18"/>
                    <w:szCs w:val="18"/>
                  </w:rPr>
                </w:pPr>
                <w:r>
                  <w:rPr>
                    <w:rFonts w:hint="eastAsia"/>
                    <w:bCs/>
                    <w:sz w:val="18"/>
                    <w:szCs w:val="18"/>
                  </w:rPr>
                  <w:t>微颗粒物：∠1/ml</w:t>
                </w:r>
              </w:p>
              <w:p>
                <w:pPr>
                  <w:pStyle w:val="32"/>
                  <w:spacing w:beforeAutospacing="0" w:afterAutospacing="0" w:line="23" w:lineRule="atLeast"/>
                  <w:ind w:firstLine="360"/>
                  <w:jc w:val="both"/>
                  <w:rPr>
                    <w:bCs/>
                    <w:sz w:val="18"/>
                    <w:szCs w:val="18"/>
                  </w:rPr>
                </w:pPr>
                <w:r>
                  <w:rPr>
                    <w:rFonts w:hint="eastAsia"/>
                    <w:bCs/>
                    <w:sz w:val="18"/>
                    <w:szCs w:val="18"/>
                  </w:rPr>
                  <w:t>重金属离子：∠0.1ppb</w:t>
                </w:r>
              </w:p>
              <w:p>
                <w:pPr>
                  <w:pStyle w:val="32"/>
                  <w:spacing w:beforeAutospacing="0" w:afterAutospacing="0" w:line="23" w:lineRule="atLeast"/>
                  <w:ind w:firstLine="360"/>
                  <w:jc w:val="both"/>
                  <w:rPr>
                    <w:bCs/>
                    <w:sz w:val="18"/>
                    <w:szCs w:val="18"/>
                  </w:rPr>
                </w:pPr>
                <w:r>
                  <w:rPr>
                    <w:rFonts w:hint="eastAsia"/>
                    <w:bCs/>
                    <w:sz w:val="18"/>
                    <w:szCs w:val="18"/>
                  </w:rPr>
                  <w:t>功率：35W</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路由器</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bCs/>
                    <w:sz w:val="18"/>
                    <w:szCs w:val="18"/>
                  </w:rPr>
                  <w:t>≥6个千兆电口，≥1个千兆光口，≥2个USB口，≥一个 Console口；可带机≥350终端，支持1000Ｍ带宽；集成AC（无线控制器），可管理≥32个AP或≥64个WALL AP，可选配1T硬盘配件。</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复印机</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bCs/>
                    <w:sz w:val="18"/>
                    <w:szCs w:val="18"/>
                  </w:rPr>
                  <w:t>采用全新触摸显示屏，让打印操作更加直观、简单。即使在高潮湿环境中，也可以有效预防纸张卷曲和卡纸。</w:t>
                </w:r>
                <w:r>
                  <w:rPr>
                    <w:rFonts w:hint="eastAsia"/>
                    <w:bCs/>
                    <w:sz w:val="18"/>
                    <w:szCs w:val="18"/>
                  </w:rPr>
                  <w:t>可以选择保密打印，输入密码后实现打印输出，增强打印安全性能。</w:t>
                </w:r>
                <w:r>
                  <w:rPr>
                    <w:bCs/>
                    <w:sz w:val="18"/>
                    <w:szCs w:val="18"/>
                  </w:rPr>
                  <w:t>可将资料以黑白或彩色的形式扫描到电脑上，并将扫描后生成的电子文件通过网络、邮件等形式快速的与他人共享。</w:t>
                </w:r>
                <w:r>
                  <w:rPr>
                    <w:rFonts w:hint="eastAsia"/>
                    <w:bCs/>
                    <w:sz w:val="18"/>
                    <w:szCs w:val="18"/>
                  </w:rPr>
                  <w:t>在移动打印中，可支持无线Wi-Fi功能。</w:t>
                </w:r>
              </w:p>
              <w:p>
                <w:pPr>
                  <w:pStyle w:val="32"/>
                  <w:spacing w:beforeAutospacing="0" w:afterAutospacing="0" w:line="23" w:lineRule="atLeast"/>
                  <w:ind w:firstLine="360"/>
                  <w:jc w:val="both"/>
                  <w:rPr>
                    <w:bCs/>
                    <w:sz w:val="18"/>
                    <w:szCs w:val="18"/>
                  </w:rPr>
                </w:pPr>
                <w:r>
                  <w:rPr>
                    <w:bCs/>
                    <w:sz w:val="18"/>
                    <w:szCs w:val="18"/>
                  </w:rPr>
                  <w:t>复印/打印方式</w:t>
                </w:r>
                <w:r>
                  <w:rPr>
                    <w:rFonts w:hint="eastAsia"/>
                    <w:bCs/>
                    <w:sz w:val="18"/>
                    <w:szCs w:val="18"/>
                  </w:rPr>
                  <w:t>：</w:t>
                </w:r>
                <w:r>
                  <w:rPr>
                    <w:bCs/>
                    <w:sz w:val="18"/>
                    <w:szCs w:val="18"/>
                  </w:rPr>
                  <w:t>激光静电转印方式</w:t>
                </w:r>
              </w:p>
              <w:p>
                <w:pPr>
                  <w:pStyle w:val="32"/>
                  <w:spacing w:beforeAutospacing="0" w:afterAutospacing="0" w:line="23" w:lineRule="atLeast"/>
                  <w:ind w:firstLine="360"/>
                  <w:jc w:val="both"/>
                  <w:rPr>
                    <w:bCs/>
                    <w:sz w:val="18"/>
                    <w:szCs w:val="18"/>
                  </w:rPr>
                </w:pPr>
                <w:r>
                  <w:rPr>
                    <w:bCs/>
                    <w:sz w:val="18"/>
                    <w:szCs w:val="18"/>
                  </w:rPr>
                  <w:t>内存</w:t>
                </w:r>
                <w:r>
                  <w:rPr>
                    <w:rFonts w:hint="eastAsia"/>
                    <w:bCs/>
                    <w:sz w:val="18"/>
                    <w:szCs w:val="18"/>
                  </w:rPr>
                  <w:t>：</w:t>
                </w:r>
                <w:r>
                  <w:rPr>
                    <w:bCs/>
                    <w:sz w:val="18"/>
                    <w:szCs w:val="18"/>
                  </w:rPr>
                  <w:t>≥</w:t>
                </w:r>
                <w:r>
                  <w:rPr>
                    <w:rFonts w:hint="eastAsia"/>
                    <w:bCs/>
                    <w:sz w:val="18"/>
                    <w:szCs w:val="18"/>
                  </w:rPr>
                  <w:t>512MB</w:t>
                </w:r>
              </w:p>
              <w:p>
                <w:pPr>
                  <w:pStyle w:val="32"/>
                  <w:spacing w:beforeAutospacing="0" w:afterAutospacing="0" w:line="23" w:lineRule="atLeast"/>
                  <w:ind w:firstLine="360"/>
                  <w:jc w:val="both"/>
                  <w:rPr>
                    <w:bCs/>
                    <w:sz w:val="18"/>
                    <w:szCs w:val="18"/>
                  </w:rPr>
                </w:pPr>
                <w:r>
                  <w:rPr>
                    <w:bCs/>
                    <w:sz w:val="18"/>
                    <w:szCs w:val="18"/>
                  </w:rPr>
                  <w:t>最大原稿尺寸</w:t>
                </w:r>
                <w:r>
                  <w:rPr>
                    <w:rFonts w:hint="eastAsia"/>
                    <w:bCs/>
                    <w:sz w:val="18"/>
                    <w:szCs w:val="18"/>
                  </w:rPr>
                  <w:t>：A3</w:t>
                </w:r>
              </w:p>
              <w:p>
                <w:pPr>
                  <w:pStyle w:val="32"/>
                  <w:spacing w:beforeAutospacing="0" w:afterAutospacing="0" w:line="23" w:lineRule="atLeast"/>
                  <w:ind w:firstLine="360"/>
                  <w:jc w:val="both"/>
                  <w:rPr>
                    <w:bCs/>
                    <w:sz w:val="18"/>
                    <w:szCs w:val="18"/>
                  </w:rPr>
                </w:pPr>
                <w:r>
                  <w:rPr>
                    <w:bCs/>
                    <w:sz w:val="18"/>
                    <w:szCs w:val="18"/>
                  </w:rPr>
                  <w:t>首页输出时间</w:t>
                </w:r>
                <w:r>
                  <w:rPr>
                    <w:rFonts w:hint="eastAsia"/>
                    <w:bCs/>
                    <w:sz w:val="18"/>
                    <w:szCs w:val="18"/>
                  </w:rPr>
                  <w:t>：</w:t>
                </w:r>
                <w:r>
                  <w:rPr>
                    <w:bCs/>
                    <w:sz w:val="18"/>
                    <w:szCs w:val="18"/>
                  </w:rPr>
                  <w:t>≤</w:t>
                </w:r>
                <w:r>
                  <w:rPr>
                    <w:rFonts w:hint="eastAsia"/>
                    <w:bCs/>
                    <w:sz w:val="18"/>
                    <w:szCs w:val="18"/>
                  </w:rPr>
                  <w:t>7.4秒</w:t>
                </w:r>
              </w:p>
              <w:p>
                <w:pPr>
                  <w:pStyle w:val="32"/>
                  <w:spacing w:beforeAutospacing="0" w:afterAutospacing="0" w:line="23" w:lineRule="atLeast"/>
                  <w:ind w:firstLine="360"/>
                  <w:jc w:val="both"/>
                  <w:rPr>
                    <w:bCs/>
                    <w:sz w:val="18"/>
                    <w:szCs w:val="18"/>
                  </w:rPr>
                </w:pPr>
                <w:r>
                  <w:rPr>
                    <w:bCs/>
                    <w:sz w:val="18"/>
                    <w:szCs w:val="18"/>
                  </w:rPr>
                  <w:t>分辨率</w:t>
                </w:r>
                <w:r>
                  <w:rPr>
                    <w:rFonts w:hint="eastAsia"/>
                    <w:bCs/>
                    <w:sz w:val="18"/>
                    <w:szCs w:val="18"/>
                  </w:rPr>
                  <w:t>：</w:t>
                </w:r>
                <w:r>
                  <w:rPr>
                    <w:bCs/>
                    <w:sz w:val="18"/>
                    <w:szCs w:val="18"/>
                  </w:rPr>
                  <w:t>≥600dpi×600dpi</w:t>
                </w:r>
              </w:p>
              <w:p>
                <w:pPr>
                  <w:pStyle w:val="32"/>
                  <w:spacing w:beforeAutospacing="0" w:afterAutospacing="0" w:line="23" w:lineRule="atLeast"/>
                  <w:ind w:firstLine="360"/>
                  <w:jc w:val="both"/>
                  <w:rPr>
                    <w:bCs/>
                    <w:sz w:val="18"/>
                    <w:szCs w:val="18"/>
                  </w:rPr>
                </w:pPr>
                <w:r>
                  <w:rPr>
                    <w:bCs/>
                    <w:sz w:val="18"/>
                    <w:szCs w:val="18"/>
                  </w:rPr>
                  <w:t>连续输出速度</w:t>
                </w:r>
                <w:r>
                  <w:rPr>
                    <w:rFonts w:hint="eastAsia"/>
                    <w:bCs/>
                    <w:sz w:val="18"/>
                    <w:szCs w:val="18"/>
                  </w:rPr>
                  <w:t>：</w:t>
                </w:r>
                <w:r>
                  <w:rPr>
                    <w:bCs/>
                    <w:sz w:val="18"/>
                    <w:szCs w:val="18"/>
                  </w:rPr>
                  <w:t>≥22页/分钟</w:t>
                </w:r>
              </w:p>
              <w:p>
                <w:pPr>
                  <w:pStyle w:val="32"/>
                  <w:spacing w:beforeAutospacing="0" w:afterAutospacing="0" w:line="23" w:lineRule="atLeast"/>
                  <w:ind w:firstLine="360"/>
                  <w:jc w:val="both"/>
                  <w:rPr>
                    <w:bCs/>
                    <w:sz w:val="18"/>
                    <w:szCs w:val="18"/>
                  </w:rPr>
                </w:pPr>
                <w:r>
                  <w:rPr>
                    <w:bCs/>
                    <w:sz w:val="18"/>
                    <w:szCs w:val="18"/>
                  </w:rPr>
                  <w:t>双面自动输稿器</w:t>
                </w:r>
                <w:r>
                  <w:rPr>
                    <w:rFonts w:hint="eastAsia"/>
                    <w:bCs/>
                    <w:sz w:val="18"/>
                    <w:szCs w:val="18"/>
                  </w:rPr>
                  <w:t>：有</w:t>
                </w:r>
              </w:p>
              <w:p>
                <w:pPr>
                  <w:pStyle w:val="32"/>
                  <w:spacing w:beforeAutospacing="0" w:afterAutospacing="0" w:line="23" w:lineRule="atLeast"/>
                  <w:ind w:firstLine="360"/>
                  <w:jc w:val="both"/>
                  <w:rPr>
                    <w:rFonts w:ascii="Helvetica" w:hAnsi="Helvetica" w:cs="Helvetica"/>
                    <w:sz w:val="21"/>
                    <w:szCs w:val="21"/>
                    <w:shd w:val="clear" w:color="auto" w:fill="CECECE"/>
                  </w:rPr>
                </w:pPr>
                <w:r>
                  <w:rPr>
                    <w:rFonts w:hint="eastAsia"/>
                    <w:bCs/>
                    <w:sz w:val="18"/>
                    <w:szCs w:val="18"/>
                  </w:rPr>
                  <w:t>网络：支持</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7</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多功能一体机</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rFonts w:hint="eastAsia"/>
                    <w:bCs/>
                    <w:sz w:val="18"/>
                    <w:szCs w:val="18"/>
                  </w:rPr>
                  <w:t>类型：</w:t>
                </w:r>
                <w:r>
                  <w:rPr>
                    <w:bCs/>
                    <w:sz w:val="18"/>
                    <w:szCs w:val="18"/>
                  </w:rPr>
                  <w:t>彩色激光多功能一体机</w:t>
                </w:r>
              </w:p>
              <w:p>
                <w:pPr>
                  <w:pStyle w:val="32"/>
                  <w:spacing w:beforeAutospacing="0" w:afterAutospacing="0" w:line="23" w:lineRule="atLeast"/>
                  <w:ind w:firstLine="360"/>
                  <w:jc w:val="both"/>
                  <w:rPr>
                    <w:bCs/>
                    <w:sz w:val="18"/>
                    <w:szCs w:val="18"/>
                  </w:rPr>
                </w:pPr>
                <w:r>
                  <w:rPr>
                    <w:bCs/>
                    <w:sz w:val="18"/>
                    <w:szCs w:val="18"/>
                  </w:rPr>
                  <w:t>打印速度</w:t>
                </w:r>
                <w:r>
                  <w:rPr>
                    <w:rFonts w:hint="eastAsia"/>
                    <w:bCs/>
                    <w:sz w:val="18"/>
                    <w:szCs w:val="18"/>
                  </w:rPr>
                  <w:t>：</w:t>
                </w:r>
                <w:r>
                  <w:rPr>
                    <w:bCs/>
                    <w:sz w:val="18"/>
                    <w:szCs w:val="18"/>
                  </w:rPr>
                  <w:t>≥18ppm</w:t>
                </w:r>
              </w:p>
              <w:p>
                <w:pPr>
                  <w:pStyle w:val="32"/>
                  <w:spacing w:beforeAutospacing="0" w:afterAutospacing="0" w:line="23" w:lineRule="atLeast"/>
                  <w:ind w:firstLine="360"/>
                  <w:jc w:val="both"/>
                  <w:rPr>
                    <w:bCs/>
                    <w:sz w:val="18"/>
                    <w:szCs w:val="18"/>
                  </w:rPr>
                </w:pPr>
                <w:r>
                  <w:rPr>
                    <w:bCs/>
                    <w:sz w:val="18"/>
                    <w:szCs w:val="18"/>
                  </w:rPr>
                  <w:t>打印分辨率</w:t>
                </w:r>
                <w:r>
                  <w:rPr>
                    <w:rFonts w:hint="eastAsia"/>
                    <w:bCs/>
                    <w:sz w:val="18"/>
                    <w:szCs w:val="18"/>
                  </w:rPr>
                  <w:t>：</w:t>
                </w:r>
                <w:r>
                  <w:rPr>
                    <w:bCs/>
                    <w:sz w:val="18"/>
                    <w:szCs w:val="18"/>
                  </w:rPr>
                  <w:t>≥1200×1200dpi</w:t>
                </w:r>
              </w:p>
              <w:p>
                <w:pPr>
                  <w:pStyle w:val="32"/>
                  <w:spacing w:beforeAutospacing="0" w:afterAutospacing="0" w:line="23" w:lineRule="atLeast"/>
                  <w:ind w:firstLine="360"/>
                  <w:jc w:val="both"/>
                  <w:rPr>
                    <w:bCs/>
                    <w:sz w:val="18"/>
                    <w:szCs w:val="18"/>
                  </w:rPr>
                </w:pPr>
                <w:r>
                  <w:rPr>
                    <w:bCs/>
                    <w:sz w:val="18"/>
                    <w:szCs w:val="18"/>
                  </w:rPr>
                  <w:t>首页打印时间</w:t>
                </w:r>
                <w:r>
                  <w:rPr>
                    <w:rFonts w:hint="eastAsia"/>
                    <w:bCs/>
                    <w:sz w:val="18"/>
                    <w:szCs w:val="18"/>
                  </w:rPr>
                  <w:t>：</w:t>
                </w:r>
                <w:r>
                  <w:rPr>
                    <w:bCs/>
                    <w:sz w:val="18"/>
                    <w:szCs w:val="18"/>
                  </w:rPr>
                  <w:t>黑白≤10.4秒，彩色≤10.5秒</w:t>
                </w:r>
              </w:p>
              <w:p>
                <w:pPr>
                  <w:pStyle w:val="32"/>
                  <w:spacing w:beforeAutospacing="0" w:afterAutospacing="0" w:line="23" w:lineRule="atLeast"/>
                  <w:ind w:firstLine="360"/>
                  <w:jc w:val="both"/>
                  <w:rPr>
                    <w:bCs/>
                    <w:sz w:val="18"/>
                    <w:szCs w:val="18"/>
                  </w:rPr>
                </w:pPr>
                <w:r>
                  <w:rPr>
                    <w:bCs/>
                    <w:sz w:val="18"/>
                    <w:szCs w:val="18"/>
                  </w:rPr>
                  <w:t>复印速度</w:t>
                </w:r>
                <w:r>
                  <w:rPr>
                    <w:rFonts w:hint="eastAsia"/>
                    <w:bCs/>
                    <w:sz w:val="18"/>
                    <w:szCs w:val="18"/>
                  </w:rPr>
                  <w:t>：</w:t>
                </w:r>
                <w:r>
                  <w:rPr>
                    <w:bCs/>
                    <w:sz w:val="18"/>
                    <w:szCs w:val="18"/>
                  </w:rPr>
                  <w:t>≥18ppm</w:t>
                </w:r>
              </w:p>
              <w:p>
                <w:pPr>
                  <w:pStyle w:val="32"/>
                  <w:spacing w:beforeAutospacing="0" w:afterAutospacing="0" w:line="23" w:lineRule="atLeast"/>
                  <w:ind w:firstLine="360"/>
                  <w:jc w:val="both"/>
                  <w:rPr>
                    <w:bCs/>
                    <w:sz w:val="18"/>
                    <w:szCs w:val="18"/>
                  </w:rPr>
                </w:pPr>
                <w:r>
                  <w:rPr>
                    <w:bCs/>
                    <w:sz w:val="18"/>
                    <w:szCs w:val="18"/>
                  </w:rPr>
                  <w:t>复印分辨率</w:t>
                </w:r>
                <w:r>
                  <w:rPr>
                    <w:rFonts w:hint="eastAsia"/>
                    <w:bCs/>
                    <w:sz w:val="18"/>
                    <w:szCs w:val="18"/>
                  </w:rPr>
                  <w:t>：</w:t>
                </w:r>
                <w:r>
                  <w:rPr>
                    <w:bCs/>
                    <w:sz w:val="18"/>
                    <w:szCs w:val="18"/>
                  </w:rPr>
                  <w:t>≥600×600dpi</w:t>
                </w:r>
              </w:p>
              <w:p>
                <w:pPr>
                  <w:pStyle w:val="32"/>
                  <w:spacing w:beforeAutospacing="0" w:afterAutospacing="0" w:line="23" w:lineRule="atLeast"/>
                  <w:ind w:firstLine="360"/>
                  <w:jc w:val="both"/>
                  <w:rPr>
                    <w:bCs/>
                    <w:sz w:val="18"/>
                    <w:szCs w:val="18"/>
                  </w:rPr>
                </w:pPr>
                <w:r>
                  <w:rPr>
                    <w:bCs/>
                    <w:sz w:val="18"/>
                    <w:szCs w:val="18"/>
                  </w:rPr>
                  <w:t>首页复印时间</w:t>
                </w:r>
                <w:r>
                  <w:rPr>
                    <w:rFonts w:hint="eastAsia"/>
                    <w:bCs/>
                    <w:sz w:val="18"/>
                    <w:szCs w:val="18"/>
                  </w:rPr>
                  <w:t>：</w:t>
                </w:r>
                <w:r>
                  <w:rPr>
                    <w:bCs/>
                    <w:sz w:val="18"/>
                    <w:szCs w:val="18"/>
                  </w:rPr>
                  <w:t>黑白≤11.4秒，彩色≤13.4秒</w:t>
                </w:r>
              </w:p>
              <w:p>
                <w:pPr>
                  <w:pStyle w:val="32"/>
                  <w:spacing w:beforeAutospacing="0" w:afterAutospacing="0" w:line="23" w:lineRule="atLeast"/>
                  <w:ind w:firstLine="360"/>
                  <w:jc w:val="both"/>
                  <w:rPr>
                    <w:bCs/>
                    <w:sz w:val="18"/>
                    <w:szCs w:val="18"/>
                  </w:rPr>
                </w:pPr>
                <w:r>
                  <w:rPr>
                    <w:bCs/>
                    <w:sz w:val="18"/>
                    <w:szCs w:val="18"/>
                  </w:rPr>
                  <w:t>扫描控制器</w:t>
                </w:r>
                <w:r>
                  <w:rPr>
                    <w:rFonts w:hint="eastAsia"/>
                    <w:bCs/>
                    <w:sz w:val="18"/>
                    <w:szCs w:val="18"/>
                  </w:rPr>
                  <w:t>：</w:t>
                </w:r>
                <w:r>
                  <w:rPr>
                    <w:bCs/>
                    <w:sz w:val="18"/>
                    <w:szCs w:val="18"/>
                  </w:rPr>
                  <w:t>标准配置</w:t>
                </w:r>
              </w:p>
              <w:p>
                <w:pPr>
                  <w:pStyle w:val="32"/>
                  <w:spacing w:beforeAutospacing="0" w:afterAutospacing="0" w:line="23" w:lineRule="atLeast"/>
                  <w:ind w:firstLine="360"/>
                  <w:jc w:val="both"/>
                  <w:rPr>
                    <w:bCs/>
                    <w:sz w:val="18"/>
                    <w:szCs w:val="18"/>
                  </w:rPr>
                </w:pPr>
                <w:r>
                  <w:rPr>
                    <w:bCs/>
                    <w:sz w:val="18"/>
                    <w:szCs w:val="18"/>
                  </w:rPr>
                  <w:t>显示屏</w:t>
                </w:r>
                <w:r>
                  <w:rPr>
                    <w:rFonts w:hint="eastAsia"/>
                    <w:bCs/>
                    <w:sz w:val="18"/>
                    <w:szCs w:val="18"/>
                  </w:rPr>
                  <w:t>：</w:t>
                </w:r>
                <w:r>
                  <w:rPr>
                    <w:bCs/>
                    <w:sz w:val="18"/>
                    <w:szCs w:val="18"/>
                  </w:rPr>
                  <w:t>≥5.0英寸</w:t>
                </w:r>
              </w:p>
              <w:p>
                <w:pPr>
                  <w:pStyle w:val="32"/>
                  <w:spacing w:beforeAutospacing="0" w:afterAutospacing="0" w:line="23" w:lineRule="atLeast"/>
                  <w:ind w:firstLine="360"/>
                  <w:jc w:val="both"/>
                  <w:rPr>
                    <w:bCs/>
                    <w:sz w:val="18"/>
                    <w:szCs w:val="18"/>
                  </w:rPr>
                </w:pPr>
                <w:r>
                  <w:rPr>
                    <w:bCs/>
                    <w:sz w:val="18"/>
                    <w:szCs w:val="18"/>
                  </w:rPr>
                  <w:t>内存 </w:t>
                </w:r>
                <w:r>
                  <w:rPr>
                    <w:rFonts w:hint="eastAsia"/>
                    <w:bCs/>
                    <w:sz w:val="18"/>
                    <w:szCs w:val="18"/>
                  </w:rPr>
                  <w:t>：</w:t>
                </w:r>
                <w:r>
                  <w:rPr>
                    <w:bCs/>
                    <w:sz w:val="18"/>
                    <w:szCs w:val="18"/>
                  </w:rPr>
                  <w:t>≥1GB</w:t>
                </w:r>
              </w:p>
              <w:p>
                <w:pPr>
                  <w:pStyle w:val="32"/>
                  <w:spacing w:beforeAutospacing="0" w:afterAutospacing="0" w:line="23" w:lineRule="atLeast"/>
                  <w:ind w:firstLine="360"/>
                  <w:jc w:val="both"/>
                  <w:rPr>
                    <w:bCs/>
                    <w:sz w:val="18"/>
                    <w:szCs w:val="18"/>
                  </w:rPr>
                </w:pPr>
                <w:r>
                  <w:rPr>
                    <w:rFonts w:hint="eastAsia"/>
                    <w:bCs/>
                    <w:sz w:val="18"/>
                    <w:szCs w:val="18"/>
                  </w:rPr>
                  <w:t>网络：支持</w:t>
                </w:r>
              </w:p>
              <w:p>
                <w:pPr>
                  <w:pStyle w:val="32"/>
                  <w:spacing w:beforeAutospacing="0" w:afterAutospacing="0" w:line="23" w:lineRule="atLeast"/>
                  <w:ind w:firstLine="360"/>
                  <w:jc w:val="both"/>
                  <w:rPr>
                    <w:bCs/>
                    <w:sz w:val="18"/>
                    <w:szCs w:val="18"/>
                  </w:rPr>
                </w:pPr>
                <w:r>
                  <w:rPr>
                    <w:rFonts w:hint="eastAsia"/>
                    <w:bCs/>
                    <w:sz w:val="18"/>
                    <w:szCs w:val="18"/>
                  </w:rPr>
                  <w:t>无线：支持</w:t>
                </w:r>
              </w:p>
              <w:p>
                <w:pPr>
                  <w:pStyle w:val="32"/>
                  <w:spacing w:beforeAutospacing="0" w:afterAutospacing="0" w:line="23" w:lineRule="atLeast"/>
                  <w:ind w:firstLine="360"/>
                  <w:jc w:val="both"/>
                  <w:rPr>
                    <w:bCs/>
                    <w:sz w:val="18"/>
                    <w:szCs w:val="18"/>
                  </w:rPr>
                </w:pPr>
                <w:r>
                  <w:rPr>
                    <w:bCs/>
                    <w:sz w:val="18"/>
                    <w:szCs w:val="18"/>
                  </w:rPr>
                  <w:t>接口类型</w:t>
                </w:r>
                <w:r>
                  <w:rPr>
                    <w:rFonts w:hint="eastAsia"/>
                    <w:bCs/>
                    <w:sz w:val="18"/>
                    <w:szCs w:val="18"/>
                  </w:rPr>
                  <w:t>：</w:t>
                </w:r>
                <w:r>
                  <w:rPr>
                    <w:bCs/>
                    <w:sz w:val="18"/>
                    <w:szCs w:val="18"/>
                  </w:rPr>
                  <w:t>10Base-T/100Base-TX/1000Base-T，Wi-Fi 802.11b/g/n，</w:t>
                </w:r>
                <w:r>
                  <w:fldChar w:fldCharType="begin"/>
                </w:r>
                <w:r>
                  <w:instrText xml:space="preserve"> HYPERLINK "http://detail.zol.com.cn/all-in-one_printer/p13665/" </w:instrText>
                </w:r>
                <w:r>
                  <w:fldChar w:fldCharType="separate"/>
                </w:r>
                <w:r>
                  <w:rPr>
                    <w:rFonts w:hint="eastAsia"/>
                    <w:bCs/>
                    <w:sz w:val="18"/>
                    <w:szCs w:val="18"/>
                  </w:rPr>
                  <w:t>USB2.0</w:t>
                </w:r>
                <w:r>
                  <w:rPr>
                    <w:rFonts w:hint="eastAsia"/>
                    <w:bCs/>
                    <w:sz w:val="18"/>
                    <w:szCs w:val="18"/>
                  </w:rPr>
                  <w:fldChar w:fldCharType="end"/>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8</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相机</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fldChar w:fldCharType="begin"/>
                </w:r>
                <w:r>
                  <w:instrText xml:space="preserve"> HYPERLINK "http://detail.zol.com.cn/bk/15.html" \l "youxiaoxiangsu" </w:instrText>
                </w:r>
                <w:r>
                  <w:fldChar w:fldCharType="separate"/>
                </w:r>
                <w:r>
                  <w:rPr>
                    <w:rFonts w:hint="eastAsia"/>
                    <w:bCs/>
                    <w:sz w:val="18"/>
                    <w:szCs w:val="18"/>
                  </w:rPr>
                  <w:t>有效像素</w:t>
                </w:r>
                <w:r>
                  <w:rPr>
                    <w:rFonts w:hint="eastAsia"/>
                    <w:bCs/>
                    <w:sz w:val="18"/>
                    <w:szCs w:val="18"/>
                  </w:rPr>
                  <w:fldChar w:fldCharType="end"/>
                </w:r>
                <w:r>
                  <w:rPr>
                    <w:rFonts w:hint="eastAsia"/>
                    <w:bCs/>
                    <w:sz w:val="18"/>
                    <w:szCs w:val="18"/>
                  </w:rPr>
                  <w:t>：最高</w:t>
                </w:r>
                <w:r>
                  <w:rPr>
                    <w:bCs/>
                    <w:sz w:val="18"/>
                    <w:szCs w:val="18"/>
                  </w:rPr>
                  <w:t>≥4500万</w:t>
                </w:r>
              </w:p>
              <w:p>
                <w:pPr>
                  <w:pStyle w:val="32"/>
                  <w:spacing w:beforeAutospacing="0" w:afterAutospacing="0" w:line="23" w:lineRule="atLeast"/>
                  <w:ind w:firstLine="360"/>
                  <w:jc w:val="both"/>
                  <w:rPr>
                    <w:bCs/>
                    <w:sz w:val="18"/>
                    <w:szCs w:val="18"/>
                  </w:rPr>
                </w:pPr>
                <w:r>
                  <w:fldChar w:fldCharType="begin"/>
                </w:r>
                <w:r>
                  <w:instrText xml:space="preserve"> HYPERLINK "http://detail.zol.com.cn/bk/15.html" \l "chuanganqichicun" </w:instrText>
                </w:r>
                <w:r>
                  <w:fldChar w:fldCharType="separate"/>
                </w:r>
                <w:r>
                  <w:rPr>
                    <w:rFonts w:hint="eastAsia"/>
                    <w:bCs/>
                    <w:sz w:val="18"/>
                    <w:szCs w:val="18"/>
                  </w:rPr>
                  <w:t>传感器尺寸</w:t>
                </w:r>
                <w:r>
                  <w:rPr>
                    <w:rFonts w:hint="eastAsia"/>
                    <w:bCs/>
                    <w:sz w:val="18"/>
                    <w:szCs w:val="18"/>
                  </w:rPr>
                  <w:fldChar w:fldCharType="end"/>
                </w:r>
                <w:r>
                  <w:rPr>
                    <w:rFonts w:hint="eastAsia"/>
                    <w:bCs/>
                    <w:sz w:val="18"/>
                    <w:szCs w:val="18"/>
                  </w:rPr>
                  <w:t>：</w:t>
                </w:r>
                <w:r>
                  <w:rPr>
                    <w:bCs/>
                    <w:sz w:val="18"/>
                    <w:szCs w:val="18"/>
                  </w:rPr>
                  <w:t>全画幅</w:t>
                </w:r>
              </w:p>
              <w:p>
                <w:pPr>
                  <w:pStyle w:val="32"/>
                  <w:spacing w:beforeAutospacing="0" w:afterAutospacing="0" w:line="23" w:lineRule="atLeast"/>
                  <w:ind w:firstLine="360"/>
                  <w:jc w:val="both"/>
                  <w:rPr>
                    <w:bCs/>
                    <w:sz w:val="18"/>
                    <w:szCs w:val="18"/>
                  </w:rPr>
                </w:pPr>
                <w:r>
                  <w:fldChar w:fldCharType="begin"/>
                </w:r>
                <w:r>
                  <w:instrText xml:space="preserve"> HYPERLINK "http://detail.zol.com.cn/bk/15.html" \l "zuigaofenbianlv" </w:instrText>
                </w:r>
                <w:r>
                  <w:fldChar w:fldCharType="separate"/>
                </w:r>
                <w:r>
                  <w:rPr>
                    <w:rFonts w:hint="eastAsia"/>
                    <w:bCs/>
                    <w:sz w:val="18"/>
                    <w:szCs w:val="18"/>
                  </w:rPr>
                  <w:t>最高分辨率</w:t>
                </w:r>
                <w:r>
                  <w:rPr>
                    <w:rFonts w:hint="eastAsia"/>
                    <w:bCs/>
                    <w:sz w:val="18"/>
                    <w:szCs w:val="18"/>
                  </w:rPr>
                  <w:fldChar w:fldCharType="end"/>
                </w:r>
                <w:r>
                  <w:rPr>
                    <w:rFonts w:hint="eastAsia"/>
                    <w:bCs/>
                    <w:sz w:val="18"/>
                    <w:szCs w:val="18"/>
                  </w:rPr>
                  <w:t>：最大</w:t>
                </w:r>
                <w:r>
                  <w:rPr>
                    <w:bCs/>
                    <w:sz w:val="18"/>
                    <w:szCs w:val="18"/>
                  </w:rPr>
                  <w:t>≥8192×5464</w:t>
                </w:r>
              </w:p>
              <w:p>
                <w:pPr>
                  <w:pStyle w:val="32"/>
                  <w:spacing w:beforeAutospacing="0" w:afterAutospacing="0" w:line="23" w:lineRule="atLeast"/>
                  <w:ind w:firstLine="360"/>
                  <w:jc w:val="both"/>
                  <w:rPr>
                    <w:bCs/>
                    <w:sz w:val="18"/>
                    <w:szCs w:val="18"/>
                  </w:rPr>
                </w:pPr>
                <w:r>
                  <w:fldChar w:fldCharType="begin"/>
                </w:r>
                <w:r>
                  <w:instrText xml:space="preserve"> HYPERLINK "http://detail.zol.com.cn/bk/15.html" \l "duijiaofangshi" </w:instrText>
                </w:r>
                <w:r>
                  <w:fldChar w:fldCharType="separate"/>
                </w:r>
                <w:r>
                  <w:rPr>
                    <w:rFonts w:hint="eastAsia"/>
                    <w:bCs/>
                    <w:sz w:val="18"/>
                    <w:szCs w:val="18"/>
                  </w:rPr>
                  <w:t>对焦方式</w:t>
                </w:r>
                <w:r>
                  <w:rPr>
                    <w:rFonts w:hint="eastAsia"/>
                    <w:bCs/>
                    <w:sz w:val="18"/>
                    <w:szCs w:val="18"/>
                  </w:rPr>
                  <w:fldChar w:fldCharType="end"/>
                </w:r>
                <w:r>
                  <w:rPr>
                    <w:rFonts w:hint="eastAsia"/>
                    <w:bCs/>
                    <w:sz w:val="18"/>
                    <w:szCs w:val="18"/>
                  </w:rPr>
                  <w:t>：</w:t>
                </w:r>
                <w:r>
                  <w:rPr>
                    <w:bCs/>
                    <w:sz w:val="18"/>
                    <w:szCs w:val="18"/>
                  </w:rPr>
                  <w:t>面部+追踪、定点自动对焦、单点自动对焦、扩展自动对焦区域（上下左右）、扩展自动对焦区域（周围）、区域自动对焦、大区域自动对焦（垂直）、大区域自动对焦（水平）</w:t>
                </w:r>
              </w:p>
              <w:p>
                <w:pPr>
                  <w:pStyle w:val="32"/>
                  <w:spacing w:beforeAutospacing="0" w:afterAutospacing="0" w:line="23" w:lineRule="atLeast"/>
                  <w:ind w:firstLine="360"/>
                  <w:jc w:val="both"/>
                  <w:rPr>
                    <w:bCs/>
                    <w:sz w:val="18"/>
                    <w:szCs w:val="18"/>
                  </w:rPr>
                </w:pPr>
                <w:r>
                  <w:rPr>
                    <w:bCs/>
                    <w:sz w:val="18"/>
                    <w:szCs w:val="18"/>
                  </w:rPr>
                  <w:t>显示屏类型</w:t>
                </w:r>
                <w:r>
                  <w:rPr>
                    <w:rFonts w:hint="eastAsia"/>
                    <w:bCs/>
                    <w:sz w:val="18"/>
                    <w:szCs w:val="18"/>
                  </w:rPr>
                  <w:t>：</w:t>
                </w:r>
                <w:r>
                  <w:rPr>
                    <w:bCs/>
                    <w:sz w:val="18"/>
                    <w:szCs w:val="18"/>
                  </w:rPr>
                  <w:t>TFT彩色液晶监视器</w:t>
                </w:r>
              </w:p>
              <w:p>
                <w:pPr>
                  <w:pStyle w:val="32"/>
                  <w:spacing w:beforeAutospacing="0" w:afterAutospacing="0" w:line="23" w:lineRule="atLeast"/>
                  <w:ind w:firstLine="360"/>
                  <w:jc w:val="both"/>
                  <w:rPr>
                    <w:bCs/>
                    <w:sz w:val="18"/>
                    <w:szCs w:val="18"/>
                  </w:rPr>
                </w:pPr>
                <w:r>
                  <w:rPr>
                    <w:bCs/>
                    <w:sz w:val="18"/>
                    <w:szCs w:val="18"/>
                  </w:rPr>
                  <w:t>快门类型</w:t>
                </w:r>
                <w:r>
                  <w:rPr>
                    <w:rFonts w:hint="eastAsia"/>
                    <w:bCs/>
                    <w:sz w:val="18"/>
                    <w:szCs w:val="18"/>
                  </w:rPr>
                  <w:t>：</w:t>
                </w:r>
                <w:r>
                  <w:rPr>
                    <w:bCs/>
                    <w:sz w:val="18"/>
                    <w:szCs w:val="18"/>
                  </w:rPr>
                  <w:t>电子控制焦平面快门</w:t>
                </w:r>
              </w:p>
              <w:p>
                <w:pPr>
                  <w:pStyle w:val="32"/>
                  <w:spacing w:beforeAutospacing="0" w:afterAutospacing="0" w:line="23" w:lineRule="atLeast"/>
                  <w:ind w:firstLine="360"/>
                  <w:jc w:val="both"/>
                  <w:rPr>
                    <w:bCs/>
                    <w:sz w:val="18"/>
                    <w:szCs w:val="18"/>
                  </w:rPr>
                </w:pPr>
                <w:r>
                  <w:fldChar w:fldCharType="begin"/>
                </w:r>
                <w:r>
                  <w:instrText xml:space="preserve"> HYPERLINK "http://detail.zol.com.cn/bk/15.html" \l "kuaimensudu" </w:instrText>
                </w:r>
                <w:r>
                  <w:fldChar w:fldCharType="separate"/>
                </w:r>
                <w:r>
                  <w:rPr>
                    <w:rFonts w:hint="eastAsia"/>
                    <w:bCs/>
                    <w:sz w:val="18"/>
                    <w:szCs w:val="18"/>
                  </w:rPr>
                  <w:t>快门速度</w:t>
                </w:r>
                <w:r>
                  <w:rPr>
                    <w:rFonts w:hint="eastAsia"/>
                    <w:bCs/>
                    <w:sz w:val="18"/>
                    <w:szCs w:val="18"/>
                  </w:rPr>
                  <w:fldChar w:fldCharType="end"/>
                </w:r>
                <w:r>
                  <w:rPr>
                    <w:rFonts w:hint="eastAsia"/>
                    <w:bCs/>
                    <w:sz w:val="18"/>
                    <w:szCs w:val="18"/>
                  </w:rPr>
                  <w:t>：</w:t>
                </w:r>
                <w:r>
                  <w:rPr>
                    <w:bCs/>
                    <w:sz w:val="18"/>
                    <w:szCs w:val="18"/>
                  </w:rPr>
                  <w:t>机械快门/电子前帘快门：1/8000至30秒、B门，电子快门：1/8000至0.5秒，机械快门闪光同步速度：1/200秒，电子前帘快门闪光同步速度：1/250秒</w:t>
                </w:r>
              </w:p>
              <w:p>
                <w:pPr>
                  <w:pStyle w:val="32"/>
                  <w:spacing w:beforeAutospacing="0" w:afterAutospacing="0" w:line="23" w:lineRule="atLeast"/>
                  <w:ind w:firstLine="360"/>
                  <w:jc w:val="both"/>
                  <w:rPr>
                    <w:bCs/>
                    <w:sz w:val="18"/>
                    <w:szCs w:val="18"/>
                  </w:rPr>
                </w:pPr>
                <w:r>
                  <w:fldChar w:fldCharType="begin"/>
                </w:r>
                <w:r>
                  <w:instrText xml:space="preserve"> HYPERLINK "http://detail.zol.com.cn/bk/15.html" \l "baoguangbuchang" </w:instrText>
                </w:r>
                <w:r>
                  <w:fldChar w:fldCharType="separate"/>
                </w:r>
                <w:r>
                  <w:rPr>
                    <w:rFonts w:hint="eastAsia"/>
                    <w:bCs/>
                    <w:sz w:val="18"/>
                    <w:szCs w:val="18"/>
                  </w:rPr>
                  <w:t>曝光补偿</w:t>
                </w:r>
                <w:r>
                  <w:rPr>
                    <w:rFonts w:hint="eastAsia"/>
                    <w:bCs/>
                    <w:sz w:val="18"/>
                    <w:szCs w:val="18"/>
                  </w:rPr>
                  <w:fldChar w:fldCharType="end"/>
                </w:r>
                <w:r>
                  <w:rPr>
                    <w:rFonts w:hint="eastAsia"/>
                    <w:bCs/>
                    <w:sz w:val="18"/>
                    <w:szCs w:val="18"/>
                  </w:rPr>
                  <w:t>：</w:t>
                </w:r>
                <w:r>
                  <w:rPr>
                    <w:bCs/>
                    <w:sz w:val="18"/>
                    <w:szCs w:val="18"/>
                  </w:rPr>
                  <w:t>手动：在±3级间以1/2或1/3级为单位调节，自动包围曝光：在±3级间以1/2或1/3级为单位调节（可与手动曝光补偿组合使用）</w:t>
                </w:r>
              </w:p>
              <w:p>
                <w:pPr>
                  <w:pStyle w:val="32"/>
                  <w:spacing w:beforeAutospacing="0" w:afterAutospacing="0" w:line="23" w:lineRule="atLeast"/>
                  <w:ind w:firstLine="360"/>
                  <w:jc w:val="both"/>
                  <w:rPr>
                    <w:bCs/>
                    <w:sz w:val="18"/>
                    <w:szCs w:val="18"/>
                  </w:rPr>
                </w:pPr>
                <w:r>
                  <w:fldChar w:fldCharType="begin"/>
                </w:r>
                <w:r>
                  <w:instrText xml:space="preserve"> HYPERLINK "http://detail.zol.com.cn/bk/15.html" \l "baipingheng" </w:instrText>
                </w:r>
                <w:r>
                  <w:fldChar w:fldCharType="separate"/>
                </w:r>
                <w:r>
                  <w:rPr>
                    <w:rFonts w:hint="eastAsia"/>
                    <w:bCs/>
                    <w:sz w:val="18"/>
                    <w:szCs w:val="18"/>
                  </w:rPr>
                  <w:t>白平衡</w:t>
                </w:r>
                <w:r>
                  <w:rPr>
                    <w:rFonts w:hint="eastAsia"/>
                    <w:bCs/>
                    <w:sz w:val="18"/>
                    <w:szCs w:val="18"/>
                  </w:rPr>
                  <w:fldChar w:fldCharType="end"/>
                </w:r>
                <w:r>
                  <w:rPr>
                    <w:rFonts w:hint="eastAsia"/>
                    <w:bCs/>
                    <w:sz w:val="18"/>
                    <w:szCs w:val="18"/>
                  </w:rPr>
                  <w:t>：</w:t>
                </w:r>
                <w:r>
                  <w:rPr>
                    <w:bCs/>
                    <w:sz w:val="18"/>
                    <w:szCs w:val="18"/>
                  </w:rPr>
                  <w:t>自动（氛围优先)、自动（白色优先)、预设（日光、阴影、阴天、钨丝灯、白色荧光灯、闪光灯）、用户自定义、色温（约2500-10000K），具备白平衡校正和白平衡包围曝光功能</w:t>
                </w:r>
              </w:p>
              <w:p>
                <w:pPr>
                  <w:pStyle w:val="32"/>
                  <w:spacing w:beforeAutospacing="0" w:afterAutospacing="0" w:line="23" w:lineRule="atLeast"/>
                  <w:ind w:firstLine="360"/>
                  <w:jc w:val="both"/>
                  <w:rPr>
                    <w:bCs/>
                    <w:sz w:val="18"/>
                    <w:szCs w:val="18"/>
                  </w:rPr>
                </w:pPr>
                <w:r>
                  <w:rPr>
                    <w:bCs/>
                    <w:sz w:val="18"/>
                    <w:szCs w:val="18"/>
                  </w:rPr>
                  <w:t>短片拍摄记录格式：MP4、RAW</w:t>
                </w:r>
              </w:p>
              <w:p>
                <w:pPr>
                  <w:pStyle w:val="32"/>
                  <w:spacing w:beforeAutospacing="0" w:afterAutospacing="0" w:line="23" w:lineRule="atLeast"/>
                  <w:ind w:firstLine="360"/>
                  <w:jc w:val="both"/>
                  <w:rPr>
                    <w:bCs/>
                    <w:sz w:val="18"/>
                    <w:szCs w:val="18"/>
                  </w:rPr>
                </w:pPr>
                <w:r>
                  <w:rPr>
                    <w:bCs/>
                    <w:sz w:val="18"/>
                    <w:szCs w:val="18"/>
                  </w:rPr>
                  <w:t>时间码：具备</w:t>
                </w:r>
                <w:r>
                  <w:rPr>
                    <w:rFonts w:hint="eastAsia"/>
                    <w:bCs/>
                    <w:sz w:val="18"/>
                    <w:szCs w:val="18"/>
                  </w:rPr>
                  <w:br w:type="textWrapping"/>
                </w:r>
                <w:r>
                  <w:rPr>
                    <w:rFonts w:hint="eastAsia"/>
                    <w:bCs/>
                    <w:sz w:val="18"/>
                    <w:szCs w:val="18"/>
                  </w:rPr>
                  <w:t>录音：内置单声道麦克风、具备外接立体声麦克风端子，可调节录音电平、具备风声抑制功能、具备衰减器功能</w:t>
                </w:r>
                <w:r>
                  <w:rPr>
                    <w:rFonts w:hint="eastAsia"/>
                    <w:bCs/>
                    <w:sz w:val="18"/>
                    <w:szCs w:val="18"/>
                  </w:rPr>
                  <w:br w:type="textWrapping"/>
                </w:r>
                <w:r>
                  <w:rPr>
                    <w:rFonts w:hint="eastAsia"/>
                    <w:bCs/>
                    <w:sz w:val="18"/>
                    <w:szCs w:val="18"/>
                  </w:rPr>
                  <w:t>耳机：具备耳机端子，可调节耳机音量</w:t>
                </w:r>
                <w:r>
                  <w:rPr>
                    <w:rFonts w:hint="eastAsia"/>
                    <w:bCs/>
                    <w:sz w:val="18"/>
                    <w:szCs w:val="18"/>
                  </w:rPr>
                  <w:br w:type="textWrapping"/>
                </w:r>
                <w:r>
                  <w:rPr>
                    <w:rFonts w:hint="eastAsia"/>
                    <w:bCs/>
                    <w:sz w:val="18"/>
                    <w:szCs w:val="18"/>
                  </w:rPr>
                  <w:t>短片数码IS：具备</w:t>
                </w:r>
                <w:r>
                  <w:rPr>
                    <w:rFonts w:hint="eastAsia"/>
                    <w:bCs/>
                    <w:sz w:val="18"/>
                    <w:szCs w:val="18"/>
                  </w:rPr>
                  <w:br w:type="textWrapping"/>
                </w:r>
                <w:r>
                  <w:rPr>
                    <w:rFonts w:hint="eastAsia"/>
                    <w:bCs/>
                    <w:sz w:val="18"/>
                    <w:szCs w:val="18"/>
                  </w:rPr>
                  <w:t>Canon Log：具备</w:t>
                </w:r>
                <w:r>
                  <w:rPr>
                    <w:rFonts w:hint="eastAsia"/>
                    <w:bCs/>
                    <w:sz w:val="18"/>
                    <w:szCs w:val="18"/>
                  </w:rPr>
                  <w:br w:type="textWrapping"/>
                </w:r>
                <w:r>
                  <w:rPr>
                    <w:rFonts w:hint="eastAsia"/>
                    <w:bCs/>
                    <w:sz w:val="18"/>
                    <w:szCs w:val="18"/>
                  </w:rPr>
                  <w:t>静止图像拍摄：在短片拍摄期间不可用</w:t>
                </w:r>
                <w:r>
                  <w:rPr>
                    <w:rFonts w:hint="eastAsia"/>
                    <w:bCs/>
                    <w:sz w:val="18"/>
                    <w:szCs w:val="18"/>
                  </w:rPr>
                  <w:br w:type="textWrapping"/>
                </w:r>
                <w:r>
                  <w:rPr>
                    <w:rFonts w:hint="eastAsia"/>
                    <w:bCs/>
                    <w:sz w:val="18"/>
                    <w:szCs w:val="18"/>
                  </w:rPr>
                  <w:t>HDMI输出：支持4K输出、自动/1080P可选</w:t>
                </w:r>
              </w:p>
              <w:p>
                <w:pPr>
                  <w:pStyle w:val="32"/>
                  <w:spacing w:beforeAutospacing="0" w:afterAutospacing="0" w:line="23" w:lineRule="atLeast"/>
                  <w:ind w:firstLine="360"/>
                  <w:jc w:val="both"/>
                  <w:rPr>
                    <w:bCs/>
                    <w:sz w:val="18"/>
                    <w:szCs w:val="18"/>
                  </w:rPr>
                </w:pPr>
                <w:r>
                  <w:rPr>
                    <w:bCs/>
                    <w:sz w:val="18"/>
                    <w:szCs w:val="18"/>
                  </w:rPr>
                  <w:t>产品接口</w:t>
                </w:r>
                <w:r>
                  <w:rPr>
                    <w:rFonts w:hint="eastAsia"/>
                    <w:bCs/>
                    <w:sz w:val="18"/>
                    <w:szCs w:val="18"/>
                  </w:rPr>
                  <w:t>：</w:t>
                </w:r>
                <w:r>
                  <w:rPr>
                    <w:bCs/>
                    <w:sz w:val="18"/>
                    <w:szCs w:val="18"/>
                  </w:rPr>
                  <w:t>USB3.1 Gen2，Type-C，HDMI，3.5mm接口</w:t>
                </w:r>
              </w:p>
              <w:p>
                <w:pPr>
                  <w:pStyle w:val="32"/>
                  <w:spacing w:beforeAutospacing="0" w:afterAutospacing="0" w:line="23" w:lineRule="atLeast"/>
                  <w:ind w:firstLine="360"/>
                  <w:jc w:val="both"/>
                  <w:rPr>
                    <w:bCs/>
                    <w:sz w:val="18"/>
                    <w:szCs w:val="18"/>
                  </w:rPr>
                </w:pPr>
                <w:r>
                  <w:rPr>
                    <w:bCs/>
                    <w:sz w:val="18"/>
                    <w:szCs w:val="18"/>
                  </w:rPr>
                  <w:t>无线功能</w:t>
                </w:r>
                <w:r>
                  <w:rPr>
                    <w:rFonts w:hint="eastAsia"/>
                    <w:bCs/>
                    <w:sz w:val="18"/>
                    <w:szCs w:val="18"/>
                  </w:rPr>
                  <w:t>：</w:t>
                </w:r>
                <w:r>
                  <w:rPr>
                    <w:bCs/>
                    <w:sz w:val="18"/>
                    <w:szCs w:val="18"/>
                  </w:rPr>
                  <w:t>WiFi：802.11a/b/g/n/ac，2.4/5GHz双频WiFi</w:t>
                </w:r>
                <w:r>
                  <w:rPr>
                    <w:rFonts w:hint="eastAsia"/>
                    <w:bCs/>
                    <w:sz w:val="18"/>
                    <w:szCs w:val="18"/>
                  </w:rPr>
                  <w:br w:type="textWrapping"/>
                </w:r>
                <w:r>
                  <w:rPr>
                    <w:rFonts w:hint="eastAsia"/>
                    <w:bCs/>
                    <w:sz w:val="18"/>
                    <w:szCs w:val="18"/>
                  </w:rPr>
                  <w:t>蓝牙：蓝牙5.0</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9</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相机</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fldChar w:fldCharType="begin"/>
                </w:r>
                <w:r>
                  <w:instrText xml:space="preserve"> HYPERLINK "http://detail.zol.com.cn/bk/15.html" \l "youxiaoxiangsu" </w:instrText>
                </w:r>
                <w:r>
                  <w:fldChar w:fldCharType="separate"/>
                </w:r>
                <w:r>
                  <w:rPr>
                    <w:rFonts w:hint="eastAsia"/>
                    <w:bCs/>
                    <w:sz w:val="18"/>
                    <w:szCs w:val="18"/>
                  </w:rPr>
                  <w:t>有效像素</w:t>
                </w:r>
                <w:r>
                  <w:rPr>
                    <w:rFonts w:hint="eastAsia"/>
                    <w:bCs/>
                    <w:sz w:val="18"/>
                    <w:szCs w:val="18"/>
                  </w:rPr>
                  <w:fldChar w:fldCharType="end"/>
                </w:r>
                <w:r>
                  <w:rPr>
                    <w:rFonts w:hint="eastAsia"/>
                    <w:bCs/>
                    <w:sz w:val="18"/>
                    <w:szCs w:val="18"/>
                  </w:rPr>
                  <w:t>：最高</w:t>
                </w:r>
                <w:r>
                  <w:rPr>
                    <w:bCs/>
                    <w:sz w:val="18"/>
                    <w:szCs w:val="18"/>
                  </w:rPr>
                  <w:t>≥</w:t>
                </w:r>
                <w:r>
                  <w:rPr>
                    <w:rFonts w:hint="eastAsia"/>
                    <w:bCs/>
                    <w:sz w:val="18"/>
                    <w:szCs w:val="18"/>
                  </w:rPr>
                  <w:t>20</w:t>
                </w:r>
                <w:r>
                  <w:rPr>
                    <w:bCs/>
                    <w:sz w:val="18"/>
                    <w:szCs w:val="18"/>
                  </w:rPr>
                  <w:t>00万</w:t>
                </w:r>
              </w:p>
              <w:p>
                <w:pPr>
                  <w:pStyle w:val="32"/>
                  <w:spacing w:beforeAutospacing="0" w:afterAutospacing="0" w:line="23" w:lineRule="atLeast"/>
                  <w:ind w:firstLine="360"/>
                  <w:jc w:val="both"/>
                  <w:rPr>
                    <w:bCs/>
                    <w:sz w:val="18"/>
                    <w:szCs w:val="18"/>
                  </w:rPr>
                </w:pPr>
                <w:r>
                  <w:fldChar w:fldCharType="begin"/>
                </w:r>
                <w:r>
                  <w:instrText xml:space="preserve"> HYPERLINK "http://detail.zol.com.cn/bk/15.html" \l "zuigaofenbianlv" </w:instrText>
                </w:r>
                <w:r>
                  <w:fldChar w:fldCharType="separate"/>
                </w:r>
                <w:r>
                  <w:rPr>
                    <w:rFonts w:hint="eastAsia"/>
                    <w:bCs/>
                    <w:sz w:val="18"/>
                    <w:szCs w:val="18"/>
                  </w:rPr>
                  <w:t>最高分辨率</w:t>
                </w:r>
                <w:r>
                  <w:rPr>
                    <w:rFonts w:hint="eastAsia"/>
                    <w:bCs/>
                    <w:sz w:val="18"/>
                    <w:szCs w:val="18"/>
                  </w:rPr>
                  <w:fldChar w:fldCharType="end"/>
                </w:r>
                <w:r>
                  <w:rPr>
                    <w:rFonts w:hint="eastAsia"/>
                    <w:bCs/>
                    <w:sz w:val="18"/>
                    <w:szCs w:val="18"/>
                  </w:rPr>
                  <w:t>：最大</w:t>
                </w:r>
                <w:r>
                  <w:rPr>
                    <w:bCs/>
                    <w:sz w:val="18"/>
                    <w:szCs w:val="18"/>
                  </w:rPr>
                  <w:t>≥</w:t>
                </w:r>
                <w:r>
                  <w:rPr>
                    <w:rFonts w:hint="eastAsia"/>
                    <w:bCs/>
                    <w:sz w:val="18"/>
                    <w:szCs w:val="18"/>
                  </w:rPr>
                  <w:t>5742*3648</w:t>
                </w:r>
              </w:p>
              <w:p>
                <w:pPr>
                  <w:pStyle w:val="32"/>
                  <w:spacing w:beforeAutospacing="0" w:afterAutospacing="0" w:line="23" w:lineRule="atLeast"/>
                  <w:ind w:firstLine="360"/>
                  <w:jc w:val="both"/>
                  <w:rPr>
                    <w:bCs/>
                    <w:sz w:val="18"/>
                    <w:szCs w:val="18"/>
                  </w:rPr>
                </w:pPr>
                <w:r>
                  <w:fldChar w:fldCharType="begin"/>
                </w:r>
                <w:r>
                  <w:instrText xml:space="preserve"> HYPERLINK "http://detail.zol.com.cn/bk/15.html" \l "duijiaofangshi" </w:instrText>
                </w:r>
                <w:r>
                  <w:fldChar w:fldCharType="separate"/>
                </w:r>
                <w:r>
                  <w:rPr>
                    <w:rFonts w:hint="eastAsia"/>
                    <w:bCs/>
                    <w:sz w:val="18"/>
                    <w:szCs w:val="18"/>
                  </w:rPr>
                  <w:t>对焦方式</w:t>
                </w:r>
                <w:r>
                  <w:rPr>
                    <w:rFonts w:hint="eastAsia"/>
                    <w:bCs/>
                    <w:sz w:val="18"/>
                    <w:szCs w:val="18"/>
                  </w:rPr>
                  <w:fldChar w:fldCharType="end"/>
                </w:r>
                <w:r>
                  <w:rPr>
                    <w:rFonts w:hint="eastAsia"/>
                    <w:bCs/>
                    <w:sz w:val="18"/>
                    <w:szCs w:val="18"/>
                  </w:rPr>
                  <w:t>：</w:t>
                </w:r>
                <w:r>
                  <w:rPr>
                    <w:bCs/>
                    <w:sz w:val="18"/>
                    <w:szCs w:val="18"/>
                  </w:rPr>
                  <w:t>面部+追踪、定点自动对焦、单点自动对焦、扩展自动对焦区域（上下左右）、扩展自动对焦区域（周围）、区域自动对焦、大区域自动对焦（垂直）、大区域自动对焦（水平）</w:t>
                </w:r>
              </w:p>
              <w:p>
                <w:pPr>
                  <w:pStyle w:val="32"/>
                  <w:spacing w:beforeAutospacing="0" w:afterAutospacing="0" w:line="23" w:lineRule="atLeast"/>
                  <w:ind w:firstLine="360"/>
                  <w:jc w:val="both"/>
                  <w:rPr>
                    <w:bCs/>
                    <w:sz w:val="18"/>
                    <w:szCs w:val="18"/>
                  </w:rPr>
                </w:pPr>
                <w:r>
                  <w:rPr>
                    <w:bCs/>
                    <w:sz w:val="18"/>
                    <w:szCs w:val="18"/>
                  </w:rPr>
                  <w:t>显示屏类型</w:t>
                </w:r>
                <w:r>
                  <w:rPr>
                    <w:rFonts w:hint="eastAsia"/>
                    <w:bCs/>
                    <w:sz w:val="18"/>
                    <w:szCs w:val="18"/>
                  </w:rPr>
                  <w:t>：</w:t>
                </w:r>
                <w:r>
                  <w:rPr>
                    <w:bCs/>
                    <w:sz w:val="18"/>
                    <w:szCs w:val="18"/>
                  </w:rPr>
                  <w:t>TFT彩色液晶监视器</w:t>
                </w:r>
              </w:p>
              <w:p>
                <w:pPr>
                  <w:pStyle w:val="32"/>
                  <w:spacing w:beforeAutospacing="0" w:afterAutospacing="0" w:line="23" w:lineRule="atLeast"/>
                  <w:ind w:firstLine="360"/>
                  <w:jc w:val="both"/>
                  <w:rPr>
                    <w:bCs/>
                    <w:sz w:val="18"/>
                    <w:szCs w:val="18"/>
                  </w:rPr>
                </w:pPr>
                <w:r>
                  <w:fldChar w:fldCharType="begin"/>
                </w:r>
                <w:r>
                  <w:instrText xml:space="preserve"> HYPERLINK "http://detail.zol.com.cn/bk/15.html" \l "kuaimensudu" </w:instrText>
                </w:r>
                <w:r>
                  <w:fldChar w:fldCharType="separate"/>
                </w:r>
                <w:r>
                  <w:rPr>
                    <w:rFonts w:hint="eastAsia"/>
                    <w:bCs/>
                    <w:sz w:val="18"/>
                    <w:szCs w:val="18"/>
                  </w:rPr>
                  <w:t>快门速度</w:t>
                </w:r>
                <w:r>
                  <w:rPr>
                    <w:rFonts w:hint="eastAsia"/>
                    <w:bCs/>
                    <w:sz w:val="18"/>
                    <w:szCs w:val="18"/>
                  </w:rPr>
                  <w:fldChar w:fldCharType="end"/>
                </w:r>
                <w:r>
                  <w:rPr>
                    <w:rFonts w:hint="eastAsia"/>
                    <w:bCs/>
                    <w:sz w:val="18"/>
                    <w:szCs w:val="18"/>
                  </w:rPr>
                  <w:t>：</w:t>
                </w:r>
                <w:r>
                  <w:rPr>
                    <w:bCs/>
                    <w:sz w:val="18"/>
                    <w:szCs w:val="18"/>
                  </w:rPr>
                  <w:t>机械快门/电子前帘快门：1/8000至30秒、B门，电子快门：1/8000至0.5秒，机械快门闪光同步速度：1/200秒，电子前帘快门闪光同步速度：1/250秒</w:t>
                </w:r>
              </w:p>
              <w:p>
                <w:pPr>
                  <w:pStyle w:val="32"/>
                  <w:spacing w:beforeAutospacing="0" w:afterAutospacing="0" w:line="23" w:lineRule="atLeast"/>
                  <w:ind w:firstLine="360"/>
                  <w:jc w:val="both"/>
                  <w:rPr>
                    <w:bCs/>
                    <w:sz w:val="18"/>
                    <w:szCs w:val="18"/>
                  </w:rPr>
                </w:pPr>
                <w:r>
                  <w:fldChar w:fldCharType="begin"/>
                </w:r>
                <w:r>
                  <w:instrText xml:space="preserve"> HYPERLINK "http://detail.zol.com.cn/bk/15.html" \l "baipingheng" </w:instrText>
                </w:r>
                <w:r>
                  <w:fldChar w:fldCharType="separate"/>
                </w:r>
                <w:r>
                  <w:rPr>
                    <w:rFonts w:hint="eastAsia"/>
                    <w:bCs/>
                    <w:sz w:val="18"/>
                    <w:szCs w:val="18"/>
                  </w:rPr>
                  <w:t>白平衡</w:t>
                </w:r>
                <w:r>
                  <w:rPr>
                    <w:rFonts w:hint="eastAsia"/>
                    <w:bCs/>
                    <w:sz w:val="18"/>
                    <w:szCs w:val="18"/>
                  </w:rPr>
                  <w:fldChar w:fldCharType="end"/>
                </w:r>
                <w:r>
                  <w:rPr>
                    <w:rFonts w:hint="eastAsia"/>
                    <w:bCs/>
                    <w:sz w:val="18"/>
                    <w:szCs w:val="18"/>
                  </w:rPr>
                  <w:t>：</w:t>
                </w:r>
                <w:r>
                  <w:rPr>
                    <w:bCs/>
                    <w:sz w:val="18"/>
                    <w:szCs w:val="18"/>
                  </w:rPr>
                  <w:t>自动（氛围优先)、自动（白色优先)、预设（日光、阴影、阴天、钨丝灯、白色荧光灯、闪光灯）、用户自定义、色温（约2500-10000K），具备白平衡校正和白平衡包围曝光功能</w:t>
                </w:r>
              </w:p>
              <w:p>
                <w:pPr>
                  <w:pStyle w:val="32"/>
                  <w:spacing w:beforeAutospacing="0" w:afterAutospacing="0" w:line="23" w:lineRule="atLeast"/>
                  <w:ind w:firstLine="360"/>
                  <w:jc w:val="both"/>
                  <w:rPr>
                    <w:bCs/>
                    <w:sz w:val="18"/>
                    <w:szCs w:val="18"/>
                  </w:rPr>
                </w:pPr>
                <w:r>
                  <w:rPr>
                    <w:bCs/>
                    <w:sz w:val="18"/>
                    <w:szCs w:val="18"/>
                  </w:rPr>
                  <w:t>短片拍摄记录格式：MP4</w:t>
                </w:r>
              </w:p>
              <w:p>
                <w:pPr>
                  <w:pStyle w:val="32"/>
                  <w:spacing w:beforeAutospacing="0" w:afterAutospacing="0" w:line="23" w:lineRule="atLeast"/>
                  <w:ind w:firstLine="360"/>
                  <w:jc w:val="both"/>
                  <w:rPr>
                    <w:bCs/>
                    <w:sz w:val="18"/>
                    <w:szCs w:val="18"/>
                  </w:rPr>
                </w:pPr>
                <w:r>
                  <w:rPr>
                    <w:bCs/>
                    <w:sz w:val="18"/>
                    <w:szCs w:val="18"/>
                  </w:rPr>
                  <w:t>时间码：具备</w:t>
                </w:r>
                <w:r>
                  <w:rPr>
                    <w:rFonts w:hint="eastAsia"/>
                    <w:bCs/>
                    <w:sz w:val="18"/>
                    <w:szCs w:val="18"/>
                  </w:rPr>
                  <w:br w:type="textWrapping"/>
                </w:r>
                <w:r>
                  <w:rPr>
                    <w:rFonts w:hint="eastAsia"/>
                    <w:bCs/>
                    <w:sz w:val="18"/>
                    <w:szCs w:val="18"/>
                  </w:rPr>
                  <w:t>录音：内置单声道麦克风、具备外接立体声麦克风端子，可调节录音电平、具备风声抑制功能、具备衰减器功能</w:t>
                </w:r>
                <w:r>
                  <w:rPr>
                    <w:rFonts w:hint="eastAsia"/>
                    <w:bCs/>
                    <w:sz w:val="18"/>
                    <w:szCs w:val="18"/>
                  </w:rPr>
                  <w:br w:type="textWrapping"/>
                </w:r>
                <w:r>
                  <w:rPr>
                    <w:rFonts w:hint="eastAsia"/>
                    <w:bCs/>
                    <w:sz w:val="18"/>
                    <w:szCs w:val="18"/>
                  </w:rPr>
                  <w:t>耳机：具备耳机端子，可调节耳机音量</w:t>
                </w:r>
                <w:r>
                  <w:rPr>
                    <w:rFonts w:hint="eastAsia"/>
                    <w:bCs/>
                    <w:sz w:val="18"/>
                    <w:szCs w:val="18"/>
                  </w:rPr>
                  <w:br w:type="textWrapping"/>
                </w:r>
                <w:r>
                  <w:rPr>
                    <w:rFonts w:hint="eastAsia"/>
                    <w:bCs/>
                    <w:sz w:val="18"/>
                    <w:szCs w:val="18"/>
                  </w:rPr>
                  <w:t>短片数码IS：具备</w:t>
                </w:r>
                <w:r>
                  <w:rPr>
                    <w:rFonts w:hint="eastAsia"/>
                    <w:bCs/>
                    <w:sz w:val="18"/>
                    <w:szCs w:val="18"/>
                  </w:rPr>
                  <w:br w:type="textWrapping"/>
                </w:r>
                <w:r>
                  <w:rPr>
                    <w:rFonts w:hint="eastAsia"/>
                    <w:bCs/>
                    <w:sz w:val="18"/>
                    <w:szCs w:val="18"/>
                  </w:rPr>
                  <w:t>Canon Log：具备</w:t>
                </w:r>
                <w:r>
                  <w:rPr>
                    <w:rFonts w:hint="eastAsia"/>
                    <w:bCs/>
                    <w:sz w:val="18"/>
                    <w:szCs w:val="18"/>
                  </w:rPr>
                  <w:br w:type="textWrapping"/>
                </w:r>
                <w:r>
                  <w:rPr>
                    <w:rFonts w:hint="eastAsia"/>
                    <w:bCs/>
                    <w:sz w:val="18"/>
                    <w:szCs w:val="18"/>
                  </w:rPr>
                  <w:t>静止图像拍摄：在短片拍摄期间不可用</w:t>
                </w:r>
                <w:r>
                  <w:rPr>
                    <w:rFonts w:hint="eastAsia"/>
                    <w:bCs/>
                    <w:sz w:val="18"/>
                    <w:szCs w:val="18"/>
                  </w:rPr>
                  <w:br w:type="textWrapping"/>
                </w:r>
                <w:r>
                  <w:rPr>
                    <w:rFonts w:hint="eastAsia"/>
                    <w:bCs/>
                    <w:sz w:val="18"/>
                    <w:szCs w:val="18"/>
                  </w:rPr>
                  <w:t>HDMI输出：支持4K输出、自动/1080P可选</w:t>
                </w:r>
              </w:p>
              <w:p>
                <w:pPr>
                  <w:pStyle w:val="32"/>
                  <w:spacing w:beforeAutospacing="0" w:afterAutospacing="0" w:line="23" w:lineRule="atLeast"/>
                  <w:ind w:firstLine="360"/>
                  <w:jc w:val="both"/>
                  <w:rPr>
                    <w:bCs/>
                    <w:sz w:val="18"/>
                    <w:szCs w:val="18"/>
                  </w:rPr>
                </w:pPr>
                <w:r>
                  <w:rPr>
                    <w:bCs/>
                    <w:sz w:val="18"/>
                    <w:szCs w:val="18"/>
                  </w:rPr>
                  <w:t>产品接口</w:t>
                </w:r>
                <w:r>
                  <w:rPr>
                    <w:rFonts w:hint="eastAsia"/>
                    <w:bCs/>
                    <w:sz w:val="18"/>
                    <w:szCs w:val="18"/>
                  </w:rPr>
                  <w:t>：</w:t>
                </w:r>
              </w:p>
              <w:p>
                <w:pPr>
                  <w:pStyle w:val="32"/>
                  <w:spacing w:beforeAutospacing="0" w:afterAutospacing="0" w:line="23" w:lineRule="atLeast"/>
                  <w:ind w:firstLine="360"/>
                  <w:jc w:val="both"/>
                  <w:rPr>
                    <w:bCs/>
                    <w:sz w:val="18"/>
                    <w:szCs w:val="18"/>
                  </w:rPr>
                </w:pPr>
                <w:r>
                  <w:rPr>
                    <w:bCs/>
                    <w:sz w:val="18"/>
                    <w:szCs w:val="18"/>
                  </w:rPr>
                  <w:t>数码端子：SuperSpeed Plus USB（USB 3.1 Gen 2）、接口类型：Type-C</w:t>
                </w:r>
              </w:p>
              <w:p>
                <w:pPr>
                  <w:pStyle w:val="32"/>
                  <w:spacing w:beforeAutospacing="0" w:afterAutospacing="0" w:line="23" w:lineRule="atLeast"/>
                  <w:ind w:firstLine="360"/>
                  <w:jc w:val="both"/>
                  <w:rPr>
                    <w:bCs/>
                    <w:sz w:val="18"/>
                    <w:szCs w:val="18"/>
                  </w:rPr>
                </w:pPr>
                <w:r>
                  <w:rPr>
                    <w:rFonts w:hint="eastAsia"/>
                    <w:bCs/>
                    <w:sz w:val="18"/>
                    <w:szCs w:val="18"/>
                  </w:rPr>
                  <w:t>HDMI输出端子：D型（自动切换分辨率）</w:t>
                </w:r>
                <w:r>
                  <w:rPr>
                    <w:rFonts w:hint="eastAsia"/>
                    <w:bCs/>
                    <w:sz w:val="18"/>
                    <w:szCs w:val="18"/>
                  </w:rPr>
                  <w:br w:type="textWrapping"/>
                </w:r>
                <w:r>
                  <w:rPr>
                    <w:rFonts w:hint="eastAsia"/>
                    <w:bCs/>
                    <w:sz w:val="18"/>
                    <w:szCs w:val="18"/>
                  </w:rPr>
                  <w:t>外接麦克风输入：3.5毫米直径立体声微型插孔，连接佳能指向性立体声麦克风DM-E1、立体声&amp;</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10</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相机镜头</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bCs/>
                    <w:sz w:val="18"/>
                    <w:szCs w:val="18"/>
                  </w:rPr>
                  <w:t>镜头焦距</w:t>
                </w:r>
                <w:r>
                  <w:rPr>
                    <w:rFonts w:hint="eastAsia"/>
                    <w:bCs/>
                    <w:sz w:val="18"/>
                    <w:szCs w:val="18"/>
                  </w:rPr>
                  <w:t>：24-105</w:t>
                </w:r>
                <w:r>
                  <w:rPr>
                    <w:bCs/>
                    <w:sz w:val="18"/>
                    <w:szCs w:val="18"/>
                  </w:rPr>
                  <w:t>mm</w:t>
                </w:r>
              </w:p>
              <w:p>
                <w:pPr>
                  <w:pStyle w:val="32"/>
                  <w:spacing w:beforeAutospacing="0" w:afterAutospacing="0" w:line="23" w:lineRule="atLeast"/>
                  <w:ind w:firstLine="360"/>
                  <w:jc w:val="both"/>
                  <w:rPr>
                    <w:bCs/>
                    <w:sz w:val="18"/>
                    <w:szCs w:val="18"/>
                  </w:rPr>
                </w:pPr>
                <w:r>
                  <w:rPr>
                    <w:bCs/>
                    <w:sz w:val="18"/>
                    <w:szCs w:val="18"/>
                  </w:rPr>
                  <w:t>镜头结构</w:t>
                </w:r>
                <w:r>
                  <w:rPr>
                    <w:rFonts w:hint="eastAsia"/>
                    <w:bCs/>
                    <w:sz w:val="18"/>
                    <w:szCs w:val="18"/>
                  </w:rPr>
                  <w:t>：14</w:t>
                </w:r>
                <w:r>
                  <w:rPr>
                    <w:bCs/>
                    <w:sz w:val="18"/>
                    <w:szCs w:val="18"/>
                  </w:rPr>
                  <w:t>组1</w:t>
                </w:r>
                <w:r>
                  <w:rPr>
                    <w:rFonts w:hint="eastAsia"/>
                    <w:bCs/>
                    <w:sz w:val="18"/>
                    <w:szCs w:val="18"/>
                  </w:rPr>
                  <w:t>8</w:t>
                </w:r>
                <w:r>
                  <w:rPr>
                    <w:bCs/>
                    <w:sz w:val="18"/>
                    <w:szCs w:val="18"/>
                  </w:rPr>
                  <w:t>片</w:t>
                </w:r>
              </w:p>
              <w:p>
                <w:pPr>
                  <w:pStyle w:val="32"/>
                  <w:spacing w:beforeAutospacing="0" w:afterAutospacing="0" w:line="23" w:lineRule="atLeast"/>
                  <w:ind w:firstLine="360"/>
                  <w:jc w:val="both"/>
                  <w:rPr>
                    <w:bCs/>
                    <w:sz w:val="18"/>
                    <w:szCs w:val="18"/>
                  </w:rPr>
                </w:pPr>
                <w:r>
                  <w:rPr>
                    <w:bCs/>
                    <w:sz w:val="18"/>
                    <w:szCs w:val="18"/>
                  </w:rPr>
                  <w:t>光圈叶片</w:t>
                </w:r>
                <w:r>
                  <w:rPr>
                    <w:rFonts w:hint="eastAsia"/>
                    <w:bCs/>
                    <w:sz w:val="18"/>
                    <w:szCs w:val="18"/>
                  </w:rPr>
                  <w:t>：</w:t>
                </w:r>
                <w:r>
                  <w:rPr>
                    <w:bCs/>
                    <w:sz w:val="18"/>
                    <w:szCs w:val="18"/>
                  </w:rPr>
                  <w:t>9片（圆形光圈）</w:t>
                </w:r>
              </w:p>
              <w:p>
                <w:pPr>
                  <w:pStyle w:val="32"/>
                  <w:spacing w:beforeAutospacing="0" w:afterAutospacing="0" w:line="23" w:lineRule="atLeast"/>
                  <w:ind w:firstLine="360"/>
                  <w:jc w:val="both"/>
                  <w:rPr>
                    <w:bCs/>
                    <w:sz w:val="18"/>
                    <w:szCs w:val="18"/>
                  </w:rPr>
                </w:pPr>
                <w:r>
                  <w:rPr>
                    <w:bCs/>
                    <w:sz w:val="18"/>
                    <w:szCs w:val="18"/>
                  </w:rPr>
                  <w:t>最小光圈</w:t>
                </w:r>
                <w:r>
                  <w:rPr>
                    <w:rFonts w:hint="eastAsia"/>
                    <w:bCs/>
                    <w:sz w:val="18"/>
                    <w:szCs w:val="18"/>
                  </w:rPr>
                  <w:t>：2</w:t>
                </w:r>
                <w:r>
                  <w:rPr>
                    <w:bCs/>
                    <w:sz w:val="18"/>
                    <w:szCs w:val="18"/>
                  </w:rPr>
                  <w:t>2</w:t>
                </w:r>
              </w:p>
              <w:p>
                <w:pPr>
                  <w:pStyle w:val="32"/>
                  <w:spacing w:beforeAutospacing="0" w:afterAutospacing="0" w:line="23" w:lineRule="atLeast"/>
                  <w:ind w:firstLine="360"/>
                  <w:jc w:val="both"/>
                  <w:rPr>
                    <w:bCs/>
                    <w:sz w:val="18"/>
                    <w:szCs w:val="18"/>
                  </w:rPr>
                </w:pPr>
                <w:r>
                  <w:rPr>
                    <w:bCs/>
                    <w:sz w:val="18"/>
                    <w:szCs w:val="18"/>
                  </w:rPr>
                  <w:t>最近对焦距离</w:t>
                </w:r>
                <w:r>
                  <w:rPr>
                    <w:rFonts w:hint="eastAsia"/>
                    <w:bCs/>
                    <w:sz w:val="18"/>
                    <w:szCs w:val="18"/>
                  </w:rPr>
                  <w:t>：</w:t>
                </w:r>
                <w:r>
                  <w:rPr>
                    <w:bCs/>
                    <w:sz w:val="18"/>
                    <w:szCs w:val="18"/>
                  </w:rPr>
                  <w:t>约0.</w:t>
                </w:r>
                <w:r>
                  <w:rPr>
                    <w:rFonts w:hint="eastAsia"/>
                    <w:bCs/>
                    <w:sz w:val="18"/>
                    <w:szCs w:val="18"/>
                  </w:rPr>
                  <w:t>45</w:t>
                </w:r>
                <w:r>
                  <w:rPr>
                    <w:bCs/>
                    <w:sz w:val="18"/>
                    <w:szCs w:val="18"/>
                  </w:rPr>
                  <w:t>米</w:t>
                </w:r>
              </w:p>
              <w:p>
                <w:pPr>
                  <w:pStyle w:val="32"/>
                  <w:spacing w:beforeAutospacing="0" w:afterAutospacing="0" w:line="23" w:lineRule="atLeast"/>
                  <w:ind w:firstLine="360"/>
                  <w:jc w:val="both"/>
                  <w:rPr>
                    <w:bCs/>
                    <w:sz w:val="18"/>
                    <w:szCs w:val="18"/>
                  </w:rPr>
                </w:pPr>
                <w:r>
                  <w:rPr>
                    <w:bCs/>
                    <w:sz w:val="18"/>
                    <w:szCs w:val="18"/>
                  </w:rPr>
                  <w:t>最大放大倍率</w:t>
                </w:r>
                <w:r>
                  <w:rPr>
                    <w:rFonts w:hint="eastAsia"/>
                    <w:bCs/>
                    <w:sz w:val="18"/>
                    <w:szCs w:val="18"/>
                  </w:rPr>
                  <w:t>：</w:t>
                </w:r>
                <w:r>
                  <w:rPr>
                    <w:bCs/>
                    <w:sz w:val="18"/>
                    <w:szCs w:val="18"/>
                  </w:rPr>
                  <w:t>约0.</w:t>
                </w:r>
                <w:r>
                  <w:rPr>
                    <w:rFonts w:hint="eastAsia"/>
                    <w:bCs/>
                    <w:sz w:val="18"/>
                    <w:szCs w:val="18"/>
                  </w:rPr>
                  <w:t>24</w:t>
                </w:r>
                <w:r>
                  <w:rPr>
                    <w:bCs/>
                    <w:sz w:val="18"/>
                    <w:szCs w:val="18"/>
                  </w:rPr>
                  <w:t>倍</w:t>
                </w:r>
              </w:p>
              <w:p>
                <w:pPr>
                  <w:pStyle w:val="32"/>
                  <w:spacing w:beforeAutospacing="0" w:afterAutospacing="0" w:line="23" w:lineRule="atLeast"/>
                  <w:ind w:firstLine="360"/>
                  <w:jc w:val="both"/>
                  <w:rPr>
                    <w:bCs/>
                    <w:sz w:val="18"/>
                    <w:szCs w:val="18"/>
                  </w:rPr>
                </w:pPr>
                <w:r>
                  <w:rPr>
                    <w:bCs/>
                    <w:sz w:val="18"/>
                    <w:szCs w:val="18"/>
                  </w:rPr>
                  <w:t>驱动系统</w:t>
                </w:r>
                <w:r>
                  <w:rPr>
                    <w:rFonts w:hint="eastAsia"/>
                    <w:bCs/>
                    <w:sz w:val="18"/>
                    <w:szCs w:val="18"/>
                  </w:rPr>
                  <w:t>：NANO USM超声波马达</w:t>
                </w:r>
              </w:p>
              <w:p>
                <w:pPr>
                  <w:pStyle w:val="32"/>
                  <w:spacing w:beforeAutospacing="0" w:afterAutospacing="0" w:line="23" w:lineRule="atLeast"/>
                  <w:ind w:firstLine="360"/>
                  <w:jc w:val="both"/>
                  <w:rPr>
                    <w:bCs/>
                    <w:sz w:val="18"/>
                    <w:szCs w:val="18"/>
                  </w:rPr>
                </w:pPr>
                <w:r>
                  <w:rPr>
                    <w:bCs/>
                    <w:sz w:val="18"/>
                    <w:szCs w:val="18"/>
                  </w:rPr>
                  <w:t>手抖动补偿效果</w:t>
                </w:r>
                <w:r>
                  <w:rPr>
                    <w:rFonts w:hint="eastAsia"/>
                    <w:bCs/>
                    <w:sz w:val="18"/>
                    <w:szCs w:val="18"/>
                  </w:rPr>
                  <w:t>：</w:t>
                </w:r>
                <w:r>
                  <w:rPr>
                    <w:bCs/>
                    <w:sz w:val="18"/>
                    <w:szCs w:val="18"/>
                  </w:rPr>
                  <w:t>5级</w:t>
                </w:r>
              </w:p>
              <w:p>
                <w:pPr>
                  <w:pStyle w:val="32"/>
                  <w:spacing w:beforeAutospacing="0" w:afterAutospacing="0" w:line="23" w:lineRule="atLeast"/>
                  <w:ind w:firstLine="360"/>
                  <w:jc w:val="both"/>
                  <w:rPr>
                    <w:bCs/>
                    <w:sz w:val="18"/>
                    <w:szCs w:val="18"/>
                  </w:rPr>
                </w:pPr>
                <w:r>
                  <w:rPr>
                    <w:bCs/>
                    <w:sz w:val="18"/>
                    <w:szCs w:val="18"/>
                  </w:rPr>
                  <w:t>滤镜直径</w:t>
                </w:r>
                <w:r>
                  <w:rPr>
                    <w:rFonts w:hint="eastAsia"/>
                    <w:bCs/>
                    <w:sz w:val="18"/>
                    <w:szCs w:val="18"/>
                  </w:rPr>
                  <w:t>：77</w:t>
                </w:r>
                <w:r>
                  <w:rPr>
                    <w:bCs/>
                    <w:sz w:val="18"/>
                    <w:szCs w:val="18"/>
                  </w:rPr>
                  <w:t>毫米</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11</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相机镜头</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bCs/>
                    <w:sz w:val="18"/>
                    <w:szCs w:val="18"/>
                  </w:rPr>
                  <w:t>镜头焦距</w:t>
                </w:r>
                <w:r>
                  <w:rPr>
                    <w:rFonts w:hint="eastAsia"/>
                    <w:bCs/>
                    <w:sz w:val="18"/>
                    <w:szCs w:val="18"/>
                  </w:rPr>
                  <w:t>：70-200</w:t>
                </w:r>
                <w:r>
                  <w:rPr>
                    <w:bCs/>
                    <w:sz w:val="18"/>
                    <w:szCs w:val="18"/>
                  </w:rPr>
                  <w:t>mm</w:t>
                </w:r>
              </w:p>
              <w:p>
                <w:pPr>
                  <w:pStyle w:val="32"/>
                  <w:spacing w:beforeAutospacing="0" w:afterAutospacing="0" w:line="23" w:lineRule="atLeast"/>
                  <w:ind w:firstLine="360"/>
                  <w:jc w:val="both"/>
                  <w:rPr>
                    <w:bCs/>
                    <w:sz w:val="18"/>
                    <w:szCs w:val="18"/>
                  </w:rPr>
                </w:pPr>
                <w:r>
                  <w:rPr>
                    <w:bCs/>
                    <w:sz w:val="18"/>
                    <w:szCs w:val="18"/>
                  </w:rPr>
                  <w:t>镜头结构</w:t>
                </w:r>
                <w:r>
                  <w:rPr>
                    <w:rFonts w:hint="eastAsia"/>
                    <w:bCs/>
                    <w:sz w:val="18"/>
                    <w:szCs w:val="18"/>
                  </w:rPr>
                  <w:t>：13</w:t>
                </w:r>
                <w:r>
                  <w:rPr>
                    <w:bCs/>
                    <w:sz w:val="18"/>
                    <w:szCs w:val="18"/>
                  </w:rPr>
                  <w:t>组1</w:t>
                </w:r>
                <w:r>
                  <w:rPr>
                    <w:rFonts w:hint="eastAsia"/>
                    <w:bCs/>
                    <w:sz w:val="18"/>
                    <w:szCs w:val="18"/>
                  </w:rPr>
                  <w:t>7</w:t>
                </w:r>
                <w:r>
                  <w:rPr>
                    <w:bCs/>
                    <w:sz w:val="18"/>
                    <w:szCs w:val="18"/>
                  </w:rPr>
                  <w:t>片</w:t>
                </w:r>
              </w:p>
              <w:p>
                <w:pPr>
                  <w:pStyle w:val="32"/>
                  <w:spacing w:beforeAutospacing="0" w:afterAutospacing="0" w:line="23" w:lineRule="atLeast"/>
                  <w:ind w:firstLine="360"/>
                  <w:jc w:val="both"/>
                  <w:rPr>
                    <w:bCs/>
                    <w:sz w:val="18"/>
                    <w:szCs w:val="18"/>
                  </w:rPr>
                </w:pPr>
                <w:r>
                  <w:rPr>
                    <w:bCs/>
                    <w:sz w:val="18"/>
                    <w:szCs w:val="18"/>
                  </w:rPr>
                  <w:t>光圈叶片</w:t>
                </w:r>
                <w:r>
                  <w:rPr>
                    <w:rFonts w:hint="eastAsia"/>
                    <w:bCs/>
                    <w:sz w:val="18"/>
                    <w:szCs w:val="18"/>
                  </w:rPr>
                  <w:t>：</w:t>
                </w:r>
                <w:r>
                  <w:rPr>
                    <w:bCs/>
                    <w:sz w:val="18"/>
                    <w:szCs w:val="18"/>
                  </w:rPr>
                  <w:t>9片（圆形光圈）</w:t>
                </w:r>
              </w:p>
              <w:p>
                <w:pPr>
                  <w:pStyle w:val="32"/>
                  <w:spacing w:beforeAutospacing="0" w:afterAutospacing="0" w:line="23" w:lineRule="atLeast"/>
                  <w:ind w:firstLine="360"/>
                  <w:jc w:val="both"/>
                  <w:rPr>
                    <w:bCs/>
                    <w:sz w:val="18"/>
                    <w:szCs w:val="18"/>
                  </w:rPr>
                </w:pPr>
                <w:r>
                  <w:rPr>
                    <w:bCs/>
                    <w:sz w:val="18"/>
                    <w:szCs w:val="18"/>
                  </w:rPr>
                  <w:t>最小光圈</w:t>
                </w:r>
                <w:r>
                  <w:rPr>
                    <w:rFonts w:hint="eastAsia"/>
                    <w:bCs/>
                    <w:sz w:val="18"/>
                    <w:szCs w:val="18"/>
                  </w:rPr>
                  <w:t>：3</w:t>
                </w:r>
                <w:r>
                  <w:rPr>
                    <w:bCs/>
                    <w:sz w:val="18"/>
                    <w:szCs w:val="18"/>
                  </w:rPr>
                  <w:t>2</w:t>
                </w:r>
              </w:p>
              <w:p>
                <w:pPr>
                  <w:pStyle w:val="32"/>
                  <w:spacing w:beforeAutospacing="0" w:afterAutospacing="0" w:line="23" w:lineRule="atLeast"/>
                  <w:ind w:firstLine="360"/>
                  <w:jc w:val="both"/>
                  <w:rPr>
                    <w:bCs/>
                    <w:sz w:val="18"/>
                    <w:szCs w:val="18"/>
                  </w:rPr>
                </w:pPr>
                <w:r>
                  <w:rPr>
                    <w:bCs/>
                    <w:sz w:val="18"/>
                    <w:szCs w:val="18"/>
                  </w:rPr>
                  <w:t>最近对焦距离</w:t>
                </w:r>
                <w:r>
                  <w:rPr>
                    <w:rFonts w:hint="eastAsia"/>
                    <w:bCs/>
                    <w:sz w:val="18"/>
                    <w:szCs w:val="18"/>
                  </w:rPr>
                  <w:t>：</w:t>
                </w:r>
                <w:r>
                  <w:rPr>
                    <w:bCs/>
                    <w:sz w:val="18"/>
                    <w:szCs w:val="18"/>
                  </w:rPr>
                  <w:t>约0.7米</w:t>
                </w:r>
              </w:p>
              <w:p>
                <w:pPr>
                  <w:pStyle w:val="32"/>
                  <w:spacing w:beforeAutospacing="0" w:afterAutospacing="0" w:line="23" w:lineRule="atLeast"/>
                  <w:ind w:firstLine="360"/>
                  <w:jc w:val="both"/>
                  <w:rPr>
                    <w:bCs/>
                    <w:sz w:val="18"/>
                    <w:szCs w:val="18"/>
                  </w:rPr>
                </w:pPr>
                <w:r>
                  <w:rPr>
                    <w:bCs/>
                    <w:sz w:val="18"/>
                    <w:szCs w:val="18"/>
                  </w:rPr>
                  <w:t>最大放大倍率</w:t>
                </w:r>
                <w:r>
                  <w:rPr>
                    <w:rFonts w:hint="eastAsia"/>
                    <w:bCs/>
                    <w:sz w:val="18"/>
                    <w:szCs w:val="18"/>
                  </w:rPr>
                  <w:t>：</w:t>
                </w:r>
                <w:r>
                  <w:rPr>
                    <w:bCs/>
                    <w:sz w:val="18"/>
                    <w:szCs w:val="18"/>
                  </w:rPr>
                  <w:t>约0.</w:t>
                </w:r>
                <w:r>
                  <w:rPr>
                    <w:rFonts w:hint="eastAsia"/>
                    <w:bCs/>
                    <w:sz w:val="18"/>
                    <w:szCs w:val="18"/>
                  </w:rPr>
                  <w:t>23</w:t>
                </w:r>
                <w:r>
                  <w:rPr>
                    <w:bCs/>
                    <w:sz w:val="18"/>
                    <w:szCs w:val="18"/>
                  </w:rPr>
                  <w:t>倍</w:t>
                </w:r>
              </w:p>
              <w:p>
                <w:pPr>
                  <w:pStyle w:val="32"/>
                  <w:spacing w:beforeAutospacing="0" w:afterAutospacing="0" w:line="23" w:lineRule="atLeast"/>
                  <w:ind w:firstLine="360"/>
                  <w:jc w:val="both"/>
                  <w:rPr>
                    <w:bCs/>
                    <w:sz w:val="18"/>
                    <w:szCs w:val="18"/>
                  </w:rPr>
                </w:pPr>
                <w:r>
                  <w:rPr>
                    <w:bCs/>
                    <w:sz w:val="18"/>
                    <w:szCs w:val="18"/>
                  </w:rPr>
                  <w:t>驱动系统</w:t>
                </w:r>
                <w:r>
                  <w:rPr>
                    <w:rFonts w:hint="eastAsia"/>
                    <w:bCs/>
                    <w:sz w:val="18"/>
                    <w:szCs w:val="18"/>
                  </w:rPr>
                  <w:t>：NANO USM超声波马达</w:t>
                </w:r>
              </w:p>
              <w:p>
                <w:pPr>
                  <w:pStyle w:val="32"/>
                  <w:spacing w:beforeAutospacing="0" w:afterAutospacing="0" w:line="23" w:lineRule="atLeast"/>
                  <w:ind w:firstLine="360"/>
                  <w:jc w:val="both"/>
                  <w:rPr>
                    <w:bCs/>
                    <w:sz w:val="18"/>
                    <w:szCs w:val="18"/>
                  </w:rPr>
                </w:pPr>
                <w:r>
                  <w:rPr>
                    <w:bCs/>
                    <w:sz w:val="18"/>
                    <w:szCs w:val="18"/>
                  </w:rPr>
                  <w:t>手抖动补偿效果</w:t>
                </w:r>
                <w:r>
                  <w:rPr>
                    <w:rFonts w:hint="eastAsia"/>
                    <w:bCs/>
                    <w:sz w:val="18"/>
                    <w:szCs w:val="18"/>
                  </w:rPr>
                  <w:t>：</w:t>
                </w:r>
                <w:r>
                  <w:rPr>
                    <w:bCs/>
                    <w:sz w:val="18"/>
                    <w:szCs w:val="18"/>
                  </w:rPr>
                  <w:t>5级</w:t>
                </w:r>
              </w:p>
              <w:p>
                <w:pPr>
                  <w:pStyle w:val="32"/>
                  <w:spacing w:beforeAutospacing="0" w:afterAutospacing="0" w:line="23" w:lineRule="atLeast"/>
                  <w:ind w:firstLine="360"/>
                  <w:jc w:val="both"/>
                  <w:rPr>
                    <w:bCs/>
                    <w:sz w:val="18"/>
                    <w:szCs w:val="18"/>
                  </w:rPr>
                </w:pPr>
                <w:r>
                  <w:rPr>
                    <w:bCs/>
                    <w:sz w:val="18"/>
                    <w:szCs w:val="18"/>
                  </w:rPr>
                  <w:t>滤镜直径</w:t>
                </w:r>
                <w:r>
                  <w:rPr>
                    <w:rFonts w:hint="eastAsia"/>
                    <w:bCs/>
                    <w:sz w:val="18"/>
                    <w:szCs w:val="18"/>
                  </w:rPr>
                  <w:t>：77</w:t>
                </w:r>
                <w:r>
                  <w:rPr>
                    <w:bCs/>
                    <w:sz w:val="18"/>
                    <w:szCs w:val="18"/>
                  </w:rPr>
                  <w:t>毫米</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12</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显示器</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rFonts w:hint="eastAsia"/>
                    <w:bCs/>
                    <w:sz w:val="18"/>
                    <w:szCs w:val="18"/>
                  </w:rPr>
                  <w:t>产品类型：</w:t>
                </w:r>
                <w:r>
                  <w:fldChar w:fldCharType="begin"/>
                </w:r>
                <w:r>
                  <w:instrText xml:space="preserve"> HYPERLINK "http://detail.zol.com.cn/lcd/s5795/" </w:instrText>
                </w:r>
                <w:r>
                  <w:fldChar w:fldCharType="separate"/>
                </w:r>
                <w:r>
                  <w:rPr>
                    <w:rFonts w:hint="eastAsia"/>
                    <w:bCs/>
                    <w:sz w:val="18"/>
                    <w:szCs w:val="18"/>
                  </w:rPr>
                  <w:t>4K显示器</w:t>
                </w:r>
                <w:r>
                  <w:rPr>
                    <w:rFonts w:hint="eastAsia"/>
                    <w:bCs/>
                    <w:sz w:val="18"/>
                    <w:szCs w:val="18"/>
                  </w:rPr>
                  <w:fldChar w:fldCharType="end"/>
                </w:r>
                <w:r>
                  <w:rPr>
                    <w:rFonts w:hint="eastAsia"/>
                    <w:bCs/>
                    <w:sz w:val="18"/>
                    <w:szCs w:val="18"/>
                  </w:rPr>
                  <w:t>，</w:t>
                </w:r>
                <w:r>
                  <w:fldChar w:fldCharType="begin"/>
                </w:r>
                <w:r>
                  <w:instrText xml:space="preserve"> HYPERLINK "http://detail.zol.com.cn/lcd/s2537/" </w:instrText>
                </w:r>
                <w:r>
                  <w:fldChar w:fldCharType="separate"/>
                </w:r>
                <w:r>
                  <w:rPr>
                    <w:rFonts w:hint="eastAsia"/>
                    <w:bCs/>
                    <w:sz w:val="18"/>
                    <w:szCs w:val="18"/>
                  </w:rPr>
                  <w:t>LED显示器</w:t>
                </w:r>
                <w:r>
                  <w:rPr>
                    <w:rFonts w:hint="eastAsia"/>
                    <w:bCs/>
                    <w:sz w:val="18"/>
                    <w:szCs w:val="18"/>
                  </w:rPr>
                  <w:fldChar w:fldCharType="end"/>
                </w:r>
                <w:r>
                  <w:rPr>
                    <w:rFonts w:hint="eastAsia"/>
                    <w:bCs/>
                    <w:sz w:val="18"/>
                    <w:szCs w:val="18"/>
                  </w:rPr>
                  <w:t>，</w:t>
                </w:r>
                <w:r>
                  <w:fldChar w:fldCharType="begin"/>
                </w:r>
                <w:r>
                  <w:instrText xml:space="preserve"> HYPERLINK "http://detail.zol.com.cn/lcd/s2539/" </w:instrText>
                </w:r>
                <w:r>
                  <w:fldChar w:fldCharType="separate"/>
                </w:r>
                <w:r>
                  <w:rPr>
                    <w:rFonts w:hint="eastAsia"/>
                    <w:bCs/>
                    <w:sz w:val="18"/>
                    <w:szCs w:val="18"/>
                  </w:rPr>
                  <w:t>广视角显示器</w:t>
                </w:r>
                <w:r>
                  <w:rPr>
                    <w:rFonts w:hint="eastAsia"/>
                    <w:bCs/>
                    <w:sz w:val="18"/>
                    <w:szCs w:val="18"/>
                  </w:rPr>
                  <w:fldChar w:fldCharType="end"/>
                </w:r>
              </w:p>
              <w:p>
                <w:pPr>
                  <w:pStyle w:val="32"/>
                  <w:spacing w:beforeAutospacing="0" w:afterAutospacing="0" w:line="23" w:lineRule="atLeast"/>
                  <w:ind w:firstLine="360"/>
                  <w:jc w:val="both"/>
                  <w:rPr>
                    <w:bCs/>
                    <w:sz w:val="18"/>
                    <w:szCs w:val="18"/>
                  </w:rPr>
                </w:pPr>
                <w:r>
                  <w:rPr>
                    <w:rFonts w:hint="eastAsia"/>
                    <w:bCs/>
                    <w:sz w:val="18"/>
                    <w:szCs w:val="18"/>
                  </w:rPr>
                  <w:t>屏幕尺寸：</w:t>
                </w:r>
                <w:r>
                  <w:rPr>
                    <w:bCs/>
                    <w:sz w:val="18"/>
                    <w:szCs w:val="18"/>
                  </w:rPr>
                  <w:t>≥</w:t>
                </w:r>
                <w:r>
                  <w:fldChar w:fldCharType="begin"/>
                </w:r>
                <w:r>
                  <w:instrText xml:space="preserve"> HYPERLINK "http://detail.zol.com.cn/lcd/p18049/" </w:instrText>
                </w:r>
                <w:r>
                  <w:fldChar w:fldCharType="separate"/>
                </w:r>
                <w:r>
                  <w:rPr>
                    <w:rFonts w:hint="eastAsia"/>
                    <w:bCs/>
                    <w:sz w:val="18"/>
                    <w:szCs w:val="18"/>
                  </w:rPr>
                  <w:t>27英寸</w:t>
                </w:r>
                <w:r>
                  <w:rPr>
                    <w:rFonts w:hint="eastAsia"/>
                    <w:bCs/>
                    <w:sz w:val="18"/>
                    <w:szCs w:val="18"/>
                  </w:rPr>
                  <w:fldChar w:fldCharType="end"/>
                </w:r>
              </w:p>
              <w:p>
                <w:pPr>
                  <w:pStyle w:val="32"/>
                  <w:spacing w:beforeAutospacing="0" w:afterAutospacing="0" w:line="23" w:lineRule="atLeast"/>
                  <w:ind w:firstLine="360"/>
                  <w:jc w:val="both"/>
                  <w:rPr>
                    <w:bCs/>
                    <w:sz w:val="18"/>
                    <w:szCs w:val="18"/>
                  </w:rPr>
                </w:pPr>
                <w:r>
                  <w:rPr>
                    <w:rFonts w:hint="eastAsia"/>
                    <w:bCs/>
                    <w:sz w:val="18"/>
                    <w:szCs w:val="18"/>
                  </w:rPr>
                  <w:t>最佳分辨率：</w:t>
                </w:r>
                <w:r>
                  <w:rPr>
                    <w:bCs/>
                    <w:sz w:val="18"/>
                    <w:szCs w:val="18"/>
                  </w:rPr>
                  <w:t>≥</w:t>
                </w:r>
                <w:r>
                  <w:fldChar w:fldCharType="begin"/>
                </w:r>
                <w:r>
                  <w:instrText xml:space="preserve"> HYPERLINK "http://detail.zol.com.cn/lcd/s6773/" </w:instrText>
                </w:r>
                <w:r>
                  <w:fldChar w:fldCharType="separate"/>
                </w:r>
                <w:r>
                  <w:rPr>
                    <w:rFonts w:hint="eastAsia"/>
                    <w:bCs/>
                    <w:sz w:val="18"/>
                    <w:szCs w:val="18"/>
                  </w:rPr>
                  <w:t>3840x2160</w:t>
                </w:r>
                <w:r>
                  <w:rPr>
                    <w:rFonts w:hint="eastAsia"/>
                    <w:bCs/>
                    <w:sz w:val="18"/>
                    <w:szCs w:val="18"/>
                  </w:rPr>
                  <w:fldChar w:fldCharType="end"/>
                </w:r>
              </w:p>
              <w:p>
                <w:pPr>
                  <w:pStyle w:val="32"/>
                  <w:spacing w:beforeAutospacing="0" w:afterAutospacing="0" w:line="23" w:lineRule="atLeast"/>
                  <w:ind w:firstLine="360"/>
                  <w:jc w:val="both"/>
                  <w:rPr>
                    <w:bCs/>
                    <w:sz w:val="18"/>
                    <w:szCs w:val="18"/>
                  </w:rPr>
                </w:pPr>
                <w:r>
                  <w:rPr>
                    <w:rFonts w:hint="eastAsia"/>
                    <w:bCs/>
                    <w:sz w:val="18"/>
                    <w:szCs w:val="18"/>
                  </w:rPr>
                  <w:t>高清标准：4K</w:t>
                </w:r>
              </w:p>
              <w:p>
                <w:pPr>
                  <w:pStyle w:val="32"/>
                  <w:spacing w:beforeAutospacing="0" w:afterAutospacing="0" w:line="23" w:lineRule="atLeast"/>
                  <w:ind w:firstLine="360"/>
                  <w:jc w:val="both"/>
                  <w:rPr>
                    <w:bCs/>
                    <w:sz w:val="18"/>
                    <w:szCs w:val="18"/>
                  </w:rPr>
                </w:pPr>
                <w:r>
                  <w:rPr>
                    <w:rFonts w:hint="eastAsia"/>
                    <w:bCs/>
                    <w:sz w:val="18"/>
                    <w:szCs w:val="18"/>
                  </w:rPr>
                  <w:t>面板类型：IPS</w:t>
                </w:r>
              </w:p>
              <w:p>
                <w:pPr>
                  <w:pStyle w:val="32"/>
                  <w:spacing w:beforeAutospacing="0" w:afterAutospacing="0" w:line="23" w:lineRule="atLeast"/>
                  <w:ind w:firstLine="360"/>
                  <w:jc w:val="both"/>
                  <w:rPr>
                    <w:bCs/>
                    <w:sz w:val="18"/>
                    <w:szCs w:val="18"/>
                  </w:rPr>
                </w:pPr>
                <w:r>
                  <w:rPr>
                    <w:rFonts w:hint="eastAsia"/>
                    <w:bCs/>
                    <w:sz w:val="18"/>
                    <w:szCs w:val="18"/>
                  </w:rPr>
                  <w:t>静态对比度：</w:t>
                </w:r>
                <w:r>
                  <w:rPr>
                    <w:bCs/>
                    <w:sz w:val="18"/>
                    <w:szCs w:val="18"/>
                  </w:rPr>
                  <w:t>≥</w:t>
                </w:r>
                <w:r>
                  <w:rPr>
                    <w:rFonts w:hint="eastAsia"/>
                    <w:bCs/>
                    <w:sz w:val="18"/>
                    <w:szCs w:val="18"/>
                  </w:rPr>
                  <w:t>1300:1</w:t>
                </w:r>
              </w:p>
              <w:p>
                <w:pPr>
                  <w:pStyle w:val="32"/>
                  <w:spacing w:beforeAutospacing="0" w:afterAutospacing="0" w:line="23" w:lineRule="atLeast"/>
                  <w:ind w:firstLine="360"/>
                  <w:jc w:val="both"/>
                  <w:rPr>
                    <w:bCs/>
                    <w:sz w:val="18"/>
                    <w:szCs w:val="18"/>
                  </w:rPr>
                </w:pPr>
                <w:r>
                  <w:rPr>
                    <w:rFonts w:hint="eastAsia"/>
                    <w:bCs/>
                    <w:sz w:val="18"/>
                    <w:szCs w:val="18"/>
                  </w:rPr>
                  <w:t>响应时间：5ms</w:t>
                </w:r>
              </w:p>
              <w:p>
                <w:pPr>
                  <w:pStyle w:val="32"/>
                  <w:spacing w:beforeAutospacing="0" w:afterAutospacing="0" w:line="23" w:lineRule="atLeast"/>
                  <w:ind w:firstLine="360"/>
                  <w:jc w:val="both"/>
                  <w:rPr>
                    <w:bCs/>
                    <w:sz w:val="18"/>
                    <w:szCs w:val="18"/>
                  </w:rPr>
                </w:pPr>
                <w:r>
                  <w:rPr>
                    <w:rFonts w:hint="eastAsia"/>
                    <w:bCs/>
                    <w:sz w:val="18"/>
                    <w:szCs w:val="18"/>
                  </w:rPr>
                  <w:t>点距：0.1554mm</w:t>
                </w:r>
              </w:p>
              <w:p>
                <w:pPr>
                  <w:pStyle w:val="32"/>
                  <w:spacing w:beforeAutospacing="0" w:afterAutospacing="0" w:line="23" w:lineRule="atLeast"/>
                  <w:ind w:firstLine="360"/>
                  <w:jc w:val="both"/>
                  <w:rPr>
                    <w:bCs/>
                    <w:sz w:val="18"/>
                    <w:szCs w:val="18"/>
                  </w:rPr>
                </w:pPr>
                <w:r>
                  <w:rPr>
                    <w:rFonts w:hint="eastAsia"/>
                    <w:bCs/>
                    <w:sz w:val="18"/>
                    <w:szCs w:val="18"/>
                  </w:rPr>
                  <w:t>亮度：</w:t>
                </w:r>
                <w:r>
                  <w:rPr>
                    <w:bCs/>
                    <w:sz w:val="18"/>
                    <w:szCs w:val="18"/>
                  </w:rPr>
                  <w:t>≥</w:t>
                </w:r>
                <w:r>
                  <w:fldChar w:fldCharType="begin"/>
                </w:r>
                <w:r>
                  <w:instrText xml:space="preserve"> HYPERLINK "http://detail.zol.com.cn/lcd/s5097/" </w:instrText>
                </w:r>
                <w:r>
                  <w:fldChar w:fldCharType="separate"/>
                </w:r>
                <w:r>
                  <w:rPr>
                    <w:rFonts w:hint="eastAsia"/>
                    <w:bCs/>
                    <w:sz w:val="18"/>
                    <w:szCs w:val="18"/>
                  </w:rPr>
                  <w:t>350cd/㎡</w:t>
                </w:r>
                <w:r>
                  <w:rPr>
                    <w:rFonts w:hint="eastAsia"/>
                    <w:bCs/>
                    <w:sz w:val="18"/>
                    <w:szCs w:val="18"/>
                  </w:rPr>
                  <w:fldChar w:fldCharType="end"/>
                </w:r>
              </w:p>
              <w:p>
                <w:pPr>
                  <w:pStyle w:val="32"/>
                  <w:spacing w:beforeAutospacing="0" w:afterAutospacing="0" w:line="23" w:lineRule="atLeast"/>
                  <w:ind w:firstLine="360"/>
                  <w:jc w:val="both"/>
                  <w:rPr>
                    <w:bCs/>
                    <w:sz w:val="18"/>
                    <w:szCs w:val="18"/>
                  </w:rPr>
                </w:pPr>
                <w:r>
                  <w:rPr>
                    <w:rFonts w:hint="eastAsia"/>
                    <w:bCs/>
                    <w:sz w:val="18"/>
                    <w:szCs w:val="18"/>
                  </w:rPr>
                  <w:t>可视面积：</w:t>
                </w:r>
                <w:r>
                  <w:rPr>
                    <w:bCs/>
                    <w:sz w:val="18"/>
                    <w:szCs w:val="18"/>
                  </w:rPr>
                  <w:t>≥</w:t>
                </w:r>
                <w:r>
                  <w:rPr>
                    <w:rFonts w:hint="eastAsia"/>
                    <w:bCs/>
                    <w:sz w:val="18"/>
                    <w:szCs w:val="18"/>
                  </w:rPr>
                  <w:t>596.74×335.66mm</w:t>
                </w:r>
              </w:p>
              <w:p>
                <w:pPr>
                  <w:pStyle w:val="32"/>
                  <w:spacing w:beforeAutospacing="0" w:afterAutospacing="0" w:line="23" w:lineRule="atLeast"/>
                  <w:ind w:firstLine="360"/>
                  <w:jc w:val="both"/>
                  <w:rPr>
                    <w:bCs/>
                    <w:sz w:val="18"/>
                    <w:szCs w:val="18"/>
                  </w:rPr>
                </w:pPr>
                <w:r>
                  <w:rPr>
                    <w:rFonts w:hint="eastAsia"/>
                    <w:bCs/>
                    <w:sz w:val="18"/>
                    <w:szCs w:val="18"/>
                  </w:rPr>
                  <w:t>视频接口：</w:t>
                </w:r>
                <w:r>
                  <w:fldChar w:fldCharType="begin"/>
                </w:r>
                <w:r>
                  <w:instrText xml:space="preserve"> HYPERLINK "http://detail.zol.com.cn/lcd/s2271/" </w:instrText>
                </w:r>
                <w:r>
                  <w:fldChar w:fldCharType="separate"/>
                </w:r>
                <w:r>
                  <w:rPr>
                    <w:rFonts w:hint="eastAsia"/>
                    <w:bCs/>
                    <w:sz w:val="18"/>
                    <w:szCs w:val="18"/>
                  </w:rPr>
                  <w:t>HDMI</w:t>
                </w:r>
                <w:r>
                  <w:rPr>
                    <w:rFonts w:hint="eastAsia"/>
                    <w:bCs/>
                    <w:sz w:val="18"/>
                    <w:szCs w:val="18"/>
                  </w:rPr>
                  <w:fldChar w:fldCharType="end"/>
                </w:r>
                <w:r>
                  <w:rPr>
                    <w:rFonts w:hint="eastAsia"/>
                    <w:bCs/>
                    <w:sz w:val="18"/>
                    <w:szCs w:val="18"/>
                  </w:rPr>
                  <w:t>，</w:t>
                </w:r>
                <w:r>
                  <w:fldChar w:fldCharType="begin"/>
                </w:r>
                <w:r>
                  <w:instrText xml:space="preserve"> HYPERLINK "http://detail.zol.com.cn/lcd/s2268/" </w:instrText>
                </w:r>
                <w:r>
                  <w:fldChar w:fldCharType="separate"/>
                </w:r>
                <w:r>
                  <w:rPr>
                    <w:rFonts w:hint="eastAsia"/>
                    <w:bCs/>
                    <w:sz w:val="18"/>
                    <w:szCs w:val="18"/>
                  </w:rPr>
                  <w:t>Displayport</w:t>
                </w:r>
                <w:r>
                  <w:rPr>
                    <w:rFonts w:hint="eastAsia"/>
                    <w:bCs/>
                    <w:sz w:val="18"/>
                    <w:szCs w:val="18"/>
                  </w:rPr>
                  <w:fldChar w:fldCharType="end"/>
                </w:r>
              </w:p>
              <w:p>
                <w:pPr>
                  <w:pStyle w:val="32"/>
                  <w:spacing w:beforeAutospacing="0" w:afterAutospacing="0" w:line="23" w:lineRule="atLeast"/>
                  <w:ind w:firstLine="360"/>
                  <w:jc w:val="both"/>
                  <w:rPr>
                    <w:bCs/>
                    <w:sz w:val="18"/>
                    <w:szCs w:val="18"/>
                  </w:rPr>
                </w:pPr>
                <w:r>
                  <w:rPr>
                    <w:rFonts w:hint="eastAsia"/>
                    <w:bCs/>
                    <w:sz w:val="18"/>
                    <w:szCs w:val="18"/>
                  </w:rPr>
                  <w:t>其它接口：</w:t>
                </w:r>
                <w:r>
                  <w:fldChar w:fldCharType="begin"/>
                </w:r>
                <w:r>
                  <w:instrText xml:space="preserve"> HYPERLINK "http://detail.zol.com.cn/lcd/s2486/" </w:instrText>
                </w:r>
                <w:r>
                  <w:fldChar w:fldCharType="separate"/>
                </w:r>
                <w:r>
                  <w:rPr>
                    <w:rFonts w:hint="eastAsia"/>
                    <w:bCs/>
                    <w:sz w:val="18"/>
                    <w:szCs w:val="18"/>
                  </w:rPr>
                  <w:t>音频输出</w:t>
                </w:r>
                <w:r>
                  <w:rPr>
                    <w:rFonts w:hint="eastAsia"/>
                    <w:bCs/>
                    <w:sz w:val="18"/>
                    <w:szCs w:val="18"/>
                  </w:rPr>
                  <w:fldChar w:fldCharType="end"/>
                </w:r>
                <w:r>
                  <w:rPr>
                    <w:rFonts w:hint="eastAsia"/>
                    <w:bCs/>
                    <w:sz w:val="18"/>
                    <w:szCs w:val="18"/>
                  </w:rPr>
                  <w:t>，USB Type-C×2，USB×3</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13</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相机套装</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口袋灵眸云台相机osmo pocker全能套装：拓展配件转接套+无线模块+控制拨轮+加长杆+移动充电盒.磁吸ND减光镜套件+音频转接头</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14</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存储坞站</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LaCie 16TB Type-C雷电3 USB3.1 DP端口USB3.0 CF卡槽 SD卡槽 2盘位磁盘陈列2big Dock</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15</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麦克风</w:t>
                </w:r>
              </w:p>
            </w:tc>
            <w:tc>
              <w:tcPr>
                <w:tcW w:w="5710" w:type="dxa"/>
                <w:shd w:val="clear" w:color="auto" w:fill="auto"/>
                <w:vAlign w:val="center"/>
              </w:tcPr>
              <w:p>
                <w:pPr>
                  <w:pStyle w:val="32"/>
                  <w:spacing w:beforeAutospacing="0" w:afterAutospacing="0" w:line="23" w:lineRule="atLeast"/>
                  <w:ind w:firstLine="360"/>
                  <w:jc w:val="both"/>
                  <w:rPr>
                    <w:bCs/>
                    <w:sz w:val="18"/>
                    <w:szCs w:val="18"/>
                    <w:lang w:val="zh-CN"/>
                  </w:rPr>
                </w:pPr>
                <w:r>
                  <w:rPr>
                    <w:bCs/>
                    <w:sz w:val="18"/>
                    <w:szCs w:val="18"/>
                    <w:lang w:val="zh-CN"/>
                  </w:rPr>
                  <w:t>用途</w:t>
                </w:r>
                <w:r>
                  <w:rPr>
                    <w:rFonts w:hint="eastAsia"/>
                    <w:bCs/>
                    <w:sz w:val="18"/>
                    <w:szCs w:val="18"/>
                    <w:lang w:val="zh-CN"/>
                  </w:rPr>
                  <w:t>：</w:t>
                </w:r>
                <w:r>
                  <w:fldChar w:fldCharType="begin"/>
                </w:r>
                <w:r>
                  <w:instrText xml:space="preserve"> HYPERLINK "https://product.pconline.com.cn/so/s41128/" \t "https://product.pconline.com.cn/microphone/sennheiser/_blank" </w:instrText>
                </w:r>
                <w:r>
                  <w:fldChar w:fldCharType="separate"/>
                </w:r>
                <w:r>
                  <w:rPr>
                    <w:rFonts w:hint="eastAsia"/>
                    <w:bCs/>
                    <w:sz w:val="18"/>
                    <w:szCs w:val="18"/>
                    <w:lang w:val="zh-CN"/>
                  </w:rPr>
                  <w:t>舞台演出采访专用</w:t>
                </w:r>
                <w:r>
                  <w:rPr>
                    <w:rFonts w:hint="eastAsia"/>
                    <w:bCs/>
                    <w:sz w:val="18"/>
                    <w:szCs w:val="18"/>
                    <w:lang w:val="zh-CN"/>
                  </w:rPr>
                  <w:fldChar w:fldCharType="end"/>
                </w:r>
              </w:p>
              <w:p>
                <w:pPr>
                  <w:pStyle w:val="32"/>
                  <w:spacing w:beforeAutospacing="0" w:afterAutospacing="0" w:line="23" w:lineRule="atLeast"/>
                  <w:ind w:firstLine="360"/>
                  <w:jc w:val="both"/>
                  <w:rPr>
                    <w:bCs/>
                    <w:sz w:val="18"/>
                    <w:szCs w:val="18"/>
                    <w:lang w:val="zh-CN"/>
                  </w:rPr>
                </w:pPr>
                <w:r>
                  <w:rPr>
                    <w:bCs/>
                    <w:sz w:val="18"/>
                    <w:szCs w:val="18"/>
                    <w:lang w:val="zh-CN"/>
                  </w:rPr>
                  <w:t>类型</w:t>
                </w:r>
                <w:r>
                  <w:rPr>
                    <w:rFonts w:hint="eastAsia"/>
                    <w:bCs/>
                    <w:sz w:val="18"/>
                    <w:szCs w:val="18"/>
                    <w:lang w:val="zh-CN"/>
                  </w:rPr>
                  <w:t>：</w:t>
                </w:r>
                <w:r>
                  <w:fldChar w:fldCharType="begin"/>
                </w:r>
                <w:r>
                  <w:instrText xml:space="preserve"> HYPERLINK "https://product.pconline.com.cn/so/s41002/" \t "https://product.pconline.com.cn/microphone/sennheiser/_blank" </w:instrText>
                </w:r>
                <w:r>
                  <w:fldChar w:fldCharType="separate"/>
                </w:r>
                <w:r>
                  <w:rPr>
                    <w:rFonts w:hint="eastAsia"/>
                    <w:bCs/>
                    <w:sz w:val="18"/>
                    <w:szCs w:val="18"/>
                    <w:lang w:val="zh-CN"/>
                  </w:rPr>
                  <w:t>有线</w:t>
                </w:r>
                <w:r>
                  <w:rPr>
                    <w:rFonts w:hint="eastAsia"/>
                    <w:bCs/>
                    <w:sz w:val="18"/>
                    <w:szCs w:val="18"/>
                    <w:lang w:val="zh-CN"/>
                  </w:rPr>
                  <w:fldChar w:fldCharType="end"/>
                </w:r>
              </w:p>
              <w:p>
                <w:pPr>
                  <w:pStyle w:val="32"/>
                  <w:spacing w:beforeAutospacing="0" w:afterAutospacing="0" w:line="23" w:lineRule="atLeast"/>
                  <w:ind w:firstLine="360"/>
                  <w:jc w:val="both"/>
                  <w:rPr>
                    <w:bCs/>
                    <w:sz w:val="18"/>
                    <w:szCs w:val="18"/>
                    <w:lang w:val="zh-CN"/>
                  </w:rPr>
                </w:pPr>
                <w:r>
                  <w:rPr>
                    <w:bCs/>
                    <w:sz w:val="18"/>
                    <w:szCs w:val="18"/>
                    <w:lang w:val="zh-CN"/>
                  </w:rPr>
                  <w:t>收音头</w:t>
                </w:r>
                <w:r>
                  <w:rPr>
                    <w:rFonts w:hint="eastAsia"/>
                    <w:bCs/>
                    <w:sz w:val="18"/>
                    <w:szCs w:val="18"/>
                    <w:lang w:val="zh-CN"/>
                  </w:rPr>
                  <w:t>：</w:t>
                </w:r>
                <w:r>
                  <w:rPr>
                    <w:bCs/>
                    <w:sz w:val="18"/>
                    <w:szCs w:val="18"/>
                    <w:lang w:val="zh-CN"/>
                  </w:rPr>
                  <w:t>电容式</w:t>
                </w:r>
              </w:p>
              <w:p>
                <w:pPr>
                  <w:pStyle w:val="32"/>
                  <w:spacing w:beforeAutospacing="0" w:afterAutospacing="0" w:line="23" w:lineRule="atLeast"/>
                  <w:ind w:firstLine="360"/>
                  <w:jc w:val="both"/>
                  <w:rPr>
                    <w:bCs/>
                    <w:sz w:val="18"/>
                    <w:szCs w:val="18"/>
                    <w:lang w:val="zh-CN"/>
                  </w:rPr>
                </w:pPr>
                <w:r>
                  <w:rPr>
                    <w:bCs/>
                    <w:sz w:val="18"/>
                    <w:szCs w:val="18"/>
                    <w:lang w:val="zh-CN"/>
                  </w:rPr>
                  <w:t>指向特征</w:t>
                </w:r>
                <w:r>
                  <w:rPr>
                    <w:rFonts w:hint="eastAsia"/>
                    <w:bCs/>
                    <w:sz w:val="18"/>
                    <w:szCs w:val="18"/>
                    <w:lang w:val="zh-CN"/>
                  </w:rPr>
                  <w:t>：</w:t>
                </w:r>
                <w:r>
                  <w:rPr>
                    <w:bCs/>
                    <w:sz w:val="18"/>
                    <w:szCs w:val="18"/>
                    <w:lang w:val="zh-CN"/>
                  </w:rPr>
                  <w:t>超心型/叶型</w:t>
                </w:r>
              </w:p>
              <w:p>
                <w:pPr>
                  <w:pStyle w:val="32"/>
                  <w:spacing w:beforeAutospacing="0" w:afterAutospacing="0" w:line="23" w:lineRule="atLeast"/>
                  <w:ind w:firstLine="360"/>
                  <w:jc w:val="both"/>
                  <w:rPr>
                    <w:bCs/>
                    <w:sz w:val="18"/>
                    <w:szCs w:val="18"/>
                    <w:lang w:val="zh-CN"/>
                  </w:rPr>
                </w:pPr>
                <w:r>
                  <w:rPr>
                    <w:bCs/>
                    <w:sz w:val="18"/>
                    <w:szCs w:val="18"/>
                    <w:lang w:val="zh-CN"/>
                  </w:rPr>
                  <w:t>灵敏度</w:t>
                </w:r>
                <w:r>
                  <w:rPr>
                    <w:rFonts w:hint="eastAsia"/>
                    <w:bCs/>
                    <w:sz w:val="18"/>
                    <w:szCs w:val="18"/>
                    <w:lang w:val="zh-CN"/>
                  </w:rPr>
                  <w:t>：</w:t>
                </w:r>
                <w:r>
                  <w:rPr>
                    <w:bCs/>
                    <w:sz w:val="18"/>
                    <w:szCs w:val="18"/>
                    <w:lang w:val="zh-CN"/>
                  </w:rPr>
                  <w:t>25mV/Pa±1dB</w:t>
                </w:r>
              </w:p>
              <w:p>
                <w:pPr>
                  <w:pStyle w:val="32"/>
                  <w:spacing w:beforeAutospacing="0" w:afterAutospacing="0" w:line="23" w:lineRule="atLeast"/>
                  <w:ind w:firstLine="360"/>
                  <w:jc w:val="both"/>
                  <w:rPr>
                    <w:bCs/>
                    <w:sz w:val="18"/>
                    <w:szCs w:val="18"/>
                    <w:lang w:val="zh-CN"/>
                  </w:rPr>
                </w:pPr>
                <w:r>
                  <w:rPr>
                    <w:bCs/>
                    <w:sz w:val="18"/>
                    <w:szCs w:val="18"/>
                    <w:lang w:val="zh-CN"/>
                  </w:rPr>
                  <w:t>最大声压级</w:t>
                </w:r>
                <w:r>
                  <w:rPr>
                    <w:rFonts w:hint="eastAsia"/>
                    <w:bCs/>
                    <w:sz w:val="18"/>
                    <w:szCs w:val="18"/>
                    <w:lang w:val="zh-CN"/>
                  </w:rPr>
                  <w:t>：</w:t>
                </w:r>
                <w:r>
                  <w:rPr>
                    <w:bCs/>
                    <w:sz w:val="18"/>
                    <w:szCs w:val="18"/>
                    <w:lang w:val="zh-CN"/>
                  </w:rPr>
                  <w:t>136dB</w:t>
                </w:r>
              </w:p>
              <w:p>
                <w:pPr>
                  <w:pStyle w:val="32"/>
                  <w:spacing w:beforeAutospacing="0" w:afterAutospacing="0" w:line="23" w:lineRule="atLeast"/>
                  <w:ind w:firstLine="360"/>
                  <w:jc w:val="both"/>
                  <w:rPr>
                    <w:bCs/>
                    <w:sz w:val="18"/>
                    <w:szCs w:val="18"/>
                    <w:lang w:val="zh-CN"/>
                  </w:rPr>
                </w:pPr>
                <w:r>
                  <w:rPr>
                    <w:bCs/>
                    <w:sz w:val="18"/>
                    <w:szCs w:val="18"/>
                    <w:lang w:val="zh-CN"/>
                  </w:rPr>
                  <w:t>等效噪声</w:t>
                </w:r>
                <w:r>
                  <w:rPr>
                    <w:rFonts w:hint="eastAsia"/>
                    <w:bCs/>
                    <w:sz w:val="18"/>
                    <w:szCs w:val="18"/>
                    <w:lang w:val="zh-CN"/>
                  </w:rPr>
                  <w:t>：</w:t>
                </w:r>
                <w:r>
                  <w:rPr>
                    <w:bCs/>
                    <w:sz w:val="18"/>
                    <w:szCs w:val="18"/>
                    <w:lang w:val="zh-CN"/>
                  </w:rPr>
                  <w:t>13dB</w:t>
                </w:r>
              </w:p>
              <w:p>
                <w:pPr>
                  <w:pStyle w:val="32"/>
                  <w:spacing w:beforeAutospacing="0" w:afterAutospacing="0" w:line="23" w:lineRule="atLeast"/>
                  <w:ind w:firstLine="360"/>
                  <w:jc w:val="both"/>
                  <w:rPr>
                    <w:bCs/>
                    <w:sz w:val="18"/>
                    <w:szCs w:val="18"/>
                    <w:lang w:val="zh-CN"/>
                  </w:rPr>
                </w:pPr>
                <w:r>
                  <w:rPr>
                    <w:bCs/>
                    <w:sz w:val="18"/>
                    <w:szCs w:val="18"/>
                    <w:lang w:val="zh-CN"/>
                  </w:rPr>
                  <w:t>频响范围</w:t>
                </w:r>
                <w:r>
                  <w:rPr>
                    <w:rFonts w:hint="eastAsia"/>
                    <w:bCs/>
                    <w:sz w:val="18"/>
                    <w:szCs w:val="18"/>
                    <w:lang w:val="zh-CN"/>
                  </w:rPr>
                  <w:t>：</w:t>
                </w:r>
                <w:r>
                  <w:rPr>
                    <w:bCs/>
                    <w:sz w:val="18"/>
                    <w:szCs w:val="18"/>
                    <w:lang w:val="zh-CN"/>
                  </w:rPr>
                  <w:t>40Hz-20KHz</w:t>
                </w:r>
              </w:p>
              <w:p>
                <w:pPr>
                  <w:pStyle w:val="32"/>
                  <w:spacing w:beforeAutospacing="0" w:afterAutospacing="0" w:line="23" w:lineRule="atLeast"/>
                  <w:ind w:firstLine="360"/>
                  <w:jc w:val="both"/>
                  <w:rPr>
                    <w:bCs/>
                    <w:sz w:val="18"/>
                    <w:szCs w:val="18"/>
                    <w:lang w:val="zh-CN"/>
                  </w:rPr>
                </w:pPr>
                <w:r>
                  <w:rPr>
                    <w:bCs/>
                    <w:sz w:val="18"/>
                    <w:szCs w:val="18"/>
                    <w:lang w:val="zh-CN"/>
                  </w:rPr>
                  <w:t>标称阻抗</w:t>
                </w:r>
                <w:r>
                  <w:rPr>
                    <w:rFonts w:hint="eastAsia"/>
                    <w:bCs/>
                    <w:sz w:val="18"/>
                    <w:szCs w:val="18"/>
                    <w:lang w:val="zh-CN"/>
                  </w:rPr>
                  <w:t>：</w:t>
                </w:r>
                <w:r>
                  <w:rPr>
                    <w:bCs/>
                    <w:sz w:val="18"/>
                    <w:szCs w:val="18"/>
                    <w:lang w:val="zh-CN"/>
                  </w:rPr>
                  <w:t>25欧</w:t>
                </w:r>
              </w:p>
              <w:p>
                <w:pPr>
                  <w:pStyle w:val="32"/>
                  <w:spacing w:beforeAutospacing="0" w:afterAutospacing="0" w:line="23" w:lineRule="atLeast"/>
                  <w:ind w:firstLine="360"/>
                  <w:jc w:val="both"/>
                  <w:rPr>
                    <w:bCs/>
                    <w:sz w:val="18"/>
                    <w:szCs w:val="18"/>
                  </w:rPr>
                </w:pPr>
                <w:r>
                  <w:rPr>
                    <w:bCs/>
                    <w:sz w:val="18"/>
                    <w:szCs w:val="18"/>
                    <w:lang w:val="zh-CN"/>
                  </w:rPr>
                  <w:t>最小阻抗</w:t>
                </w:r>
                <w:r>
                  <w:rPr>
                    <w:rFonts w:hint="eastAsia"/>
                    <w:bCs/>
                    <w:sz w:val="18"/>
                    <w:szCs w:val="18"/>
                    <w:lang w:val="zh-CN"/>
                  </w:rPr>
                  <w:t>：</w:t>
                </w:r>
                <w:r>
                  <w:rPr>
                    <w:bCs/>
                    <w:sz w:val="18"/>
                    <w:szCs w:val="18"/>
                    <w:lang w:val="zh-CN"/>
                  </w:rPr>
                  <w:t>800欧</w:t>
                </w:r>
              </w:p>
              <w:p>
                <w:pPr>
                  <w:pStyle w:val="32"/>
                  <w:spacing w:beforeAutospacing="0" w:afterAutospacing="0" w:line="23" w:lineRule="atLeast"/>
                  <w:ind w:firstLine="360"/>
                  <w:jc w:val="both"/>
                  <w:rPr>
                    <w:bCs/>
                    <w:sz w:val="18"/>
                    <w:szCs w:val="18"/>
                  </w:rPr>
                </w:pPr>
                <w:r>
                  <w:rPr>
                    <w:rFonts w:hint="eastAsia"/>
                    <w:bCs/>
                    <w:sz w:val="18"/>
                    <w:szCs w:val="18"/>
                  </w:rPr>
                  <w:t>罗德三件套：有</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16</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单摆演示器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ascii="宋体" w:hAnsi="宋体"/>
                    <w:bCs/>
                    <w:kern w:val="0"/>
                    <w:sz w:val="18"/>
                    <w:szCs w:val="18"/>
                  </w:rPr>
                  <w:t>≥</w:t>
                </w:r>
                <w:r>
                  <w:rPr>
                    <w:rFonts w:hint="eastAsia" w:ascii="宋体" w:hAnsi="宋体"/>
                    <w:kern w:val="0"/>
                    <w:sz w:val="18"/>
                    <w:szCs w:val="18"/>
                  </w:rPr>
                  <w:t>5个摆球</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17</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阴极射线管</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演示阴极射线在磁场内发生偏转的现象，说明阴极射线是从阴极发射出的带电微粒流；结构由泡壳、挡板、荧光板、阴极、阳极、胶木座等组成。</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4</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18</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托盘天平</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200g,0.2g JPT-2 最大称量200g，分度值0.2g，标尺最大称量5g，外形尺寸：210*84*135mm，净重0.8kg</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19</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牛顿管</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带释放装置</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5</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20</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共振演示器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弹簧振子，电动机驱动</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21</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弹簧振子</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产品由底座、立杆、吊线锺、弹簧、刻度尺等构成。</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4</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22</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静电计</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本仪器用于静电实验，可测定两带电体间的电势差；检验物体是否带电；检验物体带的电是正或负；检验物体的绝缘性以及作感应起电的实验等。仪器由底座、前面装有透明玻璃后面装有附标线的毛玻璃的金属圆筒、绝缘套筒、金属杆、指针架等组成</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23</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验电器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箔片成条形，片体平整，无卷曲。</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24</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高压感应圈</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放电距离：≥25mm；连续工作时间≥30min；电源：AC220V；具有开路、短路保护功能。</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4</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25</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洛伦兹力演示器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回速极电压：0-250V </w:t>
                </w:r>
                <w:r>
                  <w:rPr>
                    <w:rFonts w:hint="eastAsia" w:ascii="宋体" w:hAnsi="宋体"/>
                    <w:kern w:val="0"/>
                    <w:sz w:val="18"/>
                    <w:szCs w:val="18"/>
                  </w:rPr>
                  <w:br w:type="textWrapping"/>
                </w:r>
                <w:r>
                  <w:rPr>
                    <w:rFonts w:hint="eastAsia" w:ascii="宋体" w:hAnsi="宋体"/>
                    <w:kern w:val="0"/>
                    <w:sz w:val="18"/>
                    <w:szCs w:val="18"/>
                  </w:rPr>
                  <w:t>连续可调 </w:t>
                </w:r>
                <w:r>
                  <w:rPr>
                    <w:rFonts w:hint="eastAsia" w:ascii="宋体" w:hAnsi="宋体"/>
                    <w:kern w:val="0"/>
                    <w:sz w:val="18"/>
                    <w:szCs w:val="18"/>
                  </w:rPr>
                  <w:br w:type="textWrapping"/>
                </w:r>
                <w:r>
                  <w:rPr>
                    <w:rFonts w:hint="eastAsia" w:ascii="宋体" w:hAnsi="宋体"/>
                    <w:kern w:val="0"/>
                    <w:sz w:val="18"/>
                    <w:szCs w:val="18"/>
                  </w:rPr>
                  <w:t>回速极电压误差：2.5% </w:t>
                </w:r>
                <w:r>
                  <w:rPr>
                    <w:rFonts w:hint="eastAsia" w:ascii="宋体" w:hAnsi="宋体"/>
                    <w:kern w:val="0"/>
                    <w:sz w:val="18"/>
                    <w:szCs w:val="18"/>
                  </w:rPr>
                  <w:br w:type="textWrapping"/>
                </w:r>
                <w:r>
                  <w:rPr>
                    <w:rFonts w:hint="eastAsia" w:ascii="宋体" w:hAnsi="宋体"/>
                    <w:kern w:val="0"/>
                    <w:sz w:val="18"/>
                    <w:szCs w:val="18"/>
                  </w:rPr>
                  <w:t>励磁电流：0-2.5A 连续可调  </w:t>
                </w:r>
                <w:r>
                  <w:rPr>
                    <w:rFonts w:hint="eastAsia" w:ascii="宋体" w:hAnsi="宋体"/>
                    <w:kern w:val="0"/>
                    <w:sz w:val="18"/>
                    <w:szCs w:val="18"/>
                  </w:rPr>
                  <w:br w:type="textWrapping"/>
                </w:r>
                <w:r>
                  <w:rPr>
                    <w:rFonts w:hint="eastAsia" w:ascii="宋体" w:hAnsi="宋体"/>
                    <w:kern w:val="0"/>
                    <w:sz w:val="18"/>
                    <w:szCs w:val="18"/>
                  </w:rPr>
                  <w:t>励磁电流误差：2.5%。</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26</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微小形变</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利用光杠杆原理。产品由半导体激光器、三脚架、平面镜、调节装置组成。激光器射出的为红色圆点；三脚架的钢丝弹性良好。演示效果明显。</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27</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立体磁感线演示器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1、演示器由圆形、椭圆形立体磁感线演示器组成；2、圆形立体磁感线演示器由铆有可自动转动的软铁小指针56个，透明塑料制成6块立片（相向60°）及条形磁铁或圆柱形磁铁组成；3、椭圆形立体磁感线演示器由铆有可自动转动的软铁小指针56个，透明塑料制成8块立片（相向45°）及蹄形磁铁等组成；</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28</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受迫振动和共振演示器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改变策动摆摆长，可分别使5个摆长不同的单摆共振</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29</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尖端导体</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尖端导体</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4</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30</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方形线圈</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ascii="宋体" w:hAnsi="宋体"/>
                    <w:kern w:val="0"/>
                    <w:sz w:val="18"/>
                    <w:szCs w:val="18"/>
                  </w:rPr>
                  <w:t>方形线圈</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4</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31</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验电棒</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胶棒(附毛皮)</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32</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滑动变阻器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50欧</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33</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原副线圈</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学生分组实验用.由原线圈、付线圈、软铁蕊组成,原副线圈:内径Φ11mm,外径Φ15mm,200匝.副线圈:内径Φ24mm,外径Φ30mm,370匝</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34</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可拆变压器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主要技术性能1、铁心截面积：32*32平方毫米2、铁心条形轭截面积：32*27平方毫米3、铁心窗口：62*60平方毫米可拆变压器是由变压器U型铁心，原线圈、副线圈及变压器装拆紧固支架等部分组成。</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35</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手摇发电机</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1、用于分组实验，由小型发电机、齿轮、正负极接头、灯泡、手柄等组成。2、空载输出电压为6V，输出电流为0.2A。3、整体组合连接情况完善，实验效果明显。</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36</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螺旋测微器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25mm，0.01mm</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37</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游标卡尺</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（分组实验用）</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30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38</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打点计时器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本产品成套仪器应包括打点器、重锤、纸带、复写纸和弓形夹组成。1.工作电压：50Hz 9v交流电；2.连续工作时间不超过10分钟；3.打点周期稳定，周期相对误差不大于1%；4.重锤质量为300g；5.当纸带移动速度约3m/s时，点子长度不大于1.2mm，不小于0.3mm。6.纸带宽度为17.5mm。其它符合JY0001－2003《教学仪器一般质量要求》的有关规定。</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39</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演示器电表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2.5级，检流 检流计G：-500uA-0- +500uA  直流电压DC：Voltang:0-5V-10V  交流电压AC Voltage:0-10V-50V-250V  直流电流DC Ccrrent:0-1mA-100mA-1A-5A  交流电流AC Current:0-10mA-100mA-1A-5A  尺寸 Size(L*W*H):62.5*35*33cm  装箱数：4PCS</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ascii="宋体" w:hAnsi="宋体"/>
                    <w:kern w:val="0"/>
                    <w:sz w:val="18"/>
                    <w:szCs w:val="18"/>
                  </w:rPr>
                  <w:t>4</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720" w:firstLineChars="400"/>
                  <w:jc w:val="center"/>
                  <w:rPr>
                    <w:rFonts w:ascii="宋体" w:hAnsi="宋体"/>
                    <w:kern w:val="0"/>
                    <w:sz w:val="18"/>
                    <w:szCs w:val="18"/>
                  </w:rPr>
                </w:pPr>
                <w:r>
                  <w:rPr>
                    <w:rFonts w:hint="eastAsia" w:ascii="宋体" w:hAnsi="宋体"/>
                    <w:kern w:val="0"/>
                    <w:sz w:val="18"/>
                    <w:szCs w:val="18"/>
                  </w:rPr>
                  <w:t>440</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学生电源</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rFonts w:hint="eastAsia"/>
                    <w:bCs/>
                    <w:sz w:val="18"/>
                    <w:szCs w:val="18"/>
                  </w:rPr>
                  <w:t>直流1.5V～9V,1.5A，      每1.5V一档</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41</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铁架台</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rFonts w:hint="eastAsia"/>
                    <w:bCs/>
                    <w:sz w:val="18"/>
                    <w:szCs w:val="18"/>
                  </w:rPr>
                  <w:t>底板尺寸21cm*13.5cm  重量700g</w:t>
                </w:r>
              </w:p>
              <w:p>
                <w:pPr>
                  <w:pStyle w:val="32"/>
                  <w:spacing w:beforeAutospacing="0" w:afterAutospacing="0" w:line="23" w:lineRule="atLeast"/>
                  <w:ind w:firstLine="360"/>
                  <w:jc w:val="both"/>
                  <w:rPr>
                    <w:bCs/>
                    <w:sz w:val="18"/>
                    <w:szCs w:val="18"/>
                  </w:rPr>
                </w:pPr>
                <w:r>
                  <w:rPr>
                    <w:rFonts w:hint="eastAsia"/>
                    <w:bCs/>
                    <w:sz w:val="18"/>
                    <w:szCs w:val="18"/>
                  </w:rPr>
                  <w:t>小圈外径6cm，内径5cm</w:t>
                </w:r>
              </w:p>
              <w:p>
                <w:pPr>
                  <w:pStyle w:val="32"/>
                  <w:spacing w:beforeAutospacing="0" w:afterAutospacing="0" w:line="23" w:lineRule="atLeast"/>
                  <w:ind w:firstLine="360"/>
                  <w:jc w:val="both"/>
                  <w:rPr>
                    <w:bCs/>
                    <w:sz w:val="18"/>
                    <w:szCs w:val="18"/>
                  </w:rPr>
                </w:pPr>
                <w:r>
                  <w:rPr>
                    <w:rFonts w:hint="eastAsia"/>
                    <w:bCs/>
                    <w:sz w:val="18"/>
                    <w:szCs w:val="18"/>
                  </w:rPr>
                  <w:t>大圈外径9cm，内径7.5cm</w:t>
                </w:r>
              </w:p>
              <w:p>
                <w:pPr>
                  <w:pStyle w:val="32"/>
                  <w:spacing w:beforeAutospacing="0" w:afterAutospacing="0" w:line="23" w:lineRule="atLeast"/>
                  <w:ind w:firstLine="360"/>
                  <w:jc w:val="both"/>
                  <w:rPr>
                    <w:bCs/>
                    <w:sz w:val="18"/>
                    <w:szCs w:val="18"/>
                  </w:rPr>
                </w:pPr>
                <w:r>
                  <w:rPr>
                    <w:rFonts w:hint="eastAsia"/>
                    <w:bCs/>
                    <w:sz w:val="18"/>
                    <w:szCs w:val="18"/>
                  </w:rPr>
                  <w:t>铁杆长60cm   杆直径12mm</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42</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铁架台配件</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rFonts w:hint="eastAsia"/>
                    <w:bCs/>
                    <w:sz w:val="18"/>
                    <w:szCs w:val="18"/>
                  </w:rPr>
                  <w:t>（方形十字架）</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100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43</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碰撞球</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rFonts w:hint="eastAsia"/>
                    <w:bCs/>
                    <w:sz w:val="18"/>
                    <w:szCs w:val="18"/>
                  </w:rPr>
                  <w:t>产品材质：塑料+不锈钢</w:t>
                </w:r>
              </w:p>
              <w:p>
                <w:pPr>
                  <w:pStyle w:val="32"/>
                  <w:spacing w:beforeAutospacing="0" w:afterAutospacing="0" w:line="23" w:lineRule="atLeast"/>
                  <w:ind w:firstLine="360"/>
                  <w:jc w:val="both"/>
                  <w:rPr>
                    <w:bCs/>
                    <w:sz w:val="18"/>
                    <w:szCs w:val="18"/>
                  </w:rPr>
                </w:pPr>
                <w:r>
                  <w:rPr>
                    <w:rFonts w:hint="eastAsia"/>
                    <w:bCs/>
                    <w:sz w:val="18"/>
                    <w:szCs w:val="18"/>
                  </w:rPr>
                  <w:t>产品规格：塑料底座+塑料支架2条+金属球5颗  13.5*11.5*13.5cm</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44</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激光光学演示仪</w:t>
                </w:r>
              </w:p>
            </w:tc>
            <w:tc>
              <w:tcPr>
                <w:tcW w:w="5710" w:type="dxa"/>
                <w:shd w:val="clear" w:color="auto" w:fill="auto"/>
                <w:vAlign w:val="center"/>
              </w:tcPr>
              <w:p>
                <w:pPr>
                  <w:pStyle w:val="32"/>
                  <w:spacing w:beforeAutospacing="0" w:afterAutospacing="0" w:line="23" w:lineRule="atLeast"/>
                  <w:ind w:firstLine="360"/>
                  <w:jc w:val="both"/>
                  <w:rPr>
                    <w:bCs/>
                    <w:sz w:val="18"/>
                    <w:szCs w:val="18"/>
                  </w:rPr>
                </w:pPr>
                <w:r>
                  <w:rPr>
                    <w:rFonts w:hint="eastAsia"/>
                    <w:bCs/>
                    <w:sz w:val="18"/>
                    <w:szCs w:val="18"/>
                  </w:rPr>
                  <w:t>几何光学和物理光学实验</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45</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平行玻璃砖</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1、外形尺寸：上底长为35mm；两底角为60±0.5°和45±0.5°；高度为35±1mm；厚度15±1mm.2、玻璃料的一拉质量应符合GB903-65《无色光学玻璃》中的要求，条纹类别为2类，条文级别为C类，气泡类别为7类；3、玻璃砖的上下两底面平行度为0.10mm；4、玻璃砖的边缘倒角按GB1204-75《光学零件的倒角》的要求进行；5、精加工面不允许有目测划痕和砂眼，边缘不许有裂、碎、缺角。</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46</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半圆形玻璃砖</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半圆形玻璃砖</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47</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频闪照相设备</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运动频闪观测仪</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48</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楞次定律演示器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开口环、闭口环 产品由铝梁、铝环（开口环和闭合环各一只）、带顶针的支柱及底座组成。铝梁及铝环采用厚度0.5mm的铝板制作，铝梁长度约140mm，宽度14mm；铝环的直径不小于50mm。底座底面为圆形，底径为φ67mm，支柱及底座总高度约100mm。</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49</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牛顿第二定律演示器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仪器由双层运动轨道、标尺、释放和刹车装置、小车、滑轮、砝码桶组成。运动轨道长不小于800mm，双层轨道间距不小于100mm。轨道平直、光滑、不易变形，轨距一致；标尺全长750mm，累计误差不超过2mm，最小分度值5mm，每隔10mm有一较长刻线并标注数字。刻度和数字应清晰。释放和刹车装置采取电动控制，轨道上安装行程开关。要求欧释放平稳、刹车可靠，并保证双层轨道上释放和刹车的一致性。小车车箱可放置砝码，两端均有挂钩；小车轴距不小于60mm，支撑轮轴顶针用黄铜制造，车轮转动灵活，无悬轮现象；小车总装后，总质量为200g；滑轮支架倾角应能调整，一经紧固后，应能承受0.25N.M的转动力矩而不滑动；滑轮质量不小于8g，外径30mm，支承滑轮顶针用黄铜制造。与支架组装后，应转动灵活，无明显的跳动。砝码楹质量不大于6g，并有盖，吊线长不小于800mm；产品的可触及边缘、边角、分模线，不应有锐利毛边，尖端或溢边，或加以保护使之不可触及</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50</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长木板</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木质</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51</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观察全息照片</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还原显示全息照片</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52</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单股铜导线</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0.3CM</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200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53</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方木板</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A430*22CM</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54</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物理小车</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本仪器为塑料制品车体上部带有可设置重物的凹槽，能满足小学科学有关章节教学要求。其它符合JY39－84的有关要求。</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55</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万用表表笔</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万用表表笔</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200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56</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U形叉导线</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红</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200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57</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U形叉导线</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黑</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200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58</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弹簧秤</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2.5N</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59</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弹簧秤</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 xml:space="preserve">5N </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60</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条形磁铁</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D-CG-LT-180，铁氧体  170*20*10mm</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61</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万用表</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 xml:space="preserve">指针式，不低于2.5级 </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62</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U形磁铁</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铝铁碳，100mm</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63</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U形磁铁</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铝铁碳，80mm</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64</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U形磁铁</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学生用</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65</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小电珠</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3.8V</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400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66</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小电珠</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6.2V</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400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67</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小电珠</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2.5V</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400</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68</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工具箱</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24种工具</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2</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69</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电脑</w:t>
                </w:r>
              </w:p>
            </w:tc>
            <w:tc>
              <w:tcPr>
                <w:tcW w:w="5710" w:type="dxa"/>
                <w:shd w:val="clear" w:color="auto" w:fill="auto"/>
                <w:vAlign w:val="center"/>
              </w:tcPr>
              <w:p>
                <w:pPr>
                  <w:snapToGrid w:val="0"/>
                  <w:spacing w:after="200" w:line="220" w:lineRule="atLeast"/>
                  <w:ind w:firstLine="360"/>
                  <w:rPr>
                    <w:rFonts w:ascii="宋体" w:hAnsi="宋体"/>
                    <w:kern w:val="0"/>
                    <w:sz w:val="18"/>
                    <w:szCs w:val="18"/>
                  </w:rPr>
                </w:pPr>
                <w:r>
                  <w:rPr>
                    <w:rFonts w:hint="eastAsia" w:ascii="宋体" w:hAnsi="宋体"/>
                    <w:kern w:val="0"/>
                    <w:sz w:val="18"/>
                    <w:szCs w:val="18"/>
                  </w:rPr>
                  <w:t>内置OPS电脑，I3 CPU，4G内存，128G SSD，适用于鸿合品牌一体机。</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70</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笔记本电脑</w:t>
                </w:r>
              </w:p>
            </w:tc>
            <w:tc>
              <w:tcPr>
                <w:tcW w:w="5710" w:type="dxa"/>
                <w:shd w:val="clear" w:color="auto" w:fill="auto"/>
                <w:vAlign w:val="center"/>
              </w:tcPr>
              <w:p>
                <w:pPr>
                  <w:widowControl/>
                  <w:numPr>
                    <w:ilvl w:val="0"/>
                    <w:numId w:val="4"/>
                  </w:numPr>
                  <w:spacing w:line="260" w:lineRule="exact"/>
                  <w:ind w:firstLine="360"/>
                  <w:rPr>
                    <w:rFonts w:ascii="宋体" w:hAnsi="宋体"/>
                    <w:bCs/>
                    <w:kern w:val="0"/>
                    <w:sz w:val="18"/>
                    <w:szCs w:val="18"/>
                  </w:rPr>
                </w:pPr>
                <w:r>
                  <w:rPr>
                    <w:rFonts w:hint="eastAsia" w:ascii="宋体" w:hAnsi="宋体"/>
                    <w:bCs/>
                    <w:kern w:val="0"/>
                    <w:sz w:val="18"/>
                    <w:szCs w:val="18"/>
                  </w:rPr>
                  <w:t>品牌商用笔记本</w:t>
                </w:r>
                <w:r>
                  <w:rPr>
                    <w:rFonts w:hint="eastAsia" w:ascii="宋体" w:hAnsi="宋体"/>
                    <w:bCs/>
                    <w:kern w:val="0"/>
                    <w:sz w:val="18"/>
                    <w:szCs w:val="18"/>
                  </w:rPr>
                  <w:br w:type="textWrapping"/>
                </w:r>
                <w:r>
                  <w:rPr>
                    <w:rFonts w:hint="eastAsia" w:ascii="宋体" w:hAnsi="宋体"/>
                    <w:bCs/>
                    <w:kern w:val="0"/>
                    <w:sz w:val="18"/>
                    <w:szCs w:val="18"/>
                  </w:rPr>
                  <w:t>2、CPU：不低于第十代酷睿外理器I7 10510U</w:t>
                </w:r>
                <w:r>
                  <w:rPr>
                    <w:rFonts w:hint="eastAsia" w:ascii="宋体" w:hAnsi="宋体"/>
                    <w:bCs/>
                    <w:kern w:val="0"/>
                    <w:sz w:val="18"/>
                    <w:szCs w:val="18"/>
                  </w:rPr>
                  <w:br w:type="textWrapping"/>
                </w:r>
                <w:r>
                  <w:rPr>
                    <w:rFonts w:hint="eastAsia" w:ascii="宋体" w:hAnsi="宋体"/>
                    <w:bCs/>
                    <w:kern w:val="0"/>
                    <w:sz w:val="18"/>
                    <w:szCs w:val="18"/>
                  </w:rPr>
                  <w:t>3、内存：不低于8G</w:t>
                </w:r>
                <w:r>
                  <w:rPr>
                    <w:rFonts w:hint="eastAsia" w:ascii="宋体" w:hAnsi="宋体"/>
                    <w:bCs/>
                    <w:kern w:val="0"/>
                    <w:sz w:val="18"/>
                    <w:szCs w:val="18"/>
                  </w:rPr>
                  <w:br w:type="textWrapping"/>
                </w:r>
                <w:r>
                  <w:rPr>
                    <w:rFonts w:hint="eastAsia" w:ascii="宋体" w:hAnsi="宋体"/>
                    <w:bCs/>
                    <w:kern w:val="0"/>
                    <w:sz w:val="18"/>
                    <w:szCs w:val="18"/>
                  </w:rPr>
                  <w:t>4、硬盘：不低于128GB SSD+1TB机械</w:t>
                </w:r>
                <w:r>
                  <w:rPr>
                    <w:rFonts w:hint="eastAsia" w:ascii="宋体" w:hAnsi="宋体"/>
                    <w:bCs/>
                    <w:kern w:val="0"/>
                    <w:sz w:val="18"/>
                    <w:szCs w:val="18"/>
                  </w:rPr>
                  <w:br w:type="textWrapping"/>
                </w:r>
                <w:r>
                  <w:rPr>
                    <w:rFonts w:hint="eastAsia" w:ascii="宋体" w:hAnsi="宋体"/>
                    <w:bCs/>
                    <w:kern w:val="0"/>
                    <w:sz w:val="18"/>
                    <w:szCs w:val="18"/>
                  </w:rPr>
                  <w:t>5、显卡：不低于2G独立显卡 支持双显卡切换</w:t>
                </w:r>
                <w:r>
                  <w:rPr>
                    <w:rFonts w:hint="eastAsia" w:ascii="宋体" w:hAnsi="宋体"/>
                    <w:bCs/>
                    <w:kern w:val="0"/>
                    <w:sz w:val="18"/>
                    <w:szCs w:val="18"/>
                  </w:rPr>
                  <w:br w:type="textWrapping"/>
                </w:r>
                <w:r>
                  <w:rPr>
                    <w:rFonts w:hint="eastAsia" w:ascii="宋体" w:hAnsi="宋体"/>
                    <w:bCs/>
                    <w:kern w:val="0"/>
                    <w:sz w:val="18"/>
                    <w:szCs w:val="18"/>
                  </w:rPr>
                  <w:t>6、显示屏：15.6” FHD LED防眩光液晶显示屏（1920x1080）</w:t>
                </w:r>
              </w:p>
              <w:p>
                <w:pPr>
                  <w:spacing w:line="260" w:lineRule="exact"/>
                  <w:ind w:firstLine="360"/>
                  <w:rPr>
                    <w:rFonts w:ascii="宋体" w:hAnsi="宋体"/>
                    <w:bCs/>
                    <w:kern w:val="0"/>
                    <w:sz w:val="18"/>
                    <w:szCs w:val="18"/>
                  </w:rPr>
                </w:pPr>
                <w:r>
                  <w:rPr>
                    <w:rFonts w:hint="eastAsia" w:ascii="宋体" w:hAnsi="宋体"/>
                    <w:bCs/>
                    <w:kern w:val="0"/>
                    <w:sz w:val="18"/>
                    <w:szCs w:val="18"/>
                  </w:rPr>
                  <w:t>7、网卡：千兆，802.11无线（带蓝牙功能）</w:t>
                </w:r>
                <w:r>
                  <w:rPr>
                    <w:rFonts w:hint="eastAsia" w:ascii="宋体" w:hAnsi="宋体"/>
                    <w:bCs/>
                    <w:kern w:val="0"/>
                    <w:sz w:val="18"/>
                    <w:szCs w:val="18"/>
                  </w:rPr>
                  <w:br w:type="textWrapping"/>
                </w:r>
                <w:r>
                  <w:rPr>
                    <w:rFonts w:hint="eastAsia" w:ascii="宋体" w:hAnsi="宋体"/>
                    <w:bCs/>
                    <w:kern w:val="0"/>
                    <w:sz w:val="18"/>
                    <w:szCs w:val="18"/>
                  </w:rPr>
                  <w:t>8、接口：不低于3个USB接口、2个USB Type-C接口、HDMI 接口、耳麦二合一接口、读卡器；</w:t>
                </w:r>
                <w:r>
                  <w:rPr>
                    <w:rFonts w:hint="eastAsia" w:ascii="宋体" w:hAnsi="宋体"/>
                    <w:bCs/>
                    <w:kern w:val="0"/>
                    <w:sz w:val="18"/>
                    <w:szCs w:val="18"/>
                  </w:rPr>
                  <w:br w:type="textWrapping"/>
                </w:r>
                <w:r>
                  <w:rPr>
                    <w:rFonts w:hint="eastAsia" w:ascii="宋体" w:hAnsi="宋体"/>
                    <w:bCs/>
                    <w:kern w:val="0"/>
                    <w:sz w:val="18"/>
                    <w:szCs w:val="18"/>
                  </w:rPr>
                  <w:t>9、摄像头：720P高清摄像头，配置摄像头滑动盖板，保护个人隐私安全</w:t>
                </w:r>
                <w:r>
                  <w:rPr>
                    <w:rFonts w:hint="eastAsia" w:ascii="宋体" w:hAnsi="宋体"/>
                    <w:bCs/>
                    <w:kern w:val="0"/>
                    <w:sz w:val="18"/>
                    <w:szCs w:val="18"/>
                  </w:rPr>
                  <w:br w:type="textWrapping"/>
                </w:r>
                <w:r>
                  <w:rPr>
                    <w:rFonts w:hint="eastAsia" w:ascii="宋体" w:hAnsi="宋体"/>
                    <w:bCs/>
                    <w:kern w:val="0"/>
                    <w:sz w:val="18"/>
                    <w:szCs w:val="18"/>
                  </w:rPr>
                  <w:t>10、体积：轻薄，重量≤1.8 KG，厚度≤19mm</w:t>
                </w:r>
                <w:r>
                  <w:rPr>
                    <w:rFonts w:hint="eastAsia" w:ascii="宋体" w:hAnsi="宋体"/>
                    <w:bCs/>
                    <w:kern w:val="0"/>
                    <w:sz w:val="18"/>
                    <w:szCs w:val="18"/>
                  </w:rPr>
                  <w:br w:type="textWrapping"/>
                </w:r>
                <w:r>
                  <w:rPr>
                    <w:rFonts w:hint="eastAsia" w:ascii="宋体" w:hAnsi="宋体"/>
                    <w:bCs/>
                    <w:kern w:val="0"/>
                    <w:sz w:val="18"/>
                    <w:szCs w:val="18"/>
                  </w:rPr>
                  <w:t>11、操作系统 ：出厂预装正版 Windows 10</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71</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投影仪</w:t>
                </w:r>
              </w:p>
            </w:tc>
            <w:tc>
              <w:tcPr>
                <w:tcW w:w="5710" w:type="dxa"/>
                <w:shd w:val="clear" w:color="auto" w:fill="auto"/>
                <w:vAlign w:val="center"/>
              </w:tcPr>
              <w:p>
                <w:pPr>
                  <w:spacing w:line="260" w:lineRule="exact"/>
                  <w:ind w:firstLine="360"/>
                  <w:rPr>
                    <w:rFonts w:ascii="宋体" w:hAnsi="宋体"/>
                    <w:bCs/>
                    <w:kern w:val="0"/>
                    <w:sz w:val="18"/>
                    <w:szCs w:val="18"/>
                  </w:rPr>
                </w:pPr>
                <w:r>
                  <w:rPr>
                    <w:rFonts w:hint="eastAsia" w:ascii="宋体" w:hAnsi="宋体"/>
                    <w:bCs/>
                    <w:kern w:val="0"/>
                    <w:sz w:val="18"/>
                    <w:szCs w:val="18"/>
                  </w:rPr>
                  <w:t>1、LCD板：≥0.63英寸LCD×3（显示宽高比4：3）。</w:t>
                </w:r>
              </w:p>
              <w:p>
                <w:pPr>
                  <w:spacing w:line="260" w:lineRule="exact"/>
                  <w:ind w:firstLine="360"/>
                  <w:rPr>
                    <w:rFonts w:ascii="宋体" w:hAnsi="宋体"/>
                    <w:bCs/>
                    <w:kern w:val="0"/>
                    <w:sz w:val="18"/>
                    <w:szCs w:val="18"/>
                  </w:rPr>
                </w:pPr>
                <w:r>
                  <w:rPr>
                    <w:rFonts w:hint="eastAsia" w:ascii="宋体" w:hAnsi="宋体"/>
                    <w:bCs/>
                    <w:kern w:val="0"/>
                    <w:sz w:val="18"/>
                    <w:szCs w:val="18"/>
                  </w:rPr>
                  <w:t>2、亮度：≥4200流明。</w:t>
                </w:r>
              </w:p>
              <w:p>
                <w:pPr>
                  <w:spacing w:line="260" w:lineRule="exact"/>
                  <w:ind w:firstLine="360"/>
                  <w:rPr>
                    <w:rFonts w:ascii="宋体" w:hAnsi="宋体"/>
                    <w:bCs/>
                    <w:kern w:val="0"/>
                    <w:sz w:val="18"/>
                    <w:szCs w:val="18"/>
                  </w:rPr>
                </w:pPr>
                <w:r>
                  <w:rPr>
                    <w:rFonts w:hint="eastAsia" w:ascii="宋体" w:hAnsi="宋体"/>
                    <w:bCs/>
                    <w:kern w:val="0"/>
                    <w:sz w:val="18"/>
                    <w:szCs w:val="18"/>
                  </w:rPr>
                  <w:t>3、光源：≥225W。</w:t>
                </w:r>
              </w:p>
              <w:p>
                <w:pPr>
                  <w:spacing w:line="260" w:lineRule="exact"/>
                  <w:ind w:firstLine="360"/>
                  <w:rPr>
                    <w:rFonts w:ascii="宋体" w:hAnsi="宋体"/>
                    <w:bCs/>
                    <w:kern w:val="0"/>
                    <w:sz w:val="18"/>
                    <w:szCs w:val="18"/>
                  </w:rPr>
                </w:pPr>
                <w:r>
                  <w:rPr>
                    <w:rFonts w:hint="eastAsia" w:ascii="宋体" w:hAnsi="宋体"/>
                    <w:bCs/>
                    <w:kern w:val="0"/>
                    <w:sz w:val="18"/>
                    <w:szCs w:val="18"/>
                  </w:rPr>
                  <w:t>4、变焦：手动≥1.6X</w:t>
                </w:r>
              </w:p>
              <w:p>
                <w:pPr>
                  <w:spacing w:line="260" w:lineRule="exact"/>
                  <w:ind w:firstLine="360"/>
                  <w:rPr>
                    <w:rFonts w:ascii="宋体" w:hAnsi="宋体"/>
                    <w:bCs/>
                    <w:kern w:val="0"/>
                    <w:sz w:val="18"/>
                    <w:szCs w:val="18"/>
                  </w:rPr>
                </w:pPr>
                <w:r>
                  <w:rPr>
                    <w:rFonts w:hint="eastAsia" w:ascii="宋体" w:hAnsi="宋体"/>
                    <w:bCs/>
                    <w:kern w:val="0"/>
                    <w:sz w:val="18"/>
                    <w:szCs w:val="18"/>
                  </w:rPr>
                  <w:t>5、对比度：≥12000：1</w:t>
                </w:r>
              </w:p>
              <w:p>
                <w:pPr>
                  <w:pStyle w:val="23"/>
                  <w:ind w:firstLine="360"/>
                  <w:rPr>
                    <w:kern w:val="0"/>
                  </w:rPr>
                </w:pPr>
                <w:r>
                  <w:rPr>
                    <w:rFonts w:hint="eastAsia" w:ascii="宋体" w:hAnsi="宋体"/>
                    <w:bCs/>
                    <w:kern w:val="0"/>
                  </w:rPr>
                  <w:t>功能</w:t>
                </w:r>
              </w:p>
              <w:p>
                <w:pPr>
                  <w:spacing w:line="260" w:lineRule="exact"/>
                  <w:ind w:firstLine="360"/>
                  <w:rPr>
                    <w:rFonts w:ascii="宋体" w:hAnsi="宋体"/>
                    <w:bCs/>
                    <w:kern w:val="0"/>
                    <w:sz w:val="18"/>
                    <w:szCs w:val="18"/>
                  </w:rPr>
                </w:pPr>
                <w:r>
                  <w:rPr>
                    <w:rFonts w:hint="eastAsia" w:ascii="宋体" w:hAnsi="宋体"/>
                    <w:bCs/>
                    <w:kern w:val="0"/>
                    <w:sz w:val="18"/>
                    <w:szCs w:val="18"/>
                  </w:rPr>
                  <w:t>1、采用折叠式静电过滤网，防止沙尘及微小纤维。</w:t>
                </w:r>
              </w:p>
              <w:p>
                <w:pPr>
                  <w:spacing w:line="260" w:lineRule="exact"/>
                  <w:ind w:firstLine="360"/>
                  <w:rPr>
                    <w:rFonts w:ascii="宋体" w:hAnsi="宋体"/>
                    <w:bCs/>
                    <w:kern w:val="0"/>
                    <w:sz w:val="18"/>
                    <w:szCs w:val="18"/>
                  </w:rPr>
                </w:pPr>
                <w:r>
                  <w:rPr>
                    <w:rFonts w:hint="eastAsia" w:ascii="宋体" w:hAnsi="宋体"/>
                    <w:bCs/>
                    <w:kern w:val="0"/>
                    <w:sz w:val="18"/>
                    <w:szCs w:val="18"/>
                  </w:rPr>
                  <w:t>2、具有网络发表功能，在局域网中安装一台投影机，就可以对网络中某一台计算机中的内容进行演示放映，还可以同时连接平板电脑或智能手机。</w:t>
                </w:r>
              </w:p>
              <w:p>
                <w:pPr>
                  <w:spacing w:line="260" w:lineRule="exact"/>
                  <w:ind w:firstLine="360"/>
                  <w:rPr>
                    <w:rFonts w:ascii="宋体" w:hAnsi="宋体"/>
                    <w:bCs/>
                    <w:kern w:val="0"/>
                    <w:sz w:val="18"/>
                    <w:szCs w:val="18"/>
                  </w:rPr>
                </w:pPr>
                <w:r>
                  <w:rPr>
                    <w:rFonts w:hint="eastAsia" w:ascii="宋体" w:hAnsi="宋体"/>
                    <w:bCs/>
                    <w:kern w:val="0"/>
                    <w:sz w:val="18"/>
                    <w:szCs w:val="18"/>
                  </w:rPr>
                  <w:t>3、具有信号源命名功能，显示在屏幕上的输入信号信号名称可以根据用户实际使用情况自行定义设备名称。</w:t>
                </w:r>
              </w:p>
              <w:p>
                <w:pPr>
                  <w:spacing w:line="260" w:lineRule="exact"/>
                  <w:ind w:firstLine="360"/>
                  <w:rPr>
                    <w:rFonts w:ascii="宋体" w:hAnsi="宋体"/>
                    <w:bCs/>
                    <w:kern w:val="0"/>
                    <w:sz w:val="18"/>
                    <w:szCs w:val="18"/>
                  </w:rPr>
                </w:pPr>
                <w:r>
                  <w:rPr>
                    <w:rFonts w:hint="eastAsia" w:ascii="宋体" w:hAnsi="宋体"/>
                    <w:bCs/>
                    <w:kern w:val="0"/>
                    <w:sz w:val="18"/>
                    <w:szCs w:val="18"/>
                  </w:rPr>
                  <w:t>4、通过优化控制灯泡的瓦数使灯泡的更换时间可达10000小时。</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6</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72</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教室音箱</w:t>
                </w:r>
              </w:p>
            </w:tc>
            <w:tc>
              <w:tcPr>
                <w:tcW w:w="5710" w:type="dxa"/>
                <w:shd w:val="clear" w:color="auto" w:fill="auto"/>
                <w:vAlign w:val="center"/>
              </w:tcPr>
              <w:p>
                <w:pPr>
                  <w:spacing w:line="260" w:lineRule="exact"/>
                  <w:ind w:firstLine="360"/>
                  <w:rPr>
                    <w:rFonts w:ascii="宋体" w:hAnsi="宋体"/>
                    <w:bCs/>
                    <w:kern w:val="0"/>
                    <w:sz w:val="18"/>
                    <w:szCs w:val="18"/>
                  </w:rPr>
                </w:pPr>
                <w:r>
                  <w:rPr>
                    <w:rFonts w:hint="eastAsia" w:ascii="宋体" w:hAnsi="宋体"/>
                    <w:bCs/>
                    <w:kern w:val="0"/>
                    <w:sz w:val="18"/>
                    <w:szCs w:val="18"/>
                  </w:rPr>
                  <w:t>功率放大器输出功率:RMS 21Wx2(DRC ON) </w:t>
                </w:r>
              </w:p>
              <w:p>
                <w:pPr>
                  <w:spacing w:line="260" w:lineRule="exact"/>
                  <w:ind w:firstLine="360"/>
                  <w:rPr>
                    <w:rFonts w:ascii="宋体" w:hAnsi="宋体"/>
                    <w:bCs/>
                    <w:kern w:val="0"/>
                    <w:sz w:val="18"/>
                    <w:szCs w:val="18"/>
                  </w:rPr>
                </w:pPr>
                <w:r>
                  <w:rPr>
                    <w:rFonts w:hint="eastAsia" w:ascii="宋体" w:hAnsi="宋体"/>
                    <w:bCs/>
                    <w:kern w:val="0"/>
                    <w:sz w:val="18"/>
                    <w:szCs w:val="18"/>
                  </w:rPr>
                  <w:t>失真度:≤0.5% </w:t>
                </w:r>
              </w:p>
              <w:p>
                <w:pPr>
                  <w:spacing w:line="260" w:lineRule="exact"/>
                  <w:ind w:firstLine="360"/>
                  <w:rPr>
                    <w:rFonts w:ascii="宋体" w:hAnsi="宋体"/>
                    <w:bCs/>
                    <w:kern w:val="0"/>
                    <w:sz w:val="18"/>
                    <w:szCs w:val="18"/>
                  </w:rPr>
                </w:pPr>
                <w:r>
                  <w:rPr>
                    <w:rFonts w:hint="eastAsia" w:ascii="宋体" w:hAnsi="宋体"/>
                    <w:bCs/>
                    <w:kern w:val="0"/>
                    <w:sz w:val="18"/>
                    <w:szCs w:val="18"/>
                  </w:rPr>
                  <w:t>输入端口:RCA接口 </w:t>
                </w:r>
              </w:p>
              <w:p>
                <w:pPr>
                  <w:spacing w:line="260" w:lineRule="exact"/>
                  <w:ind w:firstLine="360"/>
                  <w:rPr>
                    <w:rFonts w:ascii="宋体" w:hAnsi="宋体"/>
                    <w:bCs/>
                    <w:kern w:val="0"/>
                    <w:sz w:val="18"/>
                    <w:szCs w:val="18"/>
                  </w:rPr>
                </w:pPr>
                <w:r>
                  <w:rPr>
                    <w:rFonts w:hint="eastAsia" w:ascii="宋体" w:hAnsi="宋体"/>
                    <w:bCs/>
                    <w:kern w:val="0"/>
                    <w:sz w:val="18"/>
                    <w:szCs w:val="18"/>
                  </w:rPr>
                  <w:t>整机频响范围:65Hz-17KHz </w:t>
                </w:r>
              </w:p>
              <w:p>
                <w:pPr>
                  <w:spacing w:line="260" w:lineRule="exact"/>
                  <w:ind w:firstLine="360"/>
                  <w:rPr>
                    <w:rFonts w:ascii="宋体" w:hAnsi="宋体"/>
                    <w:bCs/>
                    <w:kern w:val="0"/>
                    <w:sz w:val="18"/>
                    <w:szCs w:val="18"/>
                  </w:rPr>
                </w:pPr>
                <w:r>
                  <w:rPr>
                    <w:rFonts w:hint="eastAsia" w:ascii="宋体" w:hAnsi="宋体"/>
                    <w:bCs/>
                    <w:kern w:val="0"/>
                    <w:sz w:val="18"/>
                    <w:szCs w:val="18"/>
                  </w:rPr>
                  <w:t>输入灵敏度:AUX:550mV±50mV PC:750mV±50mV </w:t>
                </w:r>
              </w:p>
              <w:p>
                <w:pPr>
                  <w:spacing w:line="260" w:lineRule="exact"/>
                  <w:ind w:firstLine="360"/>
                  <w:rPr>
                    <w:rFonts w:ascii="宋体" w:hAnsi="宋体"/>
                    <w:bCs/>
                    <w:kern w:val="0"/>
                    <w:sz w:val="18"/>
                    <w:szCs w:val="18"/>
                  </w:rPr>
                </w:pPr>
                <w:r>
                  <w:rPr>
                    <w:rFonts w:hint="eastAsia" w:ascii="宋体" w:hAnsi="宋体"/>
                    <w:bCs/>
                    <w:kern w:val="0"/>
                    <w:sz w:val="18"/>
                    <w:szCs w:val="18"/>
                  </w:rPr>
                  <w:t>调节形式:主音箱侧面板旋钮调节 </w:t>
                </w:r>
              </w:p>
              <w:p>
                <w:pPr>
                  <w:spacing w:line="260" w:lineRule="exact"/>
                  <w:ind w:firstLine="360"/>
                  <w:rPr>
                    <w:rFonts w:ascii="宋体" w:hAnsi="宋体"/>
                    <w:bCs/>
                    <w:kern w:val="0"/>
                    <w:sz w:val="18"/>
                    <w:szCs w:val="18"/>
                  </w:rPr>
                </w:pPr>
                <w:r>
                  <w:rPr>
                    <w:rFonts w:hint="eastAsia" w:ascii="宋体" w:hAnsi="宋体"/>
                    <w:bCs/>
                    <w:kern w:val="0"/>
                    <w:sz w:val="18"/>
                    <w:szCs w:val="18"/>
                  </w:rPr>
                  <w:t>高音单元:φ13mm丝膜高音扬声器，4ohm </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57</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73</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移动录播系统</w:t>
                </w:r>
              </w:p>
            </w:tc>
            <w:tc>
              <w:tcPr>
                <w:tcW w:w="5710" w:type="dxa"/>
                <w:shd w:val="clear" w:color="auto" w:fill="auto"/>
                <w:vAlign w:val="center"/>
              </w:tcPr>
              <w:p>
                <w:pPr>
                  <w:spacing w:line="260" w:lineRule="exact"/>
                  <w:ind w:firstLine="361"/>
                  <w:rPr>
                    <w:rFonts w:ascii="宋体" w:hAnsi="宋体"/>
                    <w:bCs/>
                    <w:kern w:val="0"/>
                    <w:sz w:val="18"/>
                    <w:szCs w:val="18"/>
                  </w:rPr>
                </w:pPr>
                <w:r>
                  <w:rPr>
                    <w:rFonts w:hint="eastAsia" w:ascii="宋体" w:hAnsi="宋体"/>
                    <w:b/>
                    <w:kern w:val="0"/>
                    <w:sz w:val="18"/>
                    <w:szCs w:val="18"/>
                  </w:rPr>
                  <w:t>一、双屏便携录播一体机</w:t>
                </w:r>
                <w:r>
                  <w:rPr>
                    <w:rFonts w:hint="eastAsia" w:ascii="宋体" w:hAnsi="宋体"/>
                    <w:bCs/>
                    <w:kern w:val="0"/>
                    <w:sz w:val="18"/>
                    <w:szCs w:val="18"/>
                  </w:rPr>
                  <w:tab/>
                </w:r>
              </w:p>
              <w:p>
                <w:pPr>
                  <w:spacing w:line="260" w:lineRule="exact"/>
                  <w:ind w:firstLine="360"/>
                  <w:rPr>
                    <w:rFonts w:ascii="宋体" w:hAnsi="宋体"/>
                    <w:bCs/>
                    <w:kern w:val="0"/>
                    <w:sz w:val="18"/>
                    <w:szCs w:val="18"/>
                  </w:rPr>
                </w:pPr>
                <w:r>
                  <w:rPr>
                    <w:rFonts w:hint="eastAsia" w:ascii="宋体" w:hAnsi="宋体"/>
                    <w:bCs/>
                    <w:kern w:val="0"/>
                    <w:sz w:val="18"/>
                    <w:szCs w:val="18"/>
                  </w:rPr>
                  <w:t>数量：1台</w:t>
                </w:r>
              </w:p>
              <w:p>
                <w:pPr>
                  <w:spacing w:line="260" w:lineRule="exact"/>
                  <w:ind w:firstLine="360"/>
                  <w:rPr>
                    <w:rFonts w:ascii="宋体" w:hAnsi="宋体"/>
                    <w:bCs/>
                    <w:kern w:val="0"/>
                    <w:sz w:val="18"/>
                    <w:szCs w:val="18"/>
                  </w:rPr>
                </w:pPr>
                <w:r>
                  <w:rPr>
                    <w:rFonts w:hint="eastAsia" w:ascii="宋体" w:hAnsi="宋体"/>
                    <w:bCs/>
                    <w:kern w:val="0"/>
                    <w:sz w:val="18"/>
                    <w:szCs w:val="18"/>
                  </w:rPr>
                  <w:t>1.工业级别嵌入式ARM+DSP架构，linux操作系统。</w:t>
                </w:r>
              </w:p>
              <w:p>
                <w:pPr>
                  <w:spacing w:line="260" w:lineRule="exact"/>
                  <w:ind w:firstLine="360"/>
                  <w:rPr>
                    <w:rFonts w:ascii="宋体" w:hAnsi="宋体"/>
                    <w:bCs/>
                    <w:kern w:val="0"/>
                    <w:sz w:val="18"/>
                    <w:szCs w:val="18"/>
                  </w:rPr>
                </w:pPr>
                <w:r>
                  <w:rPr>
                    <w:rFonts w:hint="eastAsia" w:ascii="宋体" w:hAnsi="宋体"/>
                    <w:bCs/>
                    <w:kern w:val="0"/>
                    <w:sz w:val="18"/>
                    <w:szCs w:val="18"/>
                  </w:rPr>
                  <w:t>2. 笔记本翻盖式外形设计，高度不大于2U，重量不大于5kg。</w:t>
                </w:r>
              </w:p>
              <w:p>
                <w:pPr>
                  <w:spacing w:line="260" w:lineRule="exact"/>
                  <w:ind w:firstLine="360"/>
                  <w:rPr>
                    <w:rFonts w:ascii="宋体" w:hAnsi="宋体"/>
                    <w:bCs/>
                    <w:kern w:val="0"/>
                    <w:sz w:val="18"/>
                    <w:szCs w:val="18"/>
                  </w:rPr>
                </w:pPr>
                <w:r>
                  <w:rPr>
                    <w:rFonts w:hint="eastAsia" w:ascii="宋体" w:hAnsi="宋体"/>
                    <w:bCs/>
                    <w:kern w:val="0"/>
                    <w:sz w:val="18"/>
                    <w:szCs w:val="18"/>
                  </w:rPr>
                  <w:t>3.电压：直流不大于24V。</w:t>
                </w:r>
              </w:p>
              <w:p>
                <w:pPr>
                  <w:spacing w:line="260" w:lineRule="exact"/>
                  <w:ind w:firstLine="360"/>
                  <w:rPr>
                    <w:rFonts w:ascii="宋体" w:hAnsi="宋体"/>
                    <w:bCs/>
                    <w:kern w:val="0"/>
                    <w:sz w:val="18"/>
                    <w:szCs w:val="18"/>
                  </w:rPr>
                </w:pPr>
                <w:r>
                  <w:rPr>
                    <w:rFonts w:hint="eastAsia" w:ascii="宋体" w:hAnsi="宋体"/>
                    <w:bCs/>
                    <w:kern w:val="0"/>
                    <w:sz w:val="18"/>
                    <w:szCs w:val="18"/>
                  </w:rPr>
                  <w:t>4.视频输入接口：≥4路3G-SDI高清视频，≥2路HDMI输入，≥1路VGA输入；视频输出接口：≥1路VGA输出，≥1路HDMI输出，HDMI输出接口可自定义设置视频输出类型，支持单通道视频单独输出、远端合成画面输出。</w:t>
                </w:r>
              </w:p>
              <w:p>
                <w:pPr>
                  <w:spacing w:line="260" w:lineRule="exact"/>
                  <w:ind w:firstLine="360"/>
                  <w:rPr>
                    <w:rFonts w:ascii="宋体" w:hAnsi="宋体"/>
                    <w:bCs/>
                    <w:kern w:val="0"/>
                    <w:sz w:val="18"/>
                    <w:szCs w:val="18"/>
                  </w:rPr>
                </w:pPr>
                <w:r>
                  <w:rPr>
                    <w:rFonts w:hint="eastAsia" w:ascii="宋体" w:hAnsi="宋体"/>
                    <w:bCs/>
                    <w:kern w:val="0"/>
                    <w:sz w:val="18"/>
                    <w:szCs w:val="18"/>
                  </w:rPr>
                  <w:t>5.音频输入：≥支持2路MIC（自带48V幻象供电），采用标准凤凰端子接口。≥2路LINE输入，采用6.5mm音频接口.≥2路3.5mm音频输入，稳定可靠。 音频输出：≥2路LINE线性输出；≥2路3.5耳机监听接口。 其它接口：≥2路USB接口；≥1路千兆网口；≥4路RS-232接口，≥2路Debug调试接口。</w:t>
                </w:r>
              </w:p>
              <w:p>
                <w:pPr>
                  <w:spacing w:line="260" w:lineRule="exact"/>
                  <w:ind w:firstLine="360"/>
                  <w:rPr>
                    <w:rFonts w:ascii="宋体" w:hAnsi="宋体"/>
                    <w:bCs/>
                    <w:kern w:val="0"/>
                    <w:sz w:val="18"/>
                    <w:szCs w:val="18"/>
                  </w:rPr>
                </w:pPr>
                <w:r>
                  <w:rPr>
                    <w:rFonts w:hint="eastAsia" w:ascii="宋体" w:hAnsi="宋体"/>
                    <w:bCs/>
                    <w:kern w:val="0"/>
                    <w:sz w:val="18"/>
                    <w:szCs w:val="18"/>
                  </w:rPr>
                  <w:t>6.支持图像输入包括VGA：1024X768@60～1080I@50/60, 1080P@50/60</w:t>
                </w:r>
              </w:p>
              <w:p>
                <w:pPr>
                  <w:spacing w:line="260" w:lineRule="exact"/>
                  <w:ind w:firstLine="360"/>
                  <w:rPr>
                    <w:rFonts w:ascii="宋体" w:hAnsi="宋体"/>
                    <w:bCs/>
                    <w:kern w:val="0"/>
                    <w:sz w:val="18"/>
                    <w:szCs w:val="18"/>
                  </w:rPr>
                </w:pPr>
                <w:r>
                  <w:rPr>
                    <w:rFonts w:hint="eastAsia" w:ascii="宋体" w:hAnsi="宋体"/>
                    <w:bCs/>
                    <w:kern w:val="0"/>
                    <w:sz w:val="18"/>
                    <w:szCs w:val="18"/>
                  </w:rPr>
                  <w:t>3G-SDI： 720P@50/60, 1080I@50， 1080P@30；</w:t>
                </w:r>
              </w:p>
              <w:p>
                <w:pPr>
                  <w:spacing w:line="260" w:lineRule="exact"/>
                  <w:ind w:firstLine="360"/>
                  <w:rPr>
                    <w:rFonts w:ascii="宋体" w:hAnsi="宋体"/>
                    <w:bCs/>
                    <w:kern w:val="0"/>
                    <w:sz w:val="18"/>
                    <w:szCs w:val="18"/>
                  </w:rPr>
                </w:pPr>
                <w:r>
                  <w:rPr>
                    <w:rFonts w:hint="eastAsia" w:ascii="宋体" w:hAnsi="宋体"/>
                    <w:bCs/>
                    <w:kern w:val="0"/>
                    <w:sz w:val="18"/>
                    <w:szCs w:val="18"/>
                  </w:rPr>
                  <w:t>7.支持网络摄像机或编码器通过网络输入网络视频流。</w:t>
                </w:r>
              </w:p>
              <w:p>
                <w:pPr>
                  <w:spacing w:line="260" w:lineRule="exact"/>
                  <w:ind w:firstLine="360"/>
                  <w:rPr>
                    <w:rFonts w:ascii="宋体" w:hAnsi="宋体"/>
                    <w:bCs/>
                    <w:kern w:val="0"/>
                    <w:sz w:val="18"/>
                    <w:szCs w:val="18"/>
                  </w:rPr>
                </w:pPr>
                <w:r>
                  <w:rPr>
                    <w:rFonts w:hint="eastAsia" w:ascii="宋体" w:hAnsi="宋体"/>
                    <w:bCs/>
                    <w:kern w:val="0"/>
                    <w:sz w:val="18"/>
                    <w:szCs w:val="18"/>
                  </w:rPr>
                  <w:t>8.视频格式：H.264 high profile / H.265 main profile，音频编码：AAC ，支持 MP4和TS文件格式。</w:t>
                </w:r>
              </w:p>
              <w:p>
                <w:pPr>
                  <w:spacing w:line="260" w:lineRule="exact"/>
                  <w:ind w:firstLine="360"/>
                  <w:rPr>
                    <w:rFonts w:ascii="宋体" w:hAnsi="宋体"/>
                    <w:bCs/>
                    <w:kern w:val="0"/>
                    <w:sz w:val="18"/>
                    <w:szCs w:val="18"/>
                  </w:rPr>
                </w:pPr>
                <w:r>
                  <w:rPr>
                    <w:rFonts w:hint="eastAsia" w:ascii="宋体" w:hAnsi="宋体"/>
                    <w:bCs/>
                    <w:kern w:val="0"/>
                    <w:sz w:val="18"/>
                    <w:szCs w:val="18"/>
                  </w:rPr>
                  <w:t>9.配置≥1TB硬盘。</w:t>
                </w:r>
              </w:p>
              <w:p>
                <w:pPr>
                  <w:spacing w:line="260" w:lineRule="exact"/>
                  <w:ind w:firstLine="360"/>
                  <w:rPr>
                    <w:rFonts w:ascii="宋体" w:hAnsi="宋体"/>
                    <w:bCs/>
                    <w:kern w:val="0"/>
                    <w:sz w:val="18"/>
                    <w:szCs w:val="18"/>
                  </w:rPr>
                </w:pPr>
                <w:r>
                  <w:rPr>
                    <w:rFonts w:hint="eastAsia" w:ascii="宋体" w:hAnsi="宋体"/>
                    <w:bCs/>
                    <w:kern w:val="0"/>
                    <w:sz w:val="18"/>
                    <w:szCs w:val="18"/>
                  </w:rPr>
                  <w:t>10.设备低能耗、热量小、超静音，可长时间工作优势，同时内置≥9000mah电池。</w:t>
                </w:r>
              </w:p>
              <w:p>
                <w:pPr>
                  <w:spacing w:line="260" w:lineRule="exact"/>
                  <w:ind w:firstLine="361"/>
                  <w:rPr>
                    <w:rFonts w:ascii="宋体" w:hAnsi="宋体"/>
                    <w:b/>
                    <w:kern w:val="0"/>
                    <w:sz w:val="18"/>
                    <w:szCs w:val="18"/>
                  </w:rPr>
                </w:pPr>
                <w:r>
                  <w:rPr>
                    <w:rFonts w:hint="eastAsia" w:ascii="宋体" w:hAnsi="宋体"/>
                    <w:b/>
                    <w:kern w:val="0"/>
                    <w:sz w:val="18"/>
                    <w:szCs w:val="18"/>
                  </w:rPr>
                  <w:t>二、双屏便携导播系统</w:t>
                </w:r>
              </w:p>
              <w:p>
                <w:pPr>
                  <w:spacing w:line="260" w:lineRule="exact"/>
                  <w:ind w:firstLine="360"/>
                  <w:rPr>
                    <w:rFonts w:ascii="宋体" w:hAnsi="宋体"/>
                    <w:bCs/>
                    <w:kern w:val="0"/>
                    <w:sz w:val="18"/>
                    <w:szCs w:val="18"/>
                  </w:rPr>
                </w:pPr>
                <w:r>
                  <w:rPr>
                    <w:rFonts w:hint="eastAsia" w:ascii="宋体" w:hAnsi="宋体"/>
                    <w:bCs/>
                    <w:kern w:val="0"/>
                    <w:sz w:val="18"/>
                    <w:szCs w:val="18"/>
                  </w:rPr>
                  <w:t>数量：1套</w:t>
                </w:r>
              </w:p>
              <w:p>
                <w:pPr>
                  <w:spacing w:line="260" w:lineRule="exact"/>
                  <w:ind w:firstLine="360"/>
                  <w:rPr>
                    <w:rFonts w:ascii="宋体" w:hAnsi="宋体"/>
                    <w:bCs/>
                    <w:kern w:val="0"/>
                    <w:sz w:val="18"/>
                    <w:szCs w:val="18"/>
                  </w:rPr>
                </w:pPr>
                <w:r>
                  <w:rPr>
                    <w:rFonts w:hint="eastAsia" w:ascii="宋体" w:hAnsi="宋体"/>
                    <w:bCs/>
                    <w:kern w:val="0"/>
                    <w:sz w:val="18"/>
                    <w:szCs w:val="18"/>
                  </w:rPr>
                  <w:t>1. 要求系统内嵌于录播一体机。录制模式支持电影模式、资源模式两种。电影模式和资源模式可同时工作，能同时支持至少1路电影模式录像+6路资源备份录像。录制电影加资源模式时，资源模式在后台工作。</w:t>
                </w:r>
              </w:p>
              <w:p>
                <w:pPr>
                  <w:spacing w:line="260" w:lineRule="exact"/>
                  <w:ind w:firstLine="360"/>
                  <w:rPr>
                    <w:rFonts w:ascii="宋体" w:hAnsi="宋体"/>
                    <w:bCs/>
                    <w:kern w:val="0"/>
                    <w:sz w:val="18"/>
                    <w:szCs w:val="18"/>
                  </w:rPr>
                </w:pPr>
                <w:r>
                  <w:rPr>
                    <w:rFonts w:hint="eastAsia" w:ascii="宋体" w:hAnsi="宋体"/>
                    <w:bCs/>
                    <w:kern w:val="0"/>
                    <w:sz w:val="18"/>
                    <w:szCs w:val="18"/>
                  </w:rPr>
                  <w:t>2.支持手指点控模式；导播模式支持视频预览、直播输出监视、视频切换、音频调整、录制模式切换等功能。</w:t>
                </w:r>
              </w:p>
              <w:p>
                <w:pPr>
                  <w:spacing w:line="260" w:lineRule="exact"/>
                  <w:ind w:firstLine="360"/>
                  <w:rPr>
                    <w:rFonts w:ascii="宋体" w:hAnsi="宋体"/>
                    <w:bCs/>
                    <w:kern w:val="0"/>
                    <w:sz w:val="18"/>
                    <w:szCs w:val="18"/>
                  </w:rPr>
                </w:pPr>
                <w:r>
                  <w:rPr>
                    <w:rFonts w:hint="eastAsia" w:ascii="宋体" w:hAnsi="宋体"/>
                    <w:bCs/>
                    <w:kern w:val="0"/>
                    <w:sz w:val="18"/>
                    <w:szCs w:val="18"/>
                  </w:rPr>
                  <w:t>3.支持手动云台PTZ控制，为方便导播控制，可设置不少于8路预置位，在预置位设置时，只需在画面调整完成之后直接拖动画面到预置位数字按钮处即可保存预置位。</w:t>
                </w:r>
              </w:p>
              <w:p>
                <w:pPr>
                  <w:spacing w:line="260" w:lineRule="exact"/>
                  <w:ind w:firstLine="360"/>
                  <w:rPr>
                    <w:rFonts w:ascii="宋体" w:hAnsi="宋体"/>
                    <w:bCs/>
                    <w:kern w:val="0"/>
                    <w:sz w:val="18"/>
                    <w:szCs w:val="18"/>
                  </w:rPr>
                </w:pPr>
                <w:r>
                  <w:rPr>
                    <w:rFonts w:hint="eastAsia" w:ascii="宋体" w:hAnsi="宋体"/>
                    <w:bCs/>
                    <w:kern w:val="0"/>
                    <w:sz w:val="18"/>
                    <w:szCs w:val="18"/>
                  </w:rPr>
                  <w:t>4.支持≥4种摄像机变焦距离选择。</w:t>
                </w:r>
              </w:p>
              <w:p>
                <w:pPr>
                  <w:spacing w:line="260" w:lineRule="exact"/>
                  <w:ind w:firstLine="360"/>
                  <w:rPr>
                    <w:rFonts w:ascii="宋体" w:hAnsi="宋体"/>
                    <w:bCs/>
                    <w:kern w:val="0"/>
                    <w:sz w:val="18"/>
                    <w:szCs w:val="18"/>
                  </w:rPr>
                </w:pPr>
                <w:r>
                  <w:rPr>
                    <w:rFonts w:hint="eastAsia" w:ascii="宋体" w:hAnsi="宋体"/>
                    <w:bCs/>
                    <w:kern w:val="0"/>
                    <w:sz w:val="18"/>
                    <w:szCs w:val="18"/>
                  </w:rPr>
                  <w:t>5.录制前，支持片头片尾的添加，除支持图片格式外，还支持插入视频作为片头片尾；支持预设不少于8种片头片尾，并可实时更新片头片尾。</w:t>
                </w:r>
              </w:p>
              <w:p>
                <w:pPr>
                  <w:spacing w:line="260" w:lineRule="exact"/>
                  <w:ind w:firstLine="360"/>
                  <w:rPr>
                    <w:rFonts w:ascii="宋体" w:hAnsi="宋体"/>
                    <w:bCs/>
                    <w:kern w:val="0"/>
                    <w:sz w:val="18"/>
                    <w:szCs w:val="18"/>
                  </w:rPr>
                </w:pPr>
                <w:r>
                  <w:rPr>
                    <w:rFonts w:hint="eastAsia" w:ascii="宋体" w:hAnsi="宋体"/>
                    <w:bCs/>
                    <w:kern w:val="0"/>
                    <w:sz w:val="18"/>
                    <w:szCs w:val="18"/>
                  </w:rPr>
                  <w:t>6.台标有四个固定位置，分别为左上、右上、左下、右下，不需要台标时可点击按钮隐藏台标，台标可通过U盘拷贝输入；支持手动拖拽移动台标，实现界面任意位置的台标设置。</w:t>
                </w:r>
              </w:p>
              <w:p>
                <w:pPr>
                  <w:spacing w:line="260" w:lineRule="exact"/>
                  <w:ind w:firstLine="360"/>
                  <w:rPr>
                    <w:rFonts w:ascii="宋体" w:hAnsi="宋体"/>
                    <w:bCs/>
                    <w:kern w:val="0"/>
                    <w:sz w:val="18"/>
                    <w:szCs w:val="18"/>
                  </w:rPr>
                </w:pPr>
                <w:r>
                  <w:rPr>
                    <w:rFonts w:hint="eastAsia" w:ascii="宋体" w:hAnsi="宋体"/>
                    <w:bCs/>
                    <w:kern w:val="0"/>
                    <w:sz w:val="18"/>
                    <w:szCs w:val="18"/>
                  </w:rPr>
                  <w:t>7.支持渐变、上切、下切等多种切换特效，支持自定义选择不少于8种特效切换速度。</w:t>
                </w:r>
              </w:p>
              <w:p>
                <w:pPr>
                  <w:spacing w:line="260" w:lineRule="exact"/>
                  <w:ind w:firstLine="360"/>
                  <w:rPr>
                    <w:rFonts w:ascii="宋体" w:hAnsi="宋体"/>
                    <w:bCs/>
                    <w:kern w:val="0"/>
                    <w:sz w:val="18"/>
                    <w:szCs w:val="18"/>
                  </w:rPr>
                </w:pPr>
                <w:r>
                  <w:rPr>
                    <w:rFonts w:hint="eastAsia" w:ascii="宋体" w:hAnsi="宋体"/>
                    <w:bCs/>
                    <w:kern w:val="0"/>
                    <w:sz w:val="18"/>
                    <w:szCs w:val="18"/>
                  </w:rPr>
                  <w:t>8.录制直播时支持随时插入背景音乐，增加环境气氛。支持不少于8种背景音乐预设。</w:t>
                </w:r>
              </w:p>
              <w:p>
                <w:pPr>
                  <w:spacing w:line="260" w:lineRule="exact"/>
                  <w:ind w:firstLine="360"/>
                  <w:rPr>
                    <w:rFonts w:ascii="宋体" w:hAnsi="宋体"/>
                    <w:bCs/>
                    <w:kern w:val="0"/>
                    <w:sz w:val="18"/>
                    <w:szCs w:val="18"/>
                  </w:rPr>
                </w:pPr>
                <w:r>
                  <w:rPr>
                    <w:rFonts w:hint="eastAsia" w:ascii="宋体" w:hAnsi="宋体"/>
                    <w:bCs/>
                    <w:kern w:val="0"/>
                    <w:sz w:val="18"/>
                    <w:szCs w:val="18"/>
                  </w:rPr>
                  <w:t>9.录制视频结束后可立刻在导播界面上进行本地录像回放，而非下载拷贝到其它计算机中进行播放，且本地回放视频可作为视频输入源使用。</w:t>
                </w:r>
              </w:p>
              <w:p>
                <w:pPr>
                  <w:spacing w:line="260" w:lineRule="exact"/>
                  <w:ind w:firstLine="360"/>
                  <w:rPr>
                    <w:rFonts w:ascii="宋体" w:hAnsi="宋体"/>
                    <w:bCs/>
                    <w:kern w:val="0"/>
                    <w:sz w:val="18"/>
                    <w:szCs w:val="18"/>
                  </w:rPr>
                </w:pPr>
                <w:r>
                  <w:rPr>
                    <w:rFonts w:hint="eastAsia" w:ascii="宋体" w:hAnsi="宋体"/>
                    <w:bCs/>
                    <w:kern w:val="0"/>
                    <w:sz w:val="18"/>
                    <w:szCs w:val="18"/>
                  </w:rPr>
                  <w:t>10.支持连接手机热点，通过4G信号实现公网直播。</w:t>
                </w:r>
              </w:p>
              <w:p>
                <w:pPr>
                  <w:spacing w:line="260" w:lineRule="exact"/>
                  <w:ind w:firstLine="361"/>
                  <w:rPr>
                    <w:rFonts w:ascii="宋体" w:hAnsi="宋体"/>
                    <w:b/>
                    <w:kern w:val="0"/>
                    <w:sz w:val="18"/>
                    <w:szCs w:val="18"/>
                  </w:rPr>
                </w:pPr>
                <w:r>
                  <w:rPr>
                    <w:rFonts w:hint="eastAsia" w:ascii="宋体" w:hAnsi="宋体"/>
                    <w:b/>
                    <w:kern w:val="0"/>
                    <w:sz w:val="18"/>
                    <w:szCs w:val="18"/>
                  </w:rPr>
                  <w:t>三、 无线拾音器</w:t>
                </w:r>
              </w:p>
              <w:p>
                <w:pPr>
                  <w:spacing w:line="260" w:lineRule="exact"/>
                  <w:ind w:firstLine="360"/>
                  <w:rPr>
                    <w:rFonts w:ascii="宋体" w:hAnsi="宋体"/>
                    <w:bCs/>
                    <w:kern w:val="0"/>
                    <w:sz w:val="18"/>
                    <w:szCs w:val="18"/>
                  </w:rPr>
                </w:pPr>
                <w:r>
                  <w:rPr>
                    <w:rFonts w:hint="eastAsia" w:ascii="宋体" w:hAnsi="宋体"/>
                    <w:bCs/>
                    <w:kern w:val="0"/>
                    <w:sz w:val="18"/>
                    <w:szCs w:val="18"/>
                  </w:rPr>
                  <w:t>数量：1套</w:t>
                </w:r>
              </w:p>
              <w:p>
                <w:pPr>
                  <w:spacing w:line="260" w:lineRule="exact"/>
                  <w:ind w:firstLine="360"/>
                  <w:rPr>
                    <w:rFonts w:ascii="宋体" w:hAnsi="宋体"/>
                    <w:bCs/>
                    <w:kern w:val="0"/>
                    <w:sz w:val="18"/>
                    <w:szCs w:val="18"/>
                  </w:rPr>
                </w:pPr>
                <w:r>
                  <w:rPr>
                    <w:rFonts w:hint="eastAsia" w:ascii="宋体" w:hAnsi="宋体"/>
                    <w:bCs/>
                    <w:kern w:val="0"/>
                    <w:sz w:val="18"/>
                    <w:szCs w:val="18"/>
                  </w:rPr>
                  <w:t>1.麦克风类型：全指向性数字硅麦</w:t>
                </w:r>
              </w:p>
              <w:p>
                <w:pPr>
                  <w:spacing w:line="260" w:lineRule="exact"/>
                  <w:ind w:firstLine="360"/>
                  <w:rPr>
                    <w:rFonts w:ascii="宋体" w:hAnsi="宋体"/>
                    <w:bCs/>
                    <w:kern w:val="0"/>
                    <w:sz w:val="18"/>
                    <w:szCs w:val="18"/>
                  </w:rPr>
                </w:pPr>
                <w:r>
                  <w:rPr>
                    <w:rFonts w:hint="eastAsia" w:ascii="宋体" w:hAnsi="宋体"/>
                    <w:bCs/>
                    <w:kern w:val="0"/>
                    <w:sz w:val="18"/>
                    <w:szCs w:val="18"/>
                  </w:rPr>
                  <w:t>2.灵敏度：≥-22dBFS</w:t>
                </w:r>
              </w:p>
              <w:p>
                <w:pPr>
                  <w:spacing w:line="260" w:lineRule="exact"/>
                  <w:ind w:firstLine="360"/>
                  <w:rPr>
                    <w:rFonts w:ascii="宋体" w:hAnsi="宋体"/>
                    <w:bCs/>
                    <w:kern w:val="0"/>
                    <w:sz w:val="18"/>
                    <w:szCs w:val="18"/>
                  </w:rPr>
                </w:pPr>
                <w:r>
                  <w:rPr>
                    <w:rFonts w:hint="eastAsia" w:ascii="宋体" w:hAnsi="宋体"/>
                    <w:bCs/>
                    <w:kern w:val="0"/>
                    <w:sz w:val="18"/>
                    <w:szCs w:val="18"/>
                  </w:rPr>
                  <w:t>3.信噪比：≥60dB  频响范围：≥20Hz-15kHz</w:t>
                </w:r>
              </w:p>
              <w:p>
                <w:pPr>
                  <w:spacing w:line="260" w:lineRule="exact"/>
                  <w:ind w:firstLine="360"/>
                  <w:rPr>
                    <w:rFonts w:ascii="宋体" w:hAnsi="宋体"/>
                    <w:bCs/>
                    <w:kern w:val="0"/>
                    <w:sz w:val="18"/>
                    <w:szCs w:val="18"/>
                  </w:rPr>
                </w:pPr>
                <w:r>
                  <w:rPr>
                    <w:rFonts w:hint="eastAsia" w:ascii="宋体" w:hAnsi="宋体"/>
                    <w:bCs/>
                    <w:kern w:val="0"/>
                    <w:sz w:val="18"/>
                    <w:szCs w:val="18"/>
                  </w:rPr>
                  <w:t>4.扬声器：内置大功率扬声器,AGC自动增益控制提供音频平稳输出</w:t>
                </w:r>
              </w:p>
              <w:p>
                <w:pPr>
                  <w:spacing w:line="260" w:lineRule="exact"/>
                  <w:ind w:firstLine="360"/>
                  <w:rPr>
                    <w:rFonts w:ascii="宋体" w:hAnsi="宋体"/>
                    <w:bCs/>
                    <w:kern w:val="0"/>
                    <w:sz w:val="18"/>
                    <w:szCs w:val="18"/>
                  </w:rPr>
                </w:pPr>
                <w:r>
                  <w:rPr>
                    <w:rFonts w:hint="eastAsia" w:ascii="宋体" w:hAnsi="宋体"/>
                    <w:bCs/>
                    <w:kern w:val="0"/>
                    <w:sz w:val="18"/>
                    <w:szCs w:val="18"/>
                  </w:rPr>
                  <w:t>5.回音消除：业界顶尖的回音消除技术，可达256ms回声抵消时长。噪声消除：≥15dB</w:t>
                </w:r>
              </w:p>
              <w:p>
                <w:pPr>
                  <w:spacing w:line="260" w:lineRule="exact"/>
                  <w:ind w:firstLine="360"/>
                  <w:rPr>
                    <w:rFonts w:ascii="宋体" w:hAnsi="宋体"/>
                    <w:bCs/>
                    <w:kern w:val="0"/>
                    <w:sz w:val="18"/>
                    <w:szCs w:val="18"/>
                  </w:rPr>
                </w:pPr>
                <w:r>
                  <w:rPr>
                    <w:rFonts w:hint="eastAsia" w:ascii="宋体" w:hAnsi="宋体"/>
                    <w:bCs/>
                    <w:kern w:val="0"/>
                    <w:sz w:val="18"/>
                    <w:szCs w:val="18"/>
                  </w:rPr>
                  <w:t>6.音频输出接口：不少于1路3.5mm耳机接口</w:t>
                </w:r>
              </w:p>
              <w:p>
                <w:pPr>
                  <w:spacing w:line="260" w:lineRule="exact"/>
                  <w:ind w:firstLine="360"/>
                  <w:rPr>
                    <w:rFonts w:ascii="宋体" w:hAnsi="宋体"/>
                    <w:bCs/>
                    <w:kern w:val="0"/>
                    <w:sz w:val="18"/>
                    <w:szCs w:val="18"/>
                  </w:rPr>
                </w:pPr>
                <w:r>
                  <w:rPr>
                    <w:rFonts w:hint="eastAsia" w:ascii="宋体" w:hAnsi="宋体"/>
                    <w:bCs/>
                    <w:kern w:val="0"/>
                    <w:sz w:val="18"/>
                    <w:szCs w:val="18"/>
                  </w:rPr>
                  <w:t>7.充电接口：MiniUSB</w:t>
                </w:r>
              </w:p>
              <w:p>
                <w:pPr>
                  <w:spacing w:line="260" w:lineRule="exact"/>
                  <w:ind w:firstLine="360"/>
                  <w:rPr>
                    <w:rFonts w:ascii="宋体" w:hAnsi="宋体"/>
                    <w:bCs/>
                    <w:kern w:val="0"/>
                    <w:sz w:val="18"/>
                    <w:szCs w:val="18"/>
                  </w:rPr>
                </w:pPr>
                <w:r>
                  <w:rPr>
                    <w:rFonts w:hint="eastAsia" w:ascii="宋体" w:hAnsi="宋体"/>
                    <w:bCs/>
                    <w:kern w:val="0"/>
                    <w:sz w:val="18"/>
                    <w:szCs w:val="18"/>
                  </w:rPr>
                  <w:t>8.控制方式：按键控制，可选配红外遥控器控制</w:t>
                </w:r>
              </w:p>
              <w:p>
                <w:pPr>
                  <w:spacing w:line="260" w:lineRule="exact"/>
                  <w:ind w:firstLine="360"/>
                  <w:rPr>
                    <w:rFonts w:ascii="宋体" w:hAnsi="宋体"/>
                    <w:bCs/>
                    <w:kern w:val="0"/>
                    <w:sz w:val="18"/>
                    <w:szCs w:val="18"/>
                  </w:rPr>
                </w:pPr>
                <w:r>
                  <w:rPr>
                    <w:rFonts w:hint="eastAsia" w:ascii="宋体" w:hAnsi="宋体"/>
                    <w:bCs/>
                    <w:kern w:val="0"/>
                    <w:sz w:val="18"/>
                    <w:szCs w:val="18"/>
                  </w:rPr>
                  <w:t>9.按键功能：开关机,MIC静音,喇叭静音,MIC切换,音量减,音量加</w:t>
                </w:r>
              </w:p>
              <w:p>
                <w:pPr>
                  <w:spacing w:line="260" w:lineRule="exact"/>
                  <w:ind w:firstLine="360"/>
                  <w:rPr>
                    <w:rFonts w:ascii="宋体" w:hAnsi="宋体"/>
                    <w:bCs/>
                    <w:kern w:val="0"/>
                    <w:sz w:val="18"/>
                    <w:szCs w:val="18"/>
                  </w:rPr>
                </w:pPr>
                <w:r>
                  <w:rPr>
                    <w:rFonts w:hint="eastAsia" w:ascii="宋体" w:hAnsi="宋体"/>
                    <w:bCs/>
                    <w:kern w:val="0"/>
                    <w:sz w:val="18"/>
                    <w:szCs w:val="18"/>
                  </w:rPr>
                  <w:t>10.内置聚合物电池：充电时间≥4小时，使用时间≥10小时</w:t>
                </w:r>
              </w:p>
              <w:p>
                <w:pPr>
                  <w:spacing w:line="260" w:lineRule="exact"/>
                  <w:ind w:firstLine="360"/>
                  <w:rPr>
                    <w:rFonts w:ascii="宋体" w:hAnsi="宋体"/>
                    <w:bCs/>
                    <w:kern w:val="0"/>
                    <w:sz w:val="18"/>
                    <w:szCs w:val="18"/>
                  </w:rPr>
                </w:pPr>
                <w:r>
                  <w:rPr>
                    <w:rFonts w:hint="eastAsia" w:ascii="宋体" w:hAnsi="宋体"/>
                    <w:bCs/>
                    <w:kern w:val="0"/>
                    <w:sz w:val="18"/>
                    <w:szCs w:val="18"/>
                  </w:rPr>
                  <w:t>11.为保证系统稳定性及兼容性，要求与双屏便携录播一体机为同一品牌。</w:t>
                </w:r>
              </w:p>
              <w:p>
                <w:pPr>
                  <w:spacing w:line="260" w:lineRule="exact"/>
                  <w:ind w:firstLine="361"/>
                  <w:rPr>
                    <w:rFonts w:ascii="宋体" w:hAnsi="宋体"/>
                    <w:b/>
                    <w:kern w:val="0"/>
                    <w:sz w:val="18"/>
                    <w:szCs w:val="18"/>
                  </w:rPr>
                </w:pPr>
                <w:r>
                  <w:rPr>
                    <w:rFonts w:hint="eastAsia" w:ascii="宋体" w:hAnsi="宋体"/>
                    <w:b/>
                    <w:kern w:val="0"/>
                    <w:sz w:val="18"/>
                    <w:szCs w:val="18"/>
                  </w:rPr>
                  <w:t>四、无线云台摄像机</w:t>
                </w:r>
              </w:p>
              <w:p>
                <w:pPr>
                  <w:spacing w:line="260" w:lineRule="exact"/>
                  <w:ind w:firstLine="360"/>
                  <w:rPr>
                    <w:rFonts w:ascii="宋体" w:hAnsi="宋体"/>
                    <w:bCs/>
                    <w:kern w:val="0"/>
                    <w:sz w:val="18"/>
                    <w:szCs w:val="18"/>
                  </w:rPr>
                </w:pPr>
                <w:r>
                  <w:rPr>
                    <w:rFonts w:hint="eastAsia" w:ascii="宋体" w:hAnsi="宋体"/>
                    <w:bCs/>
                    <w:kern w:val="0"/>
                    <w:sz w:val="18"/>
                    <w:szCs w:val="18"/>
                  </w:rPr>
                  <w:t>数量：3套</w:t>
                </w:r>
              </w:p>
              <w:p>
                <w:pPr>
                  <w:spacing w:line="260" w:lineRule="exact"/>
                  <w:ind w:firstLine="360"/>
                  <w:rPr>
                    <w:rFonts w:ascii="宋体" w:hAnsi="宋体"/>
                    <w:bCs/>
                    <w:kern w:val="0"/>
                    <w:sz w:val="18"/>
                    <w:szCs w:val="18"/>
                  </w:rPr>
                </w:pPr>
                <w:r>
                  <w:rPr>
                    <w:rFonts w:hint="eastAsia" w:ascii="宋体" w:hAnsi="宋体"/>
                    <w:bCs/>
                    <w:kern w:val="0"/>
                    <w:sz w:val="18"/>
                    <w:szCs w:val="18"/>
                  </w:rPr>
                  <w:t>1.图像传感器：1/2.9英寸,不少于219万像素CMOS传感器。</w:t>
                </w:r>
              </w:p>
              <w:p>
                <w:pPr>
                  <w:spacing w:line="260" w:lineRule="exact"/>
                  <w:ind w:firstLine="360"/>
                  <w:rPr>
                    <w:rFonts w:ascii="宋体" w:hAnsi="宋体"/>
                    <w:bCs/>
                    <w:kern w:val="0"/>
                    <w:sz w:val="18"/>
                    <w:szCs w:val="18"/>
                  </w:rPr>
                </w:pPr>
                <w:r>
                  <w:rPr>
                    <w:rFonts w:hint="eastAsia" w:ascii="宋体" w:hAnsi="宋体"/>
                    <w:bCs/>
                    <w:kern w:val="0"/>
                    <w:sz w:val="18"/>
                    <w:szCs w:val="18"/>
                  </w:rPr>
                  <w:t>2.镜头：≥10X,f=4.7-47mm,F1.6-F3.0。</w:t>
                </w:r>
              </w:p>
              <w:p>
                <w:pPr>
                  <w:spacing w:line="260" w:lineRule="exact"/>
                  <w:ind w:firstLine="360"/>
                  <w:rPr>
                    <w:rFonts w:ascii="宋体" w:hAnsi="宋体"/>
                    <w:bCs/>
                    <w:kern w:val="0"/>
                    <w:sz w:val="18"/>
                    <w:szCs w:val="18"/>
                  </w:rPr>
                </w:pPr>
                <w:r>
                  <w:rPr>
                    <w:rFonts w:hint="eastAsia" w:ascii="宋体" w:hAnsi="宋体"/>
                    <w:bCs/>
                    <w:kern w:val="0"/>
                    <w:sz w:val="18"/>
                    <w:szCs w:val="18"/>
                  </w:rPr>
                  <w:t>3.聚焦系统：自动，手动，PTZ触发、一键触发。</w:t>
                </w:r>
              </w:p>
              <w:p>
                <w:pPr>
                  <w:spacing w:line="260" w:lineRule="exact"/>
                  <w:ind w:firstLine="360"/>
                  <w:rPr>
                    <w:rFonts w:ascii="宋体" w:hAnsi="宋体"/>
                    <w:bCs/>
                    <w:kern w:val="0"/>
                    <w:sz w:val="18"/>
                    <w:szCs w:val="18"/>
                  </w:rPr>
                </w:pPr>
                <w:r>
                  <w:rPr>
                    <w:rFonts w:hint="eastAsia" w:ascii="宋体" w:hAnsi="宋体"/>
                    <w:bCs/>
                    <w:kern w:val="0"/>
                    <w:sz w:val="18"/>
                    <w:szCs w:val="18"/>
                  </w:rPr>
                  <w:t>4.信噪比：≥50dB。</w:t>
                </w:r>
              </w:p>
              <w:p>
                <w:pPr>
                  <w:spacing w:line="260" w:lineRule="exact"/>
                  <w:ind w:firstLine="360"/>
                  <w:rPr>
                    <w:rFonts w:ascii="宋体" w:hAnsi="宋体"/>
                    <w:bCs/>
                    <w:kern w:val="0"/>
                    <w:sz w:val="18"/>
                    <w:szCs w:val="18"/>
                  </w:rPr>
                </w:pPr>
                <w:r>
                  <w:rPr>
                    <w:rFonts w:hint="eastAsia" w:ascii="宋体" w:hAnsi="宋体"/>
                    <w:bCs/>
                    <w:kern w:val="0"/>
                    <w:sz w:val="18"/>
                    <w:szCs w:val="18"/>
                  </w:rPr>
                  <w:t>5.预置点数目：≥32个。</w:t>
                </w:r>
              </w:p>
              <w:p>
                <w:pPr>
                  <w:spacing w:line="260" w:lineRule="exact"/>
                  <w:ind w:firstLine="360"/>
                  <w:rPr>
                    <w:rFonts w:ascii="宋体" w:hAnsi="宋体"/>
                    <w:bCs/>
                    <w:kern w:val="0"/>
                    <w:sz w:val="18"/>
                    <w:szCs w:val="18"/>
                  </w:rPr>
                </w:pPr>
                <w:r>
                  <w:rPr>
                    <w:rFonts w:hint="eastAsia" w:ascii="宋体" w:hAnsi="宋体"/>
                    <w:bCs/>
                    <w:kern w:val="0"/>
                    <w:sz w:val="18"/>
                    <w:szCs w:val="18"/>
                  </w:rPr>
                  <w:t>6.网络接口：≥1路10M/100M。</w:t>
                </w:r>
              </w:p>
              <w:p>
                <w:pPr>
                  <w:spacing w:line="260" w:lineRule="exact"/>
                  <w:ind w:firstLine="360"/>
                  <w:rPr>
                    <w:rFonts w:ascii="宋体" w:hAnsi="宋体"/>
                    <w:bCs/>
                    <w:kern w:val="0"/>
                    <w:sz w:val="18"/>
                    <w:szCs w:val="18"/>
                  </w:rPr>
                </w:pPr>
                <w:r>
                  <w:rPr>
                    <w:rFonts w:hint="eastAsia" w:ascii="宋体" w:hAnsi="宋体"/>
                    <w:bCs/>
                    <w:kern w:val="0"/>
                    <w:sz w:val="18"/>
                    <w:szCs w:val="18"/>
                  </w:rPr>
                  <w:t>7.无线网络：802.11n2.4G&amp;5G，天线内置。</w:t>
                </w:r>
              </w:p>
              <w:p>
                <w:pPr>
                  <w:spacing w:line="260" w:lineRule="exact"/>
                  <w:ind w:firstLine="360"/>
                  <w:rPr>
                    <w:rFonts w:ascii="宋体" w:hAnsi="宋体"/>
                    <w:bCs/>
                    <w:kern w:val="0"/>
                    <w:sz w:val="18"/>
                    <w:szCs w:val="18"/>
                  </w:rPr>
                </w:pPr>
                <w:r>
                  <w:rPr>
                    <w:rFonts w:hint="eastAsia" w:ascii="宋体" w:hAnsi="宋体"/>
                    <w:bCs/>
                    <w:kern w:val="0"/>
                    <w:sz w:val="18"/>
                    <w:szCs w:val="18"/>
                  </w:rPr>
                  <w:t>8.音频接口：≥1路3.5mm AUDIO接口。</w:t>
                </w:r>
              </w:p>
              <w:p>
                <w:pPr>
                  <w:spacing w:line="260" w:lineRule="exact"/>
                  <w:ind w:firstLine="360"/>
                  <w:rPr>
                    <w:rFonts w:ascii="宋体" w:hAnsi="宋体"/>
                    <w:bCs/>
                    <w:kern w:val="0"/>
                    <w:sz w:val="18"/>
                    <w:szCs w:val="18"/>
                  </w:rPr>
                </w:pPr>
                <w:r>
                  <w:rPr>
                    <w:rFonts w:hint="eastAsia" w:ascii="宋体" w:hAnsi="宋体"/>
                    <w:bCs/>
                    <w:kern w:val="0"/>
                    <w:sz w:val="18"/>
                    <w:szCs w:val="18"/>
                  </w:rPr>
                  <w:t>9.控制接口：≥1路USB2.0。</w:t>
                </w:r>
              </w:p>
              <w:p>
                <w:pPr>
                  <w:spacing w:line="260" w:lineRule="exact"/>
                  <w:ind w:firstLine="360"/>
                  <w:rPr>
                    <w:rFonts w:ascii="宋体" w:hAnsi="宋体"/>
                    <w:bCs/>
                    <w:kern w:val="0"/>
                    <w:sz w:val="18"/>
                    <w:szCs w:val="18"/>
                  </w:rPr>
                </w:pPr>
                <w:r>
                  <w:rPr>
                    <w:rFonts w:hint="eastAsia" w:ascii="宋体" w:hAnsi="宋体"/>
                    <w:bCs/>
                    <w:kern w:val="0"/>
                    <w:sz w:val="18"/>
                    <w:szCs w:val="18"/>
                  </w:rPr>
                  <w:t>10.电源：DC≤12V。内置电池容量：≥40Wh。电池工作时间：≥7h。</w:t>
                </w:r>
              </w:p>
              <w:p>
                <w:pPr>
                  <w:spacing w:line="260" w:lineRule="exact"/>
                  <w:ind w:firstLine="360"/>
                  <w:rPr>
                    <w:rFonts w:ascii="宋体" w:hAnsi="宋体"/>
                    <w:bCs/>
                    <w:kern w:val="0"/>
                    <w:sz w:val="18"/>
                    <w:szCs w:val="18"/>
                  </w:rPr>
                </w:pPr>
                <w:r>
                  <w:rPr>
                    <w:rFonts w:hint="eastAsia" w:ascii="宋体" w:hAnsi="宋体"/>
                    <w:bCs/>
                    <w:kern w:val="0"/>
                    <w:sz w:val="18"/>
                    <w:szCs w:val="18"/>
                  </w:rPr>
                  <w:t>11.为保证系统稳定性及兼容性，要求与双屏便携录播一体机为同一品牌。</w:t>
                </w:r>
              </w:p>
              <w:p>
                <w:pPr>
                  <w:spacing w:line="260" w:lineRule="exact"/>
                  <w:ind w:firstLine="361"/>
                  <w:rPr>
                    <w:rFonts w:ascii="宋体" w:hAnsi="宋体"/>
                    <w:b/>
                    <w:kern w:val="0"/>
                    <w:sz w:val="18"/>
                    <w:szCs w:val="18"/>
                  </w:rPr>
                </w:pPr>
                <w:r>
                  <w:rPr>
                    <w:rFonts w:hint="eastAsia" w:ascii="宋体" w:hAnsi="宋体"/>
                    <w:b/>
                    <w:kern w:val="0"/>
                    <w:sz w:val="18"/>
                    <w:szCs w:val="18"/>
                  </w:rPr>
                  <w:t>五、独脚架套装</w:t>
                </w:r>
              </w:p>
              <w:p>
                <w:pPr>
                  <w:spacing w:line="260" w:lineRule="exact"/>
                  <w:ind w:firstLine="360"/>
                  <w:rPr>
                    <w:rFonts w:ascii="宋体" w:hAnsi="宋体"/>
                    <w:bCs/>
                    <w:kern w:val="0"/>
                    <w:sz w:val="18"/>
                    <w:szCs w:val="18"/>
                  </w:rPr>
                </w:pPr>
                <w:r>
                  <w:rPr>
                    <w:rFonts w:hint="eastAsia" w:ascii="宋体" w:hAnsi="宋体"/>
                    <w:bCs/>
                    <w:kern w:val="0"/>
                    <w:sz w:val="18"/>
                    <w:szCs w:val="18"/>
                  </w:rPr>
                  <w:t>数量：3个</w:t>
                </w:r>
              </w:p>
              <w:p>
                <w:pPr>
                  <w:spacing w:line="260" w:lineRule="exact"/>
                  <w:ind w:firstLine="360"/>
                  <w:rPr>
                    <w:rFonts w:ascii="宋体" w:hAnsi="宋体"/>
                    <w:bCs/>
                    <w:kern w:val="0"/>
                    <w:sz w:val="18"/>
                    <w:szCs w:val="18"/>
                  </w:rPr>
                </w:pPr>
                <w:r>
                  <w:rPr>
                    <w:rFonts w:hint="eastAsia" w:ascii="宋体" w:hAnsi="宋体"/>
                    <w:bCs/>
                    <w:kern w:val="0"/>
                    <w:sz w:val="18"/>
                    <w:szCs w:val="18"/>
                  </w:rPr>
                  <w:t>1.材质：阳极氧化耐高温铝合金材质。</w:t>
                </w:r>
              </w:p>
              <w:p>
                <w:pPr>
                  <w:spacing w:line="260" w:lineRule="exact"/>
                  <w:ind w:firstLine="360"/>
                  <w:rPr>
                    <w:rFonts w:ascii="宋体" w:hAnsi="宋体"/>
                    <w:bCs/>
                    <w:kern w:val="0"/>
                    <w:sz w:val="18"/>
                    <w:szCs w:val="18"/>
                  </w:rPr>
                </w:pPr>
                <w:r>
                  <w:rPr>
                    <w:rFonts w:hint="eastAsia" w:ascii="宋体" w:hAnsi="宋体"/>
                    <w:bCs/>
                    <w:kern w:val="0"/>
                    <w:sz w:val="18"/>
                    <w:szCs w:val="18"/>
                  </w:rPr>
                  <w:t>2.颜色：铝合金管，管锁。</w:t>
                </w:r>
              </w:p>
              <w:p>
                <w:pPr>
                  <w:spacing w:line="260" w:lineRule="exact"/>
                  <w:ind w:firstLine="360"/>
                  <w:rPr>
                    <w:rFonts w:ascii="宋体" w:hAnsi="宋体"/>
                    <w:bCs/>
                    <w:kern w:val="0"/>
                    <w:sz w:val="18"/>
                    <w:szCs w:val="18"/>
                  </w:rPr>
                </w:pPr>
                <w:r>
                  <w:rPr>
                    <w:rFonts w:hint="eastAsia" w:ascii="宋体" w:hAnsi="宋体"/>
                    <w:bCs/>
                    <w:kern w:val="0"/>
                    <w:sz w:val="18"/>
                    <w:szCs w:val="18"/>
                  </w:rPr>
                  <w:t>3.可用于小型云台摄像机、微单、卡片机、数码单反相机。</w:t>
                </w:r>
              </w:p>
              <w:p>
                <w:pPr>
                  <w:spacing w:line="260" w:lineRule="exact"/>
                  <w:ind w:firstLine="360"/>
                  <w:rPr>
                    <w:rFonts w:ascii="宋体" w:hAnsi="宋体"/>
                    <w:bCs/>
                    <w:kern w:val="0"/>
                    <w:sz w:val="18"/>
                    <w:szCs w:val="18"/>
                  </w:rPr>
                </w:pPr>
                <w:r>
                  <w:rPr>
                    <w:rFonts w:hint="eastAsia" w:ascii="宋体" w:hAnsi="宋体"/>
                    <w:bCs/>
                    <w:kern w:val="0"/>
                    <w:sz w:val="18"/>
                    <w:szCs w:val="18"/>
                  </w:rPr>
                  <w:t>4.脚管节数：不少于4节。</w:t>
                </w:r>
              </w:p>
              <w:p>
                <w:pPr>
                  <w:spacing w:line="260" w:lineRule="exact"/>
                  <w:ind w:firstLine="360"/>
                  <w:rPr>
                    <w:rFonts w:ascii="宋体" w:hAnsi="宋体"/>
                    <w:bCs/>
                    <w:kern w:val="0"/>
                    <w:sz w:val="18"/>
                    <w:szCs w:val="18"/>
                  </w:rPr>
                </w:pPr>
                <w:r>
                  <w:rPr>
                    <w:rFonts w:hint="eastAsia" w:ascii="宋体" w:hAnsi="宋体"/>
                    <w:bCs/>
                    <w:kern w:val="0"/>
                    <w:sz w:val="18"/>
                    <w:szCs w:val="18"/>
                  </w:rPr>
                  <w:t>5.脚管锁类型：旋钮式。</w:t>
                </w:r>
              </w:p>
              <w:p>
                <w:pPr>
                  <w:spacing w:line="260" w:lineRule="exact"/>
                  <w:ind w:firstLine="360"/>
                  <w:rPr>
                    <w:rFonts w:ascii="宋体" w:hAnsi="宋体"/>
                    <w:bCs/>
                    <w:kern w:val="0"/>
                    <w:sz w:val="18"/>
                    <w:szCs w:val="18"/>
                  </w:rPr>
                </w:pPr>
                <w:r>
                  <w:rPr>
                    <w:rFonts w:hint="eastAsia" w:ascii="宋体" w:hAnsi="宋体"/>
                    <w:bCs/>
                    <w:kern w:val="0"/>
                    <w:sz w:val="18"/>
                    <w:szCs w:val="18"/>
                  </w:rPr>
                  <w:t>6.脚架组成：独角杆、3脚底架、三维云台。</w:t>
                </w:r>
              </w:p>
              <w:p>
                <w:pPr>
                  <w:spacing w:line="260" w:lineRule="exact"/>
                  <w:ind w:firstLine="360"/>
                  <w:rPr>
                    <w:rFonts w:ascii="宋体" w:hAnsi="宋体"/>
                    <w:bCs/>
                    <w:kern w:val="0"/>
                    <w:sz w:val="18"/>
                    <w:szCs w:val="18"/>
                  </w:rPr>
                </w:pPr>
                <w:r>
                  <w:rPr>
                    <w:rFonts w:hint="eastAsia" w:ascii="宋体" w:hAnsi="宋体"/>
                    <w:bCs/>
                    <w:kern w:val="0"/>
                    <w:sz w:val="18"/>
                    <w:szCs w:val="18"/>
                  </w:rPr>
                  <w:t>7.云台类型：三维云台。</w:t>
                </w:r>
              </w:p>
              <w:p>
                <w:pPr>
                  <w:spacing w:line="260" w:lineRule="exact"/>
                  <w:ind w:firstLine="360"/>
                  <w:rPr>
                    <w:rFonts w:ascii="宋体" w:hAnsi="宋体"/>
                    <w:bCs/>
                    <w:kern w:val="0"/>
                    <w:sz w:val="18"/>
                    <w:szCs w:val="18"/>
                  </w:rPr>
                </w:pPr>
                <w:r>
                  <w:rPr>
                    <w:rFonts w:hint="eastAsia" w:ascii="宋体" w:hAnsi="宋体"/>
                    <w:bCs/>
                    <w:kern w:val="0"/>
                    <w:sz w:val="18"/>
                    <w:szCs w:val="18"/>
                  </w:rPr>
                  <w:t>8.脚架最高高度：不少于1740mm。</w:t>
                </w:r>
              </w:p>
              <w:p>
                <w:pPr>
                  <w:spacing w:line="260" w:lineRule="exact"/>
                  <w:ind w:firstLine="360"/>
                  <w:rPr>
                    <w:rFonts w:ascii="宋体" w:hAnsi="宋体"/>
                    <w:bCs/>
                    <w:kern w:val="0"/>
                    <w:sz w:val="18"/>
                    <w:szCs w:val="18"/>
                  </w:rPr>
                </w:pPr>
                <w:r>
                  <w:rPr>
                    <w:rFonts w:hint="eastAsia" w:ascii="宋体" w:hAnsi="宋体"/>
                    <w:bCs/>
                    <w:kern w:val="0"/>
                    <w:sz w:val="18"/>
                    <w:szCs w:val="18"/>
                  </w:rPr>
                  <w:t>9.脚架收缩高度：不少于620mm。</w:t>
                </w:r>
              </w:p>
              <w:p>
                <w:pPr>
                  <w:spacing w:line="260" w:lineRule="exact"/>
                  <w:ind w:firstLine="361"/>
                  <w:rPr>
                    <w:rFonts w:ascii="宋体" w:hAnsi="宋体"/>
                    <w:b/>
                    <w:kern w:val="0"/>
                    <w:sz w:val="18"/>
                    <w:szCs w:val="18"/>
                  </w:rPr>
                </w:pPr>
                <w:r>
                  <w:rPr>
                    <w:rFonts w:hint="eastAsia" w:ascii="宋体" w:hAnsi="宋体"/>
                    <w:b/>
                    <w:kern w:val="0"/>
                    <w:sz w:val="18"/>
                    <w:szCs w:val="18"/>
                  </w:rPr>
                  <w:t>六、资源管理平台</w:t>
                </w:r>
              </w:p>
              <w:p>
                <w:pPr>
                  <w:spacing w:line="260" w:lineRule="exact"/>
                  <w:ind w:firstLine="360"/>
                  <w:rPr>
                    <w:rFonts w:ascii="宋体" w:hAnsi="宋体"/>
                    <w:bCs/>
                    <w:kern w:val="0"/>
                    <w:sz w:val="18"/>
                    <w:szCs w:val="18"/>
                  </w:rPr>
                </w:pPr>
                <w:r>
                  <w:rPr>
                    <w:rFonts w:hint="eastAsia" w:ascii="宋体" w:hAnsi="宋体"/>
                    <w:bCs/>
                    <w:kern w:val="0"/>
                    <w:sz w:val="18"/>
                    <w:szCs w:val="18"/>
                  </w:rPr>
                  <w:t>数量：1套</w:t>
                </w:r>
              </w:p>
              <w:p>
                <w:pPr>
                  <w:spacing w:line="260" w:lineRule="exact"/>
                  <w:ind w:firstLine="360"/>
                  <w:rPr>
                    <w:rFonts w:ascii="宋体" w:hAnsi="宋体"/>
                    <w:bCs/>
                    <w:kern w:val="0"/>
                    <w:sz w:val="18"/>
                    <w:szCs w:val="18"/>
                  </w:rPr>
                </w:pPr>
                <w:r>
                  <w:rPr>
                    <w:rFonts w:hint="eastAsia" w:ascii="宋体" w:hAnsi="宋体"/>
                    <w:bCs/>
                    <w:kern w:val="0"/>
                    <w:sz w:val="18"/>
                    <w:szCs w:val="18"/>
                  </w:rPr>
                  <w:t>1.个人空间系统：</w:t>
                </w:r>
              </w:p>
              <w:p>
                <w:pPr>
                  <w:spacing w:line="260" w:lineRule="exact"/>
                  <w:ind w:firstLine="360"/>
                  <w:rPr>
                    <w:rFonts w:ascii="宋体" w:hAnsi="宋体"/>
                    <w:bCs/>
                    <w:kern w:val="0"/>
                    <w:sz w:val="18"/>
                    <w:szCs w:val="18"/>
                  </w:rPr>
                </w:pPr>
                <w:r>
                  <w:rPr>
                    <w:rFonts w:hint="eastAsia" w:ascii="宋体" w:hAnsi="宋体"/>
                    <w:bCs/>
                    <w:kern w:val="0"/>
                    <w:sz w:val="18"/>
                    <w:szCs w:val="18"/>
                  </w:rPr>
                  <w:t>为了给每位学生创造个性化的学习环境，平台系统可在用户注册完毕后自动分配专属个人空间，个人空间内提供个人主页，课程管理，教师管理，统计信息等模块功能。</w:t>
                </w:r>
              </w:p>
              <w:p>
                <w:pPr>
                  <w:spacing w:line="260" w:lineRule="exact"/>
                  <w:ind w:firstLine="360"/>
                  <w:rPr>
                    <w:rFonts w:ascii="宋体" w:hAnsi="宋体"/>
                    <w:bCs/>
                    <w:kern w:val="0"/>
                    <w:sz w:val="18"/>
                    <w:szCs w:val="18"/>
                  </w:rPr>
                </w:pPr>
                <w:r>
                  <w:rPr>
                    <w:rFonts w:hint="eastAsia" w:ascii="宋体" w:hAnsi="宋体"/>
                    <w:bCs/>
                    <w:kern w:val="0"/>
                    <w:sz w:val="18"/>
                    <w:szCs w:val="18"/>
                  </w:rPr>
                  <w:t>2.在线编辑系统：</w:t>
                </w:r>
              </w:p>
              <w:p>
                <w:pPr>
                  <w:spacing w:line="260" w:lineRule="exact"/>
                  <w:ind w:firstLine="360"/>
                  <w:rPr>
                    <w:rFonts w:ascii="宋体" w:hAnsi="宋体"/>
                    <w:bCs/>
                    <w:kern w:val="0"/>
                    <w:sz w:val="18"/>
                    <w:szCs w:val="18"/>
                  </w:rPr>
                </w:pPr>
                <w:r>
                  <w:rPr>
                    <w:rFonts w:hint="eastAsia" w:ascii="宋体" w:hAnsi="宋体"/>
                    <w:bCs/>
                    <w:kern w:val="0"/>
                    <w:sz w:val="18"/>
                    <w:szCs w:val="18"/>
                  </w:rPr>
                  <w:t xml:space="preserve">(1)提供在线非编功能（非下载视频进行离线编辑，而是直接通过浏览器进行视频编辑）：平台可以实现对教学视频进行格式转换、视频截取、视频合并、字幕编辑、台标添加等非编操作。 </w:t>
                </w:r>
              </w:p>
              <w:p>
                <w:pPr>
                  <w:spacing w:line="260" w:lineRule="exact"/>
                  <w:ind w:firstLine="360"/>
                  <w:rPr>
                    <w:rFonts w:ascii="宋体" w:hAnsi="宋体"/>
                    <w:bCs/>
                    <w:kern w:val="0"/>
                    <w:sz w:val="18"/>
                    <w:szCs w:val="18"/>
                  </w:rPr>
                </w:pPr>
                <w:r>
                  <w:rPr>
                    <w:rFonts w:hint="eastAsia" w:ascii="宋体" w:hAnsi="宋体"/>
                    <w:bCs/>
                    <w:kern w:val="0"/>
                    <w:sz w:val="18"/>
                    <w:szCs w:val="18"/>
                  </w:rPr>
                  <w:t>(2)为了适应不同的观看需求，平台支持资源模式的在线编辑功能（非下载视频进行离线编辑，而是直接通过浏览器进行视频编辑），用户可以自定义选取三路视频进行简单的资源模式课件的编辑。</w:t>
                </w:r>
              </w:p>
              <w:p>
                <w:pPr>
                  <w:spacing w:line="260" w:lineRule="exact"/>
                  <w:ind w:firstLine="360"/>
                  <w:rPr>
                    <w:rFonts w:ascii="宋体" w:hAnsi="宋体"/>
                    <w:bCs/>
                    <w:kern w:val="0"/>
                    <w:sz w:val="18"/>
                    <w:szCs w:val="18"/>
                  </w:rPr>
                </w:pPr>
                <w:r>
                  <w:rPr>
                    <w:rFonts w:hint="eastAsia" w:ascii="宋体" w:hAnsi="宋体"/>
                    <w:bCs/>
                    <w:kern w:val="0"/>
                    <w:sz w:val="18"/>
                    <w:szCs w:val="18"/>
                  </w:rPr>
                  <w:t>3.教研管理系统：</w:t>
                </w:r>
              </w:p>
              <w:p>
                <w:pPr>
                  <w:spacing w:line="260" w:lineRule="exact"/>
                  <w:ind w:firstLine="360"/>
                  <w:rPr>
                    <w:rFonts w:ascii="宋体" w:hAnsi="宋体"/>
                    <w:bCs/>
                    <w:kern w:val="0"/>
                    <w:sz w:val="18"/>
                    <w:szCs w:val="18"/>
                  </w:rPr>
                </w:pPr>
                <w:r>
                  <w:rPr>
                    <w:rFonts w:hint="eastAsia" w:ascii="宋体" w:hAnsi="宋体"/>
                    <w:bCs/>
                    <w:kern w:val="0"/>
                    <w:sz w:val="18"/>
                    <w:szCs w:val="18"/>
                  </w:rPr>
                  <w:t>(1)网络教研：平台支持网络教研功能，可随时组织教研人员对上课视频进行教研，教研组人员可随时登陆平台进行评论打分，支持自定义打分规则。</w:t>
                </w:r>
              </w:p>
              <w:p>
                <w:pPr>
                  <w:spacing w:line="260" w:lineRule="exact"/>
                  <w:ind w:firstLine="360"/>
                  <w:rPr>
                    <w:rFonts w:ascii="宋体" w:hAnsi="宋体"/>
                    <w:bCs/>
                    <w:kern w:val="0"/>
                    <w:sz w:val="18"/>
                    <w:szCs w:val="18"/>
                  </w:rPr>
                </w:pPr>
                <w:r>
                  <w:rPr>
                    <w:rFonts w:hint="eastAsia" w:ascii="宋体" w:hAnsi="宋体"/>
                    <w:bCs/>
                    <w:kern w:val="0"/>
                    <w:sz w:val="18"/>
                    <w:szCs w:val="18"/>
                  </w:rPr>
                  <w:t>(2)教研互动的创建由用户提出申请，包括教研课件的上传、教学课件、教研组成员的设置以及针对性的评价方案的编写。最终由管理员负责审核发布。</w:t>
                </w:r>
              </w:p>
              <w:p>
                <w:pPr>
                  <w:spacing w:line="260" w:lineRule="exact"/>
                  <w:ind w:firstLine="360"/>
                  <w:rPr>
                    <w:rFonts w:ascii="宋体" w:hAnsi="宋体"/>
                    <w:bCs/>
                    <w:kern w:val="0"/>
                    <w:sz w:val="18"/>
                    <w:szCs w:val="18"/>
                  </w:rPr>
                </w:pPr>
                <w:r>
                  <w:rPr>
                    <w:rFonts w:hint="eastAsia" w:ascii="宋体" w:hAnsi="宋体"/>
                    <w:bCs/>
                    <w:kern w:val="0"/>
                    <w:sz w:val="18"/>
                    <w:szCs w:val="18"/>
                  </w:rPr>
                  <w:t>(3)为了适应不同学校，不同学科的教研活动。可以预设多种不同的评估方案。</w:t>
                </w:r>
              </w:p>
              <w:p>
                <w:pPr>
                  <w:spacing w:line="260" w:lineRule="exact"/>
                  <w:ind w:firstLine="360"/>
                  <w:rPr>
                    <w:rFonts w:ascii="宋体" w:hAnsi="宋体"/>
                    <w:bCs/>
                    <w:kern w:val="0"/>
                    <w:sz w:val="18"/>
                    <w:szCs w:val="18"/>
                  </w:rPr>
                </w:pPr>
                <w:r>
                  <w:rPr>
                    <w:rFonts w:hint="eastAsia" w:ascii="宋体" w:hAnsi="宋体"/>
                    <w:bCs/>
                    <w:kern w:val="0"/>
                    <w:sz w:val="18"/>
                    <w:szCs w:val="18"/>
                  </w:rPr>
                  <w:t>4.数据统计系统：</w:t>
                </w:r>
              </w:p>
              <w:p>
                <w:pPr>
                  <w:spacing w:line="260" w:lineRule="exact"/>
                  <w:ind w:firstLine="360"/>
                  <w:rPr>
                    <w:rFonts w:ascii="宋体" w:hAnsi="宋体"/>
                    <w:bCs/>
                    <w:kern w:val="0"/>
                    <w:sz w:val="18"/>
                    <w:szCs w:val="18"/>
                  </w:rPr>
                </w:pPr>
                <w:r>
                  <w:rPr>
                    <w:rFonts w:hint="eastAsia" w:ascii="宋体" w:hAnsi="宋体"/>
                    <w:bCs/>
                    <w:kern w:val="0"/>
                    <w:sz w:val="18"/>
                    <w:szCs w:val="18"/>
                  </w:rPr>
                  <w:t>平台支持对每个课件点播次数的统计，直观呈现最近一次点播的时间以及IP地址。</w:t>
                </w:r>
              </w:p>
              <w:p>
                <w:pPr>
                  <w:spacing w:line="260" w:lineRule="exact"/>
                  <w:ind w:firstLine="360"/>
                  <w:rPr>
                    <w:rFonts w:ascii="宋体" w:hAnsi="宋体"/>
                    <w:bCs/>
                    <w:kern w:val="0"/>
                    <w:sz w:val="18"/>
                    <w:szCs w:val="18"/>
                  </w:rPr>
                </w:pPr>
                <w:r>
                  <w:rPr>
                    <w:rFonts w:hint="eastAsia" w:ascii="宋体" w:hAnsi="宋体"/>
                    <w:bCs/>
                    <w:kern w:val="0"/>
                    <w:sz w:val="18"/>
                    <w:szCs w:val="18"/>
                  </w:rPr>
                  <w:t>5.权限管理系统：</w:t>
                </w:r>
              </w:p>
              <w:p>
                <w:pPr>
                  <w:spacing w:line="260" w:lineRule="exact"/>
                  <w:ind w:firstLine="360"/>
                  <w:rPr>
                    <w:rFonts w:ascii="宋体" w:hAnsi="宋体"/>
                    <w:bCs/>
                    <w:kern w:val="0"/>
                    <w:sz w:val="18"/>
                    <w:szCs w:val="18"/>
                  </w:rPr>
                </w:pPr>
                <w:r>
                  <w:rPr>
                    <w:rFonts w:hint="eastAsia" w:ascii="宋体" w:hAnsi="宋体"/>
                    <w:bCs/>
                    <w:kern w:val="0"/>
                    <w:sz w:val="18"/>
                    <w:szCs w:val="18"/>
                  </w:rPr>
                  <w:t>提供统一身份管理、统一认证管理和统一用户权限管理。管理员统一对区域内的注册用户进行统一的注册与权限的分配管理。系统根据用户所属角色自动对应相应规则，即不同的用户有不同的访问权限，便于分组管理。</w:t>
                </w:r>
              </w:p>
              <w:p>
                <w:pPr>
                  <w:spacing w:line="260" w:lineRule="exact"/>
                  <w:ind w:firstLine="360"/>
                  <w:rPr>
                    <w:rFonts w:ascii="宋体" w:hAnsi="宋体"/>
                    <w:bCs/>
                    <w:kern w:val="0"/>
                    <w:sz w:val="18"/>
                    <w:szCs w:val="18"/>
                  </w:rPr>
                </w:pPr>
                <w:r>
                  <w:rPr>
                    <w:rFonts w:hint="eastAsia" w:ascii="宋体" w:hAnsi="宋体"/>
                    <w:bCs/>
                    <w:kern w:val="0"/>
                    <w:sz w:val="18"/>
                    <w:szCs w:val="18"/>
                  </w:rPr>
                  <w:t>6.流媒体直播系统：</w:t>
                </w:r>
              </w:p>
              <w:p>
                <w:pPr>
                  <w:spacing w:line="260" w:lineRule="exact"/>
                  <w:ind w:firstLine="360"/>
                  <w:rPr>
                    <w:rFonts w:ascii="宋体" w:hAnsi="宋体"/>
                    <w:bCs/>
                    <w:kern w:val="0"/>
                    <w:sz w:val="18"/>
                    <w:szCs w:val="18"/>
                  </w:rPr>
                </w:pPr>
                <w:r>
                  <w:rPr>
                    <w:rFonts w:hint="eastAsia" w:ascii="宋体" w:hAnsi="宋体"/>
                    <w:bCs/>
                    <w:kern w:val="0"/>
                    <w:sz w:val="18"/>
                    <w:szCs w:val="18"/>
                  </w:rPr>
                  <w:t>(1)平台支持大规模网络直播，支持在直播过程中进行提问、评论打分、文字互动等功能并与直播画面在同一界面显示。采用标准的RTMP协议，用户无需额外安装任何插件，通过浏览器访问相应地址即可观看视频直播。</w:t>
                </w:r>
              </w:p>
              <w:p>
                <w:pPr>
                  <w:spacing w:line="260" w:lineRule="exact"/>
                  <w:ind w:firstLine="360"/>
                  <w:rPr>
                    <w:rFonts w:ascii="宋体" w:hAnsi="宋体"/>
                    <w:bCs/>
                    <w:kern w:val="0"/>
                    <w:sz w:val="18"/>
                    <w:szCs w:val="18"/>
                  </w:rPr>
                </w:pPr>
                <w:r>
                  <w:rPr>
                    <w:rFonts w:hint="eastAsia" w:ascii="宋体" w:hAnsi="宋体"/>
                    <w:bCs/>
                    <w:kern w:val="0"/>
                    <w:sz w:val="18"/>
                    <w:szCs w:val="18"/>
                  </w:rPr>
                  <w:t>(2)在直播过程中观看者可以实时进行类似QQ模式的在线文字互动。同时可以针对不同的内容进行提问与评论。</w:t>
                </w:r>
              </w:p>
              <w:p>
                <w:pPr>
                  <w:spacing w:line="260" w:lineRule="exact"/>
                  <w:ind w:firstLine="360"/>
                  <w:rPr>
                    <w:rFonts w:ascii="宋体" w:hAnsi="宋体"/>
                    <w:bCs/>
                    <w:kern w:val="0"/>
                    <w:sz w:val="18"/>
                    <w:szCs w:val="18"/>
                  </w:rPr>
                </w:pPr>
                <w:r>
                  <w:rPr>
                    <w:rFonts w:hint="eastAsia" w:ascii="宋体" w:hAnsi="宋体"/>
                    <w:bCs/>
                    <w:kern w:val="0"/>
                    <w:sz w:val="18"/>
                    <w:szCs w:val="18"/>
                  </w:rPr>
                  <w:t>7.流媒体点播系统：</w:t>
                </w:r>
              </w:p>
              <w:p>
                <w:pPr>
                  <w:spacing w:line="260" w:lineRule="exact"/>
                  <w:ind w:firstLine="360"/>
                  <w:rPr>
                    <w:rFonts w:ascii="宋体" w:hAnsi="宋体"/>
                    <w:bCs/>
                    <w:kern w:val="0"/>
                    <w:sz w:val="18"/>
                    <w:szCs w:val="18"/>
                  </w:rPr>
                </w:pPr>
                <w:r>
                  <w:rPr>
                    <w:rFonts w:hint="eastAsia" w:ascii="宋体" w:hAnsi="宋体"/>
                    <w:bCs/>
                    <w:kern w:val="0"/>
                    <w:sz w:val="18"/>
                    <w:szCs w:val="18"/>
                  </w:rPr>
                  <w:t>(1)根据用户角色显示不同课程资源列表，支持按照科目、班级、主讲人等条件进行视频筛选，支持按照课程名、教师等条件进行定向检索。</w:t>
                </w:r>
              </w:p>
              <w:p>
                <w:pPr>
                  <w:spacing w:line="260" w:lineRule="exact"/>
                  <w:ind w:firstLine="360"/>
                  <w:rPr>
                    <w:rFonts w:ascii="宋体" w:hAnsi="宋体"/>
                    <w:bCs/>
                    <w:kern w:val="0"/>
                    <w:sz w:val="18"/>
                    <w:szCs w:val="18"/>
                  </w:rPr>
                </w:pPr>
                <w:r>
                  <w:rPr>
                    <w:rFonts w:hint="eastAsia" w:ascii="宋体" w:hAnsi="宋体"/>
                    <w:bCs/>
                    <w:kern w:val="0"/>
                    <w:sz w:val="18"/>
                    <w:szCs w:val="18"/>
                  </w:rPr>
                  <w:t>(2)点播课程直接关联对应的课件资源，无需安装任何插件。</w:t>
                </w:r>
              </w:p>
              <w:p>
                <w:pPr>
                  <w:spacing w:line="260" w:lineRule="exact"/>
                  <w:ind w:firstLine="360"/>
                  <w:rPr>
                    <w:rFonts w:ascii="宋体" w:hAnsi="宋体"/>
                    <w:bCs/>
                    <w:kern w:val="0"/>
                    <w:sz w:val="18"/>
                    <w:szCs w:val="18"/>
                  </w:rPr>
                </w:pPr>
                <w:r>
                  <w:rPr>
                    <w:rFonts w:hint="eastAsia" w:ascii="宋体" w:hAnsi="宋体"/>
                    <w:bCs/>
                    <w:kern w:val="0"/>
                    <w:sz w:val="18"/>
                    <w:szCs w:val="18"/>
                  </w:rPr>
                  <w:t>(3)点播视频时即可直接展现教学行为分析数据。统计数据简单，直观，明了。</w:t>
                </w:r>
              </w:p>
              <w:p>
                <w:pPr>
                  <w:spacing w:line="260" w:lineRule="exact"/>
                  <w:ind w:firstLine="360"/>
                  <w:rPr>
                    <w:rFonts w:ascii="宋体" w:hAnsi="宋体"/>
                    <w:bCs/>
                    <w:kern w:val="0"/>
                    <w:sz w:val="18"/>
                    <w:szCs w:val="18"/>
                  </w:rPr>
                </w:pPr>
                <w:r>
                  <w:rPr>
                    <w:rFonts w:hint="eastAsia" w:ascii="宋体" w:hAnsi="宋体"/>
                    <w:bCs/>
                    <w:kern w:val="0"/>
                    <w:sz w:val="18"/>
                    <w:szCs w:val="18"/>
                  </w:rPr>
                  <w:t>(4)多终端访问：支持windows、IOS、Android等跨平台访问，支持二维码扫描进行直播、点播功能。</w:t>
                </w:r>
              </w:p>
              <w:p>
                <w:pPr>
                  <w:spacing w:line="260" w:lineRule="exact"/>
                  <w:ind w:firstLine="360"/>
                  <w:rPr>
                    <w:rFonts w:ascii="宋体" w:hAnsi="宋体"/>
                    <w:bCs/>
                    <w:kern w:val="0"/>
                    <w:sz w:val="18"/>
                    <w:szCs w:val="18"/>
                  </w:rPr>
                </w:pPr>
                <w:r>
                  <w:rPr>
                    <w:rFonts w:hint="eastAsia" w:ascii="宋体" w:hAnsi="宋体"/>
                    <w:bCs/>
                    <w:kern w:val="0"/>
                    <w:sz w:val="18"/>
                    <w:szCs w:val="18"/>
                  </w:rPr>
                  <w:t>(5)支持多种评论方式：文字点评、星级点评、文字实时互动交流、语音点评等。</w:t>
                </w:r>
              </w:p>
              <w:p>
                <w:pPr>
                  <w:spacing w:line="260" w:lineRule="exact"/>
                  <w:ind w:firstLine="360"/>
                  <w:rPr>
                    <w:rFonts w:ascii="宋体" w:hAnsi="宋体"/>
                    <w:bCs/>
                    <w:kern w:val="0"/>
                    <w:sz w:val="18"/>
                    <w:szCs w:val="18"/>
                  </w:rPr>
                </w:pPr>
                <w:r>
                  <w:rPr>
                    <w:rFonts w:hint="eastAsia" w:ascii="宋体" w:hAnsi="宋体"/>
                    <w:bCs/>
                    <w:kern w:val="0"/>
                    <w:sz w:val="18"/>
                    <w:szCs w:val="18"/>
                  </w:rPr>
                  <w:t>8.后台管理系统：</w:t>
                </w:r>
              </w:p>
              <w:p>
                <w:pPr>
                  <w:spacing w:line="260" w:lineRule="exact"/>
                  <w:ind w:firstLine="360"/>
                  <w:rPr>
                    <w:rFonts w:ascii="宋体" w:hAnsi="宋体"/>
                    <w:bCs/>
                    <w:kern w:val="0"/>
                    <w:sz w:val="18"/>
                    <w:szCs w:val="18"/>
                  </w:rPr>
                </w:pPr>
                <w:r>
                  <w:rPr>
                    <w:rFonts w:hint="eastAsia" w:ascii="宋体" w:hAnsi="宋体"/>
                    <w:bCs/>
                    <w:kern w:val="0"/>
                    <w:sz w:val="18"/>
                    <w:szCs w:val="18"/>
                  </w:rPr>
                  <w:t>(1)一键置灰功能：当国家在特殊日子，如追悼日，纪念日时，可以配合国家和教育局的倡导，可以一键让资源平台页面变成灰色，支持将所有按键失效并后期可一键恢复。</w:t>
                </w:r>
              </w:p>
              <w:p>
                <w:pPr>
                  <w:spacing w:line="260" w:lineRule="exact"/>
                  <w:ind w:firstLine="360"/>
                  <w:rPr>
                    <w:rFonts w:ascii="宋体" w:hAnsi="宋体"/>
                    <w:bCs/>
                    <w:kern w:val="0"/>
                    <w:sz w:val="18"/>
                    <w:szCs w:val="18"/>
                  </w:rPr>
                </w:pPr>
                <w:r>
                  <w:rPr>
                    <w:rFonts w:hint="eastAsia" w:ascii="宋体" w:hAnsi="宋体"/>
                    <w:bCs/>
                    <w:kern w:val="0"/>
                    <w:sz w:val="18"/>
                    <w:szCs w:val="18"/>
                  </w:rPr>
                  <w:t>(2)自动课表：平台可导入课表，可自动按照课表进行录制并自动上传。</w:t>
                </w:r>
              </w:p>
              <w:p>
                <w:pPr>
                  <w:spacing w:line="260" w:lineRule="exact"/>
                  <w:ind w:firstLine="360"/>
                  <w:rPr>
                    <w:rFonts w:ascii="宋体" w:hAnsi="宋体"/>
                    <w:bCs/>
                    <w:kern w:val="0"/>
                    <w:sz w:val="18"/>
                    <w:szCs w:val="18"/>
                  </w:rPr>
                </w:pPr>
                <w:r>
                  <w:rPr>
                    <w:rFonts w:hint="eastAsia" w:ascii="宋体" w:hAnsi="宋体"/>
                    <w:bCs/>
                    <w:kern w:val="0"/>
                    <w:sz w:val="18"/>
                    <w:szCs w:val="18"/>
                  </w:rPr>
                  <w:t>(3)平台在个人主页部门具有个人问答模块，问答模块将此人的所有提问与所有回答进行呈现。</w:t>
                </w:r>
              </w:p>
              <w:p>
                <w:pPr>
                  <w:spacing w:line="260" w:lineRule="exact"/>
                  <w:ind w:firstLine="360"/>
                  <w:rPr>
                    <w:rFonts w:ascii="宋体" w:hAnsi="宋体"/>
                    <w:bCs/>
                    <w:kern w:val="0"/>
                    <w:sz w:val="18"/>
                    <w:szCs w:val="18"/>
                  </w:rPr>
                </w:pPr>
                <w:r>
                  <w:rPr>
                    <w:rFonts w:hint="eastAsia" w:ascii="宋体" w:hAnsi="宋体"/>
                    <w:bCs/>
                    <w:kern w:val="0"/>
                    <w:sz w:val="18"/>
                    <w:szCs w:val="18"/>
                  </w:rPr>
                  <w:t>(4)为了有效防止不当言论，要求平台支持关键词管理功能，可手动设置替换的关键词以及替换内容。</w:t>
                </w:r>
              </w:p>
              <w:p>
                <w:pPr>
                  <w:spacing w:line="260" w:lineRule="exact"/>
                  <w:ind w:firstLine="360"/>
                  <w:rPr>
                    <w:rFonts w:ascii="宋体" w:hAnsi="宋体"/>
                    <w:bCs/>
                    <w:kern w:val="0"/>
                    <w:sz w:val="18"/>
                    <w:szCs w:val="18"/>
                  </w:rPr>
                </w:pPr>
                <w:r>
                  <w:rPr>
                    <w:rFonts w:hint="eastAsia" w:ascii="宋体" w:hAnsi="宋体"/>
                    <w:bCs/>
                    <w:kern w:val="0"/>
                    <w:sz w:val="18"/>
                    <w:szCs w:val="18"/>
                  </w:rPr>
                  <w:t>(5)为了便于区域平台的融合共享，要求系统具有联校管理功能模块。</w:t>
                </w:r>
              </w:p>
              <w:p>
                <w:pPr>
                  <w:spacing w:line="260" w:lineRule="exact"/>
                  <w:ind w:firstLine="360"/>
                  <w:rPr>
                    <w:rFonts w:ascii="宋体" w:hAnsi="宋体"/>
                    <w:bCs/>
                    <w:kern w:val="0"/>
                    <w:sz w:val="18"/>
                    <w:szCs w:val="18"/>
                  </w:rPr>
                </w:pPr>
                <w:r>
                  <w:rPr>
                    <w:rFonts w:hint="eastAsia" w:ascii="宋体" w:hAnsi="宋体"/>
                    <w:bCs/>
                    <w:kern w:val="0"/>
                    <w:sz w:val="18"/>
                    <w:szCs w:val="18"/>
                  </w:rPr>
                  <w:t>(6)强制播放功能：点播视频时可以插入设定视频片段，可以在观看时强制播放该段视频，便于学校统一播放和管理。</w:t>
                </w:r>
              </w:p>
              <w:p>
                <w:pPr>
                  <w:spacing w:line="260" w:lineRule="exact"/>
                  <w:ind w:firstLine="360"/>
                  <w:rPr>
                    <w:rFonts w:ascii="宋体" w:hAnsi="宋体"/>
                    <w:bCs/>
                    <w:kern w:val="0"/>
                    <w:sz w:val="18"/>
                    <w:szCs w:val="18"/>
                  </w:rPr>
                </w:pPr>
                <w:r>
                  <w:rPr>
                    <w:rFonts w:hint="eastAsia" w:ascii="宋体" w:hAnsi="宋体"/>
                    <w:bCs/>
                    <w:kern w:val="0"/>
                    <w:sz w:val="18"/>
                    <w:szCs w:val="18"/>
                  </w:rPr>
                  <w:t>9.为保证系统稳定性及兼容性，要求与4K录播一体机为同一品牌。</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1</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74</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交互一体机</w:t>
                </w:r>
              </w:p>
            </w:tc>
            <w:tc>
              <w:tcPr>
                <w:tcW w:w="5710" w:type="dxa"/>
                <w:shd w:val="clear" w:color="auto" w:fill="auto"/>
                <w:vAlign w:val="center"/>
              </w:tcPr>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硬件部分</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1.全金属外观，一体化设计，外部无任何可见内部功能模块连接线。</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2.整机屏幕采用≥75英寸超高清 LED 液晶屏，显示比例16:9，具备防眩光效果，同时要求显示屏所采用钢化玻璃能承受≥1.04kg钢球，在≥2m处自由落体撞击后无损伤。</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3.整机具备不少于2个前置双系统USB3.0接口。</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4.具备≧1路HDMI2.0；≧1路RS232接口，具备≧1路Touch USB 输出接口。</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5.喇叭输出功率：15瓦x2。</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6.整机抗振动、防跌落，防盐雾锈蚀，在0℃—40℃环境下可正常工作，在-20℃—60℃的环境下可正常贮存。</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7.屏幕图像分辨率达3840*2160，屏幕显示灰度分辨等级达到128灰阶以上。</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8.老师在嵌入式系统上使用白板软件时，整机根据用户书写操作智能调节屏幕亮度，在保护老师视力健康的同时保证显示效果。</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内置电脑模块</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1.采用模块化电脑方案，实现无单独接线的插拔。</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2.无需工具即可快速拆卸电脑模块。</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3.处理器：Intel Core i5或以上。</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 xml:space="preserve">4.内存：4G DDR4内存或以上配置。 </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5.硬盘：128G SSD固态硬盘或以上配置。</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75</w:t>
                </w:r>
              </w:p>
            </w:tc>
            <w:tc>
              <w:tcPr>
                <w:tcW w:w="1358" w:type="dxa"/>
                <w:shd w:val="clear" w:color="auto" w:fill="auto"/>
                <w:vAlign w:val="center"/>
              </w:tcPr>
              <w:p>
                <w:pPr>
                  <w:tabs>
                    <w:tab w:val="center" w:pos="1760"/>
                  </w:tabs>
                  <w:spacing w:line="260" w:lineRule="exact"/>
                  <w:ind w:firstLine="360"/>
                  <w:jc w:val="center"/>
                  <w:rPr>
                    <w:rFonts w:ascii="宋体" w:hAnsi="宋体"/>
                    <w:bCs/>
                    <w:kern w:val="0"/>
                    <w:sz w:val="18"/>
                    <w:szCs w:val="18"/>
                  </w:rPr>
                </w:pPr>
                <w:r>
                  <w:rPr>
                    <w:rFonts w:hint="eastAsia" w:ascii="宋体" w:hAnsi="宋体"/>
                    <w:bCs/>
                    <w:kern w:val="0"/>
                    <w:sz w:val="18"/>
                    <w:szCs w:val="18"/>
                  </w:rPr>
                  <w:t>展台</w:t>
                </w:r>
              </w:p>
            </w:tc>
            <w:tc>
              <w:tcPr>
                <w:tcW w:w="5710" w:type="dxa"/>
                <w:shd w:val="clear" w:color="auto" w:fill="auto"/>
                <w:vAlign w:val="center"/>
              </w:tcPr>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硬件部分</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1.影像区域要求≥B4幅面。</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2.供电方式：标配电源适配器，可实现联机及充电两不误。</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3.连接方式：USB有线和WIFI 5G无线双模二合一。</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4.在同一界面中实现快速切换出画面，减少老师等待时长，提高演示效率。</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5.底座带电源总开关，带模式状态指示灯。</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6.电池容量：内置高容量聚合物电芯，可满足老师一整天的课堂教学需求。</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7.可触摸式三级灯光调节。</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8.随机标配USB无线网卡，免驱安装。</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9.连接距离：无障碍连接距离30米流畅不掉线。</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软件参数</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1.界面与功能图标内嵌中文，清晰易用，老师不用查阅帮助就能使用，减少误操作。</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2.可预设画笔批注的粗细及颜色，支持对展台画面进行移动、缩放。</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3.可通过应用软件自动识别设备的无线信号实现智能连接，不需要手工绑定无线信号和手工搜寻无线信号输密码确认的复杂过程。</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4.软件自带虚拟黑板功能，通过截取展示图像的某一重点内容在虚拟黑板模式下进行单独批注讲解，板书支持保存和二次打开、编辑，使授课变得简单轻松。</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5.二维码扫描、聚光灯、延迟拍照、负片、镜像、黑白、视频冻结、对比教学、旋转、屏幕录制。</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76</w:t>
                </w:r>
              </w:p>
            </w:tc>
            <w:tc>
              <w:tcPr>
                <w:tcW w:w="1358" w:type="dxa"/>
                <w:shd w:val="clear" w:color="auto" w:fill="auto"/>
                <w:vAlign w:val="center"/>
              </w:tcPr>
              <w:p>
                <w:pPr>
                  <w:tabs>
                    <w:tab w:val="center" w:pos="1760"/>
                  </w:tabs>
                  <w:spacing w:line="260" w:lineRule="exact"/>
                  <w:ind w:firstLine="360"/>
                  <w:jc w:val="center"/>
                  <w:rPr>
                    <w:rFonts w:ascii="宋体" w:hAnsi="宋体"/>
                    <w:bCs/>
                    <w:kern w:val="0"/>
                    <w:sz w:val="18"/>
                    <w:szCs w:val="18"/>
                  </w:rPr>
                </w:pPr>
                <w:r>
                  <w:rPr>
                    <w:rFonts w:hint="eastAsia" w:ascii="宋体" w:hAnsi="宋体"/>
                    <w:bCs/>
                    <w:kern w:val="0"/>
                    <w:sz w:val="18"/>
                    <w:szCs w:val="18"/>
                  </w:rPr>
                  <w:t>推拉黑板</w:t>
                </w:r>
              </w:p>
            </w:tc>
            <w:tc>
              <w:tcPr>
                <w:tcW w:w="5710" w:type="dxa"/>
                <w:shd w:val="clear" w:color="auto" w:fill="auto"/>
                <w:vAlign w:val="center"/>
              </w:tcPr>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1.结构：推拉结构(内置轨道，外框和轨道一体化设计)，内层为固定书写板，外层为滑动书写板，滑动板配有锁具，开闭自如确保一体机的安全管理，支持触控一体机居中或一侧放置。</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2.尺寸：≥4000×1295mm，可根据所配触控一体机适当调整，确保与触控一体机的有效配套。</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3.板面：采用金属烤漆书写板面，亚光、墨绿色，厚度为0.4mm，光泽度≤12光泽单位；板面表面粗糙度≥Ra1.6μm，反复擦拭10000次，磨损后表面粗糙度≥Ra1.6μm；用干式黑板擦反复擦拭两次，没有清楚的残留痕迹，用湿式黑板擦擦拭，没有淤积的粉笔残迹。</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4.衬板：采用防潮、吸音的高强度瓦楞纸板，整张无接缝，厚度8mm。</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5.背板：材料为优质镀锌板，厚度0.3mm。</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6.复板工艺要求：采用环保型胶水，自动化流水线复合作业，确保粘接牢固板面平整。</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7.边框：黑板外框采用香槟色铝合金，横截面规格110×75（mm），壁厚1.0mm，内框铝合金横截面规格为30×20（mm）；要求铝合金表面处理工艺为电泳工艺。轨道上置隐藏式滑动系统，杜绝灰尘及杂物进入。</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8.包角：采用抗老化高强度ABS工程塑料注塑成型，采用双壁成腔流线型设计，无尖角毛刺。</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9.滑轮：双组高精度轴承上吊轮，下平滑动系统，上下均匀安装，滑动流畅、噪音小、前后定位精确。</w:t>
                </w:r>
              </w:p>
              <w:p>
                <w:pPr>
                  <w:tabs>
                    <w:tab w:val="center" w:pos="1760"/>
                  </w:tabs>
                  <w:spacing w:line="260" w:lineRule="exact"/>
                  <w:ind w:firstLine="360"/>
                  <w:rPr>
                    <w:rFonts w:ascii="宋体" w:hAnsi="宋体"/>
                    <w:bCs/>
                    <w:kern w:val="0"/>
                    <w:sz w:val="18"/>
                    <w:szCs w:val="18"/>
                  </w:rPr>
                </w:pPr>
                <w:r>
                  <w:rPr>
                    <w:rFonts w:hint="eastAsia" w:ascii="宋体" w:hAnsi="宋体"/>
                    <w:bCs/>
                    <w:kern w:val="0"/>
                    <w:sz w:val="18"/>
                    <w:szCs w:val="18"/>
                  </w:rPr>
                  <w:t>10.安全性：一把锁实现对滑动黑板的锁定，钥匙通用，方便实用。</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77</w:t>
                </w:r>
              </w:p>
            </w:tc>
            <w:tc>
              <w:tcPr>
                <w:tcW w:w="1358"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音箱</w:t>
                </w:r>
              </w:p>
            </w:tc>
            <w:tc>
              <w:tcPr>
                <w:tcW w:w="5710" w:type="dxa"/>
                <w:shd w:val="clear" w:color="auto" w:fill="auto"/>
                <w:vAlign w:val="center"/>
              </w:tcPr>
              <w:p>
                <w:pPr>
                  <w:spacing w:line="260" w:lineRule="exact"/>
                  <w:ind w:firstLine="360"/>
                  <w:rPr>
                    <w:rFonts w:ascii="宋体" w:hAnsi="宋体"/>
                    <w:bCs/>
                    <w:kern w:val="0"/>
                    <w:sz w:val="18"/>
                    <w:szCs w:val="18"/>
                  </w:rPr>
                </w:pPr>
                <w:r>
                  <w:rPr>
                    <w:rFonts w:hint="eastAsia" w:ascii="宋体" w:hAnsi="宋体"/>
                    <w:bCs/>
                    <w:kern w:val="0"/>
                    <w:sz w:val="18"/>
                    <w:szCs w:val="18"/>
                  </w:rPr>
                  <w:t>产品类型：智能音箱</w:t>
                </w:r>
              </w:p>
              <w:p>
                <w:pPr>
                  <w:spacing w:line="260" w:lineRule="exact"/>
                  <w:ind w:firstLine="360"/>
                  <w:rPr>
                    <w:rFonts w:ascii="宋体" w:hAnsi="宋体"/>
                    <w:bCs/>
                    <w:kern w:val="0"/>
                    <w:sz w:val="18"/>
                    <w:szCs w:val="18"/>
                  </w:rPr>
                </w:pPr>
                <w:r>
                  <w:rPr>
                    <w:rFonts w:hint="eastAsia" w:ascii="宋体" w:hAnsi="宋体"/>
                    <w:bCs/>
                    <w:kern w:val="0"/>
                    <w:sz w:val="18"/>
                    <w:szCs w:val="18"/>
                  </w:rPr>
                  <w:t>扬声器：2*3.5英寸低音喇叭，6*1.5英寸全频喇叭</w:t>
                </w:r>
              </w:p>
              <w:p>
                <w:pPr>
                  <w:spacing w:line="260" w:lineRule="exact"/>
                  <w:ind w:firstLine="360"/>
                  <w:rPr>
                    <w:rFonts w:ascii="宋体" w:hAnsi="宋体"/>
                    <w:bCs/>
                    <w:kern w:val="0"/>
                    <w:sz w:val="18"/>
                    <w:szCs w:val="18"/>
                  </w:rPr>
                </w:pPr>
                <w:r>
                  <w:rPr>
                    <w:rFonts w:hint="eastAsia" w:ascii="宋体" w:hAnsi="宋体"/>
                    <w:bCs/>
                    <w:kern w:val="0"/>
                    <w:sz w:val="18"/>
                    <w:szCs w:val="18"/>
                  </w:rPr>
                  <w:t>输出功率：108W</w:t>
                </w:r>
              </w:p>
              <w:p>
                <w:pPr>
                  <w:spacing w:line="260" w:lineRule="exact"/>
                  <w:ind w:firstLine="360"/>
                  <w:rPr>
                    <w:rFonts w:ascii="宋体" w:hAnsi="宋体"/>
                    <w:bCs/>
                    <w:kern w:val="0"/>
                    <w:sz w:val="18"/>
                    <w:szCs w:val="18"/>
                  </w:rPr>
                </w:pPr>
                <w:r>
                  <w:rPr>
                    <w:rFonts w:hint="eastAsia" w:ascii="宋体" w:hAnsi="宋体"/>
                    <w:bCs/>
                    <w:kern w:val="0"/>
                    <w:sz w:val="18"/>
                    <w:szCs w:val="18"/>
                  </w:rPr>
                  <w:t>频率范围：40Hz-40KHz</w:t>
                </w:r>
              </w:p>
              <w:p>
                <w:pPr>
                  <w:spacing w:line="260" w:lineRule="exact"/>
                  <w:ind w:firstLine="360"/>
                  <w:rPr>
                    <w:rFonts w:ascii="宋体" w:hAnsi="宋体"/>
                    <w:bCs/>
                    <w:kern w:val="0"/>
                    <w:sz w:val="18"/>
                    <w:szCs w:val="18"/>
                  </w:rPr>
                </w:pPr>
                <w:r>
                  <w:rPr>
                    <w:rFonts w:hint="eastAsia" w:ascii="宋体" w:hAnsi="宋体"/>
                    <w:bCs/>
                    <w:kern w:val="0"/>
                    <w:sz w:val="18"/>
                    <w:szCs w:val="18"/>
                  </w:rPr>
                  <w:t>产品功能：语音识别控制功能</w:t>
                </w:r>
              </w:p>
              <w:p>
                <w:pPr>
                  <w:spacing w:line="260" w:lineRule="exact"/>
                  <w:ind w:firstLine="360"/>
                  <w:rPr>
                    <w:rFonts w:ascii="宋体" w:hAnsi="宋体"/>
                    <w:bCs/>
                    <w:kern w:val="0"/>
                    <w:sz w:val="18"/>
                    <w:szCs w:val="18"/>
                  </w:rPr>
                </w:pPr>
                <w:r>
                  <w:rPr>
                    <w:rFonts w:hint="eastAsia" w:ascii="宋体" w:hAnsi="宋体"/>
                    <w:bCs/>
                    <w:kern w:val="0"/>
                    <w:sz w:val="18"/>
                    <w:szCs w:val="18"/>
                  </w:rPr>
                  <w:t>无线：WIFI，802.11 b/g/n/ac2*2，2.4GHz和5GHz，蓝牙5.0</w:t>
                </w:r>
              </w:p>
              <w:p>
                <w:pPr>
                  <w:spacing w:line="260" w:lineRule="exact"/>
                  <w:ind w:firstLine="360"/>
                  <w:rPr>
                    <w:rFonts w:ascii="宋体" w:hAnsi="宋体"/>
                    <w:bCs/>
                    <w:kern w:val="0"/>
                    <w:sz w:val="18"/>
                    <w:szCs w:val="18"/>
                  </w:rPr>
                </w:pPr>
                <w:r>
                  <w:rPr>
                    <w:rFonts w:hint="eastAsia" w:ascii="宋体" w:hAnsi="宋体"/>
                    <w:bCs/>
                    <w:kern w:val="0"/>
                    <w:sz w:val="18"/>
                    <w:szCs w:val="18"/>
                  </w:rPr>
                  <w:t>内存：运行内存：512MB，机身内存：8GB</w:t>
                </w:r>
              </w:p>
            </w:tc>
            <w:tc>
              <w:tcPr>
                <w:tcW w:w="714"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3</w:t>
                </w:r>
              </w:p>
            </w:tc>
            <w:tc>
              <w:tcPr>
                <w:tcW w:w="825" w:type="dxa"/>
                <w:shd w:val="clear" w:color="auto" w:fill="auto"/>
                <w:vAlign w:val="center"/>
              </w:tcPr>
              <w:p>
                <w:pPr>
                  <w:snapToGrid w:val="0"/>
                  <w:spacing w:after="200" w:line="220" w:lineRule="atLeast"/>
                  <w:ind w:firstLine="360"/>
                  <w:jc w:val="center"/>
                  <w:rPr>
                    <w:rFonts w:ascii="宋体" w:hAnsi="宋体"/>
                    <w:kern w:val="0"/>
                    <w:sz w:val="18"/>
                    <w:szCs w:val="18"/>
                  </w:rPr>
                </w:pPr>
                <w:r>
                  <w:rPr>
                    <w:rFonts w:hint="eastAsia" w:ascii="宋体" w:hAnsi="宋体"/>
                    <w:kern w:val="0"/>
                    <w:sz w:val="18"/>
                    <w:szCs w:val="18"/>
                  </w:rPr>
                  <w:t>套</w:t>
                </w:r>
              </w:p>
            </w:tc>
          </w:tr>
        </w:tbl>
        <w:p>
          <w:pPr>
            <w:ind w:firstLine="480" w:firstLineChars="200"/>
            <w:rPr>
              <w:rFonts w:ascii="仿宋" w:hAnsi="仿宋"/>
            </w:rPr>
          </w:pPr>
        </w:p>
      </w:sdtContent>
    </w:sdt>
    <w:p>
      <w:pPr>
        <w:ind w:firstLine="42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36" w:name="_Toc2821_WPSOffice_Level1"/>
      <w:r>
        <w:rPr>
          <w:rFonts w:hint="eastAsia"/>
        </w:rPr>
        <w:t>第四章 评标方法</w:t>
      </w:r>
      <w:bookmarkEnd w:id="136"/>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37" w:name="_Toc22313_WPSOffice_Level2"/>
      <w:r>
        <w:rPr>
          <w:rFonts w:hint="eastAsia" w:ascii="仿宋_GB2312" w:hAnsi="仿宋_GB2312" w:eastAsia="仿宋_GB2312" w:cs="仿宋_GB2312"/>
          <w:b/>
          <w:kern w:val="0"/>
          <w:szCs w:val="21"/>
        </w:rPr>
        <w:t>一、评标方法</w:t>
      </w:r>
      <w:bookmarkEnd w:id="137"/>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38" w:name="_Toc21368_WPSOffice_Level2"/>
      <w:r>
        <w:rPr>
          <w:rFonts w:hint="eastAsia" w:ascii="仿宋_GB2312" w:hAnsi="仿宋_GB2312" w:eastAsia="仿宋_GB2312" w:cs="仿宋_GB2312"/>
          <w:b/>
          <w:kern w:val="0"/>
          <w:szCs w:val="21"/>
        </w:rPr>
        <w:t>二、评标原则及程序</w:t>
      </w:r>
      <w:bookmarkEnd w:id="138"/>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7"/>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39"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rPr>
      </w:pP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szCs w:val="28"/>
        </w:rPr>
      </w:pPr>
      <w:bookmarkStart w:id="140"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40"/>
    </w:p>
    <w:tbl>
      <w:tblPr>
        <w:tblStyle w:val="35"/>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837"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3837"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982"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13</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82"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pStyle w:val="32"/>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32"/>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141" w:name="_Toc11558_WPSOffice_Level2"/>
      <w:r>
        <w:rPr>
          <w:rFonts w:hint="eastAsia" w:ascii="仿宋_GB2312" w:hAnsi="仿宋_GB2312" w:eastAsia="仿宋_GB2312" w:cs="仿宋_GB2312"/>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41"/>
    </w:p>
    <w:tbl>
      <w:tblPr>
        <w:tblStyle w:val="35"/>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2606"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3004"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9</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rPr>
            </w:pPr>
          </w:p>
        </w:tc>
        <w:tc>
          <w:tcPr>
            <w:tcW w:w="2606"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bl>
    <w:p>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32"/>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32"/>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adjustRightInd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　　（一）基本评分标准</w:t>
      </w:r>
    </w:p>
    <w:sdt>
      <w:sdtPr>
        <w:alias w:val="评分标准和评分细则"/>
        <w:tag w:val="评分标准和评分细则"/>
        <w:id w:val="1216706615"/>
        <w:lock w:val="sdtLocked"/>
      </w:sdtPr>
      <w:sdtEndPr>
        <w:rPr>
          <w:rFonts w:ascii="仿宋" w:hAnsi="仿宋" w:eastAsia="仿宋"/>
          <w:szCs w:val="21"/>
        </w:rPr>
      </w:sdtEndPr>
      <w:sdtContent>
        <w:p>
          <w:pPr>
            <w:spacing w:line="360" w:lineRule="auto"/>
            <w:ind w:firstLine="359" w:firstLineChars="171"/>
            <w:rPr>
              <w:rFonts w:ascii="仿宋" w:hAnsi="仿宋" w:eastAsia="仿宋"/>
              <w:sz w:val="24"/>
            </w:rPr>
          </w:pPr>
          <w:r>
            <w:rPr>
              <w:rFonts w:hint="eastAsia" w:ascii="仿宋" w:hAnsi="仿宋" w:eastAsia="仿宋"/>
              <w:sz w:val="24"/>
            </w:rPr>
            <w:t>附：评分标准及评分细则</w:t>
          </w:r>
        </w:p>
        <w:tbl>
          <w:tblPr>
            <w:tblStyle w:val="35"/>
            <w:tblpPr w:leftFromText="180" w:rightFromText="180" w:vertAnchor="text" w:horzAnchor="margin" w:tblpX="108" w:tblpY="10"/>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130"/>
            <w:gridCol w:w="4713"/>
            <w:gridCol w:w="7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cs="Lucida Sans Unicode" w:asciiTheme="minorEastAsia" w:hAnsiTheme="minorEastAsia" w:eastAsiaTheme="minorEastAsia"/>
                  </w:rPr>
                </w:pPr>
                <w:r>
                  <w:rPr>
                    <w:rFonts w:hint="eastAsia" w:cs="Arial" w:asciiTheme="minorEastAsia" w:hAnsiTheme="minorEastAsia" w:eastAsiaTheme="minorEastAsia"/>
                  </w:rPr>
                  <w:fldChar w:fldCharType="begin"/>
                </w:r>
                <w:r>
                  <w:rPr>
                    <w:rFonts w:hint="eastAsia" w:cs="Arial" w:asciiTheme="minorEastAsia" w:hAnsiTheme="minorEastAsia" w:eastAsiaTheme="minorEastAsia"/>
                  </w:rPr>
                  <w:instrText xml:space="preserve"> DOCPROPERTY  评分标准  \* MERGEFORMAT </w:instrText>
                </w:r>
                <w:r>
                  <w:rPr>
                    <w:rFonts w:hint="eastAsia" w:cs="Arial" w:asciiTheme="minorEastAsia" w:hAnsiTheme="minorEastAsia" w:eastAsiaTheme="minorEastAsia"/>
                  </w:rPr>
                  <w:fldChar w:fldCharType="separate"/>
                </w:r>
                <w:r>
                  <w:rPr>
                    <w:rFonts w:hint="eastAsia" w:cs="Arial" w:asciiTheme="minorEastAsia" w:hAnsiTheme="minorEastAsia" w:eastAsiaTheme="minorEastAsia"/>
                  </w:rPr>
                  <w:t>包号</w:t>
                </w:r>
                <w:r>
                  <w:rPr>
                    <w:rFonts w:hint="eastAsia" w:cs="Arial" w:asciiTheme="minorEastAsia" w:hAnsiTheme="minorEastAsia" w:eastAsiaTheme="minorEastAsia"/>
                  </w:rPr>
                  <w:fldChar w:fldCharType="end"/>
                </w:r>
              </w:p>
            </w:tc>
            <w:sdt>
              <w:sdtPr>
                <w:rPr>
                  <w:rFonts w:hint="eastAsia" w:asciiTheme="minorEastAsia" w:hAnsiTheme="minorEastAsia" w:eastAsiaTheme="minorEastAsia"/>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Theme="minorEastAsia" w:hAnsiTheme="minorEastAsia" w:eastAsiaTheme="minorEastAsia"/>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rPr>
                    </w:pPr>
                    <w:r>
                      <w:rPr>
                        <w:rFonts w:hint="eastAsia" w:asciiTheme="minorEastAsia" w:hAnsiTheme="minorEastAsia" w:eastAsiaTheme="minorEastAsia"/>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rPr>
                </w:pPr>
                <w:r>
                  <w:rPr>
                    <w:rFonts w:hint="eastAsia" w:cs="Arial" w:asciiTheme="minorEastAsia" w:hAnsiTheme="minorEastAsia" w:eastAsiaTheme="minorEastAsia"/>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rPr>
                </w:pPr>
                <w:r>
                  <w:rPr>
                    <w:rFonts w:hint="eastAsia" w:cs="Arial" w:asciiTheme="minorEastAsia" w:hAnsiTheme="minorEastAsia" w:eastAsiaTheme="minorEastAsia"/>
                  </w:rPr>
                  <w:t>分项名称</w:t>
                </w:r>
              </w:p>
            </w:tc>
            <w:tc>
              <w:tcPr>
                <w:tcW w:w="2649" w:type="pct"/>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rPr>
                </w:pPr>
                <w:r>
                  <w:rPr>
                    <w:rFonts w:hint="eastAsia" w:cs="Arial" w:asciiTheme="minorEastAsia" w:hAnsiTheme="minorEastAsia" w:eastAsiaTheme="minorEastAsia"/>
                  </w:rPr>
                  <w:t>评分标准</w:t>
                </w:r>
              </w:p>
            </w:tc>
            <w:tc>
              <w:tcPr>
                <w:tcW w:w="398" w:type="pct"/>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rPr>
                </w:pPr>
                <w:r>
                  <w:rPr>
                    <w:rFonts w:hint="eastAsia" w:cs="Arial" w:asciiTheme="minorEastAsia" w:hAnsiTheme="minorEastAsia" w:eastAsiaTheme="minorEastAsia"/>
                  </w:rPr>
                  <w:t>满分</w:t>
                </w:r>
              </w:p>
            </w:tc>
            <w:tc>
              <w:tcPr>
                <w:tcW w:w="6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cs="Arial" w:asciiTheme="minorEastAsia" w:hAnsiTheme="minorEastAsia" w:eastAsiaTheme="minorEastAsia"/>
                  </w:rPr>
                </w:pPr>
                <w:r>
                  <w:rPr>
                    <w:rFonts w:hint="eastAsia" w:cs="Arial" w:asciiTheme="minorEastAsia" w:hAnsiTheme="minorEastAsia" w:eastAsiaTheme="minor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rPr>
                </w:pPr>
                <w:r>
                  <w:rPr>
                    <w:rFonts w:hint="eastAsia" w:cs="Arial" w:asciiTheme="minorEastAsia" w:hAnsiTheme="minorEastAsia" w:eastAsiaTheme="minorEastAsia"/>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价格</w:t>
                </w:r>
              </w:p>
            </w:tc>
            <w:tc>
              <w:tcPr>
                <w:tcW w:w="2649"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⑴ 合理最低报价满分。</w:t>
                </w:r>
              </w:p>
              <w:p>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⑵ 供应商报价得分为：</w:t>
                </w:r>
              </w:p>
              <w:p>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T=Cmin/C×30</w:t>
                </w:r>
              </w:p>
              <w:p>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T为供应商价格部分得分；</w:t>
                </w:r>
              </w:p>
              <w:p>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C为供应商报价；</w:t>
                </w:r>
              </w:p>
              <w:p>
                <w:pPr>
                  <w:rPr>
                    <w:rFonts w:cs="宋体" w:asciiTheme="minorEastAsia" w:hAnsiTheme="minorEastAsia" w:eastAsiaTheme="minorEastAsia"/>
                    <w:kern w:val="0"/>
                    <w:sz w:val="24"/>
                  </w:rPr>
                </w:pPr>
                <w:r>
                  <w:rPr>
                    <w:rFonts w:hint="eastAsia" w:asciiTheme="minorEastAsia" w:hAnsiTheme="minorEastAsia" w:eastAsiaTheme="minorEastAsia"/>
                    <w:sz w:val="24"/>
                  </w:rPr>
                  <w:t>Cmin为合理最低报价。</w:t>
                </w:r>
              </w:p>
            </w:tc>
            <w:tc>
              <w:tcPr>
                <w:tcW w:w="398" w:type="pct"/>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w:t>
                </w:r>
              </w:p>
            </w:tc>
            <w:sdt>
              <w:sdtPr>
                <w:rPr>
                  <w:rFonts w:hint="eastAsia" w:asciiTheme="minorEastAsia" w:hAnsiTheme="minorEastAsia" w:eastAsiaTheme="minorEastAsia"/>
                  <w:sz w:val="24"/>
                </w:rPr>
                <w:alias w:val="主观"/>
                <w:tag w:val="主观"/>
                <w:id w:val="-1992159713"/>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right w:val="single" w:color="auto" w:sz="4" w:space="0"/>
                </w:tcBorders>
                <w:vAlign w:val="center"/>
              </w:tcPr>
              <w:p>
                <w:pPr>
                  <w:snapToGrid w:val="0"/>
                  <w:rPr>
                    <w:rFonts w:cs="Arial" w:asciiTheme="minorEastAsia" w:hAnsiTheme="minorEastAsia" w:eastAsiaTheme="minorEastAsia"/>
                  </w:rPr>
                </w:pPr>
                <w:r>
                  <w:rPr>
                    <w:rFonts w:hint="eastAsia" w:cs="Arial" w:asciiTheme="minorEastAsia" w:hAnsiTheme="minorEastAsia" w:eastAsiaTheme="minorEastAsia"/>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满足产品技术参数要求的情况</w:t>
                </w:r>
              </w:p>
            </w:tc>
            <w:tc>
              <w:tcPr>
                <w:tcW w:w="2649" w:type="pct"/>
                <w:tcBorders>
                  <w:top w:val="single" w:color="auto" w:sz="4" w:space="0"/>
                  <w:left w:val="single" w:color="auto" w:sz="4" w:space="0"/>
                  <w:bottom w:val="single" w:color="auto" w:sz="4" w:space="0"/>
                  <w:right w:val="single" w:color="auto" w:sz="4" w:space="0"/>
                </w:tcBorders>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根据投标人所提供产品的技术规格、参数完全响应招标文件要求，满足招标人使用要求, 投标人所投产品完全响应采购文件要求得15分, 每负偏离一项扣1分，扣至0分为止。</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15</w:t>
                </w:r>
              </w:p>
            </w:tc>
            <w:sdt>
              <w:sdtPr>
                <w:rPr>
                  <w:rFonts w:hint="eastAsia" w:asciiTheme="minorEastAsia" w:hAnsiTheme="minorEastAsia" w:eastAsiaTheme="minorEastAsia"/>
                  <w:sz w:val="24"/>
                </w:rPr>
                <w:alias w:val="主观"/>
                <w:tag w:val="主观"/>
                <w:id w:val="-698774149"/>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其它</w:t>
                </w:r>
                <w:r>
                  <w:rPr>
                    <w:rFonts w:hint="eastAsia" w:cs="宋体" w:asciiTheme="minorEastAsia" w:hAnsiTheme="minorEastAsia" w:eastAsiaTheme="minorEastAsia"/>
                    <w:sz w:val="24"/>
                  </w:rPr>
                  <w:t>关键技术指标</w:t>
                </w: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录播一体机采用≥17英寸双液晶屏设计，一块液晶屏显示主播画面，另一块液晶屏显示导播界面，支持触摸操作，可显示≥6路预览画面以及1路主播画面。（提供CNAS或CMA机构认可的权威实验室出具的检测报告复印件并加盖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1514609672"/>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为达到设备便携使用效果，要求所投录播一体机主机内置双无线网卡，分别独立使用，网卡①：支持≥3路无线摄像机接入，网卡②：连接本地无线网络或手机热点。拒绝采用USB接口转接、SMA接口转接、无线图传等外接天线及无线转换设备，减少故障点。（提供CNAS或CMA机构认可的权威实验室出具的检测报告复印件并加盖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328177713"/>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录播产品具有提供多种画面布局模式，支持视频画面叠加与组合，画面布局模式不少于8种，包括双分屏、三分屏、四分屏等。支持自定义画面布局。可直接通过拖动通道画面实现多分屏布局显示画面的替换。（提供CNAS或CMA机构认可的权威实验室出具的检测报告复印件并加盖投标人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1324547156"/>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录播产品具有一键推送公网直播功能，设备只需连接无线网络或手机热点，即可将录制画面推送至公网直播，并可在设备上自动生成直播二维码，扫描即可观看直播。（提供CNAS或CMA机构认可的权威实验室出具的检测报告复印件并加盖投标人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512027444"/>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所投录播产品具有易互动功能，可以进行注册，登录后可添加好友，支持与好友视频通话聊天。（提供CNAS或CMA机构认可的权威实验室出具的检测报告复印件并加盖公章），满足得3分，不满足不得分。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1474827246"/>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录播产品为了适应不同的课程录制需求，支持一直录制/文件限时自动分割/文件限长自动分割功能。限时自动分割情况下可自定义录制时长；限长自动分割情况下，可自定义录制文件大小。（提供CNAS或CMA机构认可的权威实验室出具的检测报告复印件并加盖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991014257"/>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录播产品支持在导播过程中添加字幕，支持不少于8条预设字幕的设置。可直接通过拖拽实现自定义字幕显示位置。（提供CNAS或CMA机构认可的权威实验室出具的检测报告复印件并加盖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1834292229"/>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所投录播产品系统界面自带虚拟软键盘，无需外接USB键盘，即可进行中英文输入及相关操作功能。 （提供CNAS或CMA机构认可的权威实验室出具的检测报告复印件并加盖公章），满足得3分，不满足不得分。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1787464353"/>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所投无线云台摄像机输出图像格式（网络接口）应不低于1920*1080/30fps（需提供国家广播电视产品质量监督检验中心出具的检验报告复印件并加盖投标人公章，报告中须有此项描述），满足得3分，不满足不得分。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1448236238"/>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所投笔记本产品配置合金转轴，，屏幕180度平放（提供证明文件复印件并加盖投标人公章），满足得3分，不满足不得分。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85855941"/>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所投交互一体机采用红外触控技术，支持在Windows系统中进行20点及以上触控书写。（提供证明文件复印件并加盖投标人公章），满足得3分，不满足不得分。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778796700"/>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所投交互一体机整机经过产品可靠性检验，MTBF≥10万小时。（提供证明文件复印件并加盖投标人公章），满足得3分，不满足不得分。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930171595"/>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所投交互一体机内置无线传屏接收器，无需外接接收部件，无线传屏发射器与整机匹配后即可实现传屏功能。（提供证明文件复印件并加盖投标人公章），满足得3分，不满足不得分。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1318882208"/>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rPr>
                </w:pPr>
                <w:r>
                  <w:rPr>
                    <w:rFonts w:hint="eastAsia" w:cs="Arial" w:asciiTheme="minorEastAsia" w:hAnsiTheme="minorEastAsia" w:eastAsiaTheme="minorEastAsia"/>
                  </w:rPr>
                  <w:t>商务部分</w:t>
                </w:r>
              </w:p>
            </w:tc>
            <w:tc>
              <w:tcPr>
                <w:tcW w:w="635" w:type="pct"/>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体系认证</w:t>
                </w: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所投录播系统厂家应具有商品售后服务评价认证五星级证书，覆盖范围应包含录播设备、录播系统软件、摄像机的售后服务，提供证书复印件加盖投标人公章。满足得3分，不满足不得分。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1892773224"/>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所投录播系统厂家应具有信息安全管理体系认证资质,提供证书复印件加盖投标人公章，满足得3分，不满足不得分。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1340502773"/>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所投交互一体机厂家获得知识产权管理体系认证，提供证书复印件并加盖投标人公章，满足得3分，不满足不得分。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1167441689"/>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所投交互一体机产品的制造商通过ISO9001质量管理体系认证、信息安全管理体系ISO27001认证、</w:t>
                </w:r>
                <w:r>
                  <w:rPr>
                    <w:rFonts w:hint="eastAsia" w:cs="Arial" w:asciiTheme="minorEastAsia" w:hAnsiTheme="minorEastAsia" w:eastAsiaTheme="minorEastAsia"/>
                    <w:sz w:val="24"/>
                  </w:rPr>
                  <w:t>ISO14001环境管理体系认证</w:t>
                </w:r>
                <w:r>
                  <w:rPr>
                    <w:rFonts w:hint="eastAsia" w:cs="华文仿宋" w:asciiTheme="minorEastAsia" w:hAnsiTheme="minorEastAsia" w:eastAsiaTheme="minorEastAsia"/>
                    <w:sz w:val="24"/>
                  </w:rPr>
                  <w:t>，每提供一项证书复印件并加盖投标人公章得1分，满分3分。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3</w:t>
                </w:r>
              </w:p>
            </w:tc>
            <w:sdt>
              <w:sdtPr>
                <w:rPr>
                  <w:rFonts w:hint="eastAsia" w:asciiTheme="minorEastAsia" w:hAnsiTheme="minorEastAsia" w:eastAsiaTheme="minorEastAsia"/>
                  <w:sz w:val="24"/>
                </w:rPr>
                <w:alias w:val="主观"/>
                <w:tag w:val="主观"/>
                <w:id w:val="619583740"/>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sz w:val="24"/>
                  </w:rPr>
                </w:pPr>
              </w:p>
            </w:tc>
            <w:tc>
              <w:tcPr>
                <w:tcW w:w="635" w:type="pct"/>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所投笔记本电脑厂商具有客户联络中心标准体系（CCCS）钻石五星级认证，提供证书复印件并加盖投标人公章。满足得2分，不满足不得分。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2</w:t>
                </w:r>
              </w:p>
            </w:tc>
            <w:sdt>
              <w:sdtPr>
                <w:rPr>
                  <w:rFonts w:hint="eastAsia" w:asciiTheme="minorEastAsia" w:hAnsiTheme="minorEastAsia" w:eastAsiaTheme="minorEastAsia"/>
                  <w:sz w:val="24"/>
                </w:rPr>
                <w:alias w:val="主观"/>
                <w:tag w:val="主观"/>
                <w:id w:val="157733150"/>
                <w14:checkbox>
                  <w14:checked w14:val="0"/>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Mincho" w:hAnsi="MS Mincho" w:eastAsia="MS Mincho" w:cs="MS Mincho"/>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rPr>
                </w:pPr>
                <w:r>
                  <w:rPr>
                    <w:rFonts w:hint="eastAsia" w:cs="Arial" w:asciiTheme="minorEastAsia" w:hAnsiTheme="minorEastAsia" w:eastAsiaTheme="minorEastAsia"/>
                  </w:rPr>
                  <w:t>其他</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售后</w:t>
                </w:r>
              </w:p>
              <w:p>
                <w:pPr>
                  <w:jc w:val="center"/>
                  <w:rPr>
                    <w:rFonts w:asciiTheme="minorEastAsia" w:hAnsiTheme="minorEastAsia" w:eastAsiaTheme="minorEastAsia"/>
                    <w:sz w:val="24"/>
                  </w:rPr>
                </w:pPr>
                <w:r>
                  <w:rPr>
                    <w:rFonts w:hint="eastAsia" w:asciiTheme="minorEastAsia" w:hAnsiTheme="minorEastAsia" w:eastAsiaTheme="minorEastAsia"/>
                    <w:sz w:val="24"/>
                  </w:rPr>
                  <w:t>服务</w:t>
                </w:r>
              </w:p>
            </w:tc>
            <w:tc>
              <w:tcPr>
                <w:tcW w:w="2649" w:type="pct"/>
                <w:tcBorders>
                  <w:top w:val="single" w:color="auto" w:sz="4" w:space="0"/>
                  <w:left w:val="single" w:color="auto" w:sz="4" w:space="0"/>
                  <w:bottom w:val="single" w:color="auto" w:sz="4" w:space="0"/>
                  <w:right w:val="single" w:color="auto" w:sz="4" w:space="0"/>
                </w:tcBorders>
                <w:vAlign w:val="center"/>
              </w:tcPr>
              <w:p>
                <w:pPr>
                  <w:rPr>
                    <w:rFonts w:cs="华文仿宋" w:asciiTheme="minorEastAsia" w:hAnsiTheme="minorEastAsia" w:eastAsiaTheme="minorEastAsia"/>
                    <w:sz w:val="24"/>
                  </w:rPr>
                </w:pPr>
                <w:r>
                  <w:rPr>
                    <w:rFonts w:hint="eastAsia" w:cs="华文仿宋" w:asciiTheme="minorEastAsia" w:hAnsiTheme="minorEastAsia" w:eastAsiaTheme="minorEastAsia"/>
                    <w:sz w:val="24"/>
                  </w:rPr>
                  <w:t>以投标人提供的售后服务措施（内容包括投标人提供免费售后服务时间、响应时间、现场服务支持、售后巡检、质量保证等），对项目售后服务内容的合理性、全面性进行综合比较评分，0-2分。</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cs="华文仿宋" w:asciiTheme="minorEastAsia" w:hAnsiTheme="minorEastAsia" w:eastAsiaTheme="minorEastAsia"/>
                    <w:sz w:val="24"/>
                  </w:rPr>
                </w:pPr>
                <w:r>
                  <w:rPr>
                    <w:rFonts w:hint="eastAsia" w:cs="华文仿宋" w:asciiTheme="minorEastAsia" w:hAnsiTheme="minorEastAsia" w:eastAsiaTheme="minorEastAsia"/>
                    <w:sz w:val="24"/>
                  </w:rPr>
                  <w:t>2</w:t>
                </w:r>
              </w:p>
            </w:tc>
            <w:sdt>
              <w:sdtPr>
                <w:rPr>
                  <w:rFonts w:hint="eastAsia" w:asciiTheme="minorEastAsia" w:hAnsiTheme="minorEastAsia" w:eastAsiaTheme="minorEastAsia"/>
                  <w:sz w:val="24"/>
                </w:rPr>
                <w:alias w:val="主观"/>
                <w:tag w:val="主观"/>
                <w:id w:val="658739061"/>
                <w14:checkbox>
                  <w14:checked w14:val="1"/>
                  <w14:checkedState w14:val="2612" w14:font="MS Gothic"/>
                  <w14:uncheckedState w14:val="2610" w14:font="MS Gothic"/>
                </w14:checkbox>
              </w:sdtPr>
              <w:sdtEndPr>
                <w:rPr>
                  <w:rFonts w:hint="eastAsia" w:asciiTheme="minorEastAsia" w:hAnsiTheme="minorEastAsia" w:eastAsiaTheme="minorEastAsia"/>
                  <w:sz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MS Gothic" w:hAnsi="MS Gothic" w:eastAsia="MS Gothic"/>
                        <w:sz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rPr>
                </w:pPr>
                <w:r>
                  <w:rPr>
                    <w:rFonts w:hint="eastAsia" w:cs="Arial" w:asciiTheme="minorEastAsia" w:hAnsiTheme="minorEastAsia" w:eastAsiaTheme="minorEastAsia"/>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39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100</w:t>
                </w:r>
              </w:p>
            </w:tc>
            <w:tc>
              <w:tcPr>
                <w:tcW w:w="61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9"/>
        </w:numPr>
        <w:ind w:left="842" w:hanging="422"/>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35"/>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kern w:val="0"/>
                <w:szCs w:val="21"/>
                <w:u w:val="single"/>
              </w:rPr>
              <w:t>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szCs w:val="21"/>
                <w:u w:val="single"/>
              </w:rPr>
              <w:t>5</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szCs w:val="21"/>
                <w:u w:val="single"/>
              </w:rPr>
              <w:t>5</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szCs w:val="21"/>
                <w:u w:val="single"/>
              </w:rPr>
              <w:t>5</w:t>
            </w:r>
            <w:r>
              <w:rPr>
                <w:rFonts w:hint="eastAsia" w:ascii="仿宋_GB2312" w:hAnsi="仿宋_GB2312" w:eastAsia="仿宋_GB2312" w:cs="仿宋_GB2312"/>
                <w:szCs w:val="21"/>
              </w:rPr>
              <w:t>%。</w:t>
            </w:r>
          </w:p>
        </w:tc>
      </w:tr>
    </w:tbl>
    <w:p>
      <w:pPr>
        <w:widowControl/>
        <w:jc w:val="left"/>
      </w:pPr>
    </w:p>
    <w:p>
      <w:pPr>
        <w:widowControl/>
        <w:jc w:val="left"/>
      </w:pPr>
      <w:r>
        <w:br w:type="page"/>
      </w:r>
    </w:p>
    <w:p>
      <w:pPr>
        <w:pStyle w:val="2"/>
        <w:adjustRightInd w:val="0"/>
        <w:snapToGrid w:val="0"/>
        <w:spacing w:before="312" w:beforeLines="100" w:after="312" w:afterLines="100"/>
        <w:jc w:val="center"/>
        <w:rPr>
          <w:rFonts w:ascii="仿宋_GB2312" w:hAnsi="仿宋_GB2312" w:eastAsia="仿宋_GB2312" w:cs="仿宋_GB2312"/>
        </w:rPr>
      </w:pPr>
      <w:bookmarkStart w:id="142" w:name="_Toc19588"/>
      <w:r>
        <w:rPr>
          <w:rFonts w:hint="eastAsia" w:ascii="仿宋_GB2312" w:hAnsi="仿宋_GB2312" w:eastAsia="仿宋_GB2312" w:cs="仿宋_GB2312"/>
        </w:rPr>
        <w:t>第五章 政府采购合同条款及格式</w:t>
      </w:r>
      <w:bookmarkEnd w:id="142"/>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合同条款</w:t>
      </w:r>
    </w:p>
    <w:p>
      <w:pPr>
        <w:spacing w:before="312" w:beforeLines="100" w:after="312" w:afterLines="100" w:line="480" w:lineRule="exact"/>
        <w:jc w:val="center"/>
        <w:rPr>
          <w:rFonts w:ascii="仿宋_GB2312" w:hAnsi="仿宋_GB2312" w:eastAsia="仿宋_GB2312" w:cs="仿宋_GB2312"/>
          <w:b/>
          <w:sz w:val="44"/>
          <w:szCs w:val="44"/>
        </w:rPr>
      </w:pPr>
      <w:bookmarkStart w:id="143" w:name="_Toc30224_WPSOffice_Level1"/>
      <w:r>
        <w:rPr>
          <w:rFonts w:hint="eastAsia" w:ascii="仿宋_GB2312" w:hAnsi="仿宋_GB2312" w:eastAsia="仿宋_GB2312" w:cs="仿宋_GB2312"/>
          <w:b/>
          <w:sz w:val="44"/>
          <w:szCs w:val="44"/>
        </w:rPr>
        <w:t>政府采购合同条款</w:t>
      </w:r>
      <w:bookmarkEnd w:id="143"/>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44" w:name="_Toc25596_WPSOffice_Level1"/>
      <w:bookmarkStart w:id="145" w:name="_Toc10117_WPSOffice_Level1"/>
      <w:bookmarkStart w:id="146" w:name="_Toc398_WPSOffice_Level1"/>
      <w:r>
        <w:rPr>
          <w:rFonts w:hint="eastAsia" w:ascii="仿宋_GB2312" w:hAnsi="宋体" w:eastAsia="仿宋_GB2312"/>
          <w:b/>
          <w:bCs/>
          <w:szCs w:val="21"/>
        </w:rPr>
        <w:t>1.术语定义</w:t>
      </w:r>
      <w:bookmarkEnd w:id="144"/>
      <w:bookmarkEnd w:id="145"/>
      <w:bookmarkEnd w:id="1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bookmarkStart w:id="147" w:name="_Toc750_WPSOffice_Level1"/>
      <w:bookmarkStart w:id="148" w:name="_Toc22454_WPSOffice_Level1"/>
      <w:bookmarkStart w:id="149" w:name="_Toc29737_WPSOffice_Level1"/>
      <w:r>
        <w:rPr>
          <w:rFonts w:hint="eastAsia"/>
        </w:rPr>
        <w:t>2.技术指标</w:t>
      </w:r>
      <w:bookmarkEnd w:id="147"/>
      <w:bookmarkEnd w:id="148"/>
      <w:bookmarkEnd w:id="1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50" w:name="_Toc1538_WPSOffice_Level1"/>
      <w:bookmarkStart w:id="151" w:name="_Toc17648_WPSOffice_Level1"/>
      <w:bookmarkStart w:id="152" w:name="_Toc19640_WPSOffice_Level1"/>
      <w:r>
        <w:rPr>
          <w:rFonts w:hint="eastAsia" w:ascii="仿宋_GB2312" w:hAnsi="宋体" w:eastAsia="仿宋_GB2312"/>
          <w:b/>
          <w:szCs w:val="21"/>
        </w:rPr>
        <w:t>3.交货</w:t>
      </w:r>
      <w:bookmarkEnd w:id="150"/>
      <w:bookmarkEnd w:id="151"/>
      <w:bookmarkEnd w:id="15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53" w:name="_Toc1266_WPSOffice_Level1"/>
      <w:bookmarkStart w:id="154" w:name="_Toc11745_WPSOffice_Level1"/>
      <w:bookmarkStart w:id="155" w:name="_Toc15048_WPSOffice_Level1"/>
      <w:r>
        <w:rPr>
          <w:rFonts w:hint="eastAsia" w:ascii="仿宋_GB2312" w:hAnsi="宋体" w:eastAsia="仿宋_GB2312"/>
          <w:b/>
          <w:szCs w:val="21"/>
        </w:rPr>
        <w:t>4.合同金额</w:t>
      </w:r>
      <w:bookmarkEnd w:id="153"/>
      <w:bookmarkEnd w:id="154"/>
      <w:bookmarkEnd w:id="155"/>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56" w:name="_Toc941_WPSOffice_Level1"/>
      <w:bookmarkStart w:id="157" w:name="_Toc11969_WPSOffice_Level1"/>
      <w:bookmarkStart w:id="158" w:name="_Toc22359_WPSOffice_Level1"/>
      <w:r>
        <w:rPr>
          <w:rFonts w:hint="eastAsia" w:ascii="仿宋_GB2312" w:hAnsi="宋体" w:eastAsia="仿宋_GB2312"/>
          <w:b/>
          <w:szCs w:val="21"/>
        </w:rPr>
        <w:t>5.付款</w:t>
      </w:r>
      <w:bookmarkEnd w:id="156"/>
      <w:bookmarkEnd w:id="157"/>
      <w:bookmarkEnd w:id="158"/>
    </w:p>
    <w:p>
      <w:pPr>
        <w:adjustRightInd w:val="0"/>
        <w:snapToGrid w:val="0"/>
        <w:spacing w:line="360" w:lineRule="auto"/>
        <w:ind w:firstLine="411" w:firstLineChars="196"/>
        <w:rPr>
          <w:rFonts w:ascii="仿宋_GB2312" w:hAnsi="宋体" w:eastAsia="仿宋_GB2312"/>
          <w:szCs w:val="21"/>
          <w:u w:val="single"/>
        </w:rPr>
      </w:pPr>
      <w:bookmarkStart w:id="159" w:name="_Toc22351_WPSOffice_Level2"/>
      <w:r>
        <w:rPr>
          <w:rFonts w:hint="eastAsia" w:ascii="仿宋_GB2312" w:hAnsi="宋体" w:eastAsia="仿宋_GB2312"/>
          <w:szCs w:val="21"/>
        </w:rPr>
        <w:t>5.1付款方式、条件：需方按照合同约定的方式和条件付款。</w:t>
      </w:r>
      <w:bookmarkEnd w:id="159"/>
    </w:p>
    <w:p>
      <w:pPr>
        <w:adjustRightInd w:val="0"/>
        <w:snapToGrid w:val="0"/>
        <w:spacing w:line="360" w:lineRule="auto"/>
        <w:ind w:firstLine="413" w:firstLineChars="196"/>
        <w:rPr>
          <w:rFonts w:ascii="仿宋_GB2312" w:hAnsi="宋体" w:eastAsia="仿宋_GB2312"/>
          <w:b/>
          <w:szCs w:val="21"/>
        </w:rPr>
      </w:pPr>
      <w:bookmarkStart w:id="160" w:name="_Toc10526_WPSOffice_Level1"/>
      <w:bookmarkStart w:id="161" w:name="_Toc30478_WPSOffice_Level1"/>
      <w:bookmarkStart w:id="162" w:name="_Toc27769_WPSOffice_Level1"/>
      <w:r>
        <w:rPr>
          <w:rFonts w:hint="eastAsia" w:ascii="仿宋_GB2312" w:hAnsi="宋体" w:eastAsia="仿宋_GB2312"/>
          <w:b/>
          <w:szCs w:val="21"/>
        </w:rPr>
        <w:t>6.验收</w:t>
      </w:r>
      <w:bookmarkEnd w:id="160"/>
      <w:bookmarkEnd w:id="161"/>
      <w:bookmarkEnd w:id="16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63" w:name="_Toc31292_WPSOffice_Level1"/>
      <w:bookmarkStart w:id="164" w:name="_Toc21868_WPSOffice_Level1"/>
      <w:bookmarkStart w:id="165" w:name="_Toc23127_WPSOffice_Level1"/>
      <w:r>
        <w:rPr>
          <w:rFonts w:hint="eastAsia" w:ascii="仿宋_GB2312" w:hAnsi="宋体" w:eastAsia="仿宋_GB2312"/>
          <w:b/>
          <w:szCs w:val="21"/>
        </w:rPr>
        <w:t>7.知识产权及有关规定</w:t>
      </w:r>
      <w:bookmarkEnd w:id="163"/>
      <w:bookmarkEnd w:id="164"/>
      <w:bookmarkEnd w:id="16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66" w:name="_Toc21090_WPSOffice_Level1"/>
      <w:bookmarkStart w:id="167" w:name="_Toc26796_WPSOffice_Level1"/>
      <w:bookmarkStart w:id="168" w:name="_Toc24765_WPSOffice_Level1"/>
      <w:r>
        <w:rPr>
          <w:rFonts w:hint="eastAsia" w:ascii="仿宋_GB2312" w:hAnsi="宋体" w:eastAsia="仿宋_GB2312"/>
          <w:b/>
          <w:szCs w:val="21"/>
        </w:rPr>
        <w:t>8.包装要求</w:t>
      </w:r>
      <w:bookmarkEnd w:id="166"/>
      <w:bookmarkEnd w:id="167"/>
      <w:bookmarkEnd w:id="16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69" w:name="_Toc1308_WPSOffice_Level1"/>
      <w:bookmarkStart w:id="170" w:name="_Toc2304_WPSOffice_Level1"/>
      <w:bookmarkStart w:id="171" w:name="_Toc26447_WPSOffice_Level1"/>
      <w:r>
        <w:rPr>
          <w:rFonts w:hint="eastAsia" w:ascii="仿宋_GB2312" w:hAnsi="宋体" w:eastAsia="仿宋_GB2312"/>
          <w:b/>
          <w:szCs w:val="21"/>
        </w:rPr>
        <w:t>9.伴随服务</w:t>
      </w:r>
      <w:bookmarkEnd w:id="169"/>
      <w:bookmarkEnd w:id="170"/>
      <w:bookmarkEnd w:id="17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72" w:name="_Toc8205_WPSOffice_Level1"/>
      <w:bookmarkStart w:id="173" w:name="_Toc7636_WPSOffice_Level1"/>
      <w:bookmarkStart w:id="174" w:name="_Toc14320_WPSOffice_Level1"/>
      <w:r>
        <w:rPr>
          <w:rFonts w:hint="eastAsia" w:ascii="仿宋_GB2312" w:hAnsi="宋体" w:eastAsia="仿宋_GB2312"/>
          <w:b/>
          <w:szCs w:val="21"/>
        </w:rPr>
        <w:t>10.质量保证期</w:t>
      </w:r>
      <w:bookmarkEnd w:id="172"/>
      <w:bookmarkEnd w:id="173"/>
      <w:bookmarkEnd w:id="17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75" w:name="_Toc13950_WPSOffice_Level1"/>
      <w:bookmarkStart w:id="176" w:name="_Toc16220_WPSOffice_Level1"/>
      <w:bookmarkStart w:id="177" w:name="_Toc18427_WPSOffice_Level1"/>
      <w:r>
        <w:rPr>
          <w:rFonts w:hint="eastAsia" w:ascii="仿宋_GB2312" w:hAnsi="宋体" w:eastAsia="仿宋_GB2312"/>
          <w:b/>
          <w:szCs w:val="21"/>
        </w:rPr>
        <w:t>11.质量保证</w:t>
      </w:r>
      <w:bookmarkEnd w:id="175"/>
      <w:bookmarkEnd w:id="176"/>
      <w:bookmarkEnd w:id="17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78" w:name="_Toc9090_WPSOffice_Level1"/>
      <w:bookmarkStart w:id="179" w:name="_Toc24667_WPSOffice_Level1"/>
      <w:bookmarkStart w:id="180" w:name="_Toc29469_WPSOffice_Level1"/>
      <w:r>
        <w:rPr>
          <w:rFonts w:hint="eastAsia" w:ascii="仿宋_GB2312" w:hAnsi="宋体" w:eastAsia="仿宋_GB2312"/>
          <w:b/>
          <w:szCs w:val="21"/>
        </w:rPr>
        <w:t>12.技术服务和保修责任</w:t>
      </w:r>
      <w:bookmarkEnd w:id="178"/>
      <w:bookmarkEnd w:id="179"/>
      <w:bookmarkEnd w:id="18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81" w:name="_Toc16924_WPSOffice_Level1"/>
      <w:bookmarkStart w:id="182" w:name="_Toc8548_WPSOffice_Level1"/>
      <w:bookmarkStart w:id="183" w:name="_Toc11781_WPSOffice_Level1"/>
      <w:r>
        <w:rPr>
          <w:rFonts w:hint="eastAsia" w:ascii="仿宋_GB2312" w:hAnsi="宋体" w:eastAsia="仿宋_GB2312"/>
          <w:b/>
          <w:szCs w:val="21"/>
        </w:rPr>
        <w:t>13.违约责任</w:t>
      </w:r>
      <w:bookmarkEnd w:id="181"/>
      <w:bookmarkEnd w:id="182"/>
      <w:bookmarkEnd w:id="18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84" w:name="_Toc21833_WPSOffice_Level1"/>
      <w:bookmarkStart w:id="185" w:name="_Toc32310_WPSOffice_Level1"/>
      <w:bookmarkStart w:id="186" w:name="_Toc28610_WPSOffice_Level1"/>
      <w:r>
        <w:rPr>
          <w:rFonts w:hint="eastAsia" w:ascii="仿宋_GB2312" w:hAnsi="宋体" w:eastAsia="仿宋_GB2312"/>
          <w:b/>
          <w:szCs w:val="21"/>
        </w:rPr>
        <w:t>14.不可抗力</w:t>
      </w:r>
      <w:bookmarkEnd w:id="184"/>
      <w:bookmarkEnd w:id="185"/>
      <w:bookmarkEnd w:id="18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87" w:name="_Toc3262_WPSOffice_Level1"/>
      <w:bookmarkStart w:id="188" w:name="_Toc13390_WPSOffice_Level1"/>
      <w:bookmarkStart w:id="189" w:name="_Toc12037_WPSOffice_Level1"/>
      <w:r>
        <w:rPr>
          <w:rFonts w:hint="eastAsia" w:ascii="仿宋_GB2312" w:hAnsi="宋体" w:eastAsia="仿宋_GB2312"/>
          <w:b/>
          <w:szCs w:val="21"/>
        </w:rPr>
        <w:t>15.争端的解决</w:t>
      </w:r>
      <w:bookmarkEnd w:id="187"/>
      <w:bookmarkEnd w:id="188"/>
      <w:bookmarkEnd w:id="18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90" w:name="_Toc1917_WPSOffice_Level1"/>
      <w:bookmarkStart w:id="191" w:name="_Toc7773_WPSOffice_Level1"/>
      <w:bookmarkStart w:id="192" w:name="_Toc27539_WPSOffice_Level1"/>
      <w:r>
        <w:rPr>
          <w:rFonts w:hint="eastAsia" w:ascii="仿宋_GB2312" w:hAnsi="宋体" w:eastAsia="仿宋_GB2312"/>
          <w:b/>
          <w:szCs w:val="21"/>
        </w:rPr>
        <w:t>16.违约终止政府采购合同</w:t>
      </w:r>
      <w:bookmarkEnd w:id="190"/>
      <w:bookmarkEnd w:id="191"/>
      <w:bookmarkEnd w:id="19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3" w:name="_Toc4220_WPSOffice_Level1"/>
      <w:bookmarkStart w:id="194" w:name="_Toc27976_WPSOffice_Level1"/>
      <w:bookmarkStart w:id="195" w:name="_Toc11967_WPSOffice_Level1"/>
      <w:r>
        <w:rPr>
          <w:rFonts w:hint="eastAsia" w:ascii="仿宋_GB2312" w:hAnsi="宋体" w:eastAsia="仿宋_GB2312"/>
          <w:b/>
          <w:szCs w:val="21"/>
        </w:rPr>
        <w:t>17.政府采购合同转让和分包</w:t>
      </w:r>
      <w:bookmarkEnd w:id="193"/>
      <w:bookmarkEnd w:id="194"/>
      <w:bookmarkEnd w:id="19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6" w:name="_Toc16873_WPSOffice_Level1"/>
      <w:bookmarkStart w:id="197" w:name="_Toc737_WPSOffice_Level1"/>
      <w:bookmarkStart w:id="198" w:name="_Toc30020_WPSOffice_Level1"/>
      <w:r>
        <w:rPr>
          <w:rFonts w:hint="eastAsia" w:ascii="仿宋_GB2312" w:hAnsi="宋体" w:eastAsia="仿宋_GB2312"/>
          <w:b/>
          <w:szCs w:val="21"/>
        </w:rPr>
        <w:t>18.适用法律：</w:t>
      </w:r>
      <w:bookmarkEnd w:id="196"/>
      <w:bookmarkEnd w:id="197"/>
      <w:bookmarkEnd w:id="19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99" w:name="_Toc29009_WPSOffice_Level1"/>
      <w:bookmarkStart w:id="200" w:name="_Toc23749_WPSOffice_Level1"/>
      <w:bookmarkStart w:id="201" w:name="_Toc20985_WPSOffice_Level1"/>
      <w:r>
        <w:rPr>
          <w:rFonts w:hint="eastAsia" w:ascii="仿宋_GB2312" w:hAnsi="宋体" w:eastAsia="仿宋_GB2312"/>
          <w:b/>
          <w:szCs w:val="21"/>
        </w:rPr>
        <w:t>19.政府采购合同生效</w:t>
      </w:r>
      <w:bookmarkEnd w:id="199"/>
      <w:bookmarkEnd w:id="200"/>
      <w:bookmarkEnd w:id="20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202" w:name="_Toc20274_WPSOffice_Level1"/>
      <w:bookmarkStart w:id="203" w:name="_Toc405_WPSOffice_Level1"/>
      <w:bookmarkStart w:id="204" w:name="_Toc12339_WPSOffice_Level1"/>
      <w:r>
        <w:rPr>
          <w:rFonts w:hint="eastAsia" w:ascii="仿宋_GB2312" w:hAnsi="宋体" w:eastAsia="仿宋_GB2312"/>
          <w:b/>
          <w:szCs w:val="21"/>
        </w:rPr>
        <w:t>20.政府采购合同附件</w:t>
      </w:r>
      <w:bookmarkEnd w:id="202"/>
      <w:bookmarkEnd w:id="203"/>
      <w:bookmarkEnd w:id="20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205" w:name="_Toc3518_WPSOffice_Level2"/>
      <w:r>
        <w:rPr>
          <w:rFonts w:hint="eastAsia" w:ascii="仿宋_GB2312" w:hAnsi="宋体" w:eastAsia="仿宋_GB2312"/>
          <w:szCs w:val="21"/>
        </w:rPr>
        <w:t>20.1招标文件；</w:t>
      </w:r>
      <w:bookmarkEnd w:id="205"/>
    </w:p>
    <w:p>
      <w:pPr>
        <w:adjustRightInd w:val="0"/>
        <w:snapToGrid w:val="0"/>
        <w:spacing w:line="360" w:lineRule="auto"/>
        <w:ind w:firstLine="411" w:firstLineChars="196"/>
        <w:rPr>
          <w:rFonts w:ascii="仿宋_GB2312" w:hAnsi="宋体" w:eastAsia="仿宋_GB2312"/>
          <w:szCs w:val="21"/>
        </w:rPr>
      </w:pPr>
      <w:bookmarkStart w:id="206" w:name="_Toc7342_WPSOffice_Level2"/>
      <w:r>
        <w:rPr>
          <w:rFonts w:hint="eastAsia" w:ascii="仿宋_GB2312" w:hAnsi="宋体" w:eastAsia="仿宋_GB2312"/>
          <w:szCs w:val="21"/>
        </w:rPr>
        <w:t>20.2招标文件的更正公告、变更公告；</w:t>
      </w:r>
      <w:bookmarkEnd w:id="206"/>
    </w:p>
    <w:p>
      <w:pPr>
        <w:adjustRightInd w:val="0"/>
        <w:snapToGrid w:val="0"/>
        <w:spacing w:line="360" w:lineRule="auto"/>
        <w:ind w:firstLine="411" w:firstLineChars="196"/>
        <w:rPr>
          <w:rFonts w:ascii="仿宋_GB2312" w:hAnsi="宋体" w:eastAsia="仿宋_GB2312"/>
          <w:szCs w:val="21"/>
        </w:rPr>
      </w:pPr>
      <w:bookmarkStart w:id="207" w:name="_Toc576_WPSOffice_Level2"/>
      <w:r>
        <w:rPr>
          <w:rFonts w:hint="eastAsia" w:ascii="仿宋_GB2312" w:hAnsi="宋体" w:eastAsia="仿宋_GB2312"/>
          <w:szCs w:val="21"/>
        </w:rPr>
        <w:t>20.3中标人提交的投标文件；</w:t>
      </w:r>
      <w:bookmarkEnd w:id="207"/>
    </w:p>
    <w:p>
      <w:pPr>
        <w:adjustRightInd w:val="0"/>
        <w:snapToGrid w:val="0"/>
        <w:spacing w:line="360" w:lineRule="auto"/>
        <w:ind w:firstLine="411" w:firstLineChars="196"/>
        <w:rPr>
          <w:rFonts w:ascii="仿宋_GB2312" w:hAnsi="宋体" w:eastAsia="仿宋_GB2312"/>
          <w:szCs w:val="21"/>
        </w:rPr>
      </w:pPr>
      <w:bookmarkStart w:id="208" w:name="_Toc25464_WPSOffice_Level2"/>
      <w:r>
        <w:rPr>
          <w:rFonts w:hint="eastAsia" w:ascii="仿宋_GB2312" w:hAnsi="宋体" w:eastAsia="仿宋_GB2312"/>
          <w:szCs w:val="21"/>
        </w:rPr>
        <w:t>20.4政府采购合同条款；</w:t>
      </w:r>
      <w:bookmarkEnd w:id="208"/>
    </w:p>
    <w:p>
      <w:pPr>
        <w:adjustRightInd w:val="0"/>
        <w:snapToGrid w:val="0"/>
        <w:spacing w:line="360" w:lineRule="auto"/>
        <w:ind w:firstLine="411" w:firstLineChars="196"/>
        <w:rPr>
          <w:rFonts w:ascii="仿宋_GB2312" w:hAnsi="宋体" w:eastAsia="仿宋_GB2312"/>
          <w:szCs w:val="21"/>
        </w:rPr>
      </w:pPr>
      <w:bookmarkStart w:id="209" w:name="_Toc25590_WPSOffice_Level2"/>
      <w:r>
        <w:rPr>
          <w:rFonts w:hint="eastAsia" w:ascii="仿宋_GB2312" w:hAnsi="宋体" w:eastAsia="仿宋_GB2312"/>
          <w:szCs w:val="21"/>
        </w:rPr>
        <w:t>20.5中标通知书；</w:t>
      </w:r>
      <w:bookmarkEnd w:id="209"/>
    </w:p>
    <w:p>
      <w:pPr>
        <w:adjustRightInd w:val="0"/>
        <w:snapToGrid w:val="0"/>
        <w:spacing w:line="360" w:lineRule="auto"/>
        <w:ind w:firstLine="411" w:firstLineChars="196"/>
        <w:rPr>
          <w:rFonts w:ascii="仿宋_GB2312" w:hAnsi="宋体" w:eastAsia="仿宋_GB2312"/>
          <w:szCs w:val="21"/>
        </w:rPr>
      </w:pPr>
      <w:bookmarkStart w:id="210" w:name="_Toc10297_WPSOffice_Level2"/>
      <w:r>
        <w:rPr>
          <w:rFonts w:hint="eastAsia" w:ascii="仿宋_GB2312" w:hAnsi="宋体" w:eastAsia="仿宋_GB2312"/>
          <w:szCs w:val="21"/>
        </w:rPr>
        <w:t>20.6政府采购合同的其它附件。</w:t>
      </w:r>
      <w:bookmarkEnd w:id="210"/>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211" w:name="_Toc3044_WPSOffice_Level1"/>
      <w:bookmarkStart w:id="212" w:name="_Toc7342_WPSOffice_Level1"/>
      <w:bookmarkStart w:id="213" w:name="_Toc372_WPSOffice_Level1"/>
      <w:r>
        <w:rPr>
          <w:rFonts w:hint="eastAsia" w:ascii="仿宋_GB2312" w:hAnsi="仿宋_GB2312" w:eastAsia="仿宋_GB2312" w:cs="仿宋_GB2312"/>
          <w:szCs w:val="28"/>
        </w:rPr>
        <w:t>合同格式</w:t>
      </w:r>
      <w:bookmarkEnd w:id="211"/>
      <w:bookmarkEnd w:id="212"/>
      <w:bookmarkEnd w:id="213"/>
    </w:p>
    <w:p>
      <w:pPr>
        <w:adjustRightInd w:val="0"/>
        <w:snapToGrid w:val="0"/>
        <w:spacing w:line="360" w:lineRule="auto"/>
        <w:jc w:val="center"/>
        <w:rPr>
          <w:rFonts w:ascii="仿宋_GB2312" w:hAnsi="宋体" w:eastAsia="仿宋_GB2312"/>
          <w:b/>
          <w:bCs/>
          <w:sz w:val="44"/>
          <w:szCs w:val="44"/>
        </w:rPr>
      </w:pPr>
      <w:bookmarkStart w:id="214" w:name="_Toc11644_WPSOffice_Level1"/>
      <w:bookmarkStart w:id="215" w:name="_Toc7832_WPSOffice_Level1"/>
      <w:r>
        <w:rPr>
          <w:rFonts w:hint="eastAsia" w:ascii="仿宋_GB2312" w:hAnsi="宋体" w:eastAsia="仿宋_GB2312"/>
          <w:b/>
          <w:bCs/>
          <w:sz w:val="44"/>
          <w:szCs w:val="44"/>
        </w:rPr>
        <w:t>政府采购合同格式</w:t>
      </w:r>
      <w:bookmarkEnd w:id="214"/>
      <w:bookmarkEnd w:id="215"/>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6" w:name="_Toc13230_WPSOffice_Level2"/>
      <w:r>
        <w:rPr>
          <w:rFonts w:hint="eastAsia" w:ascii="黑体" w:hAnsi="宋体" w:eastAsia="黑体"/>
          <w:b/>
          <w:szCs w:val="21"/>
        </w:rPr>
        <w:t>一、政府采购合同文件</w:t>
      </w:r>
      <w:bookmarkEnd w:id="216"/>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7" w:name="_Toc19527_WPSOffice_Level2"/>
      <w:r>
        <w:rPr>
          <w:rFonts w:hint="eastAsia" w:ascii="黑体" w:hAnsi="宋体" w:eastAsia="黑体"/>
          <w:b/>
          <w:szCs w:val="21"/>
        </w:rPr>
        <w:t>二、政府采购合同范围和条件</w:t>
      </w:r>
      <w:bookmarkEnd w:id="217"/>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8" w:name="_Toc18050_WPSOffice_Level2"/>
      <w:r>
        <w:rPr>
          <w:rFonts w:hint="eastAsia" w:ascii="黑体" w:hAnsi="宋体" w:eastAsia="黑体"/>
          <w:b/>
          <w:szCs w:val="21"/>
        </w:rPr>
        <w:t>三、政府采购合同标的</w:t>
      </w:r>
      <w:bookmarkEnd w:id="218"/>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9" w:name="_Toc27886_WPSOffice_Level2"/>
      <w:r>
        <w:rPr>
          <w:rFonts w:hint="eastAsia" w:ascii="黑体" w:hAnsi="宋体" w:eastAsia="黑体"/>
          <w:b/>
          <w:szCs w:val="21"/>
        </w:rPr>
        <w:t>四、政府采购合同金额</w:t>
      </w:r>
      <w:bookmarkEnd w:id="219"/>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20" w:name="_Toc22211_WPSOffice_Level2"/>
      <w:r>
        <w:rPr>
          <w:rFonts w:hint="eastAsia" w:ascii="黑体" w:hAnsi="宋体" w:eastAsia="黑体"/>
          <w:b/>
          <w:szCs w:val="21"/>
        </w:rPr>
        <w:t>五、付款方式及条件</w:t>
      </w:r>
      <w:bookmarkEnd w:id="220"/>
    </w:p>
    <w:p>
      <w:pPr>
        <w:adjustRightInd w:val="0"/>
        <w:snapToGrid w:val="0"/>
        <w:spacing w:line="360" w:lineRule="auto"/>
        <w:jc w:val="left"/>
        <w:rPr>
          <w:rFonts w:ascii="黑体" w:hAnsi="宋体" w:eastAsia="黑体"/>
          <w:b/>
          <w:szCs w:val="21"/>
        </w:rPr>
      </w:pP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21" w:name="_Toc27813_WPSOffice_Level2"/>
      <w:r>
        <w:rPr>
          <w:rFonts w:hint="eastAsia" w:ascii="黑体" w:hAnsi="宋体" w:eastAsia="黑体"/>
          <w:b/>
          <w:szCs w:val="21"/>
        </w:rPr>
        <w:t>六、交货时间和交货地点</w:t>
      </w:r>
      <w:bookmarkEnd w:id="221"/>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22" w:name="_Toc12497_WPSOffice_Level2"/>
      <w:r>
        <w:rPr>
          <w:rFonts w:hint="eastAsia" w:ascii="黑体" w:hAnsi="宋体" w:eastAsia="黑体"/>
          <w:b/>
          <w:szCs w:val="21"/>
        </w:rPr>
        <w:t>七、验收要求</w:t>
      </w:r>
      <w:bookmarkEnd w:id="222"/>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bookmarkStart w:id="223" w:name="_Toc4868_WPSOffice_Level2"/>
      <w:r>
        <w:rPr>
          <w:rFonts w:hint="eastAsia" w:ascii="黑体" w:hAnsi="宋体" w:eastAsia="黑体"/>
          <w:b/>
          <w:szCs w:val="21"/>
        </w:rPr>
        <w:t>八、违约责任</w:t>
      </w:r>
      <w:bookmarkEnd w:id="223"/>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bookmarkStart w:id="224" w:name="_Toc24496_WPSOffice_Level2"/>
      <w:r>
        <w:rPr>
          <w:rFonts w:hint="eastAsia" w:ascii="黑体" w:hAnsi="宋体" w:eastAsia="黑体"/>
          <w:b/>
          <w:szCs w:val="21"/>
        </w:rPr>
        <w:t>九、争议解决</w:t>
      </w:r>
      <w:bookmarkEnd w:id="224"/>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bookmarkStart w:id="225" w:name="_Toc24974_WPSOffice_Level2"/>
      <w:r>
        <w:rPr>
          <w:rFonts w:hint="eastAsia" w:ascii="黑体" w:hAnsi="宋体" w:eastAsia="黑体"/>
          <w:b/>
          <w:szCs w:val="21"/>
        </w:rPr>
        <w:t>十、合同生效</w:t>
      </w:r>
      <w:bookmarkEnd w:id="22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p>
      <w:pPr>
        <w:wordWrap w:val="0"/>
        <w:adjustRightInd w:val="0"/>
        <w:snapToGrid w:val="0"/>
        <w:spacing w:line="360" w:lineRule="auto"/>
        <w:ind w:right="420"/>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2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77</w:t>
            </w:r>
            <w:r>
              <w:rPr>
                <w:b/>
                <w:bCs/>
                <w:sz w:val="24"/>
                <w:szCs w:val="24"/>
              </w:rPr>
              <w:fldChar w:fldCharType="end"/>
            </w:r>
          </w:p>
        </w:sdtContent>
      </w:sdt>
    </w:sdtContent>
  </w:sdt>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37C11A0B"/>
    <w:multiLevelType w:val="singleLevel"/>
    <w:tmpl w:val="37C11A0B"/>
    <w:lvl w:ilvl="0" w:tentative="0">
      <w:start w:val="1"/>
      <w:numFmt w:val="decimal"/>
      <w:suff w:val="nothing"/>
      <w:lvlText w:val="%1、"/>
      <w:lvlJc w:val="left"/>
    </w:lvl>
  </w:abstractNum>
  <w:abstractNum w:abstractNumId="6">
    <w:nsid w:val="420C153B"/>
    <w:multiLevelType w:val="multilevel"/>
    <w:tmpl w:val="420C153B"/>
    <w:lvl w:ilvl="0" w:tentative="0">
      <w:start w:val="1"/>
      <w:numFmt w:val="decimal"/>
      <w:pStyle w:val="64"/>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468ACDF8"/>
    <w:multiLevelType w:val="singleLevel"/>
    <w:tmpl w:val="468ACDF8"/>
    <w:lvl w:ilvl="0" w:tentative="0">
      <w:start w:val="2"/>
      <w:numFmt w:val="chineseCounting"/>
      <w:suff w:val="nothing"/>
      <w:lvlText w:val="（%1）"/>
      <w:lvlJc w:val="left"/>
      <w:rPr>
        <w:rFonts w:hint="eastAsia"/>
      </w:rPr>
    </w:lvl>
  </w:abstractNum>
  <w:abstractNum w:abstractNumId="8">
    <w:nsid w:val="7B4156D0"/>
    <w:multiLevelType w:val="singleLevel"/>
    <w:tmpl w:val="7B4156D0"/>
    <w:lvl w:ilvl="0" w:tentative="0">
      <w:start w:val="1"/>
      <w:numFmt w:val="decimal"/>
      <w:suff w:val="nothing"/>
      <w:lvlText w:val="（%1）"/>
      <w:lvlJc w:val="left"/>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YmY4NzcwNjE2YmUwOTVlYTE4NzM4OTFkNDkyMGYifQ=="/>
  </w:docVars>
  <w:rsids>
    <w:rsidRoot w:val="0002020E"/>
    <w:rsid w:val="0002020E"/>
    <w:rsid w:val="0005558B"/>
    <w:rsid w:val="00090D1F"/>
    <w:rsid w:val="0011268B"/>
    <w:rsid w:val="00131BEF"/>
    <w:rsid w:val="001349B3"/>
    <w:rsid w:val="00140F05"/>
    <w:rsid w:val="001511CC"/>
    <w:rsid w:val="001970A2"/>
    <w:rsid w:val="001B1356"/>
    <w:rsid w:val="001E6628"/>
    <w:rsid w:val="00232297"/>
    <w:rsid w:val="00232CD5"/>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DD1156"/>
    <w:rsid w:val="00EA0331"/>
    <w:rsid w:val="00EC0681"/>
    <w:rsid w:val="00F00E5C"/>
    <w:rsid w:val="00F50D6A"/>
    <w:rsid w:val="00F51F23"/>
    <w:rsid w:val="00F56402"/>
    <w:rsid w:val="00FB3531"/>
    <w:rsid w:val="0502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8" w:semiHidden="0" w:name="heading 2"/>
    <w:lsdException w:qFormat="1" w:uiPriority="9" w:semiHidden="0" w:name="heading 3"/>
    <w:lsdException w:qFormat="1"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28" w:semiHidden="0" w:name="toc 1"/>
    <w:lsdException w:qFormat="1" w:unhideWhenUsed="0" w:uiPriority="29" w:semiHidden="0" w:name="toc 2"/>
    <w:lsdException w:qFormat="1" w:unhideWhenUsed="0" w:uiPriority="30" w:semiHidden="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0" w:semiHidden="0" w:name="Strong"/>
    <w:lsdException w:qFormat="1" w:unhideWhenUsed="0" w:uiPriority="18" w:semiHidden="0" w:name="Emphasis"/>
    <w:lsdException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38" w:semiHidden="0" w:name="Table Grid"/>
    <w:lsdException w:uiPriority="99" w:name="Table Theme"/>
    <w:lsdException w:unhideWhenUsed="0" w:uiPriority="99" w:name="Placeholder Text"/>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7"/>
    <w:pPr>
      <w:keepNext/>
      <w:keepLines/>
      <w:spacing w:before="340" w:after="330" w:line="576" w:lineRule="auto"/>
      <w:outlineLvl w:val="0"/>
    </w:pPr>
    <w:rPr>
      <w:b/>
      <w:bCs/>
      <w:kern w:val="44"/>
      <w:sz w:val="44"/>
      <w:szCs w:val="44"/>
    </w:rPr>
  </w:style>
  <w:style w:type="paragraph" w:styleId="3">
    <w:name w:val="heading 2"/>
    <w:basedOn w:val="1"/>
    <w:next w:val="1"/>
    <w:link w:val="48"/>
    <w:unhideWhenUsed/>
    <w:qFormat/>
    <w:uiPriority w:val="8"/>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unhideWhenUsed/>
    <w:qFormat/>
    <w:uiPriority w:val="9"/>
    <w:pPr>
      <w:keepNext/>
      <w:keepLines/>
      <w:spacing w:before="260" w:after="260" w:line="412" w:lineRule="auto"/>
      <w:outlineLvl w:val="2"/>
    </w:pPr>
    <w:rPr>
      <w:sz w:val="32"/>
      <w:szCs w:val="32"/>
    </w:rPr>
  </w:style>
  <w:style w:type="paragraph" w:styleId="5">
    <w:name w:val="heading 4"/>
    <w:basedOn w:val="1"/>
    <w:next w:val="1"/>
    <w:link w:val="50"/>
    <w:unhideWhenUsed/>
    <w:qFormat/>
    <w:uiPriority w:val="10"/>
    <w:pPr>
      <w:widowControl/>
      <w:jc w:val="left"/>
      <w:outlineLvl w:val="3"/>
    </w:pPr>
    <w:rPr>
      <w:rFonts w:ascii="宋体" w:hAnsi="宋体" w:cs="宋体"/>
      <w:kern w:val="0"/>
      <w:sz w:val="24"/>
    </w:rPr>
  </w:style>
  <w:style w:type="paragraph" w:styleId="6">
    <w:name w:val="heading 5"/>
    <w:next w:val="1"/>
    <w:link w:val="106"/>
    <w:qFormat/>
    <w:uiPriority w:val="11"/>
    <w:pPr>
      <w:ind w:left="1400" w:hanging="400"/>
      <w:jc w:val="both"/>
      <w:outlineLvl w:val="4"/>
    </w:pPr>
    <w:rPr>
      <w:rFonts w:ascii="Calibri" w:hAnsi="Calibri" w:eastAsia="宋体" w:cs="Times New Roman"/>
      <w:kern w:val="0"/>
      <w:sz w:val="21"/>
      <w:szCs w:val="21"/>
      <w:lang w:val="en-US" w:eastAsia="zh-CN" w:bidi="ar-SA"/>
    </w:rPr>
  </w:style>
  <w:style w:type="paragraph" w:styleId="7">
    <w:name w:val="heading 6"/>
    <w:next w:val="1"/>
    <w:link w:val="107"/>
    <w:qFormat/>
    <w:uiPriority w:val="12"/>
    <w:pPr>
      <w:ind w:left="1600" w:hanging="400"/>
      <w:jc w:val="both"/>
      <w:outlineLvl w:val="5"/>
    </w:pPr>
    <w:rPr>
      <w:rFonts w:ascii="Calibri" w:hAnsi="Calibri" w:eastAsia="宋体" w:cs="Times New Roman"/>
      <w:b/>
      <w:kern w:val="0"/>
      <w:sz w:val="21"/>
      <w:szCs w:val="21"/>
      <w:lang w:val="en-US" w:eastAsia="zh-CN" w:bidi="ar-SA"/>
    </w:rPr>
  </w:style>
  <w:style w:type="paragraph" w:styleId="8">
    <w:name w:val="heading 7"/>
    <w:next w:val="1"/>
    <w:link w:val="108"/>
    <w:qFormat/>
    <w:uiPriority w:val="13"/>
    <w:pPr>
      <w:ind w:left="1800" w:hanging="400"/>
      <w:jc w:val="both"/>
      <w:outlineLvl w:val="6"/>
    </w:pPr>
    <w:rPr>
      <w:rFonts w:ascii="Calibri" w:hAnsi="Calibri" w:eastAsia="宋体" w:cs="Times New Roman"/>
      <w:kern w:val="0"/>
      <w:sz w:val="21"/>
      <w:szCs w:val="21"/>
      <w:lang w:val="en-US" w:eastAsia="zh-CN" w:bidi="ar-SA"/>
    </w:rPr>
  </w:style>
  <w:style w:type="paragraph" w:styleId="9">
    <w:name w:val="heading 8"/>
    <w:next w:val="1"/>
    <w:link w:val="109"/>
    <w:qFormat/>
    <w:uiPriority w:val="14"/>
    <w:pPr>
      <w:ind w:left="2000" w:hanging="400"/>
      <w:jc w:val="both"/>
      <w:outlineLvl w:val="7"/>
    </w:pPr>
    <w:rPr>
      <w:rFonts w:ascii="Calibri" w:hAnsi="Calibri" w:eastAsia="宋体" w:cs="Times New Roman"/>
      <w:kern w:val="0"/>
      <w:sz w:val="21"/>
      <w:szCs w:val="21"/>
      <w:lang w:val="en-US" w:eastAsia="zh-CN" w:bidi="ar-SA"/>
    </w:rPr>
  </w:style>
  <w:style w:type="paragraph" w:styleId="10">
    <w:name w:val="heading 9"/>
    <w:next w:val="1"/>
    <w:link w:val="110"/>
    <w:qFormat/>
    <w:uiPriority w:val="15"/>
    <w:pPr>
      <w:ind w:left="2200" w:hanging="400"/>
      <w:jc w:val="both"/>
      <w:outlineLvl w:val="8"/>
    </w:pPr>
    <w:rPr>
      <w:rFonts w:ascii="Calibri" w:hAnsi="Calibri" w:eastAsia="宋体" w:cs="Times New Roman"/>
      <w:kern w:val="0"/>
      <w:sz w:val="21"/>
      <w:szCs w:val="21"/>
      <w:lang w:val="en-US" w:eastAsia="zh-CN" w:bidi="ar-SA"/>
    </w:rPr>
  </w:style>
  <w:style w:type="character" w:default="1" w:styleId="38">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34"/>
    <w:pPr>
      <w:ind w:left="2550"/>
      <w:jc w:val="both"/>
    </w:pPr>
    <w:rPr>
      <w:rFonts w:ascii="Calibri" w:hAnsi="Calibri" w:eastAsia="宋体" w:cs="Times New Roman"/>
      <w:kern w:val="0"/>
      <w:sz w:val="21"/>
      <w:szCs w:val="21"/>
      <w:lang w:val="en-US" w:eastAsia="zh-CN" w:bidi="ar-SA"/>
    </w:rPr>
  </w:style>
  <w:style w:type="paragraph" w:styleId="12">
    <w:name w:val="Normal Indent"/>
    <w:basedOn w:val="1"/>
    <w:unhideWhenUsed/>
    <w:qFormat/>
    <w:uiPriority w:val="0"/>
    <w:pPr>
      <w:ind w:firstLine="420" w:firstLineChars="200"/>
    </w:pPr>
    <w:rPr>
      <w:szCs w:val="20"/>
    </w:rPr>
  </w:style>
  <w:style w:type="paragraph" w:styleId="13">
    <w:name w:val="Document Map"/>
    <w:basedOn w:val="1"/>
    <w:link w:val="57"/>
    <w:semiHidden/>
    <w:unhideWhenUsed/>
    <w:uiPriority w:val="0"/>
    <w:pPr>
      <w:shd w:val="clear" w:color="auto" w:fill="000080"/>
    </w:pPr>
  </w:style>
  <w:style w:type="paragraph" w:styleId="14">
    <w:name w:val="annotation text"/>
    <w:basedOn w:val="1"/>
    <w:link w:val="53"/>
    <w:unhideWhenUsed/>
    <w:qFormat/>
    <w:uiPriority w:val="99"/>
    <w:pPr>
      <w:jc w:val="left"/>
    </w:pPr>
  </w:style>
  <w:style w:type="paragraph" w:styleId="15">
    <w:name w:val="Body Text"/>
    <w:basedOn w:val="1"/>
    <w:link w:val="54"/>
    <w:unhideWhenUsed/>
    <w:qFormat/>
    <w:uiPriority w:val="0"/>
    <w:pPr>
      <w:spacing w:after="120"/>
    </w:pPr>
  </w:style>
  <w:style w:type="paragraph" w:styleId="16">
    <w:name w:val="Body Text Indent"/>
    <w:basedOn w:val="1"/>
    <w:link w:val="55"/>
    <w:unhideWhenUsed/>
    <w:uiPriority w:val="0"/>
    <w:pPr>
      <w:spacing w:line="360" w:lineRule="auto"/>
      <w:ind w:firstLine="480" w:firstLineChars="200"/>
    </w:pPr>
    <w:rPr>
      <w:rFonts w:ascii="宋体"/>
      <w:sz w:val="24"/>
      <w:szCs w:val="20"/>
    </w:rPr>
  </w:style>
  <w:style w:type="paragraph" w:styleId="17">
    <w:name w:val="toc 5"/>
    <w:next w:val="1"/>
    <w:qFormat/>
    <w:uiPriority w:val="32"/>
    <w:pPr>
      <w:ind w:left="1700"/>
      <w:jc w:val="both"/>
    </w:pPr>
    <w:rPr>
      <w:rFonts w:ascii="Calibri" w:hAnsi="Calibri" w:eastAsia="宋体" w:cs="Times New Roman"/>
      <w:kern w:val="0"/>
      <w:sz w:val="21"/>
      <w:szCs w:val="21"/>
      <w:lang w:val="en-US" w:eastAsia="zh-CN" w:bidi="ar-SA"/>
    </w:rPr>
  </w:style>
  <w:style w:type="paragraph" w:styleId="18">
    <w:name w:val="toc 3"/>
    <w:next w:val="1"/>
    <w:qFormat/>
    <w:uiPriority w:val="30"/>
    <w:pPr>
      <w:ind w:left="850"/>
      <w:jc w:val="both"/>
    </w:pPr>
    <w:rPr>
      <w:rFonts w:ascii="Calibri" w:hAnsi="Calibri" w:eastAsia="宋体" w:cs="Times New Roman"/>
      <w:kern w:val="0"/>
      <w:sz w:val="21"/>
      <w:szCs w:val="21"/>
      <w:lang w:val="en-US" w:eastAsia="zh-CN" w:bidi="ar-SA"/>
    </w:rPr>
  </w:style>
  <w:style w:type="paragraph" w:styleId="19">
    <w:name w:val="Plain Text"/>
    <w:basedOn w:val="1"/>
    <w:link w:val="58"/>
    <w:unhideWhenUsed/>
    <w:qFormat/>
    <w:uiPriority w:val="99"/>
    <w:rPr>
      <w:rFonts w:ascii="宋体" w:hAnsi="Courier New" w:cs="Courier New"/>
      <w:szCs w:val="21"/>
    </w:rPr>
  </w:style>
  <w:style w:type="paragraph" w:styleId="20">
    <w:name w:val="toc 8"/>
    <w:next w:val="1"/>
    <w:qFormat/>
    <w:uiPriority w:val="35"/>
    <w:pPr>
      <w:ind w:left="2975"/>
      <w:jc w:val="both"/>
    </w:pPr>
    <w:rPr>
      <w:rFonts w:ascii="Calibri" w:hAnsi="Calibri" w:eastAsia="宋体" w:cs="Times New Roman"/>
      <w:kern w:val="0"/>
      <w:sz w:val="21"/>
      <w:szCs w:val="21"/>
      <w:lang w:val="en-US" w:eastAsia="zh-CN" w:bidi="ar-SA"/>
    </w:rPr>
  </w:style>
  <w:style w:type="paragraph" w:styleId="21">
    <w:name w:val="Date"/>
    <w:basedOn w:val="1"/>
    <w:next w:val="1"/>
    <w:link w:val="56"/>
    <w:unhideWhenUsed/>
    <w:qFormat/>
    <w:uiPriority w:val="0"/>
    <w:rPr>
      <w:sz w:val="24"/>
      <w:szCs w:val="20"/>
    </w:rPr>
  </w:style>
  <w:style w:type="paragraph" w:styleId="22">
    <w:name w:val="Balloon Text"/>
    <w:basedOn w:val="1"/>
    <w:link w:val="61"/>
    <w:unhideWhenUsed/>
    <w:uiPriority w:val="0"/>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next w:val="1"/>
    <w:qFormat/>
    <w:uiPriority w:val="28"/>
    <w:pPr>
      <w:jc w:val="both"/>
    </w:pPr>
    <w:rPr>
      <w:rFonts w:ascii="Calibri" w:hAnsi="Calibri" w:eastAsia="宋体" w:cs="Times New Roman"/>
      <w:kern w:val="0"/>
      <w:sz w:val="21"/>
      <w:szCs w:val="21"/>
      <w:lang w:val="en-US" w:eastAsia="zh-CN" w:bidi="ar-SA"/>
    </w:rPr>
  </w:style>
  <w:style w:type="paragraph" w:styleId="26">
    <w:name w:val="toc 4"/>
    <w:next w:val="1"/>
    <w:qFormat/>
    <w:uiPriority w:val="31"/>
    <w:pPr>
      <w:ind w:left="1275"/>
      <w:jc w:val="both"/>
    </w:pPr>
    <w:rPr>
      <w:rFonts w:ascii="Calibri" w:hAnsi="Calibri" w:eastAsia="宋体" w:cs="Times New Roman"/>
      <w:kern w:val="0"/>
      <w:sz w:val="21"/>
      <w:szCs w:val="21"/>
      <w:lang w:val="en-US" w:eastAsia="zh-CN" w:bidi="ar-SA"/>
    </w:rPr>
  </w:style>
  <w:style w:type="paragraph" w:styleId="27">
    <w:name w:val="Subtitle"/>
    <w:link w:val="113"/>
    <w:qFormat/>
    <w:uiPriority w:val="16"/>
    <w:pPr>
      <w:jc w:val="center"/>
    </w:pPr>
    <w:rPr>
      <w:rFonts w:ascii="Calibri" w:hAnsi="Calibri" w:eastAsia="宋体" w:cs="Times New Roman"/>
      <w:kern w:val="0"/>
      <w:sz w:val="24"/>
      <w:szCs w:val="24"/>
      <w:lang w:val="en-US" w:eastAsia="zh-CN" w:bidi="ar-SA"/>
    </w:rPr>
  </w:style>
  <w:style w:type="paragraph" w:styleId="28">
    <w:name w:val="toc 6"/>
    <w:next w:val="1"/>
    <w:qFormat/>
    <w:uiPriority w:val="33"/>
    <w:pPr>
      <w:ind w:left="2125"/>
      <w:jc w:val="both"/>
    </w:pPr>
    <w:rPr>
      <w:rFonts w:ascii="Calibri" w:hAnsi="Calibri" w:eastAsia="宋体" w:cs="Times New Roman"/>
      <w:kern w:val="0"/>
      <w:sz w:val="21"/>
      <w:szCs w:val="21"/>
      <w:lang w:val="en-US" w:eastAsia="zh-CN" w:bidi="ar-SA"/>
    </w:rPr>
  </w:style>
  <w:style w:type="paragraph" w:styleId="29">
    <w:name w:val="toc 2"/>
    <w:next w:val="1"/>
    <w:qFormat/>
    <w:uiPriority w:val="29"/>
    <w:pPr>
      <w:ind w:left="425"/>
      <w:jc w:val="both"/>
    </w:pPr>
    <w:rPr>
      <w:rFonts w:ascii="Calibri" w:hAnsi="Calibri" w:eastAsia="宋体" w:cs="Times New Roman"/>
      <w:kern w:val="0"/>
      <w:sz w:val="21"/>
      <w:szCs w:val="21"/>
      <w:lang w:val="en-US" w:eastAsia="zh-CN" w:bidi="ar-SA"/>
    </w:rPr>
  </w:style>
  <w:style w:type="paragraph" w:styleId="30">
    <w:name w:val="toc 9"/>
    <w:next w:val="1"/>
    <w:qFormat/>
    <w:uiPriority w:val="36"/>
    <w:pPr>
      <w:ind w:left="3400"/>
      <w:jc w:val="both"/>
    </w:pPr>
    <w:rPr>
      <w:rFonts w:ascii="Calibri" w:hAnsi="Calibri" w:eastAsia="宋体" w:cs="Times New Roman"/>
      <w:kern w:val="0"/>
      <w:sz w:val="21"/>
      <w:szCs w:val="21"/>
      <w:lang w:val="en-US" w:eastAsia="zh-CN" w:bidi="ar-SA"/>
    </w:rPr>
  </w:style>
  <w:style w:type="paragraph" w:styleId="31">
    <w:name w:val="HTML Preformatted"/>
    <w:basedOn w:val="1"/>
    <w:link w:val="5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33">
    <w:name w:val="Title"/>
    <w:link w:val="114"/>
    <w:qFormat/>
    <w:uiPriority w:val="6"/>
    <w:pPr>
      <w:jc w:val="center"/>
    </w:pPr>
    <w:rPr>
      <w:rFonts w:ascii="Calibri" w:hAnsi="Calibri" w:eastAsia="宋体" w:cs="Times New Roman"/>
      <w:b/>
      <w:kern w:val="0"/>
      <w:sz w:val="32"/>
      <w:szCs w:val="32"/>
      <w:lang w:val="en-US" w:eastAsia="zh-CN" w:bidi="ar-SA"/>
    </w:rPr>
  </w:style>
  <w:style w:type="paragraph" w:styleId="34">
    <w:name w:val="annotation subject"/>
    <w:basedOn w:val="14"/>
    <w:next w:val="14"/>
    <w:link w:val="60"/>
    <w:semiHidden/>
    <w:unhideWhenUsed/>
    <w:uiPriority w:val="0"/>
    <w:rPr>
      <w:b/>
      <w:bCs/>
    </w:rPr>
  </w:style>
  <w:style w:type="table" w:styleId="36">
    <w:name w:val="Table Grid"/>
    <w:basedOn w:val="35"/>
    <w:qFormat/>
    <w:uiPriority w:val="38"/>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7">
    <w:name w:val="Table Elegant"/>
    <w:basedOn w:val="35"/>
    <w:unhideWhenUsed/>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character" w:styleId="39">
    <w:name w:val="Strong"/>
    <w:qFormat/>
    <w:uiPriority w:val="20"/>
    <w:rPr>
      <w:b/>
      <w:bCs/>
    </w:rPr>
  </w:style>
  <w:style w:type="character" w:styleId="40">
    <w:name w:val="page number"/>
    <w:basedOn w:val="38"/>
    <w:qFormat/>
    <w:uiPriority w:val="0"/>
  </w:style>
  <w:style w:type="character" w:styleId="41">
    <w:name w:val="FollowedHyperlink"/>
    <w:basedOn w:val="38"/>
    <w:semiHidden/>
    <w:unhideWhenUsed/>
    <w:qFormat/>
    <w:uiPriority w:val="99"/>
    <w:rPr>
      <w:color w:val="800080" w:themeColor="followedHyperlink"/>
      <w:u w:val="single"/>
      <w14:textFill>
        <w14:solidFill>
          <w14:schemeClr w14:val="folHlink"/>
        </w14:solidFill>
      </w14:textFill>
    </w:rPr>
  </w:style>
  <w:style w:type="character" w:styleId="42">
    <w:name w:val="Emphasis"/>
    <w:qFormat/>
    <w:uiPriority w:val="18"/>
    <w:rPr>
      <w:i/>
      <w:w w:val="100"/>
      <w:sz w:val="21"/>
      <w:szCs w:val="21"/>
      <w:shd w:val="clear" w:color="auto" w:fill="auto"/>
    </w:rPr>
  </w:style>
  <w:style w:type="character" w:styleId="43">
    <w:name w:val="Hyperlink"/>
    <w:basedOn w:val="38"/>
    <w:unhideWhenUsed/>
    <w:qFormat/>
    <w:uiPriority w:val="99"/>
    <w:rPr>
      <w:color w:val="0000FF"/>
      <w:u w:val="single"/>
    </w:rPr>
  </w:style>
  <w:style w:type="character" w:styleId="44">
    <w:name w:val="annotation reference"/>
    <w:basedOn w:val="38"/>
    <w:unhideWhenUsed/>
    <w:qFormat/>
    <w:uiPriority w:val="0"/>
    <w:rPr>
      <w:sz w:val="21"/>
      <w:szCs w:val="21"/>
    </w:rPr>
  </w:style>
  <w:style w:type="character" w:customStyle="1" w:styleId="45">
    <w:name w:val="页眉 Char"/>
    <w:basedOn w:val="38"/>
    <w:link w:val="24"/>
    <w:qFormat/>
    <w:uiPriority w:val="99"/>
    <w:rPr>
      <w:sz w:val="18"/>
      <w:szCs w:val="18"/>
    </w:rPr>
  </w:style>
  <w:style w:type="character" w:customStyle="1" w:styleId="46">
    <w:name w:val="页脚 Char"/>
    <w:basedOn w:val="38"/>
    <w:link w:val="23"/>
    <w:qFormat/>
    <w:uiPriority w:val="99"/>
    <w:rPr>
      <w:sz w:val="18"/>
      <w:szCs w:val="18"/>
    </w:rPr>
  </w:style>
  <w:style w:type="character" w:customStyle="1" w:styleId="47">
    <w:name w:val="标题 1 Char"/>
    <w:basedOn w:val="38"/>
    <w:link w:val="2"/>
    <w:qFormat/>
    <w:uiPriority w:val="0"/>
    <w:rPr>
      <w:rFonts w:ascii="Times New Roman" w:hAnsi="Times New Roman" w:eastAsia="宋体" w:cs="Times New Roman"/>
      <w:b/>
      <w:bCs/>
      <w:kern w:val="44"/>
      <w:sz w:val="44"/>
      <w:szCs w:val="44"/>
    </w:rPr>
  </w:style>
  <w:style w:type="character" w:customStyle="1" w:styleId="48">
    <w:name w:val="标题 2 Char"/>
    <w:basedOn w:val="38"/>
    <w:link w:val="3"/>
    <w:qFormat/>
    <w:uiPriority w:val="0"/>
    <w:rPr>
      <w:rFonts w:ascii="Arial" w:hAnsi="Arial" w:eastAsia="黑体" w:cs="Times New Roman"/>
      <w:b/>
      <w:bCs/>
      <w:sz w:val="32"/>
      <w:szCs w:val="32"/>
    </w:rPr>
  </w:style>
  <w:style w:type="character" w:customStyle="1" w:styleId="49">
    <w:name w:val="标题 3 Char"/>
    <w:basedOn w:val="38"/>
    <w:qFormat/>
    <w:uiPriority w:val="0"/>
    <w:rPr>
      <w:rFonts w:ascii="Times New Roman" w:hAnsi="Times New Roman" w:eastAsia="宋体" w:cs="Times New Roman"/>
      <w:b/>
      <w:bCs/>
      <w:sz w:val="32"/>
      <w:szCs w:val="32"/>
    </w:rPr>
  </w:style>
  <w:style w:type="character" w:customStyle="1" w:styleId="50">
    <w:name w:val="标题 4 Char"/>
    <w:basedOn w:val="38"/>
    <w:link w:val="5"/>
    <w:qFormat/>
    <w:uiPriority w:val="0"/>
    <w:rPr>
      <w:rFonts w:ascii="宋体" w:hAnsi="宋体" w:eastAsia="宋体" w:cs="宋体"/>
      <w:kern w:val="0"/>
      <w:sz w:val="24"/>
      <w:szCs w:val="24"/>
    </w:rPr>
  </w:style>
  <w:style w:type="character" w:customStyle="1" w:styleId="51">
    <w:name w:val="标题 3 Char1"/>
    <w:basedOn w:val="38"/>
    <w:link w:val="4"/>
    <w:qFormat/>
    <w:locked/>
    <w:uiPriority w:val="0"/>
    <w:rPr>
      <w:rFonts w:ascii="Times New Roman" w:hAnsi="Times New Roman" w:eastAsia="宋体" w:cs="Times New Roman"/>
      <w:sz w:val="32"/>
      <w:szCs w:val="32"/>
    </w:rPr>
  </w:style>
  <w:style w:type="character" w:customStyle="1" w:styleId="52">
    <w:name w:val="HTML 预设格式 Char"/>
    <w:basedOn w:val="38"/>
    <w:link w:val="31"/>
    <w:qFormat/>
    <w:uiPriority w:val="0"/>
    <w:rPr>
      <w:rFonts w:ascii="宋体" w:hAnsi="宋体" w:eastAsia="宋体" w:cs="宋体"/>
      <w:kern w:val="0"/>
      <w:sz w:val="24"/>
      <w:szCs w:val="24"/>
    </w:rPr>
  </w:style>
  <w:style w:type="character" w:customStyle="1" w:styleId="53">
    <w:name w:val="批注文字 Char"/>
    <w:basedOn w:val="38"/>
    <w:link w:val="14"/>
    <w:semiHidden/>
    <w:uiPriority w:val="99"/>
    <w:rPr>
      <w:rFonts w:ascii="Times New Roman" w:hAnsi="Times New Roman" w:eastAsia="宋体" w:cs="Times New Roman"/>
      <w:szCs w:val="24"/>
    </w:rPr>
  </w:style>
  <w:style w:type="character" w:customStyle="1" w:styleId="54">
    <w:name w:val="正文文本 Char"/>
    <w:basedOn w:val="38"/>
    <w:link w:val="15"/>
    <w:qFormat/>
    <w:uiPriority w:val="0"/>
    <w:rPr>
      <w:rFonts w:ascii="Times New Roman" w:hAnsi="Times New Roman" w:eastAsia="宋体" w:cs="Times New Roman"/>
      <w:szCs w:val="24"/>
    </w:rPr>
  </w:style>
  <w:style w:type="character" w:customStyle="1" w:styleId="55">
    <w:name w:val="正文文本缩进 Char"/>
    <w:basedOn w:val="38"/>
    <w:link w:val="16"/>
    <w:uiPriority w:val="0"/>
    <w:rPr>
      <w:rFonts w:ascii="宋体" w:hAnsi="Times New Roman" w:eastAsia="宋体" w:cs="Times New Roman"/>
      <w:sz w:val="24"/>
      <w:szCs w:val="20"/>
    </w:rPr>
  </w:style>
  <w:style w:type="character" w:customStyle="1" w:styleId="56">
    <w:name w:val="日期 Char"/>
    <w:basedOn w:val="38"/>
    <w:link w:val="21"/>
    <w:uiPriority w:val="0"/>
    <w:rPr>
      <w:rFonts w:ascii="Times New Roman" w:hAnsi="Times New Roman" w:eastAsia="宋体" w:cs="Times New Roman"/>
      <w:sz w:val="24"/>
      <w:szCs w:val="20"/>
    </w:rPr>
  </w:style>
  <w:style w:type="character" w:customStyle="1" w:styleId="57">
    <w:name w:val="文档结构图 Char"/>
    <w:basedOn w:val="38"/>
    <w:link w:val="13"/>
    <w:semiHidden/>
    <w:uiPriority w:val="0"/>
    <w:rPr>
      <w:rFonts w:ascii="Times New Roman" w:hAnsi="Times New Roman" w:eastAsia="宋体" w:cs="Times New Roman"/>
      <w:szCs w:val="24"/>
      <w:shd w:val="clear" w:color="auto" w:fill="000080"/>
    </w:rPr>
  </w:style>
  <w:style w:type="character" w:customStyle="1" w:styleId="58">
    <w:name w:val="纯文本 Char"/>
    <w:basedOn w:val="38"/>
    <w:link w:val="19"/>
    <w:locked/>
    <w:uiPriority w:val="0"/>
    <w:rPr>
      <w:rFonts w:ascii="宋体" w:hAnsi="Courier New" w:eastAsia="宋体" w:cs="Courier New"/>
      <w:szCs w:val="21"/>
    </w:rPr>
  </w:style>
  <w:style w:type="character" w:customStyle="1" w:styleId="59">
    <w:name w:val="纯文本 Char1"/>
    <w:basedOn w:val="38"/>
    <w:semiHidden/>
    <w:uiPriority w:val="99"/>
    <w:rPr>
      <w:rFonts w:ascii="宋体" w:hAnsi="Courier New" w:eastAsia="宋体" w:cs="Courier New"/>
      <w:szCs w:val="21"/>
    </w:rPr>
  </w:style>
  <w:style w:type="character" w:customStyle="1" w:styleId="60">
    <w:name w:val="批注主题 Char"/>
    <w:basedOn w:val="53"/>
    <w:link w:val="34"/>
    <w:semiHidden/>
    <w:uiPriority w:val="0"/>
    <w:rPr>
      <w:rFonts w:ascii="Times New Roman" w:hAnsi="Times New Roman" w:eastAsia="宋体" w:cs="Times New Roman"/>
      <w:b/>
      <w:bCs/>
      <w:szCs w:val="24"/>
    </w:rPr>
  </w:style>
  <w:style w:type="character" w:customStyle="1" w:styleId="61">
    <w:name w:val="批注框文本 Char"/>
    <w:basedOn w:val="38"/>
    <w:link w:val="22"/>
    <w:uiPriority w:val="0"/>
    <w:rPr>
      <w:rFonts w:ascii="Times New Roman" w:hAnsi="Times New Roman" w:eastAsia="宋体" w:cs="Times New Roman"/>
      <w:sz w:val="18"/>
      <w:szCs w:val="18"/>
    </w:rPr>
  </w:style>
  <w:style w:type="paragraph" w:styleId="62">
    <w:name w:val="List Paragraph"/>
    <w:basedOn w:val="1"/>
    <w:qFormat/>
    <w:uiPriority w:val="26"/>
    <w:pPr>
      <w:ind w:firstLine="420" w:firstLineChars="200"/>
    </w:pPr>
    <w:rPr>
      <w:rFonts w:ascii="Calibri" w:hAnsi="Calibri"/>
      <w:szCs w:val="22"/>
    </w:rPr>
  </w:style>
  <w:style w:type="paragraph" w:customStyle="1" w:styleId="63">
    <w:name w:val="Char"/>
    <w:basedOn w:val="1"/>
    <w:uiPriority w:val="0"/>
    <w:rPr>
      <w:rFonts w:ascii="Tahoma" w:hAnsi="Tahoma"/>
      <w:sz w:val="24"/>
      <w:szCs w:val="20"/>
    </w:rPr>
  </w:style>
  <w:style w:type="paragraph" w:customStyle="1" w:styleId="64">
    <w:name w:val="样式1"/>
    <w:basedOn w:val="1"/>
    <w:qFormat/>
    <w:uiPriority w:val="0"/>
    <w:pPr>
      <w:numPr>
        <w:ilvl w:val="0"/>
        <w:numId w:val="1"/>
      </w:numPr>
      <w:adjustRightInd w:val="0"/>
    </w:pPr>
    <w:rPr>
      <w:rFonts w:ascii="宋体" w:hAnsi="宋体"/>
      <w:kern w:val="0"/>
      <w:szCs w:val="21"/>
    </w:rPr>
  </w:style>
  <w:style w:type="paragraph" w:customStyle="1" w:styleId="65">
    <w:name w:val="默认段落字体 Para Char"/>
    <w:basedOn w:val="1"/>
    <w:uiPriority w:val="0"/>
    <w:pPr>
      <w:adjustRightInd w:val="0"/>
      <w:spacing w:line="360" w:lineRule="auto"/>
    </w:pPr>
    <w:rPr>
      <w:kern w:val="0"/>
      <w:sz w:val="24"/>
      <w:szCs w:val="20"/>
    </w:rPr>
  </w:style>
  <w:style w:type="paragraph" w:customStyle="1" w:styleId="66">
    <w:name w:val="Char1 Char Char Char"/>
    <w:basedOn w:val="1"/>
    <w:uiPriority w:val="0"/>
    <w:rPr>
      <w:rFonts w:ascii="Tahoma" w:hAnsi="Tahoma" w:eastAsia="仿宋_GB2312"/>
      <w:b/>
      <w:sz w:val="24"/>
      <w:szCs w:val="20"/>
    </w:rPr>
  </w:style>
  <w:style w:type="paragraph" w:customStyle="1" w:styleId="67">
    <w:name w:val="Char Char Char"/>
    <w:basedOn w:val="13"/>
    <w:uiPriority w:val="0"/>
    <w:pPr>
      <w:jc w:val="center"/>
    </w:pPr>
    <w:rPr>
      <w:rFonts w:ascii="宋体" w:hAnsi="宋体"/>
      <w:sz w:val="24"/>
    </w:rPr>
  </w:style>
  <w:style w:type="paragraph" w:customStyle="1" w:styleId="68">
    <w:name w:val="Char Char Char Char Char Char1 Char"/>
    <w:basedOn w:val="1"/>
    <w:uiPriority w:val="0"/>
    <w:pPr>
      <w:widowControl/>
      <w:spacing w:after="160" w:line="240" w:lineRule="exact"/>
      <w:jc w:val="left"/>
    </w:pPr>
    <w:rPr>
      <w:szCs w:val="20"/>
    </w:rPr>
  </w:style>
  <w:style w:type="paragraph" w:customStyle="1" w:styleId="69">
    <w:name w:val="pa-3"/>
    <w:basedOn w:val="1"/>
    <w:uiPriority w:val="0"/>
    <w:pPr>
      <w:widowControl/>
      <w:spacing w:before="150" w:after="150"/>
      <w:jc w:val="left"/>
    </w:pPr>
    <w:rPr>
      <w:rFonts w:ascii="宋体" w:hAnsi="宋体" w:cs="宋体"/>
      <w:kern w:val="0"/>
      <w:sz w:val="24"/>
    </w:rPr>
  </w:style>
  <w:style w:type="paragraph" w:customStyle="1" w:styleId="70">
    <w:name w:val="pa-4"/>
    <w:basedOn w:val="1"/>
    <w:uiPriority w:val="0"/>
    <w:pPr>
      <w:widowControl/>
      <w:spacing w:before="150" w:after="150"/>
      <w:jc w:val="left"/>
    </w:pPr>
    <w:rPr>
      <w:rFonts w:ascii="宋体" w:hAnsi="宋体" w:cs="宋体"/>
      <w:kern w:val="0"/>
      <w:sz w:val="24"/>
    </w:rPr>
  </w:style>
  <w:style w:type="paragraph" w:customStyle="1" w:styleId="71">
    <w:name w:val="pa-2"/>
    <w:basedOn w:val="1"/>
    <w:uiPriority w:val="0"/>
    <w:pPr>
      <w:widowControl/>
      <w:spacing w:before="150" w:after="150"/>
      <w:jc w:val="left"/>
    </w:pPr>
    <w:rPr>
      <w:rFonts w:ascii="宋体" w:hAnsi="宋体" w:cs="宋体"/>
      <w:kern w:val="0"/>
      <w:sz w:val="24"/>
    </w:rPr>
  </w:style>
  <w:style w:type="paragraph" w:customStyle="1" w:styleId="72">
    <w:name w:val="pa-6"/>
    <w:basedOn w:val="1"/>
    <w:qFormat/>
    <w:uiPriority w:val="0"/>
    <w:pPr>
      <w:widowControl/>
      <w:spacing w:before="150" w:after="150"/>
      <w:jc w:val="left"/>
    </w:pPr>
    <w:rPr>
      <w:rFonts w:ascii="宋体" w:hAnsi="宋体" w:cs="宋体"/>
      <w:kern w:val="0"/>
      <w:sz w:val="24"/>
    </w:rPr>
  </w:style>
  <w:style w:type="paragraph" w:customStyle="1" w:styleId="73">
    <w:name w:val="pa-1"/>
    <w:basedOn w:val="1"/>
    <w:uiPriority w:val="0"/>
    <w:pPr>
      <w:widowControl/>
      <w:spacing w:before="150" w:after="150"/>
      <w:jc w:val="left"/>
    </w:pPr>
    <w:rPr>
      <w:rFonts w:ascii="宋体" w:hAnsi="宋体" w:cs="宋体"/>
      <w:kern w:val="0"/>
      <w:sz w:val="24"/>
    </w:rPr>
  </w:style>
  <w:style w:type="paragraph" w:customStyle="1" w:styleId="74">
    <w:name w:val="1 Char Char Char Char Char"/>
    <w:basedOn w:val="1"/>
    <w:uiPriority w:val="0"/>
    <w:pPr>
      <w:tabs>
        <w:tab w:val="left" w:pos="360"/>
      </w:tabs>
      <w:ind w:left="360" w:hanging="360" w:hangingChars="200"/>
    </w:pPr>
    <w:rPr>
      <w:sz w:val="24"/>
    </w:rPr>
  </w:style>
  <w:style w:type="paragraph" w:customStyle="1" w:styleId="75">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6">
    <w:name w:val="列出段落1"/>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77">
    <w:name w:val="正文2"/>
    <w:basedOn w:val="1"/>
    <w:uiPriority w:val="0"/>
    <w:pPr>
      <w:spacing w:line="360" w:lineRule="exact"/>
      <w:ind w:firstLine="200" w:firstLineChars="200"/>
    </w:pPr>
    <w:rPr>
      <w:rFonts w:ascii="宋体" w:hAnsi="宋体" w:cs="宋体"/>
      <w:szCs w:val="20"/>
    </w:rPr>
  </w:style>
  <w:style w:type="paragraph" w:customStyle="1" w:styleId="78">
    <w:name w:val="Char1 Char Char Char Char Char Char"/>
    <w:basedOn w:val="1"/>
    <w:uiPriority w:val="0"/>
    <w:rPr>
      <w:rFonts w:ascii="Tahoma" w:hAnsi="Tahoma"/>
      <w:sz w:val="24"/>
      <w:szCs w:val="20"/>
    </w:rPr>
  </w:style>
  <w:style w:type="character" w:styleId="79">
    <w:name w:val="Placeholder Text"/>
    <w:basedOn w:val="38"/>
    <w:semiHidden/>
    <w:uiPriority w:val="99"/>
    <w:rPr>
      <w:color w:val="808080"/>
    </w:rPr>
  </w:style>
  <w:style w:type="character" w:customStyle="1" w:styleId="80">
    <w:name w:val="ca-2"/>
    <w:basedOn w:val="38"/>
    <w:uiPriority w:val="0"/>
  </w:style>
  <w:style w:type="character" w:customStyle="1" w:styleId="81">
    <w:name w:val="ca-0"/>
    <w:basedOn w:val="38"/>
    <w:uiPriority w:val="0"/>
  </w:style>
  <w:style w:type="character" w:customStyle="1" w:styleId="82">
    <w:name w:val="ca-1"/>
    <w:basedOn w:val="38"/>
    <w:uiPriority w:val="0"/>
  </w:style>
  <w:style w:type="character" w:customStyle="1" w:styleId="83">
    <w:name w:val="ca-3"/>
    <w:basedOn w:val="38"/>
    <w:uiPriority w:val="0"/>
  </w:style>
  <w:style w:type="character" w:customStyle="1" w:styleId="84">
    <w:name w:val="ca-4"/>
    <w:basedOn w:val="38"/>
    <w:uiPriority w:val="0"/>
  </w:style>
  <w:style w:type="character" w:customStyle="1" w:styleId="85">
    <w:name w:val="ca-5"/>
    <w:basedOn w:val="38"/>
    <w:uiPriority w:val="0"/>
  </w:style>
  <w:style w:type="character" w:customStyle="1" w:styleId="86">
    <w:name w:val="ca-6"/>
    <w:basedOn w:val="38"/>
    <w:uiPriority w:val="0"/>
  </w:style>
  <w:style w:type="character" w:customStyle="1" w:styleId="87">
    <w:name w:val="style"/>
    <w:basedOn w:val="38"/>
    <w:uiPriority w:val="0"/>
  </w:style>
  <w:style w:type="character" w:customStyle="1" w:styleId="88">
    <w:name w:val="yiyi21"/>
    <w:basedOn w:val="38"/>
    <w:qFormat/>
    <w:uiPriority w:val="0"/>
    <w:rPr>
      <w:color w:val="003300"/>
      <w:sz w:val="18"/>
      <w:szCs w:val="18"/>
      <w:u w:val="none"/>
    </w:rPr>
  </w:style>
  <w:style w:type="character" w:customStyle="1" w:styleId="89">
    <w:name w:val="javascript"/>
    <w:basedOn w:val="38"/>
    <w:qFormat/>
    <w:uiPriority w:val="0"/>
  </w:style>
  <w:style w:type="character" w:customStyle="1" w:styleId="90">
    <w:name w:val="ft141"/>
    <w:basedOn w:val="38"/>
    <w:qFormat/>
    <w:uiPriority w:val="0"/>
    <w:rPr>
      <w:sz w:val="14"/>
      <w:szCs w:val="14"/>
    </w:rPr>
  </w:style>
  <w:style w:type="character" w:customStyle="1" w:styleId="91">
    <w:name w:val="productfont_style"/>
    <w:basedOn w:val="38"/>
    <w:qFormat/>
    <w:uiPriority w:val="0"/>
  </w:style>
  <w:style w:type="character" w:customStyle="1" w:styleId="92">
    <w:name w:val="style5"/>
    <w:basedOn w:val="38"/>
    <w:qFormat/>
    <w:uiPriority w:val="0"/>
  </w:style>
  <w:style w:type="character" w:customStyle="1" w:styleId="93">
    <w:name w:val="style6"/>
    <w:basedOn w:val="38"/>
    <w:qFormat/>
    <w:uiPriority w:val="0"/>
  </w:style>
  <w:style w:type="character" w:customStyle="1" w:styleId="94">
    <w:name w:val="t22"/>
    <w:qFormat/>
    <w:uiPriority w:val="0"/>
    <w:rPr>
      <w:rFonts w:hint="eastAsia" w:ascii="宋体" w:hAnsi="宋体" w:eastAsia="宋体"/>
      <w:color w:val="002B55"/>
      <w:sz w:val="18"/>
      <w:szCs w:val="18"/>
      <w:u w:val="none"/>
    </w:rPr>
  </w:style>
  <w:style w:type="character" w:customStyle="1" w:styleId="95">
    <w:name w:val="info"/>
    <w:basedOn w:val="38"/>
    <w:qFormat/>
    <w:uiPriority w:val="0"/>
  </w:style>
  <w:style w:type="character" w:customStyle="1" w:styleId="96">
    <w:name w:val="apple-converted-space"/>
    <w:basedOn w:val="38"/>
    <w:qFormat/>
    <w:uiPriority w:val="0"/>
  </w:style>
  <w:style w:type="character" w:customStyle="1" w:styleId="97">
    <w:name w:val="占位符文本1"/>
    <w:semiHidden/>
    <w:qFormat/>
    <w:uiPriority w:val="0"/>
    <w:rPr>
      <w:rFonts w:cs="Times New Roman"/>
      <w:color w:val="808080"/>
    </w:rPr>
  </w:style>
  <w:style w:type="paragraph" w:customStyle="1" w:styleId="98">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99">
    <w:name w:val="列出段落11"/>
    <w:basedOn w:val="1"/>
    <w:qFormat/>
    <w:uiPriority w:val="34"/>
    <w:pPr>
      <w:ind w:firstLine="420" w:firstLineChars="200"/>
    </w:pPr>
    <w:rPr>
      <w:rFonts w:ascii="Calibri" w:hAnsi="Calibri"/>
      <w:szCs w:val="22"/>
      <w:lang w:val="zh-CN"/>
    </w:rPr>
  </w:style>
  <w:style w:type="paragraph" w:customStyle="1" w:styleId="100">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01">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102">
    <w:name w:val="样式N"/>
    <w:basedOn w:val="98"/>
    <w:qFormat/>
    <w:uiPriority w:val="0"/>
    <w:rPr>
      <w:sz w:val="30"/>
    </w:rPr>
  </w:style>
  <w:style w:type="paragraph" w:customStyle="1" w:styleId="103">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104">
    <w:name w:val="WPSOffice手动目录 3"/>
    <w:qFormat/>
    <w:uiPriority w:val="0"/>
    <w:pPr>
      <w:ind w:left="400" w:leftChars="400"/>
    </w:pPr>
    <w:rPr>
      <w:rFonts w:ascii="Calibri" w:hAnsi="Calibri" w:eastAsia="宋体" w:cs="Times New Roman"/>
      <w:kern w:val="0"/>
      <w:sz w:val="20"/>
      <w:szCs w:val="20"/>
      <w:lang w:val="en-US" w:eastAsia="zh-CN" w:bidi="ar-SA"/>
    </w:rPr>
  </w:style>
  <w:style w:type="character" w:customStyle="1" w:styleId="105">
    <w:name w:val="批注文字 字符"/>
    <w:qFormat/>
    <w:uiPriority w:val="99"/>
    <w:rPr>
      <w:rFonts w:ascii="Calibri" w:hAnsi="Calibri" w:eastAsia="仿宋" w:cs="Times New Roman"/>
      <w:kern w:val="2"/>
      <w:sz w:val="21"/>
      <w:szCs w:val="24"/>
    </w:rPr>
  </w:style>
  <w:style w:type="character" w:customStyle="1" w:styleId="106">
    <w:name w:val="标题 5 Char"/>
    <w:basedOn w:val="38"/>
    <w:link w:val="6"/>
    <w:qFormat/>
    <w:uiPriority w:val="11"/>
    <w:rPr>
      <w:rFonts w:ascii="Calibri" w:hAnsi="Calibri" w:eastAsia="宋体" w:cs="Times New Roman"/>
      <w:kern w:val="0"/>
      <w:szCs w:val="21"/>
    </w:rPr>
  </w:style>
  <w:style w:type="character" w:customStyle="1" w:styleId="107">
    <w:name w:val="标题 6 Char"/>
    <w:basedOn w:val="38"/>
    <w:link w:val="7"/>
    <w:qFormat/>
    <w:uiPriority w:val="12"/>
    <w:rPr>
      <w:rFonts w:ascii="Calibri" w:hAnsi="Calibri" w:eastAsia="宋体" w:cs="Times New Roman"/>
      <w:b/>
      <w:kern w:val="0"/>
      <w:szCs w:val="21"/>
    </w:rPr>
  </w:style>
  <w:style w:type="character" w:customStyle="1" w:styleId="108">
    <w:name w:val="标题 7 Char"/>
    <w:basedOn w:val="38"/>
    <w:link w:val="8"/>
    <w:qFormat/>
    <w:uiPriority w:val="13"/>
    <w:rPr>
      <w:rFonts w:ascii="Calibri" w:hAnsi="Calibri" w:eastAsia="宋体" w:cs="Times New Roman"/>
      <w:kern w:val="0"/>
      <w:szCs w:val="21"/>
    </w:rPr>
  </w:style>
  <w:style w:type="character" w:customStyle="1" w:styleId="109">
    <w:name w:val="标题 8 Char"/>
    <w:basedOn w:val="38"/>
    <w:link w:val="9"/>
    <w:qFormat/>
    <w:uiPriority w:val="14"/>
    <w:rPr>
      <w:rFonts w:ascii="Calibri" w:hAnsi="Calibri" w:eastAsia="宋体" w:cs="Times New Roman"/>
      <w:kern w:val="0"/>
      <w:szCs w:val="21"/>
    </w:rPr>
  </w:style>
  <w:style w:type="character" w:customStyle="1" w:styleId="110">
    <w:name w:val="标题 9 Char"/>
    <w:basedOn w:val="38"/>
    <w:link w:val="10"/>
    <w:qFormat/>
    <w:uiPriority w:val="15"/>
    <w:rPr>
      <w:rFonts w:ascii="Calibri" w:hAnsi="Calibri" w:eastAsia="宋体" w:cs="Times New Roman"/>
      <w:kern w:val="0"/>
      <w:szCs w:val="21"/>
    </w:rPr>
  </w:style>
  <w:style w:type="paragraph" w:customStyle="1" w:styleId="111">
    <w:name w:val="章节题目"/>
    <w:basedOn w:val="112"/>
    <w:next w:val="1"/>
    <w:qFormat/>
    <w:uiPriority w:val="0"/>
    <w:pPr>
      <w:spacing w:before="720" w:after="400" w:line="540" w:lineRule="atLeast"/>
      <w:ind w:right="2160"/>
    </w:pPr>
    <w:rPr>
      <w:spacing w:val="-40"/>
      <w:sz w:val="60"/>
    </w:rPr>
  </w:style>
  <w:style w:type="paragraph" w:customStyle="1" w:styleId="112">
    <w:name w:val="基准标题"/>
    <w:basedOn w:val="1"/>
    <w:next w:val="15"/>
    <w:qFormat/>
    <w:uiPriority w:val="0"/>
    <w:pPr>
      <w:keepNext/>
      <w:keepLines/>
      <w:widowControl/>
      <w:spacing w:before="140" w:line="220" w:lineRule="atLeast"/>
      <w:jc w:val="left"/>
    </w:pPr>
    <w:rPr>
      <w:rFonts w:ascii="Arial" w:hAnsi="Arial" w:eastAsia="Tahoma"/>
      <w:spacing w:val="-4"/>
      <w:kern w:val="28"/>
      <w:sz w:val="22"/>
      <w:szCs w:val="20"/>
    </w:rPr>
  </w:style>
  <w:style w:type="character" w:customStyle="1" w:styleId="113">
    <w:name w:val="副标题 Char"/>
    <w:basedOn w:val="38"/>
    <w:link w:val="27"/>
    <w:qFormat/>
    <w:uiPriority w:val="16"/>
    <w:rPr>
      <w:rFonts w:ascii="Calibri" w:hAnsi="Calibri" w:eastAsia="宋体" w:cs="Times New Roman"/>
      <w:kern w:val="0"/>
      <w:sz w:val="24"/>
      <w:szCs w:val="24"/>
    </w:rPr>
  </w:style>
  <w:style w:type="character" w:customStyle="1" w:styleId="114">
    <w:name w:val="标题 Char"/>
    <w:basedOn w:val="38"/>
    <w:link w:val="33"/>
    <w:qFormat/>
    <w:uiPriority w:val="6"/>
    <w:rPr>
      <w:rFonts w:ascii="Calibri" w:hAnsi="Calibri" w:eastAsia="宋体" w:cs="Times New Roman"/>
      <w:b/>
      <w:kern w:val="0"/>
      <w:sz w:val="32"/>
      <w:szCs w:val="32"/>
    </w:rPr>
  </w:style>
  <w:style w:type="paragraph" w:styleId="115">
    <w:name w:val="No Spacing"/>
    <w:qFormat/>
    <w:uiPriority w:val="5"/>
    <w:pPr>
      <w:jc w:val="both"/>
    </w:pPr>
    <w:rPr>
      <w:rFonts w:ascii="Calibri" w:hAnsi="Calibri" w:eastAsia="宋体" w:cs="Times New Roman"/>
      <w:kern w:val="0"/>
      <w:sz w:val="21"/>
      <w:szCs w:val="21"/>
      <w:lang w:val="en-US" w:eastAsia="zh-CN" w:bidi="ar-SA"/>
    </w:rPr>
  </w:style>
  <w:style w:type="character" w:customStyle="1" w:styleId="116">
    <w:name w:val="Subtle Emphasis_a7076f9b-72b9-4c12-8211-3c2d12ea3471"/>
    <w:qFormat/>
    <w:uiPriority w:val="17"/>
    <w:rPr>
      <w:i/>
      <w:color w:val="404040"/>
      <w:w w:val="100"/>
      <w:sz w:val="21"/>
      <w:szCs w:val="21"/>
      <w:shd w:val="clear" w:color="auto" w:fill="auto"/>
    </w:rPr>
  </w:style>
  <w:style w:type="character" w:customStyle="1" w:styleId="117">
    <w:name w:val="Intense Emphasis_f10490f4-bab7-4d31-8fa5-0e30b7c89c4a"/>
    <w:qFormat/>
    <w:uiPriority w:val="19"/>
    <w:rPr>
      <w:i/>
      <w:color w:val="5B9BD5"/>
      <w:w w:val="100"/>
      <w:sz w:val="21"/>
      <w:szCs w:val="21"/>
      <w:shd w:val="clear" w:color="auto" w:fill="auto"/>
    </w:rPr>
  </w:style>
  <w:style w:type="paragraph" w:styleId="118">
    <w:name w:val="Quote"/>
    <w:link w:val="119"/>
    <w:qFormat/>
    <w:uiPriority w:val="21"/>
    <w:pPr>
      <w:ind w:left="864" w:right="864"/>
      <w:jc w:val="center"/>
    </w:pPr>
    <w:rPr>
      <w:rFonts w:ascii="Calibri" w:hAnsi="Calibri" w:eastAsia="宋体" w:cs="Times New Roman"/>
      <w:i/>
      <w:color w:val="404040"/>
      <w:kern w:val="0"/>
      <w:sz w:val="21"/>
      <w:szCs w:val="21"/>
      <w:lang w:val="en-US" w:eastAsia="zh-CN" w:bidi="ar-SA"/>
    </w:rPr>
  </w:style>
  <w:style w:type="character" w:customStyle="1" w:styleId="119">
    <w:name w:val="引用 Char"/>
    <w:basedOn w:val="38"/>
    <w:link w:val="118"/>
    <w:qFormat/>
    <w:uiPriority w:val="21"/>
    <w:rPr>
      <w:rFonts w:ascii="Calibri" w:hAnsi="Calibri" w:eastAsia="宋体" w:cs="Times New Roman"/>
      <w:i/>
      <w:color w:val="404040"/>
      <w:kern w:val="0"/>
      <w:szCs w:val="21"/>
    </w:rPr>
  </w:style>
  <w:style w:type="paragraph" w:styleId="120">
    <w:name w:val="Intense Quote"/>
    <w:link w:val="121"/>
    <w:qFormat/>
    <w:uiPriority w:val="22"/>
    <w:pPr>
      <w:ind w:left="950" w:right="950"/>
      <w:jc w:val="center"/>
    </w:pPr>
    <w:rPr>
      <w:rFonts w:ascii="Calibri" w:hAnsi="Calibri" w:eastAsia="宋体" w:cs="Times New Roman"/>
      <w:i/>
      <w:color w:val="5B9BD5"/>
      <w:kern w:val="0"/>
      <w:sz w:val="21"/>
      <w:szCs w:val="21"/>
      <w:lang w:val="en-US" w:eastAsia="zh-CN" w:bidi="ar-SA"/>
    </w:rPr>
  </w:style>
  <w:style w:type="character" w:customStyle="1" w:styleId="121">
    <w:name w:val="明显引用 Char"/>
    <w:basedOn w:val="38"/>
    <w:link w:val="120"/>
    <w:qFormat/>
    <w:uiPriority w:val="22"/>
    <w:rPr>
      <w:rFonts w:ascii="Calibri" w:hAnsi="Calibri" w:eastAsia="宋体" w:cs="Times New Roman"/>
      <w:i/>
      <w:color w:val="5B9BD5"/>
      <w:kern w:val="0"/>
      <w:szCs w:val="21"/>
    </w:rPr>
  </w:style>
  <w:style w:type="character" w:customStyle="1" w:styleId="122">
    <w:name w:val="Subtle Reference_c05cf425-b605-49bd-bfc0-67b7a91b2e78"/>
    <w:qFormat/>
    <w:uiPriority w:val="23"/>
    <w:rPr>
      <w:smallCaps/>
      <w:color w:val="5A5A5A"/>
      <w:w w:val="100"/>
      <w:sz w:val="21"/>
      <w:szCs w:val="21"/>
      <w:shd w:val="clear" w:color="auto" w:fill="auto"/>
    </w:rPr>
  </w:style>
  <w:style w:type="character" w:customStyle="1" w:styleId="123">
    <w:name w:val="Intense Reference_e0320b62-9ad7-4e3f-8276-36367e70cb77"/>
    <w:qFormat/>
    <w:uiPriority w:val="24"/>
    <w:rPr>
      <w:b/>
      <w:smallCaps/>
      <w:color w:val="5B9BD5"/>
      <w:w w:val="100"/>
      <w:sz w:val="21"/>
      <w:szCs w:val="21"/>
      <w:shd w:val="clear" w:color="auto" w:fill="auto"/>
    </w:rPr>
  </w:style>
  <w:style w:type="character" w:customStyle="1" w:styleId="124">
    <w:name w:val="Book Title_4d8aee33-e3e4-4cb2-a3b1-461ffdbb6f3c"/>
    <w:qFormat/>
    <w:uiPriority w:val="25"/>
    <w:rPr>
      <w:b/>
      <w:i/>
      <w:w w:val="100"/>
      <w:sz w:val="21"/>
      <w:szCs w:val="21"/>
      <w:shd w:val="clear" w:color="auto" w:fill="auto"/>
    </w:rPr>
  </w:style>
  <w:style w:type="paragraph" w:customStyle="1" w:styleId="125">
    <w:name w:val="TOC Heading_2f83adba-ccef-467b-8f1b-f425ea59476d"/>
    <w:qFormat/>
    <w:uiPriority w:val="27"/>
    <w:rPr>
      <w:rFonts w:ascii="Calibri" w:hAnsi="Calibri" w:eastAsia="宋体" w:cs="Times New Roman"/>
      <w:color w:val="2E74B5"/>
      <w:ker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194"/>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197"/>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198"/>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199"/>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00"/>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01"/>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02"/>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03"/>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204"/>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205"/>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96902"/>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 w:val="00F7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E613D1A92D8A46C09C067CF6C6AA9E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5602F8CC9FB5491A82D0BDF21030C4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4">
    <w:name w:val="6588C7C970744250B86A26FFB910979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A7EBC-BFE6-41D7-B998-C2A68AD49038}">
  <ds:schemaRefs/>
</ds:datastoreItem>
</file>

<file path=docProps/app.xml><?xml version="1.0" encoding="utf-8"?>
<Properties xmlns="http://schemas.openxmlformats.org/officeDocument/2006/extended-properties" xmlns:vt="http://schemas.openxmlformats.org/officeDocument/2006/docPropsVTypes">
  <Template>Normal</Template>
  <Pages>77</Pages>
  <Words>42738</Words>
  <Characters>46636</Characters>
  <Lines>2196</Lines>
  <Paragraphs>2380</Paragraphs>
  <TotalTime>202</TotalTime>
  <ScaleCrop>false</ScaleCrop>
  <LinksUpToDate>false</LinksUpToDate>
  <CharactersWithSpaces>49557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Issey Miyake</cp:lastModifiedBy>
  <dcterms:modified xsi:type="dcterms:W3CDTF">2022-08-31T02:22:37Z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YKSGZC2020170</vt:lpwstr>
  </property>
  <property fmtid="{D5CDD505-2E9C-101B-9397-08002B2CF9AE}" pid="3" name="KSOProductBuildVer">
    <vt:lpwstr>2052-11.1.0.12313</vt:lpwstr>
  </property>
  <property fmtid="{D5CDD505-2E9C-101B-9397-08002B2CF9AE}" pid="4" name="ICV">
    <vt:lpwstr>F6417AF4EAAB482DA3B2BD53F23A994A</vt:lpwstr>
  </property>
</Properties>
</file>