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64" w:rsidRDefault="00B46B64">
      <w:pPr>
        <w:pStyle w:val="WPSOffice3"/>
        <w:ind w:left="960"/>
      </w:pPr>
      <w:bookmarkStart w:id="0" w:name="_GoBack"/>
      <w:bookmarkEnd w:id="0"/>
    </w:p>
    <w:p w:rsidR="00B46B64" w:rsidRDefault="00B46B64">
      <w:pPr>
        <w:spacing w:line="480" w:lineRule="exact"/>
        <w:jc w:val="center"/>
        <w:rPr>
          <w:rFonts w:ascii="宋体" w:hAnsi="宋体" w:cs="Lucida Sans Unicode"/>
          <w:sz w:val="32"/>
          <w:szCs w:val="32"/>
        </w:rPr>
      </w:pPr>
    </w:p>
    <w:p w:rsidR="00B46B64" w:rsidRDefault="00B46B64">
      <w:pPr>
        <w:spacing w:line="480" w:lineRule="exact"/>
        <w:jc w:val="center"/>
        <w:rPr>
          <w:rFonts w:ascii="宋体" w:hAnsi="宋体" w:cs="Lucida Sans Unicode"/>
          <w:sz w:val="32"/>
          <w:szCs w:val="32"/>
        </w:rPr>
      </w:pPr>
    </w:p>
    <w:p w:rsidR="00B46B64" w:rsidRDefault="00B46B64">
      <w:pPr>
        <w:spacing w:line="480" w:lineRule="exact"/>
        <w:jc w:val="center"/>
        <w:rPr>
          <w:rFonts w:ascii="宋体" w:hAnsi="宋体" w:cs="Lucida Sans Unicode"/>
          <w:sz w:val="32"/>
          <w:szCs w:val="32"/>
        </w:rPr>
      </w:pPr>
    </w:p>
    <w:p w:rsidR="00B46B64" w:rsidRDefault="00B46B64">
      <w:pPr>
        <w:spacing w:line="480" w:lineRule="exact"/>
        <w:jc w:val="center"/>
        <w:rPr>
          <w:rFonts w:ascii="宋体" w:hAnsi="宋体" w:cs="Lucida Sans Unicode"/>
          <w:sz w:val="32"/>
          <w:szCs w:val="32"/>
        </w:rPr>
      </w:pPr>
    </w:p>
    <w:p w:rsidR="00B46B64" w:rsidRDefault="00B46B64">
      <w:pPr>
        <w:spacing w:line="480" w:lineRule="exact"/>
        <w:jc w:val="center"/>
        <w:rPr>
          <w:rFonts w:ascii="宋体" w:hAnsi="宋体" w:cs="Lucida Sans Unicode"/>
          <w:sz w:val="32"/>
          <w:szCs w:val="32"/>
        </w:rPr>
      </w:pPr>
    </w:p>
    <w:p w:rsidR="00B46B64" w:rsidRDefault="00B46B64">
      <w:pPr>
        <w:spacing w:line="480" w:lineRule="exact"/>
        <w:jc w:val="center"/>
        <w:rPr>
          <w:rFonts w:ascii="宋体" w:hAnsi="宋体" w:cs="Lucida Sans Unicode"/>
          <w:sz w:val="32"/>
          <w:szCs w:val="32"/>
        </w:rPr>
      </w:pPr>
    </w:p>
    <w:p w:rsidR="00B46B64" w:rsidRDefault="00B141B8">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B46B64" w:rsidRDefault="00B46B64">
      <w:pPr>
        <w:ind w:firstLineChars="50" w:firstLine="120"/>
        <w:jc w:val="center"/>
        <w:rPr>
          <w:rFonts w:ascii="仿宋_GB2312" w:eastAsia="仿宋_GB2312" w:hAnsi="仿宋_GB2312" w:cs="仿宋_GB2312"/>
          <w:b/>
        </w:rPr>
      </w:pPr>
    </w:p>
    <w:p w:rsidR="00B46B64" w:rsidRDefault="00B141B8">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B46B64" w:rsidRDefault="00B46B64">
      <w:pPr>
        <w:ind w:firstLineChars="50" w:firstLine="120"/>
        <w:jc w:val="center"/>
        <w:rPr>
          <w:rFonts w:ascii="仿宋_GB2312" w:eastAsia="仿宋_GB2312" w:hAnsi="仿宋_GB2312" w:cs="仿宋_GB2312"/>
          <w:b/>
        </w:rPr>
      </w:pPr>
    </w:p>
    <w:p w:rsidR="00B46B64" w:rsidRDefault="00B141B8">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B46B64" w:rsidRDefault="00B46B64">
      <w:pPr>
        <w:spacing w:line="480" w:lineRule="exact"/>
        <w:jc w:val="center"/>
        <w:rPr>
          <w:rFonts w:ascii="宋体" w:hAnsi="宋体"/>
        </w:rPr>
      </w:pPr>
    </w:p>
    <w:p w:rsidR="00B46B64" w:rsidRDefault="00B46B64">
      <w:pPr>
        <w:spacing w:line="480" w:lineRule="exact"/>
        <w:jc w:val="center"/>
        <w:rPr>
          <w:rFonts w:ascii="宋体" w:hAnsi="宋体"/>
        </w:rPr>
      </w:pPr>
    </w:p>
    <w:p w:rsidR="00B46B64" w:rsidRDefault="00B46B64">
      <w:pPr>
        <w:spacing w:line="480" w:lineRule="exact"/>
        <w:jc w:val="center"/>
        <w:rPr>
          <w:rFonts w:ascii="宋体" w:hAnsi="宋体"/>
        </w:rPr>
      </w:pPr>
    </w:p>
    <w:p w:rsidR="00B46B64" w:rsidRDefault="00B46B64">
      <w:pPr>
        <w:spacing w:line="480" w:lineRule="exact"/>
        <w:jc w:val="center"/>
        <w:rPr>
          <w:rFonts w:ascii="宋体" w:hAnsi="宋体"/>
        </w:rPr>
      </w:pPr>
    </w:p>
    <w:p w:rsidR="00B46B64" w:rsidRDefault="00B46B64">
      <w:pPr>
        <w:spacing w:line="480" w:lineRule="exact"/>
        <w:jc w:val="center"/>
        <w:rPr>
          <w:rFonts w:ascii="宋体" w:hAnsi="宋体"/>
        </w:rPr>
      </w:pPr>
    </w:p>
    <w:p w:rsidR="00B46B64" w:rsidRDefault="00B46B64">
      <w:pPr>
        <w:spacing w:line="480" w:lineRule="exact"/>
        <w:jc w:val="center"/>
        <w:rPr>
          <w:rFonts w:ascii="宋体" w:hAnsi="宋体"/>
        </w:rPr>
      </w:pPr>
    </w:p>
    <w:p w:rsidR="00B46B64" w:rsidRDefault="00B46B64">
      <w:pPr>
        <w:spacing w:line="640" w:lineRule="exact"/>
        <w:rPr>
          <w:rFonts w:ascii="宋体" w:hAnsi="宋体"/>
          <w:b/>
          <w:sz w:val="36"/>
          <w:szCs w:val="36"/>
        </w:rPr>
      </w:pPr>
    </w:p>
    <w:p w:rsidR="00B46B64" w:rsidRDefault="00B141B8">
      <w:pPr>
        <w:spacing w:line="640" w:lineRule="exact"/>
        <w:ind w:left="1807" w:hangingChars="500" w:hanging="1807"/>
        <w:rPr>
          <w:rFonts w:ascii="宋体" w:hAnsi="宋体"/>
          <w:b/>
          <w:sz w:val="36"/>
          <w:szCs w:val="36"/>
        </w:rPr>
      </w:pPr>
      <w:r>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Pr>
              <w:rFonts w:ascii="宋体" w:hAnsi="宋体" w:hint="eastAsia"/>
              <w:b/>
              <w:sz w:val="36"/>
              <w:szCs w:val="36"/>
            </w:rPr>
            <w:t>营口市公安局交通警察支队司法鉴定政府购买服务项目</w:t>
          </w:r>
          <w:r>
            <w:rPr>
              <w:rFonts w:ascii="宋体" w:hAnsi="宋体" w:hint="eastAsia"/>
              <w:b/>
              <w:sz w:val="36"/>
              <w:szCs w:val="36"/>
            </w:rPr>
            <w:t xml:space="preserve"> </w:t>
          </w:r>
        </w:sdtContent>
      </w:sdt>
    </w:p>
    <w:p w:rsidR="00B46B64" w:rsidRDefault="00B141B8">
      <w:pPr>
        <w:spacing w:line="640" w:lineRule="exact"/>
        <w:rPr>
          <w:rFonts w:ascii="宋体" w:hAnsi="宋体"/>
          <w:b/>
          <w:sz w:val="36"/>
          <w:szCs w:val="36"/>
        </w:rPr>
      </w:pPr>
      <w:r>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Pr>
              <w:rFonts w:ascii="宋体" w:hAnsi="宋体" w:hint="eastAsia"/>
              <w:b/>
              <w:sz w:val="36"/>
              <w:szCs w:val="36"/>
            </w:rPr>
            <w:t xml:space="preserve">YKSGZC2021061 </w:t>
          </w:r>
        </w:sdtContent>
      </w:sdt>
    </w:p>
    <w:p w:rsidR="00B46B64" w:rsidRDefault="00B141B8">
      <w:pPr>
        <w:spacing w:line="640" w:lineRule="exact"/>
        <w:rPr>
          <w:rFonts w:ascii="宋体" w:hAnsi="宋体"/>
          <w:b/>
          <w:sz w:val="36"/>
          <w:szCs w:val="36"/>
        </w:rPr>
      </w:pPr>
      <w:r>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Pr>
              <w:rFonts w:ascii="宋体" w:hAnsi="宋体" w:hint="eastAsia"/>
              <w:b/>
              <w:sz w:val="36"/>
              <w:szCs w:val="36"/>
            </w:rPr>
            <w:t>营口市审批技术审查与公共资源交易中心</w:t>
          </w:r>
          <w:r>
            <w:rPr>
              <w:rFonts w:ascii="宋体" w:hAnsi="宋体" w:hint="eastAsia"/>
              <w:b/>
              <w:sz w:val="36"/>
              <w:szCs w:val="36"/>
            </w:rPr>
            <w:t xml:space="preserve"> </w:t>
          </w:r>
        </w:sdtContent>
      </w:sdt>
    </w:p>
    <w:p w:rsidR="00B46B64" w:rsidRDefault="00B141B8">
      <w:pPr>
        <w:jc w:val="center"/>
        <w:rPr>
          <w:rFonts w:ascii="仿宋" w:hAnsi="仿宋"/>
          <w:b/>
          <w:color w:val="000000"/>
          <w:sz w:val="44"/>
          <w:szCs w:val="44"/>
        </w:rPr>
      </w:pPr>
      <w:r>
        <w:rPr>
          <w:rFonts w:ascii="仿宋_GB2312" w:eastAsia="仿宋_GB2312" w:hAnsi="仿宋_GB2312" w:cs="仿宋_GB2312"/>
          <w:b/>
          <w:sz w:val="36"/>
          <w:szCs w:val="36"/>
        </w:rPr>
        <w:br w:type="page"/>
      </w:r>
      <w:r w:rsidR="00AE79DD">
        <w:rPr>
          <w:rFonts w:ascii="仿宋" w:hAnsi="仿宋" w:hint="eastAsia"/>
          <w:b/>
          <w:color w:val="000000"/>
          <w:sz w:val="44"/>
          <w:szCs w:val="44"/>
        </w:rPr>
        <w:lastRenderedPageBreak/>
        <w:t>新冠肺炎</w:t>
      </w:r>
      <w:r>
        <w:rPr>
          <w:rFonts w:ascii="仿宋" w:hAnsi="仿宋" w:hint="eastAsia"/>
          <w:b/>
          <w:color w:val="000000"/>
          <w:sz w:val="44"/>
          <w:szCs w:val="44"/>
        </w:rPr>
        <w:t>疫情防控期间开标注意事项</w:t>
      </w:r>
    </w:p>
    <w:p w:rsidR="00B46B64" w:rsidRDefault="00B46B64">
      <w:pPr>
        <w:jc w:val="center"/>
        <w:rPr>
          <w:b/>
          <w:color w:val="000000"/>
          <w:sz w:val="44"/>
          <w:szCs w:val="44"/>
        </w:rPr>
      </w:pPr>
    </w:p>
    <w:p w:rsidR="00B46B64" w:rsidRDefault="00B141B8">
      <w:pPr>
        <w:pStyle w:val="af7"/>
        <w:ind w:leftChars="135" w:left="324" w:firstLine="640"/>
        <w:rPr>
          <w:rFonts w:ascii="仿宋" w:hAnsi="仿宋" w:cs="仿宋"/>
          <w:color w:val="000000"/>
          <w:sz w:val="32"/>
          <w:szCs w:val="32"/>
        </w:rPr>
      </w:pPr>
      <w:r>
        <w:rPr>
          <w:rFonts w:ascii="仿宋" w:hAnsi="仿宋" w:cs="仿宋" w:hint="eastAsia"/>
          <w:color w:val="000000"/>
          <w:sz w:val="32"/>
          <w:szCs w:val="32"/>
        </w:rPr>
        <w:t>1.参加现场开标活动的供应商须做好个人疫情防护措施，佩戴口罩，自觉接受体温检测，并配合中心工作人员的疫情防控工作。每家供应商参加开标活动人数不超过2人。</w:t>
      </w:r>
    </w:p>
    <w:p w:rsidR="00B46B64" w:rsidRDefault="00B141B8">
      <w:pPr>
        <w:pStyle w:val="af7"/>
        <w:ind w:leftChars="135" w:left="324" w:firstLine="640"/>
        <w:rPr>
          <w:rFonts w:ascii="仿宋" w:hAnsi="仿宋" w:cs="仿宋"/>
          <w:color w:val="000000"/>
          <w:sz w:val="32"/>
          <w:szCs w:val="32"/>
        </w:rPr>
      </w:pPr>
      <w:r>
        <w:rPr>
          <w:rFonts w:ascii="仿宋" w:hAnsi="仿宋" w:cs="仿宋" w:hint="eastAsia"/>
          <w:color w:val="000000"/>
          <w:sz w:val="32"/>
          <w:szCs w:val="32"/>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rsidR="00B46B64" w:rsidRDefault="00B141B8">
      <w:pPr>
        <w:pStyle w:val="af7"/>
        <w:ind w:leftChars="135" w:left="324" w:firstLine="640"/>
        <w:rPr>
          <w:rFonts w:ascii="仿宋" w:hAnsi="仿宋" w:cs="仿宋"/>
          <w:color w:val="000000"/>
          <w:sz w:val="32"/>
          <w:szCs w:val="32"/>
        </w:rPr>
      </w:pPr>
      <w:r>
        <w:rPr>
          <w:rFonts w:ascii="仿宋" w:hAnsi="仿宋" w:cs="仿宋" w:hint="eastAsia"/>
          <w:color w:val="000000"/>
          <w:sz w:val="32"/>
          <w:szCs w:val="32"/>
        </w:rPr>
        <w:t>3.中、高风险地区（自行详查相关网站）人员禁止参加现场开标活动，投标（响应）文件及一切相关材料须通过邮寄方式送达。</w:t>
      </w:r>
    </w:p>
    <w:p w:rsidR="00B46B64" w:rsidRDefault="00B141B8">
      <w:pPr>
        <w:ind w:leftChars="135" w:left="324" w:firstLineChars="210" w:firstLine="672"/>
        <w:rPr>
          <w:rFonts w:ascii="仿宋" w:hAnsi="仿宋" w:cs="仿宋"/>
          <w:color w:val="000000"/>
          <w:sz w:val="32"/>
          <w:szCs w:val="32"/>
        </w:rPr>
      </w:pPr>
      <w:r>
        <w:rPr>
          <w:rFonts w:ascii="仿宋" w:hAnsi="仿宋" w:cs="仿宋" w:hint="eastAsia"/>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w:t>
      </w:r>
      <w:r>
        <w:rPr>
          <w:rFonts w:ascii="仿宋" w:hAnsi="仿宋" w:cs="仿宋" w:hint="eastAsia"/>
          <w:color w:val="000000"/>
          <w:sz w:val="32"/>
          <w:szCs w:val="32"/>
        </w:rPr>
        <w:lastRenderedPageBreak/>
        <w:t>自行承担。</w:t>
      </w:r>
    </w:p>
    <w:p w:rsidR="00B46B64" w:rsidRDefault="00B46B64">
      <w:pPr>
        <w:rPr>
          <w:rFonts w:ascii="仿宋" w:hAnsi="仿宋" w:cs="仿宋"/>
          <w:color w:val="000000"/>
          <w:sz w:val="32"/>
          <w:szCs w:val="32"/>
        </w:rPr>
      </w:pPr>
    </w:p>
    <w:p w:rsidR="00B46B64" w:rsidRDefault="00B141B8">
      <w:pPr>
        <w:ind w:leftChars="135" w:left="324"/>
        <w:rPr>
          <w:rFonts w:ascii="仿宋" w:hAnsi="仿宋" w:cs="仿宋"/>
          <w:color w:val="000000"/>
          <w:sz w:val="32"/>
          <w:szCs w:val="32"/>
        </w:rPr>
      </w:pPr>
      <w:r>
        <w:rPr>
          <w:rFonts w:ascii="仿宋" w:hAnsi="仿宋" w:cs="仿宋" w:hint="eastAsia"/>
          <w:color w:val="000000"/>
          <w:sz w:val="32"/>
          <w:szCs w:val="32"/>
        </w:rPr>
        <w:t>邮寄地址：辽宁省营口市西</w:t>
      </w:r>
      <w:proofErr w:type="gramStart"/>
      <w:r>
        <w:rPr>
          <w:rFonts w:ascii="仿宋" w:hAnsi="仿宋" w:cs="仿宋" w:hint="eastAsia"/>
          <w:color w:val="000000"/>
          <w:sz w:val="32"/>
          <w:szCs w:val="32"/>
        </w:rPr>
        <w:t>市区民</w:t>
      </w:r>
      <w:proofErr w:type="gramEnd"/>
      <w:r>
        <w:rPr>
          <w:rFonts w:ascii="仿宋" w:hAnsi="仿宋" w:cs="仿宋" w:hint="eastAsia"/>
          <w:color w:val="000000"/>
          <w:sz w:val="32"/>
          <w:szCs w:val="32"/>
        </w:rPr>
        <w:t>生路28号</w:t>
      </w:r>
    </w:p>
    <w:p w:rsidR="00B46B64" w:rsidRDefault="00B141B8">
      <w:pPr>
        <w:ind w:leftChars="135" w:left="324"/>
        <w:rPr>
          <w:rFonts w:ascii="仿宋" w:hAnsi="仿宋" w:cs="仿宋"/>
          <w:color w:val="000000"/>
          <w:sz w:val="32"/>
          <w:szCs w:val="32"/>
        </w:rPr>
      </w:pPr>
      <w:r>
        <w:rPr>
          <w:rFonts w:ascii="仿宋" w:hAnsi="仿宋" w:cs="仿宋" w:hint="eastAsia"/>
          <w:color w:val="000000"/>
          <w:sz w:val="32"/>
          <w:szCs w:val="32"/>
        </w:rPr>
        <w:t>（营口市审批技术审查与公共资源交易中心 政府采购科）</w:t>
      </w:r>
    </w:p>
    <w:p w:rsidR="00B46B64" w:rsidRDefault="00B141B8">
      <w:pPr>
        <w:ind w:firstLineChars="100" w:firstLine="320"/>
        <w:rPr>
          <w:rFonts w:ascii="仿宋" w:hAnsi="仿宋" w:cs="仿宋"/>
          <w:color w:val="000000"/>
          <w:sz w:val="32"/>
          <w:szCs w:val="32"/>
        </w:rPr>
      </w:pPr>
      <w:r>
        <w:rPr>
          <w:rFonts w:ascii="仿宋" w:hAnsi="仿宋" w:cs="仿宋" w:hint="eastAsia"/>
          <w:color w:val="000000"/>
          <w:sz w:val="32"/>
          <w:szCs w:val="32"/>
        </w:rPr>
        <w:t>联 系 人：马先生</w:t>
      </w:r>
    </w:p>
    <w:p w:rsidR="00B46B64" w:rsidRDefault="00B141B8">
      <w:pPr>
        <w:ind w:firstLineChars="100" w:firstLine="320"/>
        <w:rPr>
          <w:rFonts w:ascii="仿宋" w:hAnsi="仿宋" w:cs="仿宋"/>
          <w:color w:val="000000"/>
          <w:sz w:val="32"/>
          <w:szCs w:val="32"/>
        </w:rPr>
      </w:pPr>
      <w:r>
        <w:rPr>
          <w:rFonts w:ascii="仿宋" w:hAnsi="仿宋" w:cs="仿宋" w:hint="eastAsia"/>
          <w:color w:val="000000"/>
          <w:sz w:val="32"/>
          <w:szCs w:val="32"/>
        </w:rPr>
        <w:t>联系电话：0417-2972507   18641750011</w:t>
      </w:r>
    </w:p>
    <w:p w:rsidR="00B46B64" w:rsidRDefault="00B46B64"/>
    <w:p w:rsidR="00B46B64" w:rsidRDefault="00B141B8">
      <w:pPr>
        <w:rPr>
          <w:rFonts w:ascii="宋体" w:hAnsi="宋体"/>
          <w:b/>
          <w:sz w:val="72"/>
          <w:szCs w:val="72"/>
        </w:rPr>
      </w:pPr>
      <w:r>
        <w:rPr>
          <w:rFonts w:ascii="宋体" w:hAnsi="宋体" w:hint="eastAsia"/>
          <w:b/>
          <w:sz w:val="72"/>
          <w:szCs w:val="72"/>
        </w:rPr>
        <w:br w:type="page"/>
      </w:r>
    </w:p>
    <w:p w:rsidR="00B46B64" w:rsidRDefault="00B141B8">
      <w:pPr>
        <w:jc w:val="center"/>
        <w:rPr>
          <w:rFonts w:ascii="宋体" w:hAnsi="宋体"/>
          <w:b/>
          <w:sz w:val="72"/>
          <w:szCs w:val="72"/>
        </w:rPr>
      </w:pPr>
      <w:r>
        <w:rPr>
          <w:rFonts w:ascii="宋体" w:hAnsi="宋体" w:hint="eastAsia"/>
          <w:b/>
          <w:sz w:val="72"/>
          <w:szCs w:val="72"/>
        </w:rPr>
        <w:lastRenderedPageBreak/>
        <w:t>本次政府采购</w:t>
      </w:r>
    </w:p>
    <w:p w:rsidR="00B46B64" w:rsidRDefault="00B141B8">
      <w:pPr>
        <w:jc w:val="center"/>
        <w:rPr>
          <w:rFonts w:ascii="宋体" w:hAnsi="宋体"/>
          <w:b/>
          <w:sz w:val="72"/>
          <w:szCs w:val="72"/>
        </w:rPr>
      </w:pPr>
      <w:r>
        <w:rPr>
          <w:rFonts w:ascii="宋体" w:hAnsi="宋体" w:hint="eastAsia"/>
          <w:b/>
          <w:sz w:val="72"/>
          <w:szCs w:val="72"/>
        </w:rPr>
        <w:t>投标人需要注意的事项</w:t>
      </w:r>
    </w:p>
    <w:p w:rsidR="00B46B64" w:rsidRDefault="00B46B64">
      <w:pPr>
        <w:jc w:val="center"/>
        <w:rPr>
          <w:rFonts w:ascii="宋体" w:hAnsi="宋体"/>
          <w:sz w:val="36"/>
          <w:szCs w:val="36"/>
        </w:rPr>
      </w:pPr>
    </w:p>
    <w:p w:rsidR="00B46B64" w:rsidRDefault="00B46B64">
      <w:pPr>
        <w:jc w:val="center"/>
        <w:rPr>
          <w:rFonts w:ascii="宋体" w:hAnsi="宋体"/>
          <w:sz w:val="36"/>
          <w:szCs w:val="36"/>
        </w:rPr>
      </w:pPr>
    </w:p>
    <w:p w:rsidR="00B46B64" w:rsidRDefault="00B141B8">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B46B64" w:rsidRDefault="00B141B8">
          <w:pPr>
            <w:ind w:firstLineChars="200" w:firstLine="640"/>
            <w:rPr>
              <w:rFonts w:ascii="仿宋" w:hAnsi="仿宋"/>
              <w:sz w:val="32"/>
              <w:szCs w:val="32"/>
            </w:rPr>
          </w:pPr>
          <w:r>
            <w:rPr>
              <w:rFonts w:ascii="仿宋" w:hAnsi="仿宋" w:hint="eastAsia"/>
              <w:sz w:val="32"/>
              <w:szCs w:val="32"/>
            </w:rPr>
            <w:t>一、营业执照复印件</w:t>
          </w:r>
        </w:p>
        <w:p w:rsidR="00B46B64" w:rsidRDefault="00B141B8">
          <w:pPr>
            <w:ind w:firstLineChars="200" w:firstLine="640"/>
            <w:rPr>
              <w:rFonts w:ascii="仿宋" w:hAnsi="仿宋"/>
              <w:sz w:val="32"/>
              <w:szCs w:val="32"/>
            </w:rPr>
          </w:pPr>
          <w:r>
            <w:rPr>
              <w:rFonts w:ascii="仿宋" w:hAnsi="仿宋" w:hint="eastAsia"/>
              <w:sz w:val="32"/>
              <w:szCs w:val="32"/>
            </w:rPr>
            <w:t>二、法定代表人或授权代表本人身份证原件</w:t>
          </w:r>
        </w:p>
        <w:p w:rsidR="00B46B64" w:rsidRDefault="00B141B8">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B46B64" w:rsidRDefault="008565A3">
          <w:pPr>
            <w:rPr>
              <w:rFonts w:ascii="仿宋" w:hAnsi="仿宋"/>
              <w:sz w:val="32"/>
              <w:szCs w:val="32"/>
            </w:rPr>
          </w:pPr>
        </w:p>
      </w:sdtContent>
    </w:sdt>
    <w:p w:rsidR="00B46B64" w:rsidRDefault="00B46B64">
      <w:pPr>
        <w:spacing w:line="500" w:lineRule="exact"/>
        <w:rPr>
          <w:rFonts w:ascii="宋体" w:hAnsi="宋体"/>
          <w:bCs/>
          <w:sz w:val="44"/>
          <w:szCs w:val="44"/>
        </w:rPr>
      </w:pPr>
    </w:p>
    <w:p w:rsidR="00B46B64" w:rsidRDefault="00B141B8">
      <w:pPr>
        <w:spacing w:line="500" w:lineRule="exact"/>
        <w:ind w:firstLineChars="200" w:firstLine="880"/>
        <w:rPr>
          <w:rFonts w:ascii="宋体" w:hAnsi="宋体"/>
          <w:b/>
          <w:bCs/>
          <w:sz w:val="44"/>
          <w:szCs w:val="44"/>
        </w:rPr>
      </w:pPr>
      <w:r>
        <w:rPr>
          <w:rFonts w:ascii="宋体" w:hAnsi="宋体" w:hint="eastAsia"/>
          <w:bCs/>
          <w:sz w:val="44"/>
          <w:szCs w:val="44"/>
        </w:rPr>
        <w:t>未递交上述证件将</w:t>
      </w:r>
      <w:r>
        <w:rPr>
          <w:rFonts w:ascii="黑体" w:eastAsia="黑体" w:hAnsi="黑体" w:hint="eastAsia"/>
          <w:b/>
          <w:bCs/>
          <w:sz w:val="44"/>
          <w:szCs w:val="44"/>
        </w:rPr>
        <w:t>不允许</w:t>
      </w:r>
      <w:r>
        <w:rPr>
          <w:rFonts w:ascii="宋体" w:hAnsi="宋体" w:hint="eastAsia"/>
          <w:bCs/>
          <w:sz w:val="44"/>
          <w:szCs w:val="44"/>
        </w:rPr>
        <w:t>参加本次采购项目投标</w:t>
      </w:r>
    </w:p>
    <w:p w:rsidR="00B46B64" w:rsidRDefault="00B141B8">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B46B64" w:rsidRDefault="00B46B64">
      <w:pPr>
        <w:widowControl/>
        <w:spacing w:line="240" w:lineRule="auto"/>
        <w:jc w:val="left"/>
        <w:rPr>
          <w:rFonts w:ascii="仿宋_GB2312" w:eastAsia="仿宋_GB2312" w:hAnsi="仿宋_GB2312" w:cs="仿宋_GB2312"/>
          <w:b/>
          <w:sz w:val="36"/>
          <w:szCs w:val="36"/>
        </w:rPr>
      </w:pPr>
    </w:p>
    <w:p w:rsidR="00B46B64" w:rsidRDefault="00B141B8">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B46B64" w:rsidRDefault="00B46B64">
      <w:pPr>
        <w:jc w:val="center"/>
        <w:rPr>
          <w:rFonts w:ascii="仿宋_GB2312" w:eastAsia="仿宋_GB2312" w:hAnsi="仿宋_GB2312" w:cs="仿宋_GB2312"/>
          <w:b/>
          <w:sz w:val="36"/>
          <w:szCs w:val="36"/>
        </w:rPr>
      </w:pP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招标公告</w:t>
      </w: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 投标人须知</w:t>
      </w: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 投标文件内容及格式</w:t>
      </w: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 服务需求</w:t>
      </w: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 评标方法</w:t>
      </w:r>
    </w:p>
    <w:p w:rsidR="00B46B64" w:rsidRDefault="00B141B8">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 政府采购合同条款及格式</w:t>
      </w:r>
    </w:p>
    <w:p w:rsidR="00B46B64" w:rsidRDefault="00B46B64">
      <w:pPr>
        <w:jc w:val="center"/>
        <w:rPr>
          <w:rFonts w:ascii="仿宋_GB2312" w:eastAsia="仿宋_GB2312" w:hAnsi="仿宋_GB2312" w:cs="仿宋_GB2312"/>
          <w:b/>
          <w:bCs/>
          <w:sz w:val="36"/>
          <w:szCs w:val="44"/>
        </w:rPr>
        <w:sectPr w:rsidR="00B46B64">
          <w:pgSz w:w="11906" w:h="16838"/>
          <w:pgMar w:top="1440" w:right="1800" w:bottom="1440" w:left="1800" w:header="851" w:footer="992" w:gutter="0"/>
          <w:cols w:space="425"/>
          <w:docGrid w:type="lines" w:linePitch="312"/>
        </w:sectPr>
      </w:pPr>
    </w:p>
    <w:bookmarkStart w:id="1" w:name="_Toc26518_WPSOffice_Level1"/>
    <w:p w:rsidR="00B46B64" w:rsidRDefault="008565A3">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9C85741DE7D42589E956A62EC5CBAF0"/>
          </w:placeholder>
        </w:sdtPr>
        <w:sdtEndPr/>
        <w:sdtContent>
          <w:r w:rsidR="00B141B8">
            <w:rPr>
              <w:rFonts w:ascii="仿宋" w:hAnsi="仿宋" w:hint="eastAsia"/>
              <w:szCs w:val="21"/>
            </w:rPr>
            <w:t>营口市公安局交通警察支队司法鉴定政府购买服务项目</w:t>
          </w:r>
        </w:sdtContent>
      </w:sdt>
      <w:r w:rsidR="00B141B8">
        <w:rPr>
          <w:rFonts w:ascii="仿宋" w:hAnsi="仿宋" w:cs="仿宋_GB2312" w:hint="eastAsia"/>
        </w:rPr>
        <w:t>招标公告</w:t>
      </w:r>
    </w:p>
    <w:p w:rsidR="00B46B64" w:rsidRDefault="00B141B8">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Pr>
          <w:rFonts w:ascii="仿宋" w:hAnsi="仿宋" w:hint="eastAsia"/>
          <w:sz w:val="21"/>
          <w:szCs w:val="21"/>
        </w:rPr>
        <w:t>项目概况</w:t>
      </w:r>
    </w:p>
    <w:p w:rsidR="00B46B64" w:rsidRDefault="00B141B8">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Pr>
              <w:rFonts w:ascii="仿宋" w:hAnsi="仿宋" w:hint="eastAsia"/>
              <w:sz w:val="21"/>
              <w:szCs w:val="21"/>
            </w:rPr>
            <w:t>营口市公安局交通警察支队司法鉴定政府购买服务项目</w:t>
          </w:r>
        </w:sdtContent>
      </w:sdt>
      <w:r>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Pr>
              <w:rFonts w:ascii="仿宋" w:hAnsi="仿宋" w:hint="eastAsia"/>
              <w:sz w:val="21"/>
              <w:szCs w:val="21"/>
            </w:rPr>
            <w:t>YKSGZC2021061</w:t>
          </w:r>
        </w:sdtContent>
      </w:sdt>
      <w:r>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Pr>
              <w:rFonts w:ascii="仿宋" w:hAnsi="仿宋" w:hint="eastAsia"/>
              <w:sz w:val="21"/>
              <w:szCs w:val="21"/>
            </w:rPr>
            <w:t>2021/7/28 14:00:00</w:t>
          </w:r>
        </w:sdtContent>
      </w:sdt>
      <w:r>
        <w:rPr>
          <w:rFonts w:ascii="仿宋" w:hAnsi="仿宋" w:hint="eastAsia"/>
          <w:bCs/>
          <w:sz w:val="21"/>
          <w:szCs w:val="21"/>
        </w:rPr>
        <w:t>（北京时间）前递交投标</w:t>
      </w:r>
      <w:r>
        <w:rPr>
          <w:rFonts w:ascii="仿宋" w:hAnsi="仿宋"/>
          <w:bCs/>
          <w:sz w:val="21"/>
          <w:szCs w:val="21"/>
        </w:rPr>
        <w:t>文件</w:t>
      </w:r>
      <w:r>
        <w:rPr>
          <w:rFonts w:ascii="仿宋" w:hAnsi="仿宋" w:hint="eastAsia"/>
          <w:sz w:val="21"/>
          <w:szCs w:val="21"/>
        </w:rPr>
        <w:t>。</w:t>
      </w:r>
    </w:p>
    <w:p w:rsidR="00B46B64" w:rsidRDefault="00B46B64">
      <w:pPr>
        <w:spacing w:line="276" w:lineRule="auto"/>
        <w:rPr>
          <w:rFonts w:ascii="仿宋" w:hAnsi="仿宋"/>
          <w:sz w:val="21"/>
          <w:szCs w:val="21"/>
        </w:rPr>
      </w:pPr>
    </w:p>
    <w:p w:rsidR="00B46B64" w:rsidRDefault="00B141B8">
      <w:pPr>
        <w:keepNext/>
        <w:keepLines/>
        <w:spacing w:line="276" w:lineRule="auto"/>
        <w:outlineLvl w:val="1"/>
        <w:rPr>
          <w:rFonts w:ascii="仿宋" w:hAnsi="仿宋" w:cs="宋体"/>
          <w:bCs/>
          <w:sz w:val="21"/>
          <w:szCs w:val="21"/>
        </w:rPr>
      </w:pPr>
      <w:bookmarkStart w:id="2" w:name="_Toc35393790"/>
      <w:bookmarkStart w:id="3" w:name="_Toc35393621"/>
      <w:bookmarkStart w:id="4" w:name="_Toc28359079"/>
      <w:bookmarkStart w:id="5" w:name="_Toc28359002"/>
      <w:bookmarkStart w:id="6" w:name="_Hlk24379207"/>
      <w:r>
        <w:rPr>
          <w:rFonts w:ascii="仿宋" w:hAnsi="仿宋" w:cs="宋体" w:hint="eastAsia"/>
          <w:bCs/>
          <w:sz w:val="21"/>
          <w:szCs w:val="21"/>
        </w:rPr>
        <w:t>一、项目基本情况</w:t>
      </w:r>
      <w:bookmarkEnd w:id="2"/>
      <w:bookmarkEnd w:id="3"/>
      <w:bookmarkEnd w:id="4"/>
      <w:bookmarkEnd w:id="5"/>
    </w:p>
    <w:p w:rsidR="00B46B64" w:rsidRDefault="00B141B8">
      <w:pPr>
        <w:spacing w:line="276" w:lineRule="auto"/>
        <w:ind w:firstLineChars="200" w:firstLine="420"/>
        <w:rPr>
          <w:rFonts w:ascii="仿宋" w:hAnsi="仿宋"/>
          <w:color w:val="FF0000"/>
          <w:sz w:val="21"/>
          <w:szCs w:val="21"/>
        </w:rPr>
      </w:pPr>
      <w:r>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Pr>
              <w:rFonts w:ascii="仿宋" w:hAnsi="仿宋" w:hint="eastAsia"/>
              <w:sz w:val="21"/>
              <w:szCs w:val="21"/>
            </w:rPr>
            <w:t>YKSGZC2021061</w:t>
          </w:r>
        </w:sdtContent>
      </w:sdt>
    </w:p>
    <w:p w:rsidR="00B46B64" w:rsidRDefault="00B141B8">
      <w:pPr>
        <w:spacing w:line="276" w:lineRule="auto"/>
        <w:ind w:firstLineChars="200" w:firstLine="420"/>
        <w:rPr>
          <w:rFonts w:ascii="仿宋" w:hAnsi="仿宋"/>
          <w:sz w:val="21"/>
          <w:szCs w:val="21"/>
        </w:rPr>
      </w:pPr>
      <w:r>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Pr>
              <w:rFonts w:ascii="仿宋" w:hAnsi="仿宋" w:hint="eastAsia"/>
              <w:sz w:val="21"/>
              <w:szCs w:val="21"/>
            </w:rPr>
            <w:t>营口市公安局交通警察支队司法鉴定政府购买服务项目</w:t>
          </w:r>
        </w:sdtContent>
      </w:sdt>
    </w:p>
    <w:bookmarkEnd w:id="6"/>
    <w:p w:rsidR="00B46B64" w:rsidRDefault="00B141B8">
      <w:pPr>
        <w:spacing w:line="276" w:lineRule="auto"/>
        <w:ind w:firstLineChars="200" w:firstLine="420"/>
        <w:rPr>
          <w:rFonts w:ascii="仿宋" w:hAnsi="仿宋"/>
          <w:sz w:val="21"/>
          <w:szCs w:val="21"/>
        </w:rPr>
      </w:pPr>
      <w:r>
        <w:rPr>
          <w:rFonts w:ascii="仿宋" w:hAnsi="仿宋" w:hint="eastAsia"/>
          <w:sz w:val="21"/>
          <w:szCs w:val="21"/>
        </w:rPr>
        <w:t>采购方式：公开招标</w:t>
      </w:r>
    </w:p>
    <w:p w:rsidR="00B46B64" w:rsidRDefault="00B141B8">
      <w:pPr>
        <w:spacing w:line="276" w:lineRule="auto"/>
        <w:ind w:firstLineChars="200" w:firstLine="420"/>
        <w:rPr>
          <w:rFonts w:ascii="仿宋" w:hAnsi="仿宋"/>
          <w:sz w:val="21"/>
          <w:szCs w:val="21"/>
        </w:rPr>
      </w:pPr>
      <w:r>
        <w:rPr>
          <w:rFonts w:ascii="仿宋" w:hAnsi="仿宋" w:hint="eastAsia"/>
          <w:sz w:val="21"/>
          <w:szCs w:val="21"/>
        </w:rPr>
        <w:t>预算金额：2,000,000.00元/年</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B46B64" w:rsidRDefault="00B46B64">
          <w:pPr>
            <w:spacing w:line="280" w:lineRule="exact"/>
            <w:rPr>
              <w:rFonts w:asciiTheme="majorEastAsia" w:eastAsiaTheme="majorEastAsia" w:hAnsiTheme="majorEastAsia" w:cs="宋体"/>
              <w:color w:val="000000" w:themeColor="text1"/>
              <w:kern w:val="0"/>
              <w:szCs w:val="21"/>
            </w:rPr>
          </w:pPr>
        </w:p>
        <w:tbl>
          <w:tblPr>
            <w:tblW w:w="9056" w:type="dxa"/>
            <w:tblLook w:val="04A0" w:firstRow="1" w:lastRow="0" w:firstColumn="1" w:lastColumn="0" w:noHBand="0" w:noVBand="1"/>
          </w:tblPr>
          <w:tblGrid>
            <w:gridCol w:w="786"/>
            <w:gridCol w:w="2410"/>
            <w:gridCol w:w="1134"/>
            <w:gridCol w:w="1276"/>
            <w:gridCol w:w="1701"/>
            <w:gridCol w:w="1749"/>
          </w:tblGrid>
          <w:tr w:rsidR="00B46B64">
            <w:trPr>
              <w:trHeight w:val="776"/>
            </w:trPr>
            <w:tc>
              <w:tcPr>
                <w:tcW w:w="786" w:type="dxa"/>
                <w:tcBorders>
                  <w:top w:val="single" w:sz="4" w:space="0" w:color="auto"/>
                  <w:left w:val="single" w:sz="4" w:space="0" w:color="auto"/>
                  <w:bottom w:val="single" w:sz="4" w:space="0" w:color="auto"/>
                  <w:right w:val="single" w:sz="4" w:space="0" w:color="auto"/>
                </w:tcBorders>
                <w:noWrap/>
                <w:vAlign w:val="center"/>
              </w:tcPr>
              <w:p w:rsidR="00B46B64" w:rsidRDefault="00B141B8">
                <w:pPr>
                  <w:pStyle w:val="11"/>
                  <w:spacing w:line="240" w:lineRule="auto"/>
                  <w:jc w:val="center"/>
                  <w:rPr>
                    <w:rFonts w:ascii="仿宋" w:hAnsi="仿宋"/>
                    <w:szCs w:val="24"/>
                  </w:rPr>
                </w:pPr>
                <w:r>
                  <w:rPr>
                    <w:rFonts w:ascii="仿宋" w:hAnsi="仿宋" w:hint="eastAsia"/>
                    <w:szCs w:val="24"/>
                  </w:rPr>
                  <w:fldChar w:fldCharType="begin"/>
                </w:r>
                <w:r>
                  <w:rPr>
                    <w:rFonts w:ascii="仿宋" w:hAnsi="仿宋" w:hint="eastAsia"/>
                    <w:szCs w:val="24"/>
                  </w:rPr>
                  <w:instrText xml:space="preserve"> DOCPROPERTY  包详细信息  \* MERGEFORMAT </w:instrText>
                </w:r>
                <w:r>
                  <w:rPr>
                    <w:rFonts w:ascii="仿宋" w:hAnsi="仿宋" w:hint="eastAsia"/>
                    <w:szCs w:val="24"/>
                  </w:rPr>
                  <w:fldChar w:fldCharType="separate"/>
                </w:r>
                <w:proofErr w:type="gramStart"/>
                <w:r>
                  <w:rPr>
                    <w:rFonts w:ascii="仿宋" w:hAnsi="仿宋" w:hint="eastAsia"/>
                    <w:szCs w:val="24"/>
                  </w:rPr>
                  <w:t>包号</w:t>
                </w:r>
                <w:proofErr w:type="gramEnd"/>
                <w:r>
                  <w:rPr>
                    <w:rFonts w:ascii="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firstLine="0"/>
                  <w:jc w:val="center"/>
                  <w:rPr>
                    <w:rFonts w:ascii="仿宋" w:hAnsi="仿宋"/>
                    <w:szCs w:val="24"/>
                  </w:rPr>
                </w:pPr>
                <w:r>
                  <w:rPr>
                    <w:rFonts w:ascii="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0"/>
                  <w:jc w:val="center"/>
                  <w:rPr>
                    <w:rFonts w:ascii="仿宋" w:hAnsi="仿宋"/>
                    <w:szCs w:val="24"/>
                  </w:rPr>
                </w:pPr>
                <w:r>
                  <w:rPr>
                    <w:rFonts w:ascii="仿宋" w:hAnsi="仿宋" w:hint="eastAsia"/>
                    <w:szCs w:val="24"/>
                  </w:rPr>
                  <w:t>最高限价（元/年）</w:t>
                </w:r>
              </w:p>
            </w:tc>
            <w:tc>
              <w:tcPr>
                <w:tcW w:w="1276"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0"/>
                  <w:jc w:val="center"/>
                  <w:rPr>
                    <w:rFonts w:ascii="仿宋" w:hAnsi="仿宋"/>
                    <w:szCs w:val="24"/>
                  </w:rPr>
                </w:pPr>
                <w:r>
                  <w:rPr>
                    <w:rFonts w:ascii="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Chars="100" w:firstLine="240"/>
                  <w:jc w:val="center"/>
                  <w:rPr>
                    <w:rFonts w:ascii="仿宋" w:hAnsi="仿宋"/>
                    <w:szCs w:val="24"/>
                  </w:rPr>
                </w:pPr>
                <w:r>
                  <w:rPr>
                    <w:rFonts w:ascii="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jc w:val="center"/>
                  <w:rPr>
                    <w:rFonts w:ascii="仿宋" w:hAnsi="仿宋"/>
                    <w:szCs w:val="24"/>
                  </w:rPr>
                </w:pPr>
                <w:r>
                  <w:rPr>
                    <w:rFonts w:ascii="仿宋" w:hAnsi="仿宋" w:hint="eastAsia"/>
                    <w:szCs w:val="24"/>
                  </w:rPr>
                  <w:t>价格打分方法</w:t>
                </w:r>
              </w:p>
            </w:tc>
          </w:tr>
          <w:tr w:rsidR="00B46B64">
            <w:trPr>
              <w:trHeight w:val="440"/>
            </w:trPr>
            <w:tc>
              <w:tcPr>
                <w:tcW w:w="786" w:type="dxa"/>
                <w:tcBorders>
                  <w:top w:val="single" w:sz="4" w:space="0" w:color="auto"/>
                  <w:left w:val="single" w:sz="4" w:space="0" w:color="auto"/>
                  <w:bottom w:val="single" w:sz="4" w:space="0" w:color="auto"/>
                  <w:right w:val="single" w:sz="4" w:space="0" w:color="auto"/>
                </w:tcBorders>
                <w:noWrap/>
                <w:vAlign w:val="center"/>
              </w:tcPr>
              <w:p w:rsidR="00B46B64" w:rsidRDefault="00B141B8">
                <w:pPr>
                  <w:pStyle w:val="11"/>
                  <w:spacing w:line="240" w:lineRule="auto"/>
                  <w:jc w:val="center"/>
                  <w:rPr>
                    <w:rFonts w:ascii="仿宋" w:hAnsi="仿宋"/>
                    <w:szCs w:val="24"/>
                  </w:rPr>
                </w:pPr>
                <w:r>
                  <w:rPr>
                    <w:rFonts w:ascii="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0"/>
                  <w:jc w:val="left"/>
                  <w:rPr>
                    <w:rFonts w:ascii="仿宋" w:hAnsi="仿宋"/>
                    <w:szCs w:val="24"/>
                  </w:rPr>
                </w:pPr>
                <w:r>
                  <w:rPr>
                    <w:rFonts w:ascii="仿宋" w:hAnsi="仿宋" w:hint="eastAsia"/>
                    <w:szCs w:val="24"/>
                  </w:rPr>
                  <w:t>营口市公安局交警支队司法鉴定政府购买服务项目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jc w:val="center"/>
                  <w:rPr>
                    <w:rFonts w:ascii="仿宋" w:hAnsi="仿宋"/>
                    <w:szCs w:val="24"/>
                  </w:rPr>
                </w:pPr>
                <w:r>
                  <w:rPr>
                    <w:rFonts w:ascii="仿宋" w:hAnsi="仿宋" w:hint="eastAsia"/>
                    <w:szCs w:val="24"/>
                  </w:rPr>
                  <w:t>2000000</w:t>
                </w:r>
              </w:p>
            </w:tc>
            <w:tc>
              <w:tcPr>
                <w:tcW w:w="1276"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jc w:val="center"/>
                  <w:rPr>
                    <w:rFonts w:ascii="仿宋" w:hAnsi="仿宋"/>
                    <w:szCs w:val="24"/>
                  </w:rPr>
                </w:pPr>
                <w:r>
                  <w:rPr>
                    <w:rFonts w:ascii="仿宋" w:hAnsi="仿宋" w:hint="eastAsia"/>
                    <w:szCs w:val="24"/>
                  </w:rPr>
                  <w:t>20000</w:t>
                </w:r>
              </w:p>
            </w:tc>
            <w:sdt>
              <w:sdtPr>
                <w:rPr>
                  <w:rFonts w:ascii="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0"/>
                      <w:jc w:val="center"/>
                      <w:rPr>
                        <w:rFonts w:ascii="仿宋" w:hAnsi="仿宋"/>
                        <w:szCs w:val="24"/>
                      </w:rPr>
                    </w:pPr>
                    <w:r>
                      <w:rPr>
                        <w:rFonts w:ascii="仿宋" w:hAnsi="仿宋" w:hint="eastAsia"/>
                        <w:kern w:val="2"/>
                        <w:szCs w:val="24"/>
                      </w:rPr>
                      <w:t>综合评分法</w:t>
                    </w:r>
                  </w:p>
                </w:tc>
              </w:sdtContent>
            </w:sdt>
            <w:sdt>
              <w:sdtPr>
                <w:rPr>
                  <w:rFonts w:ascii="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B46B64" w:rsidRDefault="00B141B8">
                    <w:pPr>
                      <w:pStyle w:val="11"/>
                      <w:spacing w:line="240" w:lineRule="auto"/>
                      <w:ind w:left="0" w:firstLine="0"/>
                      <w:jc w:val="center"/>
                      <w:rPr>
                        <w:rFonts w:ascii="仿宋" w:hAnsi="仿宋"/>
                        <w:szCs w:val="24"/>
                      </w:rPr>
                    </w:pPr>
                    <w:r>
                      <w:rPr>
                        <w:rFonts w:ascii="仿宋" w:hAnsi="仿宋" w:hint="eastAsia"/>
                        <w:kern w:val="2"/>
                        <w:szCs w:val="24"/>
                      </w:rPr>
                      <w:t>低价优先法</w:t>
                    </w:r>
                  </w:p>
                </w:tc>
              </w:sdtContent>
            </w:sdt>
          </w:tr>
        </w:tbl>
        <w:p w:rsidR="00B46B64" w:rsidRDefault="008565A3">
          <w:pPr>
            <w:rPr>
              <w:rFonts w:asciiTheme="majorEastAsia" w:eastAsiaTheme="majorEastAsia" w:hAnsiTheme="majorEastAsia" w:cs="宋体"/>
              <w:color w:val="000000" w:themeColor="text1"/>
              <w:kern w:val="0"/>
              <w:szCs w:val="21"/>
            </w:rPr>
          </w:pPr>
        </w:p>
      </w:sdtContent>
    </w:sdt>
    <w:p w:rsidR="00B46B64" w:rsidRDefault="00B141B8">
      <w:pPr>
        <w:spacing w:line="276" w:lineRule="auto"/>
        <w:ind w:firstLineChars="200" w:firstLine="420"/>
        <w:rPr>
          <w:rFonts w:ascii="仿宋" w:hAnsi="仿宋"/>
          <w:sz w:val="21"/>
          <w:szCs w:val="21"/>
        </w:rPr>
      </w:pPr>
      <w:r>
        <w:rPr>
          <w:rFonts w:ascii="仿宋" w:hAnsi="仿宋" w:hint="eastAsia"/>
          <w:sz w:val="21"/>
          <w:szCs w:val="21"/>
        </w:rPr>
        <w:t>最高限价（如有）：2,000,000.00元/年</w:t>
      </w:r>
    </w:p>
    <w:p w:rsidR="00B46B64" w:rsidRDefault="00B141B8">
      <w:pPr>
        <w:spacing w:line="276" w:lineRule="auto"/>
        <w:ind w:firstLineChars="200" w:firstLine="420"/>
        <w:rPr>
          <w:rFonts w:ascii="仿宋" w:hAnsi="仿宋"/>
          <w:sz w:val="21"/>
          <w:szCs w:val="21"/>
          <w:u w:val="single"/>
        </w:rPr>
      </w:pPr>
      <w:r>
        <w:rPr>
          <w:rFonts w:ascii="仿宋" w:hAnsi="仿宋" w:hint="eastAsia"/>
          <w:sz w:val="21"/>
          <w:szCs w:val="21"/>
        </w:rPr>
        <w:t>采购需求：详见第三章　服务需求</w:t>
      </w:r>
    </w:p>
    <w:p w:rsidR="00B46B64" w:rsidRDefault="00B141B8">
      <w:pPr>
        <w:spacing w:line="276" w:lineRule="auto"/>
        <w:ind w:firstLineChars="200" w:firstLine="420"/>
        <w:rPr>
          <w:rFonts w:ascii="仿宋" w:hAnsi="仿宋"/>
          <w:sz w:val="21"/>
          <w:szCs w:val="21"/>
        </w:rPr>
      </w:pPr>
      <w:r>
        <w:rPr>
          <w:rFonts w:ascii="仿宋" w:hAnsi="仿宋" w:hint="eastAsia"/>
          <w:sz w:val="21"/>
          <w:szCs w:val="21"/>
        </w:rPr>
        <w:t>合同履行期限：三年，合同每年一签</w:t>
      </w:r>
    </w:p>
    <w:p w:rsidR="00B46B64" w:rsidRDefault="00B141B8">
      <w:pPr>
        <w:spacing w:line="276" w:lineRule="auto"/>
        <w:ind w:firstLineChars="200" w:firstLine="420"/>
        <w:rPr>
          <w:rFonts w:ascii="仿宋" w:hAnsi="仿宋"/>
          <w:sz w:val="21"/>
          <w:szCs w:val="21"/>
        </w:rPr>
      </w:pPr>
      <w:r>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B46B64" w:rsidRDefault="00B141B8">
      <w:pPr>
        <w:widowControl/>
        <w:adjustRightInd w:val="0"/>
        <w:snapToGrid w:val="0"/>
        <w:spacing w:line="276" w:lineRule="auto"/>
        <w:jc w:val="left"/>
        <w:rPr>
          <w:rFonts w:ascii="仿宋" w:hAnsi="仿宋"/>
          <w:sz w:val="21"/>
          <w:szCs w:val="21"/>
        </w:rPr>
      </w:pPr>
      <w:r>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kern w:val="0"/>
              <w:sz w:val="21"/>
              <w:szCs w:val="21"/>
            </w:rPr>
            <w:t>不允许联合体</w:t>
          </w:r>
        </w:sdtContent>
      </w:sdt>
      <w:r>
        <w:rPr>
          <w:rFonts w:ascii="仿宋" w:hAnsi="仿宋" w:hint="eastAsia"/>
          <w:sz w:val="21"/>
          <w:szCs w:val="21"/>
        </w:rPr>
        <w:t>投标</w:t>
      </w:r>
    </w:p>
    <w:p w:rsidR="00B46B64" w:rsidRDefault="00B141B8">
      <w:pPr>
        <w:keepNext/>
        <w:keepLines/>
        <w:spacing w:line="276" w:lineRule="auto"/>
        <w:outlineLvl w:val="1"/>
        <w:rPr>
          <w:rFonts w:ascii="仿宋" w:hAnsi="仿宋" w:cs="宋体"/>
          <w:bCs/>
          <w:sz w:val="21"/>
          <w:szCs w:val="21"/>
        </w:rPr>
      </w:pPr>
      <w:bookmarkStart w:id="7" w:name="_Toc28359003"/>
      <w:bookmarkStart w:id="8" w:name="_Toc35393622"/>
      <w:bookmarkStart w:id="9" w:name="_Toc28359080"/>
      <w:bookmarkStart w:id="10" w:name="_Toc35393791"/>
      <w:r>
        <w:rPr>
          <w:rFonts w:ascii="仿宋" w:hAnsi="仿宋" w:cs="宋体" w:hint="eastAsia"/>
          <w:bCs/>
          <w:sz w:val="21"/>
          <w:szCs w:val="21"/>
        </w:rPr>
        <w:t>二、供应商的资格要求：</w:t>
      </w:r>
      <w:bookmarkEnd w:id="7"/>
      <w:bookmarkEnd w:id="8"/>
      <w:bookmarkEnd w:id="9"/>
      <w:bookmarkEnd w:id="10"/>
    </w:p>
    <w:p w:rsidR="00B46B64" w:rsidRDefault="00B141B8">
      <w:pPr>
        <w:spacing w:line="276" w:lineRule="auto"/>
        <w:ind w:firstLineChars="200" w:firstLine="420"/>
        <w:rPr>
          <w:rFonts w:ascii="仿宋" w:hAnsi="仿宋"/>
          <w:sz w:val="21"/>
          <w:szCs w:val="21"/>
        </w:rPr>
      </w:pPr>
      <w:r>
        <w:rPr>
          <w:rFonts w:ascii="仿宋" w:hAnsi="仿宋" w:hint="eastAsia"/>
          <w:sz w:val="21"/>
          <w:szCs w:val="21"/>
        </w:rPr>
        <w:t>1.满足《中华人民共和国政府采购法》第二十二条规定；</w:t>
      </w:r>
    </w:p>
    <w:p w:rsidR="00B46B64" w:rsidRDefault="00B141B8">
      <w:pPr>
        <w:spacing w:line="276" w:lineRule="auto"/>
        <w:ind w:firstLineChars="200" w:firstLine="420"/>
        <w:rPr>
          <w:rFonts w:ascii="仿宋" w:hAnsi="仿宋"/>
          <w:color w:val="FF0000"/>
          <w:sz w:val="21"/>
          <w:szCs w:val="21"/>
          <w:u w:val="single"/>
        </w:rPr>
      </w:pPr>
      <w:bookmarkStart w:id="11" w:name="_Toc28359004"/>
      <w:bookmarkStart w:id="12" w:name="_Toc28359081"/>
      <w:r>
        <w:rPr>
          <w:rFonts w:ascii="仿宋" w:hAnsi="仿宋"/>
          <w:sz w:val="21"/>
          <w:szCs w:val="21"/>
        </w:rPr>
        <w:t>2</w:t>
      </w:r>
      <w:r>
        <w:rPr>
          <w:rFonts w:ascii="仿宋" w:hAnsi="仿宋" w:hint="eastAsia"/>
          <w:sz w:val="21"/>
          <w:szCs w:val="21"/>
        </w:rPr>
        <w:t>.落实政府采购政策需满足的资格要求：</w:t>
      </w:r>
      <w:r>
        <w:rPr>
          <w:rFonts w:ascii="仿宋" w:hAnsi="仿宋" w:hint="eastAsia"/>
          <w:color w:val="FF0000"/>
          <w:sz w:val="21"/>
          <w:szCs w:val="21"/>
          <w:u w:val="single"/>
        </w:rPr>
        <w:t>无</w:t>
      </w:r>
    </w:p>
    <w:p w:rsidR="00B46B64" w:rsidRDefault="00B141B8">
      <w:pPr>
        <w:spacing w:line="276" w:lineRule="auto"/>
        <w:ind w:firstLineChars="200" w:firstLine="420"/>
        <w:rPr>
          <w:rFonts w:ascii="仿宋" w:hAnsi="仿宋"/>
          <w:i/>
          <w:iCs/>
          <w:color w:val="FF0000"/>
          <w:sz w:val="21"/>
          <w:szCs w:val="21"/>
          <w:u w:val="single"/>
        </w:rPr>
      </w:pPr>
      <w:r>
        <w:rPr>
          <w:rFonts w:ascii="仿宋" w:hAnsi="仿宋" w:hint="eastAsia"/>
          <w:sz w:val="21"/>
          <w:szCs w:val="21"/>
        </w:rPr>
        <w:t>3.本项目的特定资格要求：</w:t>
      </w:r>
      <w:r>
        <w:rPr>
          <w:rFonts w:ascii="仿宋" w:hAnsi="仿宋" w:hint="eastAsia"/>
          <w:color w:val="FF0000"/>
          <w:sz w:val="21"/>
          <w:szCs w:val="21"/>
          <w:u w:val="single"/>
        </w:rPr>
        <w:t>无</w:t>
      </w:r>
    </w:p>
    <w:p w:rsidR="00B46B64" w:rsidRDefault="00B141B8">
      <w:pPr>
        <w:keepNext/>
        <w:keepLines/>
        <w:spacing w:line="276" w:lineRule="auto"/>
        <w:outlineLvl w:val="1"/>
        <w:rPr>
          <w:rFonts w:ascii="仿宋" w:hAnsi="仿宋" w:cs="宋体"/>
          <w:bCs/>
          <w:sz w:val="21"/>
          <w:szCs w:val="21"/>
        </w:rPr>
      </w:pPr>
      <w:r>
        <w:rPr>
          <w:rFonts w:ascii="仿宋" w:hAnsi="仿宋" w:cs="宋体" w:hint="eastAsia"/>
          <w:bCs/>
          <w:sz w:val="21"/>
          <w:szCs w:val="21"/>
        </w:rPr>
        <w:t>三、政府采购供应商入库须知</w:t>
      </w:r>
    </w:p>
    <w:p w:rsidR="00B46B64" w:rsidRDefault="00B141B8">
      <w:pPr>
        <w:spacing w:line="276" w:lineRule="auto"/>
        <w:ind w:firstLineChars="200" w:firstLine="420"/>
        <w:rPr>
          <w:rFonts w:ascii="仿宋" w:hAnsi="仿宋" w:cs="宋体"/>
          <w:sz w:val="21"/>
          <w:szCs w:val="21"/>
        </w:rPr>
      </w:pPr>
      <w:r>
        <w:rPr>
          <w:rFonts w:ascii="仿宋" w:hAnsi="仿宋" w:cs="宋体" w:hint="eastAsia"/>
          <w:sz w:val="21"/>
          <w:szCs w:val="21"/>
        </w:rPr>
        <w:t>参加辽宁省政府采购活动的供应商未进入辽宁省政府采购</w:t>
      </w:r>
      <w:proofErr w:type="gramStart"/>
      <w:r>
        <w:rPr>
          <w:rFonts w:ascii="仿宋" w:hAnsi="仿宋" w:cs="宋体" w:hint="eastAsia"/>
          <w:sz w:val="21"/>
          <w:szCs w:val="21"/>
        </w:rPr>
        <w:t>供应商库的</w:t>
      </w:r>
      <w:proofErr w:type="gramEnd"/>
      <w:r>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sz w:val="21"/>
          <w:szCs w:val="21"/>
        </w:rPr>
        <w:t>辽财采函</w:t>
      </w:r>
      <w:proofErr w:type="gramEnd"/>
      <w:r>
        <w:rPr>
          <w:rFonts w:ascii="仿宋" w:hAnsi="仿宋" w:cs="宋体" w:hint="eastAsia"/>
          <w:sz w:val="21"/>
          <w:szCs w:val="21"/>
        </w:rPr>
        <w:t>〔2020〕198号）。</w:t>
      </w:r>
    </w:p>
    <w:p w:rsidR="00B46B64" w:rsidRDefault="00B141B8">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Pr>
          <w:rFonts w:ascii="仿宋" w:hAnsi="仿宋" w:cs="仿宋_GB2312" w:hint="eastAsia"/>
          <w:kern w:val="0"/>
          <w:sz w:val="21"/>
          <w:szCs w:val="21"/>
        </w:rPr>
        <w:t>供应商未进入营口市审批技术审查与公共资源交易中心</w:t>
      </w:r>
      <w:proofErr w:type="gramStart"/>
      <w:r>
        <w:rPr>
          <w:rFonts w:ascii="仿宋" w:hAnsi="仿宋" w:cs="仿宋_GB2312" w:hint="eastAsia"/>
          <w:kern w:val="0"/>
          <w:sz w:val="21"/>
          <w:szCs w:val="21"/>
        </w:rPr>
        <w:t>供应商库的</w:t>
      </w:r>
      <w:proofErr w:type="gramEnd"/>
      <w:r>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Pr>
              <w:rStyle w:val="af6"/>
              <w:rFonts w:ascii="仿宋" w:hAnsi="仿宋" w:hint="eastAsia"/>
              <w:sz w:val="21"/>
              <w:szCs w:val="21"/>
            </w:rPr>
            <w:t>13304049817</w:t>
          </w:r>
        </w:sdtContent>
      </w:sdt>
      <w:r>
        <w:rPr>
          <w:rFonts w:ascii="仿宋" w:hAnsi="仿宋" w:cs="仿宋_GB2312" w:hint="eastAsia"/>
          <w:kern w:val="0"/>
          <w:sz w:val="21"/>
          <w:szCs w:val="21"/>
        </w:rPr>
        <w:lastRenderedPageBreak/>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Pr>
              <w:rStyle w:val="af6"/>
              <w:rFonts w:ascii="仿宋" w:hAnsi="仿宋" w:hint="eastAsia"/>
              <w:sz w:val="21"/>
              <w:szCs w:val="21"/>
            </w:rPr>
            <w:t>0417-2972507</w:t>
          </w:r>
        </w:sdtContent>
      </w:sdt>
      <w:r>
        <w:rPr>
          <w:rFonts w:ascii="仿宋" w:hAnsi="仿宋" w:cs="仿宋_GB2312" w:hint="eastAsia"/>
          <w:kern w:val="0"/>
          <w:sz w:val="21"/>
          <w:szCs w:val="21"/>
        </w:rPr>
        <w:t>）；已入库投标人使用注册的账号密码登录营口市公共资源交易平台 （http://yk-ccgp.yingkou.net.cn）下载招标文件。</w:t>
      </w:r>
    </w:p>
    <w:p w:rsidR="00B46B64" w:rsidRDefault="00B141B8">
      <w:pPr>
        <w:keepNext/>
        <w:keepLines/>
        <w:spacing w:line="276" w:lineRule="auto"/>
        <w:outlineLvl w:val="1"/>
        <w:rPr>
          <w:rFonts w:ascii="仿宋" w:hAnsi="仿宋" w:cs="宋体"/>
          <w:bCs/>
          <w:sz w:val="21"/>
          <w:szCs w:val="21"/>
        </w:rPr>
      </w:pPr>
      <w:r>
        <w:rPr>
          <w:rFonts w:ascii="仿宋" w:hAnsi="仿宋" w:cs="宋体" w:hint="eastAsia"/>
          <w:bCs/>
          <w:sz w:val="21"/>
          <w:szCs w:val="21"/>
        </w:rPr>
        <w:t>四、获取招标文件</w:t>
      </w:r>
      <w:bookmarkEnd w:id="11"/>
      <w:bookmarkEnd w:id="12"/>
      <w:bookmarkEnd w:id="13"/>
      <w:bookmarkEnd w:id="14"/>
    </w:p>
    <w:p w:rsidR="00B46B64" w:rsidRDefault="00B141B8">
      <w:pPr>
        <w:spacing w:line="276" w:lineRule="auto"/>
        <w:ind w:firstLine="540"/>
        <w:rPr>
          <w:rFonts w:ascii="仿宋" w:hAnsi="仿宋" w:cs="宋体"/>
          <w:sz w:val="21"/>
          <w:szCs w:val="21"/>
        </w:rPr>
      </w:pPr>
      <w:r>
        <w:rPr>
          <w:rFonts w:ascii="仿宋" w:hAnsi="仿宋" w:cs="宋体" w:hint="eastAsia"/>
          <w:sz w:val="21"/>
          <w:szCs w:val="21"/>
        </w:rPr>
        <w:t>时间：</w:t>
      </w:r>
      <w:r>
        <w:rPr>
          <w:rFonts w:ascii="仿宋" w:hAnsi="仿宋" w:cs="宋体"/>
          <w:sz w:val="21"/>
          <w:szCs w:val="21"/>
        </w:rPr>
        <w:t>即日起</w:t>
      </w:r>
      <w:r>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Pr>
              <w:rFonts w:ascii="仿宋" w:hAnsi="仿宋" w:hint="eastAsia"/>
              <w:sz w:val="21"/>
              <w:szCs w:val="21"/>
            </w:rPr>
            <w:t>2021年07月20日 17:00分</w:t>
          </w:r>
        </w:sdtContent>
      </w:sdt>
      <w:r>
        <w:rPr>
          <w:rFonts w:ascii="仿宋" w:hAnsi="仿宋" w:cs="宋体" w:hint="eastAsia"/>
          <w:sz w:val="21"/>
          <w:szCs w:val="21"/>
        </w:rPr>
        <w:t>（北京时间，</w:t>
      </w:r>
      <w:r>
        <w:rPr>
          <w:rFonts w:ascii="仿宋" w:hAnsi="仿宋" w:cs="宋体"/>
          <w:sz w:val="21"/>
          <w:szCs w:val="21"/>
        </w:rPr>
        <w:t>法定节假日</w:t>
      </w:r>
      <w:r>
        <w:rPr>
          <w:rFonts w:ascii="仿宋" w:hAnsi="仿宋" w:cs="宋体" w:hint="eastAsia"/>
          <w:sz w:val="21"/>
          <w:szCs w:val="21"/>
        </w:rPr>
        <w:t>除外）</w:t>
      </w:r>
    </w:p>
    <w:p w:rsidR="00B46B64" w:rsidRDefault="00B141B8">
      <w:pPr>
        <w:spacing w:line="276" w:lineRule="auto"/>
        <w:ind w:firstLine="540"/>
        <w:rPr>
          <w:rFonts w:ascii="仿宋" w:hAnsi="仿宋" w:cs="宋体"/>
          <w:sz w:val="21"/>
          <w:szCs w:val="21"/>
        </w:rPr>
      </w:pPr>
      <w:r>
        <w:rPr>
          <w:rFonts w:ascii="仿宋" w:hAnsi="仿宋" w:cs="宋体" w:hint="eastAsia"/>
          <w:sz w:val="21"/>
          <w:szCs w:val="21"/>
        </w:rPr>
        <w:t>地点：</w:t>
      </w:r>
      <w:r>
        <w:rPr>
          <w:rFonts w:ascii="仿宋" w:hAnsi="仿宋" w:cs="仿宋_GB2312" w:hint="eastAsia"/>
          <w:kern w:val="0"/>
          <w:sz w:val="21"/>
          <w:szCs w:val="21"/>
        </w:rPr>
        <w:t>营口市公共资源交易平台</w:t>
      </w:r>
      <w:r>
        <w:rPr>
          <w:rFonts w:ascii="仿宋" w:hAnsi="仿宋" w:cs="宋体" w:hint="eastAsia"/>
          <w:sz w:val="21"/>
          <w:szCs w:val="21"/>
        </w:rPr>
        <w:t>（http://yk-ccgp.yingkou.net.cn）</w:t>
      </w:r>
      <w:r>
        <w:rPr>
          <w:rFonts w:ascii="仿宋" w:hAnsi="仿宋" w:cs="宋体"/>
          <w:sz w:val="21"/>
          <w:szCs w:val="21"/>
        </w:rPr>
        <w:t xml:space="preserve"> </w:t>
      </w:r>
    </w:p>
    <w:p w:rsidR="00B46B64" w:rsidRDefault="00B141B8">
      <w:pPr>
        <w:spacing w:line="276" w:lineRule="auto"/>
        <w:ind w:firstLine="540"/>
        <w:rPr>
          <w:rFonts w:ascii="仿宋" w:hAnsi="仿宋" w:cs="宋体"/>
          <w:color w:val="FF0000"/>
          <w:sz w:val="21"/>
          <w:szCs w:val="21"/>
        </w:rPr>
      </w:pPr>
      <w:r>
        <w:rPr>
          <w:rFonts w:ascii="仿宋" w:hAnsi="仿宋" w:cs="宋体" w:hint="eastAsia"/>
          <w:sz w:val="21"/>
          <w:szCs w:val="21"/>
        </w:rPr>
        <w:t>方式：在线下载</w:t>
      </w:r>
    </w:p>
    <w:p w:rsidR="00B46B64" w:rsidRDefault="00B141B8">
      <w:pPr>
        <w:keepNext/>
        <w:keepLines/>
        <w:spacing w:line="276" w:lineRule="auto"/>
        <w:outlineLvl w:val="1"/>
        <w:rPr>
          <w:rFonts w:ascii="仿宋" w:hAnsi="仿宋" w:cs="宋体"/>
          <w:bCs/>
          <w:sz w:val="21"/>
          <w:szCs w:val="21"/>
        </w:rPr>
      </w:pPr>
      <w:bookmarkStart w:id="15" w:name="_Toc28359005"/>
      <w:bookmarkStart w:id="16" w:name="_Toc28359082"/>
      <w:bookmarkStart w:id="17" w:name="_Toc35393624"/>
      <w:bookmarkStart w:id="18" w:name="_Toc35393793"/>
      <w:r>
        <w:rPr>
          <w:rFonts w:ascii="仿宋" w:hAnsi="仿宋" w:cs="宋体" w:hint="eastAsia"/>
          <w:bCs/>
          <w:sz w:val="21"/>
          <w:szCs w:val="21"/>
        </w:rPr>
        <w:t>五、提交投标文件</w:t>
      </w:r>
      <w:bookmarkEnd w:id="15"/>
      <w:bookmarkEnd w:id="16"/>
      <w:r>
        <w:rPr>
          <w:rFonts w:ascii="仿宋" w:hAnsi="仿宋" w:cs="宋体" w:hint="eastAsia"/>
          <w:bCs/>
          <w:sz w:val="21"/>
          <w:szCs w:val="21"/>
        </w:rPr>
        <w:t>截止时间、开标时间和地点</w:t>
      </w:r>
      <w:bookmarkEnd w:id="17"/>
      <w:bookmarkEnd w:id="18"/>
    </w:p>
    <w:p w:rsidR="00B46B64" w:rsidRDefault="008565A3">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B141B8">
            <w:rPr>
              <w:rFonts w:ascii="仿宋" w:hAnsi="仿宋" w:hint="eastAsia"/>
              <w:sz w:val="21"/>
              <w:szCs w:val="21"/>
            </w:rPr>
            <w:t>2021/7/28 14:00:00</w:t>
          </w:r>
        </w:sdtContent>
      </w:sdt>
      <w:r w:rsidR="00B141B8">
        <w:rPr>
          <w:rFonts w:ascii="仿宋" w:hAnsi="仿宋" w:hint="eastAsia"/>
          <w:bCs/>
          <w:sz w:val="21"/>
          <w:szCs w:val="21"/>
        </w:rPr>
        <w:t>（北京时间）</w:t>
      </w:r>
    </w:p>
    <w:p w:rsidR="00B46B64" w:rsidRDefault="00B141B8">
      <w:pPr>
        <w:spacing w:line="276" w:lineRule="auto"/>
        <w:ind w:firstLineChars="200" w:firstLine="420"/>
        <w:rPr>
          <w:rFonts w:ascii="仿宋" w:hAnsi="仿宋"/>
          <w:color w:val="FF0000"/>
          <w:sz w:val="21"/>
          <w:szCs w:val="21"/>
          <w:u w:val="single"/>
        </w:rPr>
      </w:pPr>
      <w:r>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Pr>
              <w:rFonts w:ascii="仿宋" w:hAnsi="仿宋" w:hint="eastAsia"/>
              <w:sz w:val="21"/>
              <w:szCs w:val="21"/>
            </w:rPr>
            <w:t>开标室(二)</w:t>
          </w:r>
        </w:sdtContent>
      </w:sdt>
    </w:p>
    <w:p w:rsidR="00B46B64" w:rsidRDefault="00B141B8">
      <w:pPr>
        <w:keepNext/>
        <w:keepLines/>
        <w:spacing w:line="276" w:lineRule="auto"/>
        <w:outlineLvl w:val="1"/>
        <w:rPr>
          <w:rFonts w:ascii="仿宋" w:hAnsi="仿宋" w:cs="宋体"/>
          <w:bCs/>
          <w:sz w:val="21"/>
          <w:szCs w:val="21"/>
        </w:rPr>
      </w:pPr>
      <w:bookmarkStart w:id="19" w:name="_Toc35393625"/>
      <w:bookmarkStart w:id="20" w:name="_Toc35393794"/>
      <w:bookmarkStart w:id="21" w:name="_Toc28359007"/>
      <w:bookmarkStart w:id="22" w:name="_Toc28359084"/>
      <w:r>
        <w:rPr>
          <w:rFonts w:ascii="仿宋" w:hAnsi="仿宋" w:cs="宋体" w:hint="eastAsia"/>
          <w:bCs/>
          <w:sz w:val="21"/>
          <w:szCs w:val="21"/>
        </w:rPr>
        <w:t>六、公告期限</w:t>
      </w:r>
      <w:bookmarkEnd w:id="19"/>
      <w:bookmarkEnd w:id="20"/>
      <w:bookmarkEnd w:id="21"/>
      <w:bookmarkEnd w:id="22"/>
    </w:p>
    <w:p w:rsidR="00B46B64" w:rsidRDefault="00B141B8">
      <w:pPr>
        <w:spacing w:line="276" w:lineRule="auto"/>
        <w:ind w:firstLineChars="200" w:firstLine="420"/>
        <w:rPr>
          <w:rFonts w:ascii="仿宋" w:hAnsi="仿宋" w:cs="宋体"/>
          <w:kern w:val="0"/>
          <w:sz w:val="21"/>
          <w:szCs w:val="21"/>
        </w:rPr>
      </w:pPr>
      <w:r>
        <w:rPr>
          <w:rFonts w:ascii="仿宋" w:hAnsi="仿宋" w:cs="宋体" w:hint="eastAsia"/>
          <w:kern w:val="0"/>
          <w:sz w:val="21"/>
          <w:szCs w:val="21"/>
        </w:rPr>
        <w:t>自本公告发布之日起5个工作日。</w:t>
      </w:r>
    </w:p>
    <w:p w:rsidR="00B46B64" w:rsidRDefault="00B141B8">
      <w:pPr>
        <w:keepNext/>
        <w:keepLines/>
        <w:spacing w:line="276" w:lineRule="auto"/>
        <w:outlineLvl w:val="1"/>
        <w:rPr>
          <w:rFonts w:ascii="仿宋" w:hAnsi="仿宋" w:cs="宋体"/>
          <w:bCs/>
          <w:sz w:val="21"/>
          <w:szCs w:val="21"/>
        </w:rPr>
      </w:pPr>
      <w:r>
        <w:rPr>
          <w:rFonts w:ascii="仿宋" w:hAnsi="仿宋" w:cs="宋体" w:hint="eastAsia"/>
          <w:bCs/>
          <w:sz w:val="21"/>
          <w:szCs w:val="21"/>
        </w:rPr>
        <w:t>七、质疑与投诉</w:t>
      </w:r>
    </w:p>
    <w:p w:rsidR="00B46B64" w:rsidRDefault="00B141B8">
      <w:pPr>
        <w:widowControl/>
        <w:spacing w:line="276" w:lineRule="auto"/>
        <w:ind w:firstLine="539"/>
        <w:jc w:val="left"/>
        <w:rPr>
          <w:rFonts w:ascii="仿宋" w:hAnsi="仿宋" w:cs="宋体"/>
          <w:sz w:val="21"/>
          <w:szCs w:val="21"/>
        </w:rPr>
      </w:pPr>
      <w:r>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B46B64" w:rsidRDefault="00B141B8">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1、接收质疑函方式：书面纸质质疑函</w:t>
      </w:r>
      <w:r>
        <w:rPr>
          <w:rFonts w:ascii="仿宋" w:hAnsi="仿宋" w:cs="宋体" w:hint="eastAsia"/>
          <w:bCs/>
          <w:sz w:val="21"/>
          <w:szCs w:val="21"/>
        </w:rPr>
        <w:t>（详</w:t>
      </w:r>
      <w:proofErr w:type="gramStart"/>
      <w:r>
        <w:rPr>
          <w:rFonts w:ascii="仿宋" w:hAnsi="仿宋" w:cs="宋体" w:hint="eastAsia"/>
          <w:bCs/>
          <w:sz w:val="21"/>
          <w:szCs w:val="21"/>
        </w:rPr>
        <w:t>询</w:t>
      </w:r>
      <w:proofErr w:type="gramEnd"/>
      <w:r>
        <w:rPr>
          <w:rFonts w:ascii="仿宋" w:hAnsi="仿宋" w:cs="宋体" w:hint="eastAsia"/>
          <w:bCs/>
          <w:sz w:val="21"/>
          <w:szCs w:val="21"/>
        </w:rPr>
        <w:t>办公室</w:t>
      </w:r>
      <w:r>
        <w:rPr>
          <w:rFonts w:ascii="仿宋" w:hAnsi="仿宋" w:cs="宋体" w:hint="eastAsia"/>
          <w:b/>
          <w:bCs/>
          <w:sz w:val="21"/>
          <w:szCs w:val="21"/>
        </w:rPr>
        <w:t>0417-2972518</w:t>
      </w:r>
      <w:r>
        <w:rPr>
          <w:rFonts w:ascii="仿宋" w:hAnsi="仿宋" w:cs="宋体" w:hint="eastAsia"/>
          <w:bCs/>
          <w:sz w:val="21"/>
          <w:szCs w:val="21"/>
        </w:rPr>
        <w:t>）</w:t>
      </w:r>
    </w:p>
    <w:p w:rsidR="00B46B64" w:rsidRDefault="00B141B8">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2、质疑函内容、格式：</w:t>
      </w:r>
      <w:r>
        <w:rPr>
          <w:rFonts w:ascii="仿宋" w:hAnsi="仿宋" w:cs="宋体" w:hint="eastAsia"/>
          <w:bCs/>
          <w:sz w:val="21"/>
          <w:szCs w:val="21"/>
        </w:rPr>
        <w:t>质疑函内容、格式及质疑流程详见营口市公共资源交易</w:t>
      </w:r>
      <w:proofErr w:type="gramStart"/>
      <w:r>
        <w:rPr>
          <w:rFonts w:ascii="仿宋" w:hAnsi="仿宋" w:cs="宋体" w:hint="eastAsia"/>
          <w:bCs/>
          <w:sz w:val="21"/>
          <w:szCs w:val="21"/>
        </w:rPr>
        <w:t>网通知</w:t>
      </w:r>
      <w:proofErr w:type="gramEnd"/>
      <w:r>
        <w:rPr>
          <w:rFonts w:ascii="仿宋" w:hAnsi="仿宋" w:cs="宋体" w:hint="eastAsia"/>
          <w:bCs/>
          <w:sz w:val="21"/>
          <w:szCs w:val="21"/>
        </w:rPr>
        <w:t>公告。</w:t>
      </w:r>
    </w:p>
    <w:p w:rsidR="00B46B64" w:rsidRDefault="00B141B8">
      <w:pPr>
        <w:widowControl/>
        <w:adjustRightInd w:val="0"/>
        <w:snapToGrid w:val="0"/>
        <w:spacing w:line="276" w:lineRule="auto"/>
        <w:ind w:firstLine="480"/>
        <w:jc w:val="left"/>
        <w:rPr>
          <w:rFonts w:ascii="仿宋" w:hAnsi="仿宋" w:cs="宋体"/>
          <w:sz w:val="21"/>
          <w:szCs w:val="21"/>
        </w:rPr>
      </w:pPr>
      <w:r>
        <w:rPr>
          <w:rFonts w:ascii="仿宋" w:hAnsi="仿宋" w:cs="宋体" w:hint="eastAsia"/>
          <w:sz w:val="21"/>
          <w:szCs w:val="21"/>
        </w:rPr>
        <w:t>质疑供应商对采购人、采购代理机构的答复不满意，或者采购人、采购代理机构未在规定时间内</w:t>
      </w:r>
      <w:proofErr w:type="gramStart"/>
      <w:r>
        <w:rPr>
          <w:rFonts w:ascii="仿宋" w:hAnsi="仿宋" w:cs="宋体" w:hint="eastAsia"/>
          <w:sz w:val="21"/>
          <w:szCs w:val="21"/>
        </w:rPr>
        <w:t>作出</w:t>
      </w:r>
      <w:proofErr w:type="gramEnd"/>
      <w:r>
        <w:rPr>
          <w:rFonts w:ascii="仿宋" w:hAnsi="仿宋" w:cs="宋体" w:hint="eastAsia"/>
          <w:sz w:val="21"/>
          <w:szCs w:val="21"/>
        </w:rPr>
        <w:t>答复的，可以在答复期满后15个工作日内向本级财政部门提起投诉。</w:t>
      </w:r>
    </w:p>
    <w:p w:rsidR="00B46B64" w:rsidRDefault="00B141B8">
      <w:pPr>
        <w:keepNext/>
        <w:keepLines/>
        <w:spacing w:line="276" w:lineRule="auto"/>
        <w:outlineLvl w:val="1"/>
        <w:rPr>
          <w:rFonts w:ascii="仿宋" w:hAnsi="仿宋" w:cs="宋体"/>
          <w:bCs/>
          <w:sz w:val="21"/>
          <w:szCs w:val="21"/>
        </w:rPr>
      </w:pPr>
      <w:bookmarkStart w:id="23" w:name="_Toc35393626"/>
      <w:bookmarkStart w:id="24" w:name="_Toc35393795"/>
      <w:r>
        <w:rPr>
          <w:rFonts w:ascii="仿宋" w:hAnsi="仿宋" w:cs="宋体" w:hint="eastAsia"/>
          <w:bCs/>
          <w:sz w:val="21"/>
          <w:szCs w:val="21"/>
        </w:rPr>
        <w:t>八、其他补充事宜</w:t>
      </w:r>
      <w:bookmarkEnd w:id="23"/>
      <w:bookmarkEnd w:id="24"/>
    </w:p>
    <w:p w:rsidR="00B46B64" w:rsidRDefault="00B46B64">
      <w:pPr>
        <w:spacing w:line="276" w:lineRule="auto"/>
        <w:ind w:left="495"/>
        <w:rPr>
          <w:rFonts w:ascii="仿宋" w:hAnsi="仿宋"/>
          <w:sz w:val="21"/>
          <w:szCs w:val="21"/>
        </w:rPr>
      </w:pPr>
    </w:p>
    <w:p w:rsidR="00B46B64" w:rsidRDefault="00B141B8">
      <w:pPr>
        <w:keepNext/>
        <w:keepLines/>
        <w:spacing w:line="276" w:lineRule="auto"/>
        <w:outlineLvl w:val="1"/>
        <w:rPr>
          <w:rFonts w:ascii="仿宋" w:hAnsi="仿宋" w:cs="宋体"/>
          <w:bCs/>
          <w:sz w:val="21"/>
          <w:szCs w:val="21"/>
        </w:rPr>
      </w:pPr>
      <w:bookmarkStart w:id="25" w:name="_Toc28359008"/>
      <w:bookmarkStart w:id="26" w:name="_Toc28359085"/>
      <w:bookmarkStart w:id="27" w:name="_Toc35393796"/>
      <w:bookmarkStart w:id="28" w:name="_Toc35393627"/>
      <w:r>
        <w:rPr>
          <w:rFonts w:ascii="仿宋" w:hAnsi="仿宋" w:cs="宋体" w:hint="eastAsia"/>
          <w:bCs/>
          <w:sz w:val="21"/>
          <w:szCs w:val="21"/>
        </w:rPr>
        <w:t>九、对本次招标提出询问，请按</w:t>
      </w:r>
      <w:r>
        <w:rPr>
          <w:rFonts w:ascii="仿宋" w:hAnsi="仿宋" w:cs="宋体"/>
          <w:bCs/>
          <w:sz w:val="21"/>
          <w:szCs w:val="21"/>
        </w:rPr>
        <w:t>以下方式</w:t>
      </w:r>
      <w:r>
        <w:rPr>
          <w:rFonts w:ascii="仿宋" w:hAnsi="仿宋" w:cs="宋体" w:hint="eastAsia"/>
          <w:bCs/>
          <w:sz w:val="21"/>
          <w:szCs w:val="21"/>
        </w:rPr>
        <w:t>联系。</w:t>
      </w:r>
      <w:bookmarkEnd w:id="25"/>
      <w:bookmarkEnd w:id="26"/>
      <w:bookmarkEnd w:id="27"/>
      <w:bookmarkEnd w:id="28"/>
    </w:p>
    <w:p w:rsidR="00B46B64" w:rsidRDefault="00B141B8">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1.采购人信息</w:t>
      </w:r>
    </w:p>
    <w:p w:rsidR="00B46B64" w:rsidRDefault="00B141B8">
      <w:pPr>
        <w:spacing w:line="276" w:lineRule="auto"/>
        <w:ind w:firstLineChars="300" w:firstLine="630"/>
        <w:jc w:val="left"/>
        <w:rPr>
          <w:rFonts w:ascii="仿宋" w:hAnsi="仿宋"/>
          <w:sz w:val="21"/>
          <w:szCs w:val="21"/>
        </w:rPr>
      </w:pPr>
      <w:r>
        <w:rPr>
          <w:rFonts w:ascii="仿宋" w:hAnsi="仿宋" w:hint="eastAsia"/>
          <w:sz w:val="21"/>
          <w:szCs w:val="21"/>
        </w:rPr>
        <w:t>名    称：</w:t>
      </w:r>
      <w:sdt>
        <w:sdtPr>
          <w:rPr>
            <w:rFonts w:ascii="仿宋" w:hAnsi="仿宋" w:hint="eastAsia"/>
            <w:sz w:val="21"/>
            <w:szCs w:val="21"/>
          </w:rPr>
          <w:alias w:val="采购单位"/>
          <w:tag w:val="采购单位"/>
          <w:id w:val="-95183161"/>
        </w:sdtPr>
        <w:sdtEndPr/>
        <w:sdtContent>
          <w:r>
            <w:rPr>
              <w:rFonts w:ascii="仿宋" w:hAnsi="仿宋" w:hint="eastAsia"/>
              <w:sz w:val="21"/>
              <w:szCs w:val="21"/>
            </w:rPr>
            <w:t>营口市公安局交警支队</w:t>
          </w:r>
        </w:sdtContent>
      </w:sdt>
    </w:p>
    <w:p w:rsidR="00B46B64" w:rsidRDefault="00B141B8">
      <w:pPr>
        <w:spacing w:line="276" w:lineRule="auto"/>
        <w:ind w:firstLineChars="300" w:firstLine="630"/>
        <w:jc w:val="left"/>
        <w:rPr>
          <w:rFonts w:ascii="仿宋" w:hAnsi="仿宋"/>
          <w:sz w:val="21"/>
          <w:szCs w:val="21"/>
        </w:rPr>
      </w:pPr>
      <w:r>
        <w:rPr>
          <w:rFonts w:ascii="仿宋" w:hAnsi="仿宋" w:hint="eastAsia"/>
          <w:sz w:val="21"/>
          <w:szCs w:val="21"/>
        </w:rPr>
        <w:t>地    址：</w:t>
      </w:r>
      <w:sdt>
        <w:sdtPr>
          <w:rPr>
            <w:rFonts w:ascii="仿宋" w:hAnsi="仿宋" w:hint="eastAsia"/>
            <w:sz w:val="21"/>
            <w:szCs w:val="21"/>
          </w:rPr>
          <w:alias w:val="采购单位地址"/>
          <w:tag w:val="采购单位地址"/>
          <w:id w:val="-946699611"/>
        </w:sdtPr>
        <w:sdtEndPr/>
        <w:sdtContent>
          <w:r>
            <w:rPr>
              <w:rFonts w:ascii="仿宋" w:hAnsi="仿宋" w:hint="eastAsia"/>
              <w:sz w:val="21"/>
              <w:szCs w:val="21"/>
            </w:rPr>
            <w:t>营口市站前区市府路南66号</w:t>
          </w:r>
        </w:sdtContent>
      </w:sdt>
    </w:p>
    <w:p w:rsidR="00B46B64" w:rsidRDefault="00B141B8">
      <w:pPr>
        <w:spacing w:line="276" w:lineRule="auto"/>
        <w:ind w:firstLineChars="300" w:firstLine="630"/>
        <w:jc w:val="left"/>
        <w:rPr>
          <w:rFonts w:ascii="仿宋" w:hAnsi="仿宋"/>
          <w:sz w:val="21"/>
          <w:szCs w:val="21"/>
        </w:rPr>
      </w:pPr>
      <w:r>
        <w:rPr>
          <w:rFonts w:ascii="仿宋" w:hAnsi="仿宋" w:hint="eastAsia"/>
          <w:sz w:val="21"/>
          <w:szCs w:val="21"/>
        </w:rPr>
        <w:t>联系方式：</w:t>
      </w:r>
      <w:sdt>
        <w:sdtPr>
          <w:rPr>
            <w:rFonts w:ascii="仿宋" w:hAnsi="仿宋" w:hint="eastAsia"/>
            <w:sz w:val="21"/>
            <w:szCs w:val="21"/>
          </w:rPr>
          <w:alias w:val="采购单位电话"/>
          <w:tag w:val="采购单位电话"/>
          <w:id w:val="285781145"/>
        </w:sdtPr>
        <w:sdtEndPr/>
        <w:sdtContent>
          <w:r>
            <w:rPr>
              <w:rFonts w:ascii="仿宋" w:hAnsi="仿宋" w:hint="eastAsia"/>
              <w:sz w:val="21"/>
              <w:szCs w:val="21"/>
            </w:rPr>
            <w:t>15941733337</w:t>
          </w:r>
        </w:sdtContent>
      </w:sdt>
    </w:p>
    <w:p w:rsidR="00B46B64" w:rsidRDefault="00B141B8">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2.采购代理机构信息</w:t>
      </w:r>
    </w:p>
    <w:p w:rsidR="00B46B64" w:rsidRDefault="00B141B8">
      <w:pPr>
        <w:spacing w:line="276" w:lineRule="auto"/>
        <w:ind w:firstLineChars="300" w:firstLine="630"/>
        <w:rPr>
          <w:rFonts w:ascii="仿宋" w:hAnsi="仿宋"/>
          <w:sz w:val="21"/>
          <w:szCs w:val="21"/>
        </w:rPr>
      </w:pPr>
      <w:r>
        <w:rPr>
          <w:rFonts w:ascii="仿宋" w:hAnsi="仿宋" w:hint="eastAsia"/>
          <w:sz w:val="21"/>
          <w:szCs w:val="21"/>
        </w:rPr>
        <w:t>名    称：</w:t>
      </w:r>
      <w:sdt>
        <w:sdtPr>
          <w:rPr>
            <w:rFonts w:ascii="仿宋" w:hAnsi="仿宋" w:hint="eastAsia"/>
            <w:sz w:val="21"/>
            <w:szCs w:val="21"/>
          </w:rPr>
          <w:alias w:val="编制单位"/>
          <w:tag w:val="编制单位"/>
          <w:id w:val="1255858432"/>
        </w:sdtPr>
        <w:sdtEndPr/>
        <w:sdtContent>
          <w:r>
            <w:rPr>
              <w:rFonts w:ascii="仿宋" w:hAnsi="仿宋" w:hint="eastAsia"/>
              <w:sz w:val="21"/>
              <w:szCs w:val="21"/>
            </w:rPr>
            <w:t>营口市审批技术审查与公共资源交易中心</w:t>
          </w:r>
        </w:sdtContent>
      </w:sdt>
    </w:p>
    <w:p w:rsidR="00B46B64" w:rsidRDefault="00B141B8">
      <w:pPr>
        <w:spacing w:line="276" w:lineRule="auto"/>
        <w:ind w:firstLineChars="300" w:firstLine="630"/>
        <w:rPr>
          <w:rFonts w:ascii="仿宋" w:hAnsi="仿宋"/>
          <w:sz w:val="21"/>
          <w:szCs w:val="21"/>
        </w:rPr>
      </w:pPr>
      <w:r>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Pr>
              <w:rFonts w:ascii="仿宋" w:hAnsi="仿宋" w:hint="eastAsia"/>
              <w:sz w:val="21"/>
              <w:szCs w:val="21"/>
            </w:rPr>
            <w:t>营口市西市区沿海产业</w:t>
          </w:r>
          <w:proofErr w:type="gramStart"/>
          <w:r>
            <w:rPr>
              <w:rFonts w:ascii="仿宋" w:hAnsi="仿宋" w:hint="eastAsia"/>
              <w:sz w:val="21"/>
              <w:szCs w:val="21"/>
            </w:rPr>
            <w:t>基地民</w:t>
          </w:r>
          <w:proofErr w:type="gramEnd"/>
          <w:r>
            <w:rPr>
              <w:rFonts w:ascii="仿宋" w:hAnsi="仿宋" w:hint="eastAsia"/>
              <w:sz w:val="21"/>
              <w:szCs w:val="21"/>
            </w:rPr>
            <w:t>生路28号市民服务中心3楼西北区</w:t>
          </w:r>
        </w:sdtContent>
      </w:sdt>
    </w:p>
    <w:p w:rsidR="00B46B64" w:rsidRDefault="00B141B8">
      <w:pPr>
        <w:spacing w:line="276" w:lineRule="auto"/>
        <w:ind w:firstLineChars="300" w:firstLine="630"/>
        <w:rPr>
          <w:rFonts w:ascii="仿宋" w:hAnsi="仿宋"/>
          <w:sz w:val="21"/>
          <w:szCs w:val="21"/>
          <w:u w:val="single"/>
        </w:rPr>
      </w:pPr>
      <w:r>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Pr>
              <w:rFonts w:ascii="仿宋" w:hAnsi="仿宋" w:hint="eastAsia"/>
              <w:sz w:val="21"/>
              <w:szCs w:val="21"/>
            </w:rPr>
            <w:t>0417-2972505</w:t>
          </w:r>
        </w:sdtContent>
      </w:sdt>
    </w:p>
    <w:p w:rsidR="00B46B64" w:rsidRDefault="00B141B8">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邮箱地址：ykggzycgk@163.com</w:t>
      </w:r>
    </w:p>
    <w:p w:rsidR="00B46B64" w:rsidRDefault="00B141B8">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开 户 行：中国建设银行股份有限公司营口新联大街支行</w:t>
      </w:r>
    </w:p>
    <w:p w:rsidR="00B46B64" w:rsidRDefault="00B141B8">
      <w:pPr>
        <w:spacing w:line="276" w:lineRule="auto"/>
        <w:ind w:firstLineChars="300" w:firstLine="630"/>
        <w:rPr>
          <w:rFonts w:ascii="仿宋" w:hAnsi="仿宋" w:cs="宋体"/>
          <w:bCs/>
          <w:sz w:val="21"/>
          <w:szCs w:val="21"/>
        </w:rPr>
      </w:pPr>
      <w:r>
        <w:rPr>
          <w:rFonts w:ascii="仿宋" w:hAnsi="仿宋" w:cs="宋体" w:hint="eastAsia"/>
          <w:bCs/>
          <w:sz w:val="21"/>
          <w:szCs w:val="21"/>
        </w:rPr>
        <w:t>账户名称：营口市审批技术审查与公共资源交易中心</w:t>
      </w:r>
    </w:p>
    <w:p w:rsidR="00B46B64" w:rsidRDefault="00B141B8">
      <w:pPr>
        <w:spacing w:line="276" w:lineRule="auto"/>
        <w:ind w:firstLineChars="300" w:firstLine="630"/>
        <w:rPr>
          <w:rFonts w:ascii="仿宋" w:hAnsi="仿宋" w:cs="宋体"/>
          <w:bCs/>
          <w:sz w:val="21"/>
          <w:szCs w:val="21"/>
        </w:rPr>
      </w:pPr>
      <w:proofErr w:type="gramStart"/>
      <w:r>
        <w:rPr>
          <w:rFonts w:ascii="仿宋" w:hAnsi="仿宋" w:cs="宋体" w:hint="eastAsia"/>
          <w:bCs/>
          <w:sz w:val="21"/>
          <w:szCs w:val="21"/>
        </w:rPr>
        <w:t>账</w:t>
      </w:r>
      <w:proofErr w:type="gramEnd"/>
      <w:r>
        <w:rPr>
          <w:rFonts w:ascii="仿宋" w:hAnsi="仿宋" w:cs="宋体" w:hint="eastAsia"/>
          <w:bCs/>
          <w:sz w:val="21"/>
          <w:szCs w:val="21"/>
        </w:rPr>
        <w:t xml:space="preserve">    号：2</w:t>
      </w:r>
      <w:r>
        <w:rPr>
          <w:rFonts w:ascii="仿宋" w:hAnsi="仿宋" w:cs="宋体"/>
          <w:bCs/>
          <w:sz w:val="21"/>
          <w:szCs w:val="21"/>
        </w:rPr>
        <w:t>1050110852100000007</w:t>
      </w:r>
    </w:p>
    <w:p w:rsidR="00B46B64" w:rsidRDefault="00B141B8">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3.项目</w:t>
      </w:r>
      <w:r>
        <w:rPr>
          <w:rFonts w:ascii="仿宋" w:hAnsi="仿宋" w:cs="宋体"/>
          <w:bCs/>
          <w:sz w:val="21"/>
          <w:szCs w:val="21"/>
        </w:rPr>
        <w:t>联系方式</w:t>
      </w:r>
    </w:p>
    <w:p w:rsidR="00B46B64" w:rsidRDefault="00B141B8">
      <w:pPr>
        <w:spacing w:line="276" w:lineRule="auto"/>
        <w:ind w:firstLineChars="300" w:firstLine="630"/>
        <w:rPr>
          <w:rFonts w:ascii="仿宋" w:hAnsi="仿宋"/>
          <w:color w:val="FF0000"/>
          <w:sz w:val="21"/>
          <w:szCs w:val="21"/>
        </w:rPr>
      </w:pPr>
      <w:r>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Pr>
              <w:rFonts w:ascii="仿宋" w:hAnsi="仿宋" w:hint="eastAsia"/>
              <w:sz w:val="21"/>
              <w:szCs w:val="21"/>
            </w:rPr>
            <w:t>王女士</w:t>
          </w:r>
        </w:sdtContent>
      </w:sdt>
      <w:r>
        <w:rPr>
          <w:rFonts w:ascii="仿宋" w:hAnsi="仿宋"/>
          <w:sz w:val="21"/>
          <w:szCs w:val="21"/>
        </w:rPr>
        <w:t xml:space="preserve"> </w:t>
      </w:r>
    </w:p>
    <w:p w:rsidR="00B46B64" w:rsidRDefault="00B141B8">
      <w:pPr>
        <w:spacing w:line="276" w:lineRule="auto"/>
        <w:ind w:firstLineChars="300" w:firstLine="630"/>
        <w:rPr>
          <w:rFonts w:ascii="仿宋" w:hAnsi="仿宋"/>
          <w:sz w:val="21"/>
          <w:szCs w:val="21"/>
          <w:u w:val="single"/>
        </w:rPr>
      </w:pPr>
      <w:r>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Pr>
              <w:rFonts w:ascii="仿宋" w:hAnsi="仿宋" w:hint="eastAsia"/>
              <w:sz w:val="21"/>
              <w:szCs w:val="21"/>
            </w:rPr>
            <w:t>0417-2972505</w:t>
          </w:r>
        </w:sdtContent>
      </w:sdt>
    </w:p>
    <w:p w:rsidR="00B46B64" w:rsidRDefault="00B141B8">
      <w:pPr>
        <w:widowControl/>
        <w:spacing w:line="276" w:lineRule="auto"/>
        <w:jc w:val="left"/>
        <w:rPr>
          <w:rFonts w:ascii="仿宋" w:hAnsi="仿宋"/>
          <w:sz w:val="21"/>
          <w:szCs w:val="21"/>
        </w:rPr>
      </w:pPr>
      <w:r>
        <w:rPr>
          <w:rFonts w:ascii="仿宋" w:hAnsi="仿宋"/>
          <w:sz w:val="21"/>
          <w:szCs w:val="21"/>
        </w:rPr>
        <w:br w:type="page"/>
      </w:r>
    </w:p>
    <w:p w:rsidR="00B46B64" w:rsidRDefault="00B141B8">
      <w:pPr>
        <w:pStyle w:val="1"/>
        <w:jc w:val="center"/>
      </w:pPr>
      <w:r>
        <w:rPr>
          <w:rFonts w:hint="eastAsia"/>
        </w:rPr>
        <w:lastRenderedPageBreak/>
        <w:t>第一章</w:t>
      </w:r>
      <w:r>
        <w:rPr>
          <w:rFonts w:hint="eastAsia"/>
        </w:rPr>
        <w:t xml:space="preserve"> </w:t>
      </w:r>
      <w:r>
        <w:rPr>
          <w:rFonts w:hint="eastAsia"/>
        </w:rPr>
        <w:t>投标人须知</w:t>
      </w:r>
    </w:p>
    <w:p w:rsidR="00B46B64" w:rsidRDefault="00B141B8">
      <w:pPr>
        <w:pStyle w:val="2"/>
        <w:jc w:val="center"/>
        <w:rPr>
          <w:rFonts w:ascii="仿宋" w:eastAsia="仿宋" w:hAnsi="仿宋"/>
        </w:rPr>
      </w:pPr>
      <w:bookmarkStart w:id="29" w:name="_Toc18613_WPSOffice_Level2"/>
      <w:proofErr w:type="gramStart"/>
      <w:r>
        <w:rPr>
          <w:rFonts w:ascii="仿宋" w:eastAsia="仿宋" w:hAnsi="仿宋" w:hint="eastAsia"/>
        </w:rPr>
        <w:t>一</w:t>
      </w:r>
      <w:proofErr w:type="gramEnd"/>
      <w:r>
        <w:rPr>
          <w:rFonts w:ascii="仿宋" w:eastAsia="仿宋" w:hAnsi="仿宋" w:hint="eastAsia"/>
        </w:rPr>
        <w:t xml:space="preserve"> 投标人须知表</w:t>
      </w:r>
      <w:bookmarkEnd w:id="29"/>
    </w:p>
    <w:bookmarkStart w:id="30" w:name="sys_招标项目基本内容及要求：Block" w:displacedByCustomXml="next"/>
    <w:bookmarkEnd w:id="30" w:displacedByCustomXml="next"/>
    <w:bookmarkStart w:id="31" w:name="sys_招标项目基本内容及要求其他：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46B64" w:rsidRDefault="00B46B64" w:rsidP="00B141B8">
          <w:pPr>
            <w:spacing w:beforeLines="100" w:before="240" w:afterLines="100" w:after="240"/>
            <w:jc w:val="left"/>
            <w:rPr>
              <w:rFonts w:ascii="仿宋" w:hAnsi="仿宋" w:cs="宋体"/>
              <w:kern w:val="0"/>
            </w:rPr>
          </w:pPr>
        </w:p>
        <w:tbl>
          <w:tblPr>
            <w:tblW w:w="9039" w:type="dxa"/>
            <w:tblLayout w:type="fixed"/>
            <w:tblLook w:val="04A0" w:firstRow="1" w:lastRow="0" w:firstColumn="1" w:lastColumn="0" w:noHBand="0" w:noVBand="1"/>
          </w:tblPr>
          <w:tblGrid>
            <w:gridCol w:w="761"/>
            <w:gridCol w:w="1714"/>
            <w:gridCol w:w="6564"/>
          </w:tblGrid>
          <w:tr w:rsidR="00B46B64">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B46B64">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营口市公安局交通警察支队</w:t>
                </w:r>
              </w:p>
              <w:p w:rsidR="00B46B64" w:rsidRDefault="00B141B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营口市站前区市府路南66号</w:t>
                </w:r>
              </w:p>
              <w:p w:rsidR="00B46B64" w:rsidRDefault="00B141B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张利全</w:t>
                </w:r>
              </w:p>
              <w:p w:rsidR="00B46B64" w:rsidRDefault="00B141B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15941733337</w:t>
                </w:r>
              </w:p>
            </w:tc>
          </w:tr>
          <w:tr w:rsidR="00B46B64">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B46B64" w:rsidRDefault="00B141B8" w:rsidP="00B141B8">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生路28号营口市民服务中心三楼</w:t>
                </w:r>
              </w:p>
              <w:p w:rsidR="00B46B64" w:rsidRDefault="00B141B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王女士</w:t>
                </w:r>
              </w:p>
              <w:p w:rsidR="00B46B64" w:rsidRDefault="00B141B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0417-2972505 </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■没有</w:t>
                </w:r>
              </w:p>
            </w:tc>
          </w:tr>
          <w:tr w:rsidR="00B46B64">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B46B64">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预算金额：2,000.000.00元/年</w:t>
                </w:r>
              </w:p>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最高限价：2,000.000.00元/年</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B46B64">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B46B64" w:rsidRDefault="00B141B8" w:rsidP="00B141B8">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B46B64" w:rsidRDefault="00B141B8" w:rsidP="00B141B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B46B64" w:rsidRDefault="00B141B8" w:rsidP="00B141B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B46B64">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B46B64" w:rsidRDefault="00B141B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B46B64" w:rsidRDefault="00B141B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B46B64" w:rsidRDefault="00B141B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B46B64" w:rsidRDefault="00B141B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B46B64" w:rsidRDefault="00B141B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p>
              <w:p w:rsidR="00B46B64" w:rsidRDefault="00B141B8">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B46B64" w:rsidRDefault="00B141B8">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46B64" w:rsidRDefault="00B141B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B46B64" w:rsidRDefault="00B141B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B46B64" w:rsidRDefault="00B141B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B46B64" w:rsidRDefault="00B141B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B46B64" w:rsidRDefault="00B141B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B46B64">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B46B64" w:rsidRDefault="00B141B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564" w:type="dxa"/>
                <w:tcBorders>
                  <w:top w:val="single" w:sz="4" w:space="0" w:color="auto"/>
                  <w:left w:val="nil"/>
                  <w:bottom w:val="single" w:sz="8" w:space="0" w:color="auto"/>
                  <w:right w:val="single" w:sz="8" w:space="0" w:color="auto"/>
                </w:tcBorders>
                <w:vAlign w:val="center"/>
              </w:tcPr>
              <w:p w:rsidR="00B46B64" w:rsidRDefault="00B141B8">
                <w:pPr>
                  <w:pStyle w:val="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1、投标保证金金额：</w:t>
                </w:r>
                <w:r>
                  <w:rPr>
                    <w:rFonts w:ascii="仿宋_GB2312" w:eastAsia="仿宋_GB2312" w:hAnsi="仿宋_GB2312" w:cs="仿宋_GB2312" w:hint="eastAsia"/>
                    <w:kern w:val="0"/>
                    <w:szCs w:val="21"/>
                    <w:u w:val="single"/>
                  </w:rPr>
                  <w:t>20,000.00</w:t>
                </w:r>
                <w:r>
                  <w:rPr>
                    <w:rFonts w:ascii="仿宋_GB2312" w:eastAsia="仿宋_GB2312" w:hAnsi="仿宋_GB2312" w:cs="仿宋_GB2312" w:hint="eastAsia"/>
                    <w:kern w:val="0"/>
                    <w:szCs w:val="21"/>
                  </w:rPr>
                  <w:t>元</w:t>
                </w:r>
              </w:p>
              <w:p w:rsidR="00B46B64" w:rsidRDefault="00B141B8">
                <w:pPr>
                  <w:pStyle w:val="10"/>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B46B64" w:rsidRDefault="00B141B8">
                <w:pPr>
                  <w:pStyle w:val="10"/>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电汇  □其他</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Pr>
                    <w:rFonts w:ascii="仿宋_GB2312" w:eastAsia="仿宋_GB2312" w:hAnsi="仿宋_GB2312" w:cs="仿宋_GB2312" w:hint="eastAsia"/>
                    <w:kern w:val="0"/>
                    <w:szCs w:val="21"/>
                    <w:u w:val="single"/>
                  </w:rPr>
                  <w:t>21050110852100000007</w:t>
                </w:r>
              </w:p>
              <w:p w:rsidR="00B46B64" w:rsidRDefault="00B141B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供应商在中标公告发布之日起5个工作日内退还保证金</w:t>
                </w:r>
                <w:bookmarkEnd w:id="1"/>
                <w:r>
                  <w:rPr>
                    <w:rFonts w:ascii="仿宋_GB2312" w:eastAsia="仿宋_GB2312" w:hAnsi="仿宋_GB2312" w:cs="仿宋_GB2312" w:hint="eastAsia"/>
                    <w:kern w:val="0"/>
                    <w:szCs w:val="21"/>
                    <w:u w:val="single"/>
                  </w:rPr>
                  <w:t>；中标供应商应在政府采购合同签订之日起5个工作日内将一份合同送回中心前台，并办理退还</w:t>
                </w:r>
                <w:r>
                  <w:rPr>
                    <w:rFonts w:ascii="仿宋_GB2312" w:eastAsia="仿宋_GB2312" w:hAnsi="仿宋_GB2312" w:cs="仿宋_GB2312" w:hint="eastAsia"/>
                    <w:kern w:val="0"/>
                    <w:szCs w:val="21"/>
                    <w:u w:val="single"/>
                  </w:rPr>
                  <w:lastRenderedPageBreak/>
                  <w:t>保证金事宜</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B46B64" w:rsidRDefault="00B141B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B46B64" w:rsidRDefault="00B141B8">
                <w:pPr>
                  <w:rPr>
                    <w:rFonts w:ascii="仿宋_GB2312" w:eastAsia="仿宋_GB2312" w:hAnsi="仿宋_GB2312" w:cs="仿宋_GB2312"/>
                    <w:szCs w:val="21"/>
                    <w:u w:val="single"/>
                  </w:rPr>
                </w:pPr>
                <w:r>
                  <w:rPr>
                    <w:rFonts w:ascii="仿宋_GB2312" w:eastAsia="仿宋_GB2312" w:hAnsi="仿宋_GB2312" w:cs="仿宋_GB2312" w:hint="eastAsia"/>
                    <w:szCs w:val="21"/>
                  </w:rPr>
                  <w:t>7、电子保函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B46B64">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B46B64" w:rsidRDefault="00B141B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564" w:type="dxa"/>
                <w:tcBorders>
                  <w:top w:val="single" w:sz="4" w:space="0" w:color="auto"/>
                  <w:left w:val="nil"/>
                  <w:bottom w:val="single" w:sz="8" w:space="0" w:color="auto"/>
                  <w:right w:val="single" w:sz="8" w:space="0" w:color="auto"/>
                </w:tcBorders>
                <w:vAlign w:val="center"/>
              </w:tcPr>
              <w:p w:rsidR="00B46B64" w:rsidRDefault="00B141B8">
                <w:pPr>
                  <w:pStyle w:val="10"/>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B46B64">
            <w:trPr>
              <w:trHeight w:val="642"/>
            </w:trPr>
            <w:tc>
              <w:tcPr>
                <w:tcW w:w="761" w:type="dxa"/>
                <w:tcBorders>
                  <w:top w:val="nil"/>
                  <w:left w:val="single" w:sz="8"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564" w:type="dxa"/>
                <w:tcBorders>
                  <w:top w:val="nil"/>
                  <w:left w:val="nil"/>
                  <w:bottom w:val="single" w:sz="4" w:space="0" w:color="auto"/>
                  <w:right w:val="single" w:sz="8" w:space="0" w:color="auto"/>
                </w:tcBorders>
                <w:vAlign w:val="center"/>
              </w:tcPr>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B46B64">
            <w:trPr>
              <w:trHeight w:val="632"/>
            </w:trPr>
            <w:tc>
              <w:tcPr>
                <w:tcW w:w="761" w:type="dxa"/>
                <w:tcBorders>
                  <w:top w:val="nil"/>
                  <w:left w:val="single" w:sz="8"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B46B64" w:rsidRDefault="00B141B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564" w:type="dxa"/>
                <w:tcBorders>
                  <w:top w:val="nil"/>
                  <w:left w:val="nil"/>
                  <w:bottom w:val="single" w:sz="4" w:space="0" w:color="auto"/>
                  <w:right w:val="single" w:sz="8" w:space="0" w:color="auto"/>
                </w:tcBorders>
                <w:vAlign w:val="center"/>
              </w:tcPr>
              <w:p w:rsidR="00B46B64" w:rsidRDefault="00B141B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B46B64">
            <w:trPr>
              <w:trHeight w:val="614"/>
            </w:trPr>
            <w:tc>
              <w:tcPr>
                <w:tcW w:w="761" w:type="dxa"/>
                <w:tcBorders>
                  <w:top w:val="nil"/>
                  <w:left w:val="single" w:sz="8"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B46B64" w:rsidRDefault="00B141B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564" w:type="dxa"/>
                <w:tcBorders>
                  <w:top w:val="nil"/>
                  <w:left w:val="nil"/>
                  <w:bottom w:val="single" w:sz="4" w:space="0" w:color="auto"/>
                  <w:right w:val="single" w:sz="8" w:space="0" w:color="auto"/>
                </w:tcBorders>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B46B64">
            <w:trPr>
              <w:trHeight w:val="614"/>
            </w:trPr>
            <w:tc>
              <w:tcPr>
                <w:tcW w:w="761" w:type="dxa"/>
                <w:tcBorders>
                  <w:top w:val="nil"/>
                  <w:left w:val="single" w:sz="8"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B46B64" w:rsidRDefault="00B141B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564" w:type="dxa"/>
                <w:tcBorders>
                  <w:top w:val="nil"/>
                  <w:left w:val="nil"/>
                  <w:bottom w:val="single" w:sz="4" w:space="0" w:color="auto"/>
                  <w:right w:val="single" w:sz="8" w:space="0" w:color="auto"/>
                </w:tcBorders>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人。 </w:t>
                </w:r>
              </w:p>
            </w:tc>
          </w:tr>
          <w:tr w:rsidR="00B46B64">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25.1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B46B64" w:rsidRDefault="00B141B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B46B64" w:rsidRDefault="00B141B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B46B64" w:rsidRDefault="00B46B64">
                <w:pPr>
                  <w:rPr>
                    <w:rFonts w:ascii="仿宋_GB2312" w:eastAsia="仿宋_GB2312" w:hAnsi="仿宋_GB2312" w:cs="仿宋_GB2312"/>
                    <w:kern w:val="0"/>
                    <w:szCs w:val="21"/>
                    <w:u w:val="single"/>
                  </w:rPr>
                </w:pP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B46B64" w:rsidRDefault="00B141B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B46B64" w:rsidRDefault="00B141B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B46B64">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B46B64">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B46B64" w:rsidRDefault="00B141B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B46B64" w:rsidRDefault="00B141B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B46B64">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564" w:type="dxa"/>
                <w:tcBorders>
                  <w:top w:val="single" w:sz="4" w:space="0" w:color="auto"/>
                  <w:left w:val="single" w:sz="4" w:space="0" w:color="auto"/>
                  <w:bottom w:val="single" w:sz="4" w:space="0" w:color="auto"/>
                  <w:right w:val="single" w:sz="4" w:space="0" w:color="auto"/>
                </w:tcBorders>
                <w:vAlign w:val="center"/>
              </w:tcPr>
              <w:p w:rsidR="00B46B64" w:rsidRDefault="00B141B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B46B64" w:rsidRDefault="00B141B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B46B64" w:rsidRDefault="00B141B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B46B64" w:rsidRDefault="00B141B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B46B64" w:rsidRDefault="00B141B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B46B64" w:rsidRDefault="00B141B8">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B46B64" w:rsidRDefault="00B141B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Pr>
                    <w:rFonts w:ascii="仿宋_GB2312" w:eastAsia="仿宋_GB2312" w:hAnsi="仿宋_GB2312" w:cs="仿宋_GB2312" w:hint="eastAsia"/>
                    <w:kern w:val="0"/>
                    <w:szCs w:val="21"/>
                    <w:u w:val="single"/>
                  </w:rPr>
                  <w:t>21050110852100000007</w:t>
                </w:r>
              </w:p>
              <w:p w:rsidR="00B46B64" w:rsidRDefault="00B141B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B46B64" w:rsidRDefault="00B141B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lastRenderedPageBreak/>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B46B64">
            <w:trPr>
              <w:trHeight w:val="1254"/>
            </w:trPr>
            <w:tc>
              <w:tcPr>
                <w:tcW w:w="761" w:type="dxa"/>
                <w:tcBorders>
                  <w:top w:val="nil"/>
                  <w:left w:val="single" w:sz="8" w:space="0" w:color="auto"/>
                  <w:bottom w:val="single" w:sz="8"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714" w:type="dxa"/>
                <w:tcBorders>
                  <w:top w:val="nil"/>
                  <w:left w:val="single" w:sz="4" w:space="0" w:color="auto"/>
                  <w:bottom w:val="single" w:sz="8" w:space="0" w:color="auto"/>
                  <w:right w:val="single" w:sz="8"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564" w:type="dxa"/>
                <w:tcBorders>
                  <w:top w:val="nil"/>
                  <w:left w:val="nil"/>
                  <w:bottom w:val="single" w:sz="8" w:space="0" w:color="auto"/>
                  <w:right w:val="single" w:sz="8" w:space="0" w:color="auto"/>
                </w:tcBorders>
                <w:vAlign w:val="center"/>
              </w:tcPr>
              <w:p w:rsidR="00B46B64" w:rsidRDefault="00B141B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B46B64" w:rsidRDefault="00B141B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B46B64" w:rsidRDefault="00B141B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B46B64" w:rsidRDefault="00B141B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B46B64" w:rsidRDefault="00B141B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B46B64" w:rsidRDefault="00B141B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B46B64">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564" w:type="dxa"/>
                <w:tcBorders>
                  <w:top w:val="single" w:sz="4" w:space="0" w:color="auto"/>
                  <w:left w:val="nil"/>
                  <w:bottom w:val="single" w:sz="8" w:space="0" w:color="auto"/>
                  <w:right w:val="single" w:sz="8" w:space="0" w:color="auto"/>
                </w:tcBorders>
                <w:vAlign w:val="center"/>
              </w:tcPr>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B46B64" w:rsidRDefault="00B141B8">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B46B64" w:rsidRDefault="00B141B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B46B64" w:rsidRDefault="00B141B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B46B64" w:rsidRDefault="00B141B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生路28号营口市民服务中心（营口市审批技术审查与公共资源交易中心）</w:t>
                </w:r>
              </w:p>
              <w:p w:rsidR="00B46B64" w:rsidRDefault="00B141B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B46B64" w:rsidRDefault="00B141B8">
                <w:pPr>
                  <w:pStyle w:val="10"/>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w:t>
                </w:r>
                <w:r>
                  <w:rPr>
                    <w:rFonts w:ascii="仿宋_GB2312" w:eastAsia="仿宋_GB2312" w:hAnsi="仿宋_GB2312" w:cs="仿宋_GB2312" w:hint="eastAsia"/>
                    <w:szCs w:val="21"/>
                  </w:rPr>
                  <w:lastRenderedPageBreak/>
                  <w:t>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B46B64" w:rsidRDefault="008565A3" w:rsidP="00B141B8">
          <w:pPr>
            <w:spacing w:beforeLines="100" w:before="240" w:afterLines="100" w:after="240"/>
            <w:jc w:val="left"/>
            <w:rPr>
              <w:rFonts w:ascii="仿宋" w:hAnsi="仿宋" w:cs="宋体"/>
              <w:kern w:val="0"/>
            </w:rPr>
          </w:pPr>
        </w:p>
      </w:sdtContent>
    </w:sdt>
    <w:p w:rsidR="00B46B64" w:rsidRDefault="00B141B8">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B46B64" w:rsidRDefault="00B46B64">
      <w:pPr>
        <w:rPr>
          <w:rFonts w:ascii="仿宋_GB2312" w:eastAsia="仿宋_GB2312" w:hAnsi="仿宋_GB2312" w:cs="仿宋_GB2312"/>
        </w:rPr>
      </w:pPr>
    </w:p>
    <w:p w:rsidR="00B46B64" w:rsidRDefault="00B141B8">
      <w:pP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br w:type="page"/>
      </w:r>
    </w:p>
    <w:p w:rsidR="00B46B64" w:rsidRDefault="00B141B8">
      <w:pPr>
        <w:pStyle w:val="2"/>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 总则</w:t>
      </w:r>
      <w:bookmarkEnd w:id="34"/>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B46B64" w:rsidRDefault="00B141B8">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B46B64" w:rsidRDefault="00B141B8">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lastRenderedPageBreak/>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B46B64" w:rsidRDefault="00B141B8">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B46B64" w:rsidRDefault="00B141B8">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B46B64" w:rsidRDefault="00B141B8">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B46B64" w:rsidRDefault="00B141B8">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B46B64" w:rsidRDefault="00B141B8">
      <w:pPr>
        <w:numPr>
          <w:ilvl w:val="0"/>
          <w:numId w:val="2"/>
        </w:numPr>
        <w:adjustRightInd w:val="0"/>
        <w:snapToGrid w:val="0"/>
        <w:ind w:firstLineChars="200" w:firstLine="480"/>
        <w:rPr>
          <w:rFonts w:ascii="仿宋_GB2312" w:eastAsia="仿宋_GB2312" w:hAnsi="仿宋_GB2312" w:cs="仿宋_GB2312"/>
        </w:rPr>
      </w:pPr>
      <w:bookmarkStart w:id="40" w:name="_Toc24604_WPSOffice_Level2"/>
      <w:bookmarkStart w:id="41" w:name="_Toc25935_WPSOffice_Level2"/>
      <w:bookmarkStart w:id="42" w:name="_Toc4961_WPSOffice_Level2"/>
      <w:bookmarkStart w:id="43" w:name="_Toc188_WPSOffice_Level2"/>
      <w:r>
        <w:rPr>
          <w:rFonts w:ascii="仿宋_GB2312" w:eastAsia="仿宋_GB2312" w:hAnsi="仿宋_GB2312" w:cs="仿宋_GB2312" w:hint="eastAsia"/>
        </w:rPr>
        <w:t>投标人须知</w:t>
      </w:r>
      <w:bookmarkEnd w:id="40"/>
      <w:bookmarkEnd w:id="41"/>
      <w:bookmarkEnd w:id="42"/>
      <w:bookmarkEnd w:id="43"/>
    </w:p>
    <w:p w:rsidR="00B46B64" w:rsidRDefault="00B141B8">
      <w:pPr>
        <w:adjustRightInd w:val="0"/>
        <w:snapToGrid w:val="0"/>
        <w:ind w:firstLineChars="200" w:firstLine="480"/>
        <w:rPr>
          <w:rFonts w:ascii="仿宋_GB2312" w:eastAsia="仿宋_GB2312" w:hAnsi="仿宋_GB2312" w:cs="仿宋_GB2312"/>
        </w:rPr>
      </w:pPr>
      <w:bookmarkStart w:id="44" w:name="_Toc2443_WPSOffice_Level2"/>
      <w:bookmarkStart w:id="45" w:name="_Toc13276_WPSOffice_Level2"/>
      <w:bookmarkStart w:id="46" w:name="_Toc31424_WPSOffice_Level2"/>
      <w:bookmarkStart w:id="47" w:name="_Toc32235_WPSOffice_Level2"/>
      <w:r>
        <w:rPr>
          <w:rFonts w:ascii="仿宋_GB2312" w:eastAsia="仿宋_GB2312" w:hAnsi="仿宋_GB2312" w:cs="仿宋_GB2312" w:hint="eastAsia"/>
        </w:rPr>
        <w:t>第二章 投标文件内容及格式</w:t>
      </w:r>
      <w:bookmarkEnd w:id="44"/>
      <w:bookmarkEnd w:id="45"/>
      <w:bookmarkEnd w:id="46"/>
      <w:bookmarkEnd w:id="47"/>
    </w:p>
    <w:p w:rsidR="00B46B64" w:rsidRDefault="00B141B8">
      <w:pPr>
        <w:adjustRightInd w:val="0"/>
        <w:snapToGrid w:val="0"/>
        <w:ind w:firstLineChars="200" w:firstLine="480"/>
        <w:rPr>
          <w:rFonts w:ascii="仿宋_GB2312" w:eastAsia="仿宋_GB2312" w:hAnsi="仿宋_GB2312" w:cs="仿宋_GB2312"/>
        </w:rPr>
      </w:pPr>
      <w:bookmarkStart w:id="48" w:name="_Toc4416_WPSOffice_Level2"/>
      <w:bookmarkStart w:id="49" w:name="_Toc7005_WPSOffice_Level2"/>
      <w:bookmarkStart w:id="50" w:name="_Toc24836_WPSOffice_Level2"/>
      <w:bookmarkStart w:id="51" w:name="_Toc16269_WPSOffice_Level2"/>
      <w:r>
        <w:rPr>
          <w:rFonts w:ascii="仿宋_GB2312" w:eastAsia="仿宋_GB2312" w:hAnsi="仿宋_GB2312" w:cs="仿宋_GB2312" w:hint="eastAsia"/>
        </w:rPr>
        <w:t>第三章 服务需求</w:t>
      </w:r>
      <w:bookmarkEnd w:id="48"/>
      <w:bookmarkEnd w:id="49"/>
      <w:bookmarkEnd w:id="50"/>
      <w:bookmarkEnd w:id="51"/>
    </w:p>
    <w:p w:rsidR="00B46B64" w:rsidRDefault="00B141B8">
      <w:pPr>
        <w:adjustRightInd w:val="0"/>
        <w:snapToGrid w:val="0"/>
        <w:ind w:firstLineChars="200" w:firstLine="480"/>
        <w:rPr>
          <w:rFonts w:ascii="仿宋_GB2312" w:eastAsia="仿宋_GB2312" w:hAnsi="仿宋_GB2312" w:cs="仿宋_GB2312"/>
        </w:rPr>
      </w:pPr>
      <w:bookmarkStart w:id="52" w:name="_Toc25382_WPSOffice_Level2"/>
      <w:bookmarkStart w:id="53" w:name="_Toc23459_WPSOffice_Level2"/>
      <w:bookmarkStart w:id="54" w:name="_Toc16294_WPSOffice_Level2"/>
      <w:bookmarkStart w:id="55" w:name="_Toc16119_WPSOffice_Level2"/>
      <w:r>
        <w:rPr>
          <w:rFonts w:ascii="仿宋_GB2312" w:eastAsia="仿宋_GB2312" w:hAnsi="仿宋_GB2312" w:cs="仿宋_GB2312" w:hint="eastAsia"/>
        </w:rPr>
        <w:t>第四章 评标方法</w:t>
      </w:r>
      <w:bookmarkEnd w:id="52"/>
      <w:bookmarkEnd w:id="53"/>
      <w:bookmarkEnd w:id="54"/>
      <w:bookmarkEnd w:id="55"/>
    </w:p>
    <w:p w:rsidR="00B46B64" w:rsidRDefault="00B141B8">
      <w:pPr>
        <w:adjustRightInd w:val="0"/>
        <w:snapToGrid w:val="0"/>
        <w:ind w:firstLineChars="200" w:firstLine="480"/>
        <w:rPr>
          <w:rFonts w:ascii="仿宋_GB2312" w:eastAsia="仿宋_GB2312" w:hAnsi="仿宋_GB2312" w:cs="仿宋_GB2312"/>
        </w:rPr>
      </w:pPr>
      <w:bookmarkStart w:id="56" w:name="_Toc16368_WPSOffice_Level2"/>
      <w:bookmarkStart w:id="57" w:name="_Toc28106_WPSOffice_Level2"/>
      <w:bookmarkStart w:id="58" w:name="_Toc9629_WPSOffice_Level2"/>
      <w:bookmarkStart w:id="59" w:name="_Toc17794_WPSOffice_Level2"/>
      <w:r>
        <w:rPr>
          <w:rFonts w:ascii="仿宋_GB2312" w:eastAsia="仿宋_GB2312" w:hAnsi="仿宋_GB2312" w:cs="仿宋_GB2312" w:hint="eastAsia"/>
        </w:rPr>
        <w:t>第五章 政府采购合同条款及格式</w:t>
      </w:r>
      <w:bookmarkEnd w:id="56"/>
      <w:bookmarkEnd w:id="57"/>
      <w:bookmarkEnd w:id="58"/>
      <w:bookmarkEnd w:id="59"/>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w:t>
      </w:r>
      <w:r>
        <w:rPr>
          <w:rFonts w:ascii="仿宋_GB2312" w:eastAsia="仿宋_GB2312" w:hAnsi="仿宋_GB2312" w:cs="仿宋_GB2312" w:hint="eastAsia"/>
          <w:szCs w:val="21"/>
        </w:rPr>
        <w:lastRenderedPageBreak/>
        <w:t>投标人在收到上述通知后，应及时向采购代理机构回函确认。</w:t>
      </w:r>
    </w:p>
    <w:p w:rsidR="00B46B64" w:rsidRDefault="00B141B8">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B46B64" w:rsidRDefault="00B141B8">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13.3投标人存在下列情形的，投标保证金不予退还:</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w:t>
      </w:r>
      <w:r>
        <w:rPr>
          <w:rFonts w:ascii="仿宋_GB2312" w:eastAsia="仿宋_GB2312" w:hAnsi="仿宋_GB2312" w:cs="仿宋_GB2312" w:hint="eastAsia"/>
          <w:szCs w:val="21"/>
        </w:rPr>
        <w:lastRenderedPageBreak/>
        <w:t>可以拒绝延长投标有效期的要求，其投标保证金将及时无息退还。上述要求和答复都应以书面形式提交。</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B46B64" w:rsidRDefault="00B141B8">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w:t>
      </w:r>
      <w:r>
        <w:rPr>
          <w:rFonts w:ascii="仿宋_GB2312" w:eastAsia="仿宋_GB2312" w:hAnsi="仿宋_GB2312" w:cs="仿宋_GB2312" w:hint="eastAsia"/>
          <w:szCs w:val="21"/>
        </w:rPr>
        <w:lastRenderedPageBreak/>
        <w:t>标截止时间前送达开标地点，投标人对投标文件的修改或撤回通知应按本须知规定编制、密封、标记。采购人和采购代理机构将予以接收，并视为投标文件的组成部分。否则，修改后的投标文件或撤回行为无效。</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B46B64" w:rsidRDefault="00B141B8">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（2）大写金额和小写金额不一致的，以大写金额为准；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B46B64" w:rsidRDefault="00B141B8">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（2）未按照招标文件规定要求签署、盖章的；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w:t>
      </w:r>
      <w:r>
        <w:rPr>
          <w:rFonts w:ascii="仿宋_GB2312" w:eastAsia="仿宋_GB2312" w:hAnsi="仿宋_GB2312" w:cs="仿宋_GB2312" w:hint="eastAsia"/>
          <w:szCs w:val="21"/>
        </w:rPr>
        <w:lastRenderedPageBreak/>
        <w:t>除条件且在投标文件中提交了《聘用建档立卡贫困人员物业公司声明函》的投标人，对其投标报价扣除后参与评审。对具体办法详见第四章 评标方法。</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B46B64" w:rsidRDefault="00B141B8">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B46B64" w:rsidRDefault="00B141B8">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B46B64" w:rsidRDefault="00B141B8">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采购人在收到评标报告5个工作日内未按评标报告推荐的中标候选人顺序确定中标人，又不能说明合法理由的，视同按评标报告推荐的顺序确定排名第一的中标候选人为中标人。</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38.人员回避</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B46B64" w:rsidRDefault="00B141B8">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B46B64" w:rsidRDefault="00B141B8">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B46B64" w:rsidRDefault="00B46B64">
      <w:pPr>
        <w:adjustRightInd w:val="0"/>
        <w:snapToGrid w:val="0"/>
        <w:rPr>
          <w:rFonts w:ascii="仿宋_GB2312" w:eastAsia="仿宋_GB2312" w:hAnsi="仿宋_GB2312" w:cs="仿宋_GB2312"/>
          <w:szCs w:val="21"/>
        </w:rPr>
      </w:pPr>
    </w:p>
    <w:p w:rsidR="00B46B64" w:rsidRDefault="00B46B64"/>
    <w:p w:rsidR="00B46B64" w:rsidRDefault="00B141B8">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B46B64" w:rsidRDefault="00B141B8">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B46B64" w:rsidRDefault="00B141B8">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2481_WPSOffice_Level2"/>
      <w:bookmarkStart w:id="70" w:name="_Toc1538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B46B64">
        <w:trPr>
          <w:trHeight w:val="410"/>
          <w:jc w:val="center"/>
        </w:trPr>
        <w:tc>
          <w:tcPr>
            <w:tcW w:w="677"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B46B64" w:rsidRDefault="00B141B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B46B64">
        <w:trPr>
          <w:trHeight w:val="415"/>
          <w:jc w:val="center"/>
        </w:trPr>
        <w:tc>
          <w:tcPr>
            <w:tcW w:w="677" w:type="dxa"/>
            <w:vAlign w:val="center"/>
          </w:tcPr>
          <w:p w:rsidR="00B46B64" w:rsidRDefault="00B141B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B46B64" w:rsidRDefault="00B141B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B46B64">
        <w:trPr>
          <w:trHeight w:val="464"/>
          <w:jc w:val="center"/>
        </w:trPr>
        <w:tc>
          <w:tcPr>
            <w:tcW w:w="677"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B46B64">
        <w:trPr>
          <w:trHeight w:val="464"/>
          <w:jc w:val="center"/>
        </w:trPr>
        <w:tc>
          <w:tcPr>
            <w:tcW w:w="677"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B46B64" w:rsidRDefault="00B141B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B46B64" w:rsidRDefault="00B141B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B46B64" w:rsidRDefault="00B141B8">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2359_WPSOffice_Level2" w:displacedByCustomXml="next"/>
    <w:bookmarkStart w:id="74" w:name="_Toc25206_WPSOffice_Level2" w:displacedByCustomXml="next"/>
    <w:bookmarkStart w:id="75" w:name="sys_资格性证明材料：Document" w:displacedByCustomXml="next"/>
    <w:bookmarkStart w:id="76"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B46B64" w:rsidRDefault="00B46B64">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B46B64" w:rsidRDefault="00B141B8">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46B64" w:rsidRDefault="00B141B8">
                <w:pPr>
                  <w:jc w:val="center"/>
                  <w:rPr>
                    <w:rFonts w:ascii="仿宋" w:hAnsi="仿宋"/>
                    <w:kern w:val="0"/>
                    <w:sz w:val="20"/>
                    <w:szCs w:val="21"/>
                  </w:rPr>
                </w:pPr>
                <w:r>
                  <w:rPr>
                    <w:rFonts w:ascii="仿宋" w:hAnsi="仿宋" w:hint="eastAsia"/>
                    <w:kern w:val="0"/>
                    <w:sz w:val="20"/>
                    <w:szCs w:val="21"/>
                  </w:rPr>
                  <w:t>装订顺序</w:t>
                </w: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kern w:val="0"/>
                    <w:sz w:val="20"/>
                    <w:szCs w:val="21"/>
                  </w:rPr>
                  <w:t>1</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restart"/>
                <w:vAlign w:val="center"/>
              </w:tcPr>
              <w:p w:rsidR="00B46B64" w:rsidRDefault="00B46B64">
                <w:pPr>
                  <w:jc w:val="center"/>
                  <w:rPr>
                    <w:rFonts w:ascii="仿宋" w:hAnsi="仿宋"/>
                    <w:kern w:val="0"/>
                    <w:sz w:val="20"/>
                    <w:szCs w:val="21"/>
                  </w:rPr>
                </w:pPr>
              </w:p>
              <w:p w:rsidR="00B46B64" w:rsidRDefault="00B141B8">
                <w:pPr>
                  <w:jc w:val="center"/>
                  <w:rPr>
                    <w:rFonts w:ascii="仿宋" w:hAnsi="仿宋"/>
                    <w:kern w:val="0"/>
                    <w:sz w:val="20"/>
                    <w:szCs w:val="21"/>
                  </w:rPr>
                </w:pPr>
                <w:r>
                  <w:rPr>
                    <w:rFonts w:ascii="仿宋" w:hAnsi="仿宋"/>
                    <w:kern w:val="0"/>
                    <w:sz w:val="20"/>
                    <w:szCs w:val="21"/>
                  </w:rPr>
                  <w:t>2</w:t>
                </w:r>
              </w:p>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kern w:val="0"/>
                    <w:sz w:val="20"/>
                    <w:szCs w:val="21"/>
                  </w:rPr>
                  <w:t>2</w:t>
                </w:r>
              </w:p>
            </w:tc>
            <w:tc>
              <w:tcPr>
                <w:tcW w:w="5399" w:type="dxa"/>
                <w:vAlign w:val="center"/>
              </w:tcPr>
              <w:p w:rsidR="00B46B64" w:rsidRDefault="00B141B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kern w:val="0"/>
                    <w:sz w:val="20"/>
                    <w:szCs w:val="21"/>
                  </w:rPr>
                  <w:t>3</w:t>
                </w:r>
              </w:p>
            </w:tc>
            <w:tc>
              <w:tcPr>
                <w:tcW w:w="5399" w:type="dxa"/>
                <w:vAlign w:val="center"/>
              </w:tcPr>
              <w:p w:rsidR="00B46B64" w:rsidRDefault="00B141B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kern w:val="0"/>
                    <w:sz w:val="20"/>
                    <w:szCs w:val="21"/>
                  </w:rPr>
                  <w:t>4</w:t>
                </w:r>
              </w:p>
            </w:tc>
            <w:tc>
              <w:tcPr>
                <w:tcW w:w="5399" w:type="dxa"/>
                <w:vAlign w:val="center"/>
              </w:tcPr>
              <w:p w:rsidR="00B46B64" w:rsidRDefault="00B141B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B46B64" w:rsidRDefault="00B141B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szCs w:val="21"/>
                  </w:rPr>
                </w:pPr>
                <w:r>
                  <w:rPr>
                    <w:rFonts w:ascii="仿宋" w:hAnsi="仿宋" w:hint="eastAsia"/>
                    <w:kern w:val="0"/>
                    <w:sz w:val="20"/>
                    <w:szCs w:val="21"/>
                  </w:rPr>
                  <w:t>6</w:t>
                </w:r>
              </w:p>
            </w:tc>
            <w:tc>
              <w:tcPr>
                <w:tcW w:w="5399" w:type="dxa"/>
                <w:vAlign w:val="center"/>
              </w:tcPr>
              <w:p w:rsidR="00B46B64" w:rsidRDefault="00B141B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141B8">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53" w:type="dxa"/>
                <w:vAlign w:val="center"/>
              </w:tcPr>
              <w:p w:rsidR="00B46B64" w:rsidRDefault="00B141B8">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6B64" w:rsidRDefault="00B141B8">
                    <w:pPr>
                      <w:rPr>
                        <w:rFonts w:ascii="仿宋" w:hAnsi="仿宋"/>
                      </w:rPr>
                    </w:pPr>
                    <w:r>
                      <w:rPr>
                        <w:rFonts w:ascii="仿宋" w:hAnsi="仿宋" w:hint="eastAsia"/>
                      </w:rPr>
                      <w:t>全部</w:t>
                    </w:r>
                  </w:p>
                </w:tc>
              </w:sdtContent>
            </w:sdt>
            <w:tc>
              <w:tcPr>
                <w:tcW w:w="851" w:type="dxa"/>
                <w:vAlign w:val="center"/>
              </w:tcPr>
              <w:p w:rsidR="00B46B64" w:rsidRDefault="00B46B64">
                <w:pPr>
                  <w:adjustRightInd w:val="0"/>
                  <w:snapToGrid w:val="0"/>
                  <w:jc w:val="center"/>
                  <w:rPr>
                    <w:rFonts w:ascii="仿宋_GB2312" w:eastAsia="仿宋_GB2312" w:hAnsi="仿宋_GB2312" w:cs="仿宋_GB2312"/>
                    <w:szCs w:val="21"/>
                  </w:rPr>
                </w:pPr>
              </w:p>
            </w:tc>
            <w:tc>
              <w:tcPr>
                <w:tcW w:w="1106" w:type="dxa"/>
                <w:vMerge/>
                <w:vAlign w:val="center"/>
              </w:tcPr>
              <w:p w:rsidR="00B46B64" w:rsidRDefault="00B46B64">
                <w:pPr>
                  <w:jc w:val="center"/>
                  <w:rPr>
                    <w:rFonts w:ascii="仿宋" w:hAnsi="仿宋"/>
                    <w:kern w:val="0"/>
                    <w:sz w:val="20"/>
                    <w:szCs w:val="21"/>
                  </w:rPr>
                </w:pPr>
              </w:p>
            </w:tc>
          </w:tr>
        </w:tbl>
        <w:p w:rsidR="00B46B64" w:rsidRDefault="008565A3">
          <w:pPr>
            <w:rPr>
              <w:rFonts w:ascii="仿宋" w:hAnsi="仿宋"/>
              <w:szCs w:val="21"/>
            </w:rPr>
          </w:pPr>
        </w:p>
      </w:sdtContent>
    </w:sdt>
    <w:p w:rsidR="00B46B64" w:rsidRDefault="00B141B8">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B46B64" w:rsidRDefault="00B46B6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B46B64">
            <w:trPr>
              <w:trHeight w:val="397"/>
              <w:jc w:val="center"/>
            </w:trPr>
            <w:tc>
              <w:tcPr>
                <w:tcW w:w="647" w:type="dxa"/>
                <w:vAlign w:val="center"/>
              </w:tcPr>
              <w:p w:rsidR="00B46B64" w:rsidRDefault="00B141B8">
                <w:pPr>
                  <w:jc w:val="center"/>
                  <w:rPr>
                    <w:rFonts w:ascii="仿宋" w:hAnsi="仿宋"/>
                    <w:kern w:val="0"/>
                    <w:sz w:val="20"/>
                    <w:szCs w:val="21"/>
                  </w:rPr>
                </w:pPr>
                <w:r>
                  <w:rPr>
                    <w:rFonts w:ascii="仿宋" w:hAnsi="仿宋" w:hint="eastAsia"/>
                    <w:kern w:val="0"/>
                    <w:sz w:val="20"/>
                    <w:szCs w:val="21"/>
                  </w:rPr>
                  <w:t>序号</w:t>
                </w:r>
              </w:p>
            </w:tc>
            <w:tc>
              <w:tcPr>
                <w:tcW w:w="5449"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46B64" w:rsidRDefault="00B141B8">
                <w:pPr>
                  <w:rPr>
                    <w:rFonts w:ascii="仿宋" w:hAnsi="仿宋"/>
                    <w:kern w:val="0"/>
                    <w:sz w:val="20"/>
                    <w:szCs w:val="21"/>
                  </w:rPr>
                </w:pPr>
                <w:proofErr w:type="gramStart"/>
                <w:r>
                  <w:rPr>
                    <w:rFonts w:ascii="仿宋" w:hAnsi="仿宋"/>
                    <w:kern w:val="0"/>
                    <w:sz w:val="20"/>
                    <w:szCs w:val="21"/>
                  </w:rPr>
                  <w:t>包号</w:t>
                </w:r>
                <w:proofErr w:type="gramEnd"/>
              </w:p>
            </w:tc>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46B64" w:rsidRDefault="00B141B8">
                <w:pPr>
                  <w:jc w:val="center"/>
                  <w:rPr>
                    <w:rFonts w:ascii="仿宋" w:hAnsi="仿宋"/>
                    <w:kern w:val="0"/>
                    <w:sz w:val="20"/>
                    <w:szCs w:val="21"/>
                  </w:rPr>
                </w:pPr>
                <w:r>
                  <w:rPr>
                    <w:rFonts w:ascii="仿宋" w:hAnsi="仿宋" w:hint="eastAsia"/>
                    <w:kern w:val="0"/>
                    <w:sz w:val="20"/>
                    <w:szCs w:val="21"/>
                  </w:rPr>
                  <w:t>装订顺序</w:t>
                </w:r>
              </w:p>
            </w:tc>
          </w:tr>
          <w:tr w:rsidR="00B46B64">
            <w:trPr>
              <w:trHeight w:val="397"/>
              <w:jc w:val="center"/>
            </w:trPr>
            <w:tc>
              <w:tcPr>
                <w:tcW w:w="647" w:type="dxa"/>
                <w:vAlign w:val="center"/>
              </w:tcPr>
              <w:p w:rsidR="00B46B64" w:rsidRDefault="00B141B8">
                <w:pPr>
                  <w:jc w:val="center"/>
                  <w:rPr>
                    <w:rFonts w:ascii="仿宋" w:hAnsi="仿宋"/>
                    <w:kern w:val="0"/>
                    <w:sz w:val="20"/>
                    <w:szCs w:val="21"/>
                  </w:rPr>
                </w:pPr>
                <w:r>
                  <w:rPr>
                    <w:rFonts w:ascii="仿宋" w:hAnsi="仿宋"/>
                    <w:kern w:val="0"/>
                    <w:sz w:val="20"/>
                    <w:szCs w:val="21"/>
                  </w:rPr>
                  <w:t>1</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46B64" w:rsidRDefault="00B141B8">
                <w:pPr>
                  <w:jc w:val="center"/>
                  <w:rPr>
                    <w:rFonts w:ascii="仿宋" w:hAnsi="仿宋"/>
                    <w:kern w:val="0"/>
                    <w:sz w:val="20"/>
                    <w:szCs w:val="21"/>
                  </w:rPr>
                </w:pPr>
                <w:r>
                  <w:rPr>
                    <w:rFonts w:ascii="仿宋" w:hAnsi="仿宋"/>
                    <w:kern w:val="0"/>
                    <w:sz w:val="20"/>
                    <w:szCs w:val="21"/>
                  </w:rPr>
                  <w:t>3</w:t>
                </w:r>
              </w:p>
            </w:tc>
          </w:tr>
          <w:tr w:rsidR="00B46B64">
            <w:trPr>
              <w:trHeight w:val="397"/>
              <w:jc w:val="center"/>
            </w:trPr>
            <w:tc>
              <w:tcPr>
                <w:tcW w:w="647" w:type="dxa"/>
                <w:vAlign w:val="center"/>
              </w:tcPr>
              <w:p w:rsidR="00B46B64" w:rsidRDefault="00B141B8">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rPr>
                        <w:rFonts w:ascii="仿宋" w:hAnsi="仿宋"/>
                      </w:rPr>
                    </w:pPr>
                    <w:r>
                      <w:rPr>
                        <w:rFonts w:ascii="仿宋" w:hAnsi="仿宋" w:hint="eastAsia"/>
                      </w:rPr>
                      <w:t>全部</w:t>
                    </w:r>
                  </w:p>
                </w:tc>
              </w:sdtContent>
            </w:sdt>
            <w:tc>
              <w:tcPr>
                <w:tcW w:w="938" w:type="dxa"/>
                <w:vAlign w:val="center"/>
              </w:tcPr>
              <w:p w:rsidR="00B46B64" w:rsidRDefault="00B46B64">
                <w:pPr>
                  <w:adjustRightInd w:val="0"/>
                  <w:snapToGrid w:val="0"/>
                  <w:jc w:val="center"/>
                  <w:rPr>
                    <w:rFonts w:ascii="仿宋_GB2312" w:eastAsia="仿宋_GB2312" w:hAnsi="仿宋_GB2312" w:cs="仿宋_GB2312"/>
                    <w:kern w:val="0"/>
                    <w:szCs w:val="21"/>
                  </w:rPr>
                </w:pP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47" w:type="dxa"/>
                <w:vAlign w:val="center"/>
              </w:tcPr>
              <w:p w:rsidR="00B46B64" w:rsidRDefault="00B141B8">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rPr>
                        <w:rFonts w:ascii="仿宋" w:hAnsi="仿宋"/>
                        <w:kern w:val="0"/>
                        <w:sz w:val="20"/>
                        <w:szCs w:val="21"/>
                      </w:rPr>
                    </w:pPr>
                    <w:r>
                      <w:rPr>
                        <w:rFonts w:ascii="仿宋" w:hAnsi="仿宋" w:hint="eastAsia"/>
                      </w:rPr>
                      <w:t>全部</w:t>
                    </w:r>
                  </w:p>
                </w:tc>
              </w:sdtContent>
            </w:sdt>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47" w:type="dxa"/>
                <w:vAlign w:val="center"/>
              </w:tcPr>
              <w:p w:rsidR="00B46B64" w:rsidRDefault="004F15FC">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widowControl/>
                      <w:rPr>
                        <w:rFonts w:ascii="仿宋" w:hAnsi="仿宋"/>
                        <w:kern w:val="0"/>
                        <w:szCs w:val="21"/>
                      </w:rPr>
                    </w:pPr>
                    <w:r>
                      <w:rPr>
                        <w:rFonts w:ascii="仿宋" w:hAnsi="仿宋" w:hint="eastAsia"/>
                      </w:rPr>
                      <w:t>全部</w:t>
                    </w:r>
                  </w:p>
                </w:tc>
              </w:sdtContent>
            </w:sdt>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47" w:type="dxa"/>
                <w:vAlign w:val="center"/>
              </w:tcPr>
              <w:p w:rsidR="00B46B64" w:rsidRDefault="004F15FC">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widowControl/>
                      <w:rPr>
                        <w:rFonts w:ascii="仿宋" w:hAnsi="仿宋"/>
                        <w:kern w:val="0"/>
                        <w:szCs w:val="21"/>
                      </w:rPr>
                    </w:pPr>
                    <w:r>
                      <w:rPr>
                        <w:rFonts w:ascii="仿宋" w:hAnsi="仿宋" w:hint="eastAsia"/>
                      </w:rPr>
                      <w:t>全部</w:t>
                    </w:r>
                  </w:p>
                </w:tc>
              </w:sdtContent>
            </w:sdt>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47" w:type="dxa"/>
                <w:vAlign w:val="center"/>
              </w:tcPr>
              <w:p w:rsidR="00B46B64" w:rsidRDefault="004F15FC">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B46B64" w:rsidRDefault="00B141B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widowControl/>
                      <w:rPr>
                        <w:rFonts w:ascii="仿宋" w:hAnsi="仿宋"/>
                      </w:rPr>
                    </w:pPr>
                    <w:r>
                      <w:rPr>
                        <w:rFonts w:ascii="仿宋" w:hAnsi="仿宋" w:hint="eastAsia"/>
                      </w:rPr>
                      <w:t>全部</w:t>
                    </w:r>
                  </w:p>
                </w:tc>
              </w:sdtContent>
            </w:sdt>
            <w:tc>
              <w:tcPr>
                <w:tcW w:w="938" w:type="dxa"/>
                <w:vAlign w:val="center"/>
              </w:tcPr>
              <w:p w:rsidR="00B46B64" w:rsidRDefault="00B141B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46B64" w:rsidRDefault="00B46B64">
                <w:pPr>
                  <w:jc w:val="center"/>
                  <w:rPr>
                    <w:rFonts w:ascii="仿宋" w:hAnsi="仿宋"/>
                    <w:kern w:val="0"/>
                    <w:sz w:val="20"/>
                    <w:szCs w:val="21"/>
                  </w:rPr>
                </w:pPr>
              </w:p>
            </w:tc>
          </w:tr>
          <w:tr w:rsidR="00B46B64">
            <w:trPr>
              <w:trHeight w:val="397"/>
              <w:jc w:val="center"/>
            </w:trPr>
            <w:tc>
              <w:tcPr>
                <w:tcW w:w="647" w:type="dxa"/>
                <w:vAlign w:val="center"/>
              </w:tcPr>
              <w:p w:rsidR="00B46B64" w:rsidRDefault="004F15FC">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B46B64" w:rsidRDefault="00B141B8">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46B64" w:rsidRDefault="00B141B8">
                    <w:pPr>
                      <w:widowControl/>
                      <w:rPr>
                        <w:rFonts w:ascii="仿宋" w:hAnsi="仿宋"/>
                      </w:rPr>
                    </w:pPr>
                    <w:r>
                      <w:rPr>
                        <w:rFonts w:ascii="仿宋" w:hAnsi="仿宋" w:hint="eastAsia"/>
                      </w:rPr>
                      <w:t>全部</w:t>
                    </w:r>
                  </w:p>
                </w:tc>
              </w:sdtContent>
            </w:sdt>
            <w:tc>
              <w:tcPr>
                <w:tcW w:w="938" w:type="dxa"/>
                <w:vAlign w:val="center"/>
              </w:tcPr>
              <w:p w:rsidR="00B46B64" w:rsidRDefault="00B46B64">
                <w:pPr>
                  <w:adjustRightInd w:val="0"/>
                  <w:snapToGrid w:val="0"/>
                  <w:jc w:val="center"/>
                  <w:rPr>
                    <w:rFonts w:ascii="仿宋_GB2312" w:eastAsia="仿宋_GB2312" w:hAnsi="仿宋_GB2312" w:cs="仿宋_GB2312"/>
                    <w:kern w:val="0"/>
                    <w:szCs w:val="21"/>
                  </w:rPr>
                </w:pPr>
              </w:p>
            </w:tc>
            <w:tc>
              <w:tcPr>
                <w:tcW w:w="1106" w:type="dxa"/>
                <w:vMerge/>
                <w:vAlign w:val="center"/>
              </w:tcPr>
              <w:p w:rsidR="00B46B64" w:rsidRDefault="00B46B64">
                <w:pPr>
                  <w:jc w:val="center"/>
                  <w:rPr>
                    <w:rFonts w:ascii="仿宋" w:hAnsi="仿宋"/>
                    <w:kern w:val="0"/>
                    <w:sz w:val="20"/>
                    <w:szCs w:val="21"/>
                  </w:rPr>
                </w:pPr>
              </w:p>
            </w:tc>
          </w:tr>
        </w:tbl>
        <w:p w:rsidR="00B46B64" w:rsidRDefault="00B46B64">
          <w:pPr>
            <w:rPr>
              <w:rFonts w:asciiTheme="majorEastAsia" w:eastAsiaTheme="majorEastAsia" w:hAnsiTheme="majorEastAsia"/>
              <w:color w:val="000000" w:themeColor="text1"/>
            </w:rPr>
          </w:pPr>
        </w:p>
        <w:p w:rsidR="00B46B64" w:rsidRDefault="008565A3">
          <w:pPr>
            <w:rPr>
              <w:rFonts w:asciiTheme="majorEastAsia" w:eastAsiaTheme="majorEastAsia" w:hAnsiTheme="majorEastAsia"/>
              <w:color w:val="000000" w:themeColor="text1"/>
            </w:rPr>
          </w:pPr>
        </w:p>
      </w:sdtContent>
    </w:sdt>
    <w:bookmarkEnd w:id="78"/>
    <w:bookmarkEnd w:id="77"/>
    <w:p w:rsidR="00B46B64" w:rsidRDefault="00B141B8">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B46B64" w:rsidRDefault="00B46B64">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40"/>
            <w:gridCol w:w="992"/>
            <w:gridCol w:w="851"/>
            <w:gridCol w:w="1140"/>
          </w:tblGrid>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fldChar w:fldCharType="begin"/>
                </w:r>
                <w:r>
                  <w:rPr>
                    <w:rFonts w:ascii="仿宋" w:hAnsi="仿宋" w:hint="eastAsia"/>
                    <w:kern w:val="0"/>
                  </w:rPr>
                  <w:instrText xml:space="preserve"> DOCPROPERTY  其它证明  \* MERGEFORMAT </w:instrText>
                </w:r>
                <w:r>
                  <w:rPr>
                    <w:rFonts w:ascii="仿宋" w:hAnsi="仿宋" w:hint="eastAsia"/>
                    <w:kern w:val="0"/>
                  </w:rPr>
                  <w:fldChar w:fldCharType="separate"/>
                </w:r>
                <w:r>
                  <w:rPr>
                    <w:rFonts w:ascii="仿宋" w:hAnsi="仿宋" w:hint="eastAsia"/>
                    <w:kern w:val="0"/>
                  </w:rPr>
                  <w:t>序号</w:t>
                </w:r>
                <w:r>
                  <w:rPr>
                    <w:rFonts w:ascii="仿宋" w:hAnsi="仿宋" w:hint="eastAsia"/>
                    <w:kern w:val="0"/>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proofErr w:type="gramStart"/>
                <w:r>
                  <w:rPr>
                    <w:rFonts w:ascii="仿宋" w:hAnsi="仿宋" w:hint="eastAsia"/>
                    <w:kern w:val="0"/>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sz w:val="21"/>
                    <w:szCs w:val="21"/>
                  </w:rPr>
                </w:pPr>
                <w:r>
                  <w:rPr>
                    <w:rFonts w:ascii="仿宋" w:hAnsi="仿宋" w:hint="eastAsia"/>
                    <w:kern w:val="0"/>
                    <w:sz w:val="21"/>
                    <w:szCs w:val="21"/>
                  </w:rPr>
                  <w:t>装订顺序</w:t>
                </w:r>
              </w:p>
            </w:tc>
          </w:tr>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1</w:t>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hAnsi="仿宋" w:hint="eastAsia"/>
                  <w:kern w:val="0"/>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46B64" w:rsidRDefault="00B46B64">
                <w:pPr>
                  <w:adjustRightInd w:val="0"/>
                  <w:snapToGrid w:val="0"/>
                  <w:jc w:val="center"/>
                  <w:rPr>
                    <w:rFonts w:ascii="仿宋_GB2312" w:eastAsia="仿宋_GB2312" w:hAnsi="仿宋_GB2312" w:cs="仿宋_GB2312"/>
                    <w:kern w:val="0"/>
                    <w:sz w:val="20"/>
                    <w:szCs w:val="21"/>
                  </w:rPr>
                </w:pPr>
              </w:p>
            </w:tc>
            <w:tc>
              <w:tcPr>
                <w:tcW w:w="1140" w:type="dxa"/>
                <w:vMerge w:val="restart"/>
                <w:tcBorders>
                  <w:top w:val="single" w:sz="4" w:space="0" w:color="auto"/>
                  <w:left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4</w:t>
                </w:r>
              </w:p>
            </w:tc>
          </w:tr>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2</w:t>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hAnsi="仿宋" w:hint="eastAsia"/>
                  <w:kern w:val="0"/>
                  <w:szCs w:val="20"/>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140" w:type="dxa"/>
                <w:vMerge/>
                <w:tcBorders>
                  <w:left w:val="single" w:sz="4" w:space="0" w:color="auto"/>
                  <w:right w:val="single" w:sz="4" w:space="0" w:color="auto"/>
                </w:tcBorders>
                <w:vAlign w:val="center"/>
              </w:tcPr>
              <w:p w:rsidR="00B46B64" w:rsidRDefault="00B46B64">
                <w:pPr>
                  <w:jc w:val="center"/>
                  <w:rPr>
                    <w:rFonts w:ascii="仿宋" w:hAnsi="仿宋"/>
                    <w:kern w:val="0"/>
                  </w:rPr>
                </w:pPr>
              </w:p>
            </w:tc>
          </w:tr>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3</w:t>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hAnsi="仿宋" w:hint="eastAsia"/>
                  <w:kern w:val="0"/>
                  <w:szCs w:val="20"/>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140" w:type="dxa"/>
                <w:vMerge/>
                <w:tcBorders>
                  <w:left w:val="single" w:sz="4" w:space="0" w:color="auto"/>
                  <w:right w:val="single" w:sz="4" w:space="0" w:color="auto"/>
                </w:tcBorders>
                <w:vAlign w:val="center"/>
              </w:tcPr>
              <w:p w:rsidR="00B46B64" w:rsidRDefault="00B46B64">
                <w:pPr>
                  <w:jc w:val="center"/>
                  <w:rPr>
                    <w:rFonts w:ascii="仿宋" w:hAnsi="仿宋"/>
                    <w:kern w:val="0"/>
                  </w:rPr>
                </w:pPr>
              </w:p>
            </w:tc>
          </w:tr>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lastRenderedPageBreak/>
                  <w:t>4</w:t>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hAnsi="仿宋" w:hint="eastAsia"/>
                  <w:kern w:val="0"/>
                  <w:szCs w:val="20"/>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140" w:type="dxa"/>
                <w:vMerge/>
                <w:tcBorders>
                  <w:left w:val="single" w:sz="4" w:space="0" w:color="auto"/>
                  <w:right w:val="single" w:sz="4" w:space="0" w:color="auto"/>
                </w:tcBorders>
                <w:vAlign w:val="center"/>
              </w:tcPr>
              <w:p w:rsidR="00B46B64" w:rsidRDefault="00B46B64">
                <w:pPr>
                  <w:jc w:val="center"/>
                  <w:rPr>
                    <w:rFonts w:ascii="仿宋" w:hAnsi="仿宋"/>
                    <w:kern w:val="0"/>
                  </w:rPr>
                </w:pPr>
              </w:p>
            </w:tc>
          </w:tr>
          <w:tr w:rsidR="00B46B6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5</w:t>
                </w:r>
              </w:p>
            </w:tc>
            <w:tc>
              <w:tcPr>
                <w:tcW w:w="5340"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B46B64" w:rsidRDefault="00B141B8">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hAnsi="仿宋" w:hint="eastAsia"/>
                  <w:kern w:val="0"/>
                  <w:szCs w:val="20"/>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46B64" w:rsidRDefault="00B46B64">
                <w:pPr>
                  <w:adjustRightInd w:val="0"/>
                  <w:snapToGrid w:val="0"/>
                  <w:jc w:val="center"/>
                  <w:rPr>
                    <w:rFonts w:ascii="仿宋_GB2312" w:eastAsia="仿宋_GB2312" w:hAnsi="仿宋_GB2312" w:cs="仿宋_GB2312"/>
                    <w:kern w:val="0"/>
                    <w:sz w:val="20"/>
                    <w:szCs w:val="21"/>
                  </w:rPr>
                </w:pPr>
              </w:p>
            </w:tc>
            <w:tc>
              <w:tcPr>
                <w:tcW w:w="1140" w:type="dxa"/>
                <w:vMerge/>
                <w:tcBorders>
                  <w:left w:val="single" w:sz="4" w:space="0" w:color="auto"/>
                  <w:bottom w:val="single" w:sz="4" w:space="0" w:color="auto"/>
                  <w:right w:val="single" w:sz="4" w:space="0" w:color="auto"/>
                </w:tcBorders>
                <w:vAlign w:val="center"/>
              </w:tcPr>
              <w:p w:rsidR="00B46B64" w:rsidRDefault="00B46B64">
                <w:pPr>
                  <w:jc w:val="center"/>
                  <w:rPr>
                    <w:rFonts w:ascii="仿宋" w:hAnsi="仿宋"/>
                    <w:kern w:val="0"/>
                  </w:rPr>
                </w:pPr>
              </w:p>
            </w:tc>
          </w:tr>
        </w:tbl>
        <w:p w:rsidR="00B46B64" w:rsidRDefault="008565A3">
          <w:pPr>
            <w:rPr>
              <w:rFonts w:asciiTheme="majorEastAsia" w:eastAsiaTheme="majorEastAsia" w:hAnsiTheme="majorEastAsia"/>
            </w:rPr>
          </w:pPr>
        </w:p>
      </w:sdtContent>
    </w:sdt>
    <w:p w:rsidR="00B46B64" w:rsidRDefault="00B141B8">
      <w:pPr>
        <w:ind w:firstLineChars="200" w:firstLine="482"/>
        <w:rPr>
          <w:rFonts w:ascii="仿宋_GB2312" w:eastAsia="仿宋_GB2312" w:hAnsi="仿宋_GB2312" w:cs="仿宋_GB2312"/>
          <w:b/>
        </w:rPr>
      </w:pPr>
      <w:bookmarkStart w:id="79" w:name="_Toc24011_WPSOffice_Level2"/>
      <w:bookmarkStart w:id="80" w:name="_Toc23127_WPSOffice_Level2"/>
      <w:r>
        <w:rPr>
          <w:rFonts w:ascii="仿宋_GB2312" w:eastAsia="仿宋_GB2312" w:hAnsi="仿宋_GB2312" w:cs="仿宋_GB2312" w:hint="eastAsia"/>
          <w:b/>
        </w:rPr>
        <w:t>重要提示：</w:t>
      </w:r>
      <w:bookmarkEnd w:id="79"/>
      <w:bookmarkEnd w:id="80"/>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1、投标人提供的证明材料，除需要投标人填报或有特殊说明外，均须按要求提供。</w:t>
      </w:r>
      <w:r>
        <w:rPr>
          <w:rFonts w:ascii="仿宋" w:hAnsi="仿宋" w:cs="仿宋_GB2312" w:hint="eastAsia"/>
          <w:b/>
          <w:bCs/>
          <w:sz w:val="21"/>
          <w:szCs w:val="21"/>
        </w:rPr>
        <w:t xml:space="preserve"> </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4、</w:t>
      </w:r>
      <w:r>
        <w:rPr>
          <w:rFonts w:ascii="仿宋" w:hAnsi="仿宋" w:cs="仿宋_GB2312" w:hint="eastAsia"/>
          <w:b/>
          <w:bCs/>
          <w:sz w:val="21"/>
          <w:szCs w:val="21"/>
        </w:rPr>
        <w:t>“资格证明材料”</w:t>
      </w:r>
      <w:r>
        <w:rPr>
          <w:rFonts w:ascii="仿宋" w:hAnsi="仿宋" w:cs="仿宋_GB2312" w:hint="eastAsia"/>
          <w:sz w:val="21"/>
          <w:szCs w:val="21"/>
        </w:rPr>
        <w:t>所列内容即为采购项目的资格审查条件，有一项不符合要求，不能进入下一阶段评审。</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5、</w:t>
      </w:r>
      <w:r>
        <w:rPr>
          <w:rFonts w:ascii="仿宋" w:hAnsi="仿宋" w:cs="仿宋_GB2312" w:hint="eastAsia"/>
          <w:b/>
          <w:bCs/>
          <w:sz w:val="21"/>
          <w:szCs w:val="21"/>
        </w:rPr>
        <w:t>“符合性证明材料”</w:t>
      </w:r>
      <w:r>
        <w:rPr>
          <w:rFonts w:ascii="仿宋" w:hAnsi="仿宋" w:cs="仿宋_GB2312" w:hint="eastAsia"/>
          <w:sz w:val="21"/>
          <w:szCs w:val="21"/>
        </w:rPr>
        <w:t>所列内容即为采购项目的符合性审查条件，有一项不符合要求，不能进入下一阶段评审。</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6、“其他材料”</w:t>
      </w:r>
    </w:p>
    <w:p w:rsidR="00B46B64" w:rsidRDefault="00B141B8">
      <w:pPr>
        <w:adjustRightInd w:val="0"/>
        <w:snapToGrid w:val="0"/>
        <w:spacing w:line="300" w:lineRule="exact"/>
        <w:ind w:firstLineChars="200" w:firstLine="420"/>
        <w:rPr>
          <w:rFonts w:ascii="仿宋" w:hAnsi="仿宋" w:cs="仿宋_GB2312"/>
          <w:kern w:val="0"/>
          <w:sz w:val="21"/>
          <w:szCs w:val="21"/>
        </w:rPr>
      </w:pPr>
      <w:r>
        <w:rPr>
          <w:rFonts w:ascii="仿宋" w:hAnsi="仿宋" w:cs="仿宋_GB2312" w:hint="eastAsia"/>
          <w:sz w:val="21"/>
          <w:szCs w:val="21"/>
        </w:rPr>
        <w:t>（1）</w:t>
      </w:r>
      <w:r>
        <w:rPr>
          <w:rFonts w:ascii="仿宋" w:hAnsi="仿宋" w:cs="仿宋_GB2312" w:hint="eastAsia"/>
          <w:kern w:val="0"/>
          <w:sz w:val="21"/>
          <w:szCs w:val="21"/>
        </w:rPr>
        <w:t>综合评分法：</w:t>
      </w:r>
      <w:r>
        <w:rPr>
          <w:rFonts w:ascii="仿宋" w:hAnsi="仿宋" w:cs="仿宋_GB2312" w:hint="eastAsia"/>
          <w:sz w:val="21"/>
          <w:szCs w:val="21"/>
        </w:rPr>
        <w:t>投标人可就</w:t>
      </w:r>
      <w:r>
        <w:rPr>
          <w:rFonts w:ascii="仿宋" w:hAnsi="仿宋" w:cs="仿宋_GB2312" w:hint="eastAsia"/>
          <w:kern w:val="0"/>
          <w:sz w:val="21"/>
          <w:szCs w:val="21"/>
        </w:rPr>
        <w:t>招标文件要求以及评分细则中各项要求提供相应材料。</w:t>
      </w:r>
    </w:p>
    <w:p w:rsidR="00B46B64" w:rsidRDefault="00B141B8">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w:t>
      </w:r>
      <w:r>
        <w:rPr>
          <w:rFonts w:ascii="仿宋" w:hAnsi="仿宋" w:cs="仿宋_GB2312" w:hint="eastAsia"/>
          <w:kern w:val="0"/>
          <w:sz w:val="21"/>
          <w:szCs w:val="21"/>
        </w:rPr>
        <w:t>最低评标价法：</w:t>
      </w:r>
      <w:r>
        <w:rPr>
          <w:rFonts w:ascii="仿宋" w:hAnsi="仿宋" w:cs="仿宋_GB2312" w:hint="eastAsia"/>
          <w:sz w:val="21"/>
          <w:szCs w:val="21"/>
        </w:rPr>
        <w:t>投标人可就</w:t>
      </w:r>
      <w:r>
        <w:rPr>
          <w:rFonts w:ascii="仿宋" w:hAnsi="仿宋" w:cs="仿宋_GB2312" w:hint="eastAsia"/>
          <w:kern w:val="0"/>
          <w:sz w:val="21"/>
          <w:szCs w:val="21"/>
        </w:rPr>
        <w:t>招标文件要求提供相应材料。</w:t>
      </w:r>
    </w:p>
    <w:p w:rsidR="00B46B64" w:rsidRDefault="00B141B8">
      <w: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w:t>
      </w:r>
    </w:p>
    <w:p w:rsidR="00B46B64" w:rsidRDefault="00B141B8">
      <w:pPr>
        <w:jc w:val="center"/>
        <w:rPr>
          <w:rFonts w:ascii="仿宋" w:hAnsi="仿宋" w:cs="仿宋_GB2312"/>
          <w:b/>
          <w:bCs/>
          <w:sz w:val="32"/>
          <w:szCs w:val="32"/>
        </w:rPr>
      </w:pPr>
      <w:bookmarkStart w:id="81" w:name="_Toc26322_WPSOffice_Level2"/>
      <w:bookmarkStart w:id="82" w:name="_Toc21090_WPSOffice_Level2"/>
      <w:r>
        <w:rPr>
          <w:rFonts w:ascii="仿宋" w:hAnsi="仿宋" w:cs="仿宋_GB2312" w:hint="eastAsia"/>
          <w:b/>
          <w:bCs/>
          <w:sz w:val="32"/>
          <w:szCs w:val="32"/>
        </w:rPr>
        <w:t>投标文件、电子文档外封面、封口格式</w:t>
      </w:r>
      <w:bookmarkEnd w:id="81"/>
      <w:bookmarkEnd w:id="82"/>
    </w:p>
    <w:p w:rsidR="00B46B64" w:rsidRDefault="00B141B8">
      <w:pPr>
        <w:rPr>
          <w:rFonts w:ascii="仿宋" w:hAnsi="仿宋" w:cs="仿宋_GB2312"/>
        </w:rPr>
      </w:pPr>
      <w:r>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B46B64">
        <w:trPr>
          <w:trHeight w:val="8090"/>
          <w:jc w:val="center"/>
        </w:trPr>
        <w:tc>
          <w:tcPr>
            <w:tcW w:w="5960" w:type="dxa"/>
          </w:tcPr>
          <w:p w:rsidR="00B46B64" w:rsidRDefault="00B46B64">
            <w:pPr>
              <w:jc w:val="center"/>
              <w:rPr>
                <w:rFonts w:ascii="仿宋" w:hAnsi="仿宋" w:cs="仿宋_GB2312"/>
                <w:b/>
                <w:bCs/>
                <w:sz w:val="21"/>
                <w:szCs w:val="21"/>
              </w:rPr>
            </w:pPr>
          </w:p>
          <w:p w:rsidR="00B46B64" w:rsidRDefault="00B46B64">
            <w:pPr>
              <w:jc w:val="center"/>
              <w:rPr>
                <w:rFonts w:ascii="仿宋" w:hAnsi="仿宋" w:cs="仿宋_GB2312"/>
                <w:b/>
                <w:bCs/>
                <w:sz w:val="21"/>
                <w:szCs w:val="21"/>
              </w:rPr>
            </w:pPr>
          </w:p>
          <w:p w:rsidR="00B46B64" w:rsidRDefault="00B46B64">
            <w:pPr>
              <w:jc w:val="center"/>
              <w:rPr>
                <w:rFonts w:ascii="仿宋" w:hAnsi="仿宋" w:cs="仿宋_GB2312"/>
                <w:b/>
                <w:bCs/>
                <w:sz w:val="21"/>
                <w:szCs w:val="21"/>
              </w:rPr>
            </w:pPr>
          </w:p>
          <w:p w:rsidR="00B46B64" w:rsidRDefault="00B46B64">
            <w:pPr>
              <w:jc w:val="center"/>
              <w:rPr>
                <w:rFonts w:ascii="仿宋" w:hAnsi="仿宋" w:cs="仿宋_GB2312"/>
                <w:b/>
                <w:bCs/>
                <w:sz w:val="21"/>
                <w:szCs w:val="21"/>
              </w:rPr>
            </w:pPr>
          </w:p>
          <w:p w:rsidR="00B46B64" w:rsidRDefault="00B141B8">
            <w:pPr>
              <w:jc w:val="center"/>
              <w:rPr>
                <w:rFonts w:ascii="仿宋" w:hAnsi="仿宋" w:cs="仿宋_GB2312"/>
                <w:b/>
                <w:bCs/>
              </w:rPr>
            </w:pPr>
            <w:r>
              <w:rPr>
                <w:rFonts w:ascii="仿宋" w:hAnsi="仿宋" w:cs="仿宋_GB2312" w:hint="eastAsia"/>
                <w:b/>
                <w:bCs/>
                <w:sz w:val="44"/>
                <w:szCs w:val="52"/>
              </w:rPr>
              <w:t>投标文件/电子文档</w:t>
            </w: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46B64">
            <w:pPr>
              <w:jc w:val="left"/>
              <w:rPr>
                <w:rFonts w:ascii="仿宋" w:hAnsi="仿宋" w:cs="仿宋_GB2312"/>
                <w:sz w:val="21"/>
                <w:szCs w:val="21"/>
              </w:rPr>
            </w:pPr>
          </w:p>
          <w:p w:rsidR="00B46B64" w:rsidRDefault="00B141B8">
            <w:pPr>
              <w:jc w:val="left"/>
              <w:rPr>
                <w:rFonts w:ascii="仿宋" w:hAnsi="仿宋" w:cs="仿宋_GB2312"/>
                <w:sz w:val="21"/>
                <w:szCs w:val="21"/>
              </w:rPr>
            </w:pPr>
            <w:r>
              <w:rPr>
                <w:rFonts w:ascii="仿宋" w:hAnsi="仿宋" w:cs="仿宋_GB2312" w:hint="eastAsia"/>
                <w:sz w:val="21"/>
                <w:szCs w:val="21"/>
              </w:rPr>
              <w:t>所投包号：第  包</w:t>
            </w:r>
          </w:p>
          <w:p w:rsidR="00B46B64" w:rsidRDefault="00B46B64">
            <w:pPr>
              <w:jc w:val="left"/>
              <w:rPr>
                <w:rFonts w:ascii="仿宋" w:hAnsi="仿宋" w:cs="仿宋_GB2312"/>
                <w:sz w:val="21"/>
                <w:szCs w:val="21"/>
              </w:rPr>
            </w:pPr>
          </w:p>
          <w:p w:rsidR="00B46B64" w:rsidRDefault="00B141B8">
            <w:pPr>
              <w:jc w:val="left"/>
              <w:rPr>
                <w:rFonts w:ascii="仿宋" w:hAnsi="仿宋" w:cs="仿宋_GB2312"/>
                <w:sz w:val="21"/>
                <w:szCs w:val="21"/>
              </w:rPr>
            </w:pPr>
            <w:r>
              <w:rPr>
                <w:rFonts w:ascii="仿宋" w:hAnsi="仿宋" w:cs="仿宋_GB2312" w:hint="eastAsia"/>
                <w:sz w:val="21"/>
                <w:szCs w:val="21"/>
              </w:rPr>
              <w:t>项目名称：</w:t>
            </w:r>
          </w:p>
          <w:p w:rsidR="00B46B64" w:rsidRDefault="00B46B64">
            <w:pPr>
              <w:jc w:val="left"/>
              <w:rPr>
                <w:rFonts w:ascii="仿宋" w:hAnsi="仿宋" w:cs="仿宋_GB2312"/>
                <w:sz w:val="21"/>
                <w:szCs w:val="21"/>
              </w:rPr>
            </w:pPr>
          </w:p>
          <w:p w:rsidR="00B46B64" w:rsidRDefault="00B141B8">
            <w:pPr>
              <w:jc w:val="left"/>
              <w:rPr>
                <w:rFonts w:ascii="仿宋" w:hAnsi="仿宋" w:cs="仿宋_GB2312"/>
                <w:sz w:val="21"/>
                <w:szCs w:val="21"/>
              </w:rPr>
            </w:pPr>
            <w:r>
              <w:rPr>
                <w:rFonts w:ascii="仿宋" w:hAnsi="仿宋" w:cs="仿宋_GB2312" w:hint="eastAsia"/>
                <w:sz w:val="21"/>
                <w:szCs w:val="21"/>
              </w:rPr>
              <w:t>项目编号：</w:t>
            </w:r>
          </w:p>
          <w:p w:rsidR="00B46B64" w:rsidRDefault="00B46B64">
            <w:pPr>
              <w:jc w:val="center"/>
              <w:rPr>
                <w:rFonts w:ascii="仿宋" w:hAnsi="仿宋" w:cs="仿宋_GB2312"/>
                <w:sz w:val="21"/>
                <w:szCs w:val="21"/>
              </w:rPr>
            </w:pPr>
          </w:p>
          <w:p w:rsidR="00B46B64" w:rsidRDefault="00B46B64">
            <w:pPr>
              <w:jc w:val="center"/>
              <w:rPr>
                <w:rFonts w:ascii="仿宋" w:hAnsi="仿宋" w:cs="仿宋_GB2312"/>
                <w:sz w:val="21"/>
                <w:szCs w:val="21"/>
              </w:rPr>
            </w:pPr>
          </w:p>
          <w:p w:rsidR="00B46B64" w:rsidRDefault="00B46B64">
            <w:pPr>
              <w:jc w:val="center"/>
              <w:rPr>
                <w:rFonts w:ascii="仿宋" w:hAnsi="仿宋" w:cs="仿宋_GB2312"/>
                <w:sz w:val="21"/>
                <w:szCs w:val="21"/>
              </w:rPr>
            </w:pPr>
          </w:p>
          <w:p w:rsidR="00B46B64" w:rsidRDefault="00B141B8">
            <w:pPr>
              <w:jc w:val="left"/>
              <w:rPr>
                <w:rFonts w:ascii="仿宋" w:hAnsi="仿宋" w:cs="仿宋_GB2312"/>
              </w:rPr>
            </w:pPr>
            <w:r>
              <w:rPr>
                <w:rFonts w:ascii="仿宋" w:hAnsi="仿宋" w:cs="仿宋_GB2312" w:hint="eastAsia"/>
                <w:sz w:val="21"/>
                <w:szCs w:val="21"/>
              </w:rPr>
              <w:t>投标人名称（加盖单位公章）</w:t>
            </w:r>
          </w:p>
        </w:tc>
      </w:tr>
    </w:tbl>
    <w:p w:rsidR="00B46B64" w:rsidRDefault="00B46B64">
      <w:pPr>
        <w:rPr>
          <w:rFonts w:ascii="仿宋" w:hAnsi="仿宋" w:cs="仿宋_GB2312"/>
          <w:sz w:val="21"/>
          <w:szCs w:val="21"/>
        </w:rPr>
      </w:pPr>
    </w:p>
    <w:p w:rsidR="00B46B64" w:rsidRDefault="00B141B8">
      <w:pPr>
        <w:rPr>
          <w:rFonts w:ascii="仿宋" w:hAnsi="仿宋" w:cs="仿宋_GB2312"/>
        </w:rPr>
      </w:pPr>
      <w:r>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B46B64">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cs="仿宋_GB2312"/>
              </w:rPr>
            </w:pPr>
            <w:r>
              <w:rPr>
                <w:rFonts w:ascii="仿宋" w:hAnsi="仿宋" w:cs="仿宋_GB2312" w:hint="eastAsia"/>
              </w:rPr>
              <w:t>——于</w:t>
            </w:r>
            <w:r>
              <w:rPr>
                <w:rFonts w:ascii="宋体" w:eastAsia="宋体" w:hAnsi="宋体" w:cs="宋体" w:hint="eastAsia"/>
              </w:rPr>
              <w:t>  </w:t>
            </w:r>
            <w:r>
              <w:rPr>
                <w:rFonts w:ascii="仿宋" w:hAnsi="仿宋" w:cs="仿宋_GB2312" w:hint="eastAsia"/>
              </w:rPr>
              <w:t xml:space="preserve"> 年</w:t>
            </w:r>
            <w:r>
              <w:rPr>
                <w:rFonts w:ascii="宋体" w:eastAsia="宋体" w:hAnsi="宋体" w:cs="宋体" w:hint="eastAsia"/>
              </w:rPr>
              <w:t> </w:t>
            </w:r>
            <w:r>
              <w:rPr>
                <w:rFonts w:ascii="仿宋" w:hAnsi="仿宋" w:cs="仿宋_GB2312" w:hint="eastAsia"/>
              </w:rPr>
              <w:t xml:space="preserve"> 月</w:t>
            </w:r>
            <w:r>
              <w:rPr>
                <w:rFonts w:ascii="宋体" w:eastAsia="宋体" w:hAnsi="宋体" w:cs="宋体" w:hint="eastAsia"/>
              </w:rPr>
              <w:t> </w:t>
            </w:r>
            <w:r>
              <w:rPr>
                <w:rFonts w:ascii="仿宋" w:hAnsi="仿宋" w:cs="仿宋_GB2312" w:hint="eastAsia"/>
              </w:rPr>
              <w:t xml:space="preserve"> 日</w:t>
            </w:r>
            <w:r>
              <w:rPr>
                <w:rFonts w:ascii="宋体" w:eastAsia="宋体" w:hAnsi="宋体" w:cs="宋体" w:hint="eastAsia"/>
              </w:rPr>
              <w:t>  </w:t>
            </w:r>
            <w:r>
              <w:rPr>
                <w:rFonts w:ascii="仿宋" w:hAnsi="仿宋" w:cs="仿宋_GB2312" w:hint="eastAsia"/>
              </w:rPr>
              <w:t xml:space="preserve"> 时之前不准启封（公章）——</w:t>
            </w:r>
          </w:p>
        </w:tc>
      </w:tr>
    </w:tbl>
    <w:p w:rsidR="00B46B64" w:rsidRDefault="00B46B64">
      <w:pPr>
        <w:rPr>
          <w:rFonts w:ascii="仿宋" w:hAnsi="仿宋" w:cs="仿宋_GB2312"/>
        </w:rPr>
      </w:pPr>
    </w:p>
    <w:p w:rsidR="00B46B64" w:rsidRDefault="00B141B8">
      <w:pPr>
        <w:widowControl/>
        <w:spacing w:line="240" w:lineRule="auto"/>
        <w:jc w:val="left"/>
        <w:rPr>
          <w:rFonts w:ascii="仿宋" w:hAnsi="仿宋" w:cs="仿宋_GB2312"/>
        </w:rPr>
      </w:pPr>
      <w:r>
        <w:rPr>
          <w:rFonts w:ascii="仿宋" w:hAnsi="仿宋" w:cs="仿宋_GB2312"/>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格式2</w:t>
      </w:r>
    </w:p>
    <w:p w:rsidR="00B46B64" w:rsidRDefault="00B141B8">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46B64" w:rsidRDefault="00B141B8">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B46B64" w:rsidRDefault="00B141B8">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 w:hAnsi="仿宋" w:cs="仿宋_GB2312" w:hint="eastAsia"/>
          <w:b/>
          <w:bCs/>
          <w:sz w:val="32"/>
          <w:szCs w:val="32"/>
        </w:rPr>
        <w:t>投标文件的封皮</w:t>
      </w: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141B8">
      <w:pPr>
        <w:jc w:val="center"/>
        <w:rPr>
          <w:rFonts w:ascii="仿宋" w:hAnsi="仿宋" w:cs="仿宋_GB2312"/>
          <w:b/>
          <w:bCs/>
          <w:sz w:val="52"/>
          <w:szCs w:val="52"/>
        </w:rPr>
      </w:pPr>
      <w:r>
        <w:rPr>
          <w:rFonts w:ascii="仿宋" w:hAnsi="仿宋" w:cs="仿宋_GB2312" w:hint="eastAsia"/>
          <w:b/>
          <w:bCs/>
          <w:sz w:val="52"/>
          <w:szCs w:val="52"/>
        </w:rPr>
        <w:t>投  标  文  件</w:t>
      </w: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46B64">
      <w:pPr>
        <w:rPr>
          <w:rFonts w:ascii="仿宋" w:hAnsi="仿宋" w:cs="仿宋_GB2312"/>
          <w:sz w:val="28"/>
          <w:szCs w:val="28"/>
        </w:rPr>
      </w:pPr>
    </w:p>
    <w:p w:rsidR="00B46B64" w:rsidRDefault="00B141B8">
      <w:pPr>
        <w:rPr>
          <w:rFonts w:ascii="仿宋" w:hAnsi="仿宋" w:cs="仿宋_GB2312"/>
          <w:sz w:val="28"/>
          <w:szCs w:val="28"/>
        </w:rPr>
      </w:pPr>
      <w:r>
        <w:rPr>
          <w:rFonts w:ascii="仿宋" w:hAnsi="仿宋" w:cs="仿宋_GB2312" w:hint="eastAsia"/>
          <w:sz w:val="28"/>
          <w:szCs w:val="28"/>
        </w:rPr>
        <w:t>所投包号：第  包</w:t>
      </w:r>
    </w:p>
    <w:p w:rsidR="00B46B64" w:rsidRDefault="00B141B8">
      <w:pPr>
        <w:rPr>
          <w:rFonts w:ascii="仿宋" w:hAnsi="仿宋" w:cs="仿宋_GB2312"/>
          <w:sz w:val="28"/>
          <w:szCs w:val="28"/>
        </w:rPr>
      </w:pPr>
      <w:r>
        <w:rPr>
          <w:rFonts w:ascii="仿宋" w:hAnsi="仿宋" w:cs="仿宋_GB2312" w:hint="eastAsia"/>
          <w:sz w:val="28"/>
          <w:szCs w:val="28"/>
        </w:rPr>
        <w:t>项目名称：</w:t>
      </w:r>
    </w:p>
    <w:p w:rsidR="00B46B64" w:rsidRDefault="00B141B8">
      <w:pPr>
        <w:rPr>
          <w:rFonts w:ascii="仿宋" w:hAnsi="仿宋" w:cs="仿宋_GB2312"/>
          <w:sz w:val="28"/>
          <w:szCs w:val="28"/>
        </w:rPr>
      </w:pPr>
      <w:r>
        <w:rPr>
          <w:rFonts w:ascii="仿宋" w:hAnsi="仿宋" w:cs="仿宋_GB2312" w:hint="eastAsia"/>
          <w:sz w:val="28"/>
          <w:szCs w:val="28"/>
        </w:rPr>
        <w:t>项目编号：</w:t>
      </w:r>
    </w:p>
    <w:p w:rsidR="00B46B64" w:rsidRDefault="00B141B8">
      <w:pPr>
        <w:rPr>
          <w:rFonts w:ascii="仿宋" w:hAnsi="仿宋" w:cs="仿宋_GB2312"/>
          <w:sz w:val="28"/>
          <w:szCs w:val="28"/>
        </w:rPr>
      </w:pPr>
      <w:r>
        <w:rPr>
          <w:rFonts w:ascii="仿宋" w:hAnsi="仿宋" w:cs="仿宋_GB2312" w:hint="eastAsia"/>
          <w:sz w:val="28"/>
          <w:szCs w:val="28"/>
        </w:rPr>
        <w:t>投标人名称 ：</w:t>
      </w:r>
    </w:p>
    <w:p w:rsidR="00B46B64" w:rsidRDefault="00B141B8">
      <w:pPr>
        <w:rPr>
          <w:rFonts w:ascii="仿宋" w:hAnsi="仿宋" w:cs="仿宋_GB2312"/>
          <w:sz w:val="28"/>
          <w:szCs w:val="28"/>
        </w:rPr>
      </w:pPr>
      <w:r>
        <w:rPr>
          <w:rFonts w:ascii="仿宋" w:hAnsi="仿宋" w:cs="仿宋_GB2312" w:hint="eastAsia"/>
          <w:sz w:val="28"/>
          <w:szCs w:val="28"/>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格式3</w:t>
      </w:r>
    </w:p>
    <w:p w:rsidR="00B46B64" w:rsidRDefault="00B141B8">
      <w:pPr>
        <w:spacing w:beforeLines="100" w:before="240" w:afterLines="100" w:after="240"/>
        <w:ind w:rightChars="-10" w:right="-24"/>
        <w:jc w:val="center"/>
        <w:rPr>
          <w:rFonts w:ascii="仿宋" w:hAnsi="仿宋" w:cs="仿宋_GB2312"/>
          <w:b/>
          <w:sz w:val="32"/>
          <w:szCs w:val="32"/>
        </w:rPr>
      </w:pPr>
      <w:bookmarkStart w:id="83" w:name="_Toc21414_WPSOffice_Level2"/>
      <w:bookmarkStart w:id="84" w:name="_Toc2304_WPSOffice_Level2"/>
      <w:r>
        <w:rPr>
          <w:rFonts w:ascii="仿宋" w:hAnsi="仿宋" w:cs="仿宋_GB2312" w:hint="eastAsia"/>
          <w:b/>
          <w:sz w:val="32"/>
          <w:szCs w:val="32"/>
        </w:rPr>
        <w:t>目  录</w:t>
      </w:r>
      <w:bookmarkEnd w:id="83"/>
      <w:bookmarkEnd w:id="84"/>
    </w:p>
    <w:p w:rsidR="00B46B64" w:rsidRDefault="00B141B8">
      <w:pPr>
        <w:rPr>
          <w:rFonts w:ascii="仿宋" w:hAnsi="仿宋" w:cs="仿宋_GB2312"/>
        </w:rPr>
      </w:pPr>
      <w:bookmarkStart w:id="85" w:name="_Toc7636_WPSOffice_Level2"/>
      <w:bookmarkStart w:id="86" w:name="_Toc30940_WPSOffice_Level2"/>
      <w:r>
        <w:rPr>
          <w:rFonts w:ascii="仿宋" w:hAnsi="仿宋" w:cs="仿宋_GB2312" w:hint="eastAsia"/>
        </w:rPr>
        <w:t>一、资格证明材料</w:t>
      </w:r>
      <w:bookmarkEnd w:id="85"/>
      <w:bookmarkEnd w:id="86"/>
    </w:p>
    <w:p w:rsidR="00B46B64" w:rsidRDefault="00B141B8">
      <w:pPr>
        <w:rPr>
          <w:rFonts w:ascii="仿宋" w:hAnsi="仿宋" w:cs="仿宋_GB2312"/>
        </w:rPr>
      </w:pPr>
      <w:r>
        <w:rPr>
          <w:rFonts w:ascii="仿宋" w:hAnsi="仿宋" w:cs="仿宋_GB2312" w:hint="eastAsia"/>
        </w:rPr>
        <w:t>……</w:t>
      </w:r>
    </w:p>
    <w:p w:rsidR="00B46B64" w:rsidRDefault="00B141B8">
      <w:pPr>
        <w:rPr>
          <w:rFonts w:ascii="仿宋" w:hAnsi="仿宋" w:cs="仿宋_GB2312"/>
        </w:rPr>
      </w:pPr>
      <w:bookmarkStart w:id="87" w:name="_Toc13950_WPSOffice_Level2"/>
      <w:bookmarkStart w:id="88" w:name="_Toc31702_WPSOffice_Level2"/>
      <w:r>
        <w:rPr>
          <w:rFonts w:ascii="仿宋" w:hAnsi="仿宋" w:cs="仿宋_GB2312" w:hint="eastAsia"/>
        </w:rPr>
        <w:t>二、符合性证明材料</w:t>
      </w:r>
      <w:bookmarkEnd w:id="87"/>
      <w:bookmarkEnd w:id="88"/>
    </w:p>
    <w:p w:rsidR="00B46B64" w:rsidRDefault="00B141B8">
      <w:pPr>
        <w:rPr>
          <w:rFonts w:ascii="仿宋" w:hAnsi="仿宋" w:cs="仿宋_GB2312"/>
        </w:rPr>
      </w:pPr>
      <w:r>
        <w:rPr>
          <w:rFonts w:ascii="仿宋" w:hAnsi="仿宋" w:cs="仿宋_GB2312" w:hint="eastAsia"/>
        </w:rPr>
        <w:t>……</w:t>
      </w:r>
    </w:p>
    <w:p w:rsidR="00B46B64" w:rsidRDefault="00B141B8">
      <w:pPr>
        <w:rPr>
          <w:rFonts w:ascii="仿宋" w:hAnsi="仿宋" w:cs="仿宋_GB2312"/>
        </w:rPr>
      </w:pPr>
      <w:bookmarkStart w:id="89" w:name="_Toc14854_WPSOffice_Level2"/>
      <w:bookmarkStart w:id="90" w:name="_Toc9090_WPSOffice_Level2"/>
      <w:r>
        <w:rPr>
          <w:rFonts w:ascii="仿宋" w:hAnsi="仿宋" w:cs="仿宋_GB2312" w:hint="eastAsia"/>
        </w:rPr>
        <w:t>三、其它材料</w:t>
      </w:r>
      <w:bookmarkEnd w:id="89"/>
      <w:bookmarkEnd w:id="90"/>
    </w:p>
    <w:p w:rsidR="00B46B64" w:rsidRDefault="00B141B8">
      <w:pPr>
        <w:rPr>
          <w:rFonts w:ascii="仿宋" w:hAnsi="仿宋" w:cs="仿宋_GB2312"/>
          <w:szCs w:val="21"/>
        </w:rPr>
      </w:pPr>
      <w:r>
        <w:rPr>
          <w:rFonts w:ascii="仿宋" w:hAnsi="仿宋" w:cs="仿宋_GB2312" w:hint="eastAsia"/>
          <w:szCs w:val="21"/>
        </w:rPr>
        <w:t>……</w:t>
      </w: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141B8">
      <w:pPr>
        <w:adjustRightInd w:val="0"/>
        <w:snapToGrid w:val="0"/>
        <w:ind w:firstLineChars="200" w:firstLine="480"/>
        <w:rPr>
          <w:rFonts w:ascii="仿宋" w:hAnsi="仿宋" w:cs="仿宋_GB2312"/>
        </w:rPr>
      </w:pPr>
      <w:r>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46B64">
      <w:pPr>
        <w:rPr>
          <w:rFonts w:ascii="仿宋" w:hAnsi="仿宋" w:cs="仿宋_GB2312"/>
        </w:rPr>
      </w:pPr>
    </w:p>
    <w:p w:rsidR="00B46B64" w:rsidRDefault="00B141B8">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其授权委托人(签字或盖章)：</w:t>
      </w:r>
      <w:r>
        <w:rPr>
          <w:rFonts w:ascii="仿宋" w:hAnsi="仿宋" w:cs="仿宋_GB2312" w:hint="eastAsia"/>
          <w:u w:val="single"/>
        </w:rPr>
        <w:t xml:space="preserve">           </w:t>
      </w:r>
    </w:p>
    <w:p w:rsidR="00B46B64" w:rsidRDefault="00B141B8">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B46B64" w:rsidRDefault="00B141B8">
      <w:pPr>
        <w:pStyle w:val="2"/>
        <w:snapToGrid w:val="0"/>
        <w:spacing w:before="0" w:after="0" w:line="240" w:lineRule="auto"/>
        <w:rPr>
          <w:rFonts w:ascii="仿宋" w:eastAsia="仿宋" w:hAnsi="仿宋" w:cs="仿宋_GB2312"/>
          <w:b w:val="0"/>
          <w:bCs w:val="0"/>
        </w:rPr>
      </w:pPr>
      <w:r>
        <w:rPr>
          <w:rFonts w:ascii="仿宋" w:eastAsia="仿宋" w:hAnsi="仿宋" w:cs="仿宋_GB2312" w:hint="eastAsia"/>
        </w:rPr>
        <w:br w:type="page"/>
      </w:r>
      <w:r>
        <w:rPr>
          <w:rFonts w:ascii="仿宋" w:eastAsia="仿宋" w:hAnsi="仿宋" w:cs="仿宋_GB2312" w:hint="eastAsia"/>
          <w:szCs w:val="28"/>
        </w:rPr>
        <w:lastRenderedPageBreak/>
        <w:t>格式4</w:t>
      </w:r>
      <w:bookmarkStart w:id="91" w:name="_Toc16924_WPSOffice_Level2"/>
      <w:bookmarkStart w:id="92" w:name="_Toc3401_WPSOffice_Level2"/>
    </w:p>
    <w:p w:rsidR="00B46B64" w:rsidRDefault="00B141B8">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法定代表人（或非法人组织负责人）身份证明书</w:t>
      </w:r>
      <w:bookmarkEnd w:id="91"/>
      <w:bookmarkEnd w:id="92"/>
    </w:p>
    <w:p w:rsidR="00B46B64" w:rsidRDefault="00B141B8">
      <w:pPr>
        <w:ind w:firstLineChars="400" w:firstLine="960"/>
        <w:rPr>
          <w:rFonts w:ascii="仿宋" w:hAnsi="仿宋" w:cs="仿宋_GB2312"/>
          <w:szCs w:val="21"/>
        </w:rPr>
      </w:pPr>
      <w:r>
        <w:rPr>
          <w:rFonts w:ascii="仿宋" w:hAnsi="仿宋" w:cs="仿宋_GB2312" w:hint="eastAsia"/>
          <w:szCs w:val="21"/>
        </w:rPr>
        <w:t>姓名：</w:t>
      </w:r>
      <w:r>
        <w:rPr>
          <w:rFonts w:ascii="仿宋" w:hAnsi="仿宋" w:cs="仿宋_GB2312" w:hint="eastAsia"/>
          <w:szCs w:val="21"/>
          <w:u w:val="single"/>
        </w:rPr>
        <w:t xml:space="preserve">        </w:t>
      </w:r>
      <w:r>
        <w:rPr>
          <w:rFonts w:ascii="仿宋" w:hAnsi="仿宋" w:cs="仿宋_GB2312" w:hint="eastAsia"/>
          <w:szCs w:val="21"/>
        </w:rPr>
        <w:t>，性别：</w:t>
      </w:r>
      <w:r>
        <w:rPr>
          <w:rFonts w:ascii="仿宋" w:hAnsi="仿宋" w:cs="仿宋_GB2312" w:hint="eastAsia"/>
          <w:szCs w:val="21"/>
          <w:u w:val="single"/>
        </w:rPr>
        <w:t xml:space="preserve">        </w:t>
      </w:r>
      <w:r>
        <w:rPr>
          <w:rFonts w:ascii="仿宋" w:hAnsi="仿宋" w:cs="仿宋_GB2312" w:hint="eastAsia"/>
          <w:szCs w:val="21"/>
        </w:rPr>
        <w:t>，出生日期：</w:t>
      </w:r>
      <w:r>
        <w:rPr>
          <w:rFonts w:ascii="仿宋" w:hAnsi="仿宋" w:cs="仿宋_GB2312" w:hint="eastAsia"/>
          <w:szCs w:val="21"/>
          <w:u w:val="single"/>
        </w:rPr>
        <w:t xml:space="preserve">         </w:t>
      </w:r>
      <w:r>
        <w:rPr>
          <w:rFonts w:ascii="仿宋" w:hAnsi="仿宋" w:cs="仿宋_GB2312" w:hint="eastAsia"/>
          <w:szCs w:val="21"/>
        </w:rPr>
        <w:t>，现任职务：</w:t>
      </w:r>
      <w:r>
        <w:rPr>
          <w:rFonts w:ascii="仿宋" w:hAnsi="仿宋" w:cs="仿宋_GB2312" w:hint="eastAsia"/>
          <w:szCs w:val="21"/>
          <w:u w:val="single"/>
        </w:rPr>
        <w:t xml:space="preserve">       </w:t>
      </w:r>
      <w:r>
        <w:rPr>
          <w:rFonts w:ascii="仿宋" w:hAnsi="仿宋" w:cs="仿宋_GB2312" w:hint="eastAsia"/>
          <w:szCs w:val="21"/>
        </w:rPr>
        <w:t>，系</w:t>
      </w:r>
      <w:r>
        <w:rPr>
          <w:rFonts w:ascii="仿宋" w:hAnsi="仿宋" w:cs="仿宋_GB2312" w:hint="eastAsia"/>
          <w:szCs w:val="21"/>
          <w:u w:val="single"/>
        </w:rPr>
        <w:t xml:space="preserve">            </w:t>
      </w:r>
      <w:r>
        <w:rPr>
          <w:rFonts w:ascii="仿宋" w:hAnsi="仿宋" w:cs="仿宋_GB2312" w:hint="eastAsia"/>
          <w:szCs w:val="21"/>
        </w:rPr>
        <w:t>（投标人名称）的法定代表人（或非法人组织负责人）。</w:t>
      </w:r>
    </w:p>
    <w:p w:rsidR="00B46B64" w:rsidRDefault="00B141B8">
      <w:pPr>
        <w:rPr>
          <w:rFonts w:ascii="仿宋" w:hAnsi="仿宋" w:cs="仿宋_GB2312"/>
          <w:szCs w:val="21"/>
        </w:rPr>
      </w:pPr>
      <w:r>
        <w:rPr>
          <w:rFonts w:ascii="仿宋" w:hAnsi="仿宋" w:cs="仿宋_GB2312" w:hint="eastAsia"/>
          <w:szCs w:val="21"/>
        </w:rPr>
        <w:t xml:space="preserve">            </w:t>
      </w:r>
    </w:p>
    <w:p w:rsidR="00B46B64" w:rsidRDefault="00B141B8">
      <w:pPr>
        <w:rPr>
          <w:rFonts w:ascii="仿宋" w:hAnsi="仿宋" w:cs="仿宋_GB2312"/>
          <w:szCs w:val="21"/>
        </w:rPr>
      </w:pPr>
      <w:r>
        <w:rPr>
          <w:rFonts w:ascii="仿宋" w:hAnsi="仿宋" w:cs="仿宋_GB2312" w:hint="eastAsia"/>
          <w:szCs w:val="21"/>
        </w:rPr>
        <w:t>特此证明。</w:t>
      </w: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46B64">
        <w:trPr>
          <w:trHeight w:val="3520"/>
          <w:jc w:val="center"/>
        </w:trPr>
        <w:tc>
          <w:tcPr>
            <w:tcW w:w="8228" w:type="dxa"/>
          </w:tcPr>
          <w:p w:rsidR="00B46B64" w:rsidRDefault="00B141B8">
            <w:pPr>
              <w:jc w:val="center"/>
              <w:rPr>
                <w:rFonts w:ascii="仿宋" w:hAnsi="仿宋" w:cs="仿宋_GB2312"/>
                <w:szCs w:val="21"/>
              </w:rPr>
            </w:pPr>
            <w:r>
              <w:rPr>
                <w:rFonts w:ascii="仿宋" w:hAnsi="仿宋" w:cs="仿宋_GB2312" w:hint="eastAsia"/>
                <w:szCs w:val="21"/>
              </w:rPr>
              <w:t>（※法定代表人（或非法人组织负责人）身份证正、反面复印件※）</w:t>
            </w:r>
          </w:p>
        </w:tc>
      </w:tr>
    </w:tbl>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46B64">
      <w:pPr>
        <w:rPr>
          <w:rFonts w:ascii="仿宋" w:hAnsi="仿宋" w:cs="仿宋_GB2312"/>
          <w:szCs w:val="21"/>
        </w:rPr>
      </w:pPr>
    </w:p>
    <w:p w:rsidR="00B46B64" w:rsidRDefault="00B141B8">
      <w:pPr>
        <w:spacing w:line="480" w:lineRule="auto"/>
        <w:rPr>
          <w:rFonts w:ascii="仿宋" w:hAnsi="仿宋" w:cs="仿宋_GB2312"/>
          <w:u w:val="single"/>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B46B64" w:rsidRDefault="00B141B8">
      <w:pPr>
        <w:rPr>
          <w:rFonts w:ascii="仿宋" w:hAnsi="仿宋" w:cs="仿宋_GB2312"/>
          <w:szCs w:val="21"/>
        </w:rPr>
      </w:pPr>
      <w:r>
        <w:rPr>
          <w:rFonts w:ascii="仿宋" w:hAnsi="仿宋" w:cs="仿宋_GB2312" w:hint="eastAsia"/>
          <w:szCs w:val="21"/>
        </w:rPr>
        <w:br w:type="page"/>
      </w:r>
    </w:p>
    <w:p w:rsidR="00B46B64" w:rsidRDefault="00B141B8">
      <w:pPr>
        <w:pStyle w:val="2"/>
        <w:snapToGrid w:val="0"/>
        <w:spacing w:before="0" w:after="0" w:line="240" w:lineRule="auto"/>
        <w:rPr>
          <w:rFonts w:ascii="仿宋" w:eastAsia="仿宋" w:hAnsi="仿宋" w:cs="仿宋_GB2312"/>
          <w:b w:val="0"/>
          <w:bCs w:val="0"/>
        </w:rPr>
      </w:pPr>
      <w:r>
        <w:rPr>
          <w:rFonts w:ascii="仿宋" w:eastAsia="仿宋" w:hAnsi="仿宋" w:cs="仿宋_GB2312" w:hint="eastAsia"/>
          <w:szCs w:val="28"/>
        </w:rPr>
        <w:lastRenderedPageBreak/>
        <w:t>格式5</w:t>
      </w:r>
      <w:bookmarkStart w:id="93" w:name="_Toc122_WPSOffice_Level2"/>
      <w:bookmarkStart w:id="94" w:name="_Toc21833_WPSOffice_Level2"/>
    </w:p>
    <w:p w:rsidR="00B46B64" w:rsidRDefault="00B141B8">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法定代表人（或非法人组织负责人）授权委托书</w:t>
      </w:r>
      <w:bookmarkEnd w:id="93"/>
      <w:bookmarkEnd w:id="94"/>
    </w:p>
    <w:p w:rsidR="00B46B64" w:rsidRDefault="00B141B8">
      <w:pPr>
        <w:ind w:firstLineChars="200" w:firstLine="480"/>
        <w:rPr>
          <w:rFonts w:ascii="仿宋" w:hAnsi="仿宋" w:cs="仿宋_GB2312"/>
          <w:szCs w:val="21"/>
          <w:u w:val="single"/>
        </w:rPr>
      </w:pPr>
      <w:r>
        <w:rPr>
          <w:rFonts w:ascii="仿宋" w:hAnsi="仿宋" w:cs="仿宋_GB2312" w:hint="eastAsia"/>
          <w:szCs w:val="21"/>
        </w:rPr>
        <w:t>单位名称：</w:t>
      </w:r>
      <w:r>
        <w:rPr>
          <w:rFonts w:ascii="仿宋" w:hAnsi="仿宋" w:cs="仿宋_GB2312" w:hint="eastAsia"/>
          <w:szCs w:val="21"/>
          <w:u w:val="single"/>
        </w:rPr>
        <w:t xml:space="preserve">                </w:t>
      </w:r>
    </w:p>
    <w:p w:rsidR="00B46B64" w:rsidRDefault="00B141B8">
      <w:pPr>
        <w:ind w:firstLineChars="200" w:firstLine="480"/>
        <w:rPr>
          <w:rFonts w:ascii="仿宋" w:hAnsi="仿宋" w:cs="仿宋_GB2312"/>
          <w:szCs w:val="21"/>
          <w:u w:val="single"/>
        </w:rPr>
      </w:pPr>
      <w:r>
        <w:rPr>
          <w:rFonts w:ascii="仿宋" w:hAnsi="仿宋" w:cs="仿宋_GB2312" w:hint="eastAsia"/>
          <w:szCs w:val="21"/>
        </w:rPr>
        <w:t>法定代表人（或非法人组织负责人）姓名：</w:t>
      </w:r>
      <w:r>
        <w:rPr>
          <w:rFonts w:ascii="仿宋" w:hAnsi="仿宋" w:cs="仿宋_GB2312" w:hint="eastAsia"/>
          <w:szCs w:val="21"/>
          <w:u w:val="single"/>
        </w:rPr>
        <w:t xml:space="preserve">        </w:t>
      </w:r>
      <w:r>
        <w:rPr>
          <w:rFonts w:ascii="仿宋" w:hAnsi="仿宋" w:cs="仿宋_GB2312" w:hint="eastAsia"/>
          <w:szCs w:val="21"/>
        </w:rPr>
        <w:t xml:space="preserve"> 身份证号码：</w:t>
      </w:r>
      <w:r>
        <w:rPr>
          <w:rFonts w:ascii="仿宋" w:hAnsi="仿宋" w:cs="仿宋_GB2312" w:hint="eastAsia"/>
          <w:szCs w:val="21"/>
          <w:u w:val="single"/>
        </w:rPr>
        <w:t xml:space="preserve">         </w:t>
      </w:r>
    </w:p>
    <w:p w:rsidR="00B46B64" w:rsidRDefault="00B141B8">
      <w:pPr>
        <w:tabs>
          <w:tab w:val="left" w:pos="5205"/>
        </w:tabs>
        <w:ind w:firstLineChars="200" w:firstLine="480"/>
        <w:rPr>
          <w:rFonts w:ascii="仿宋" w:hAnsi="仿宋" w:cs="仿宋_GB2312"/>
          <w:szCs w:val="21"/>
          <w:u w:val="single"/>
        </w:rPr>
      </w:pPr>
      <w:r>
        <w:rPr>
          <w:rFonts w:ascii="仿宋" w:hAnsi="仿宋" w:cs="仿宋_GB2312" w:hint="eastAsia"/>
          <w:szCs w:val="21"/>
        </w:rPr>
        <w:t>住所地：</w:t>
      </w:r>
      <w:r>
        <w:rPr>
          <w:rFonts w:ascii="仿宋" w:hAnsi="仿宋" w:cs="仿宋_GB2312" w:hint="eastAsia"/>
          <w:szCs w:val="21"/>
          <w:u w:val="single"/>
        </w:rPr>
        <w:t xml:space="preserve">                    </w:t>
      </w:r>
      <w:r>
        <w:rPr>
          <w:rFonts w:ascii="仿宋" w:hAnsi="仿宋" w:cs="仿宋_GB2312" w:hint="eastAsia"/>
          <w:szCs w:val="21"/>
          <w:u w:val="single"/>
        </w:rPr>
        <w:tab/>
      </w:r>
    </w:p>
    <w:p w:rsidR="00B46B64" w:rsidRDefault="00B141B8">
      <w:pPr>
        <w:ind w:firstLineChars="200" w:firstLine="480"/>
        <w:rPr>
          <w:rFonts w:ascii="仿宋" w:hAnsi="仿宋" w:cs="仿宋_GB2312"/>
          <w:szCs w:val="21"/>
          <w:u w:val="single"/>
        </w:rPr>
      </w:pPr>
      <w:r>
        <w:rPr>
          <w:rFonts w:ascii="仿宋" w:hAnsi="仿宋" w:cs="仿宋_GB2312" w:hint="eastAsia"/>
          <w:szCs w:val="21"/>
        </w:rPr>
        <w:t>授权委托人姓名：</w:t>
      </w:r>
      <w:r>
        <w:rPr>
          <w:rFonts w:ascii="仿宋" w:hAnsi="仿宋" w:cs="仿宋_GB2312" w:hint="eastAsia"/>
          <w:szCs w:val="21"/>
          <w:u w:val="single"/>
        </w:rPr>
        <w:t xml:space="preserve">                </w:t>
      </w:r>
      <w:r>
        <w:rPr>
          <w:rFonts w:ascii="仿宋" w:hAnsi="仿宋" w:cs="仿宋_GB2312" w:hint="eastAsia"/>
          <w:szCs w:val="21"/>
        </w:rPr>
        <w:t xml:space="preserve">                   身份证号码：</w:t>
      </w:r>
      <w:r>
        <w:rPr>
          <w:rFonts w:ascii="仿宋" w:hAnsi="仿宋" w:cs="仿宋_GB2312" w:hint="eastAsia"/>
          <w:szCs w:val="21"/>
          <w:u w:val="single"/>
        </w:rPr>
        <w:t xml:space="preserve">         </w:t>
      </w:r>
    </w:p>
    <w:p w:rsidR="00B46B64" w:rsidRDefault="00B141B8">
      <w:pPr>
        <w:ind w:firstLineChars="200" w:firstLine="480"/>
        <w:rPr>
          <w:rFonts w:ascii="仿宋" w:hAnsi="仿宋" w:cs="仿宋_GB2312"/>
          <w:szCs w:val="21"/>
          <w:u w:val="single"/>
        </w:rPr>
      </w:pPr>
      <w:r>
        <w:rPr>
          <w:rFonts w:ascii="仿宋" w:hAnsi="仿宋" w:cs="仿宋_GB2312" w:hint="eastAsia"/>
          <w:szCs w:val="21"/>
        </w:rPr>
        <w:t>工作单位：</w:t>
      </w:r>
      <w:r>
        <w:rPr>
          <w:rFonts w:ascii="仿宋" w:hAnsi="仿宋" w:cs="仿宋_GB2312" w:hint="eastAsia"/>
          <w:szCs w:val="21"/>
          <w:u w:val="single"/>
        </w:rPr>
        <w:t xml:space="preserve">                  </w:t>
      </w:r>
    </w:p>
    <w:p w:rsidR="00B46B64" w:rsidRDefault="00B141B8">
      <w:pPr>
        <w:ind w:firstLineChars="200" w:firstLine="480"/>
        <w:rPr>
          <w:rFonts w:ascii="仿宋" w:hAnsi="仿宋" w:cs="仿宋_GB2312"/>
          <w:szCs w:val="21"/>
          <w:u w:val="single"/>
        </w:rPr>
      </w:pPr>
      <w:r>
        <w:rPr>
          <w:rFonts w:ascii="仿宋" w:hAnsi="仿宋" w:cs="仿宋_GB2312" w:hint="eastAsia"/>
          <w:szCs w:val="21"/>
        </w:rPr>
        <w:t>住址：</w:t>
      </w:r>
      <w:r>
        <w:rPr>
          <w:rFonts w:ascii="仿宋" w:hAnsi="仿宋" w:cs="仿宋_GB2312" w:hint="eastAsia"/>
          <w:szCs w:val="21"/>
          <w:u w:val="single"/>
        </w:rPr>
        <w:t xml:space="preserve">                      </w:t>
      </w:r>
      <w:r>
        <w:rPr>
          <w:rFonts w:ascii="仿宋" w:hAnsi="仿宋" w:cs="仿宋_GB2312" w:hint="eastAsia"/>
          <w:szCs w:val="21"/>
        </w:rPr>
        <w:t xml:space="preserve">                   电话：</w:t>
      </w:r>
      <w:r>
        <w:rPr>
          <w:rFonts w:ascii="仿宋" w:hAnsi="仿宋" w:cs="仿宋_GB2312" w:hint="eastAsia"/>
          <w:szCs w:val="21"/>
          <w:u w:val="single"/>
        </w:rPr>
        <w:t xml:space="preserve">               </w:t>
      </w:r>
    </w:p>
    <w:p w:rsidR="00B46B64" w:rsidRDefault="00B141B8">
      <w:pPr>
        <w:ind w:firstLineChars="200" w:firstLine="480"/>
        <w:rPr>
          <w:rFonts w:ascii="仿宋" w:hAnsi="仿宋" w:cs="仿宋_GB2312"/>
          <w:szCs w:val="21"/>
        </w:rPr>
      </w:pPr>
      <w:r>
        <w:rPr>
          <w:rFonts w:ascii="仿宋" w:hAnsi="仿宋" w:cs="仿宋_GB2312" w:hint="eastAsia"/>
          <w:szCs w:val="21"/>
        </w:rPr>
        <w:t>现委托</w:t>
      </w:r>
      <w:r>
        <w:rPr>
          <w:rFonts w:ascii="仿宋" w:hAnsi="仿宋" w:cs="仿宋_GB2312" w:hint="eastAsia"/>
          <w:szCs w:val="21"/>
          <w:u w:val="single"/>
        </w:rPr>
        <w:t xml:space="preserve">           </w:t>
      </w:r>
      <w:r>
        <w:rPr>
          <w:rFonts w:ascii="仿宋" w:hAnsi="仿宋" w:cs="仿宋_GB2312" w:hint="eastAsia"/>
          <w:szCs w:val="21"/>
        </w:rPr>
        <w:t>就</w:t>
      </w:r>
      <w:r>
        <w:rPr>
          <w:rFonts w:ascii="仿宋" w:hAnsi="仿宋" w:cs="仿宋_GB2312" w:hint="eastAsia"/>
          <w:szCs w:val="21"/>
          <w:u w:val="single"/>
        </w:rPr>
        <w:t>（项目编号、项目名称、包号）</w:t>
      </w:r>
      <w:r>
        <w:rPr>
          <w:rFonts w:ascii="仿宋" w:hAnsi="仿宋" w:cs="仿宋_GB2312" w:hint="eastAsia"/>
          <w:szCs w:val="21"/>
        </w:rPr>
        <w:t>投标中，以我单位名义处理一切与之有关的事务。</w:t>
      </w:r>
    </w:p>
    <w:p w:rsidR="00B46B64" w:rsidRDefault="00B141B8">
      <w:pPr>
        <w:ind w:firstLineChars="200" w:firstLine="480"/>
        <w:rPr>
          <w:rFonts w:ascii="仿宋" w:hAnsi="仿宋" w:cs="仿宋_GB2312"/>
          <w:szCs w:val="21"/>
        </w:rPr>
      </w:pPr>
      <w:r>
        <w:rPr>
          <w:rFonts w:ascii="仿宋" w:hAnsi="仿宋" w:cs="仿宋_GB2312" w:hint="eastAsia"/>
          <w:szCs w:val="21"/>
        </w:rPr>
        <w:t>本授权书于</w:t>
      </w:r>
      <w:r>
        <w:rPr>
          <w:rFonts w:ascii="仿宋" w:hAnsi="仿宋" w:cs="仿宋_GB2312" w:hint="eastAsia"/>
          <w:szCs w:val="21"/>
          <w:u w:val="single"/>
        </w:rPr>
        <w:t xml:space="preserve">   </w:t>
      </w:r>
      <w:r>
        <w:rPr>
          <w:rFonts w:ascii="仿宋" w:hAnsi="仿宋" w:cs="仿宋_GB2312" w:hint="eastAsia"/>
          <w:szCs w:val="21"/>
        </w:rPr>
        <w:t>年</w:t>
      </w:r>
      <w:r>
        <w:rPr>
          <w:rFonts w:ascii="仿宋" w:hAnsi="仿宋" w:cs="仿宋_GB2312" w:hint="eastAsia"/>
          <w:szCs w:val="21"/>
          <w:u w:val="single"/>
        </w:rPr>
        <w:t xml:space="preserve">   </w:t>
      </w:r>
      <w:r>
        <w:rPr>
          <w:rFonts w:ascii="仿宋" w:hAnsi="仿宋" w:cs="仿宋_GB2312" w:hint="eastAsia"/>
          <w:szCs w:val="21"/>
        </w:rPr>
        <w:t>月</w:t>
      </w:r>
      <w:r>
        <w:rPr>
          <w:rFonts w:ascii="仿宋" w:hAnsi="仿宋" w:cs="仿宋_GB2312" w:hint="eastAsia"/>
          <w:szCs w:val="21"/>
          <w:u w:val="single"/>
        </w:rPr>
        <w:t xml:space="preserve">   </w:t>
      </w:r>
      <w:r>
        <w:rPr>
          <w:rFonts w:ascii="仿宋" w:hAnsi="仿宋" w:cs="仿宋_GB2312" w:hint="eastAsia"/>
          <w:szCs w:val="21"/>
        </w:rPr>
        <w:t>日签字或盖章生效，无转委托，特此声明。</w:t>
      </w:r>
    </w:p>
    <w:p w:rsidR="00B46B64" w:rsidRDefault="00B46B64">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46B64">
        <w:trPr>
          <w:trHeight w:val="3520"/>
          <w:jc w:val="center"/>
        </w:trPr>
        <w:tc>
          <w:tcPr>
            <w:tcW w:w="8228" w:type="dxa"/>
          </w:tcPr>
          <w:p w:rsidR="00B46B64" w:rsidRDefault="00B141B8">
            <w:pPr>
              <w:jc w:val="center"/>
              <w:rPr>
                <w:rFonts w:ascii="仿宋" w:hAnsi="仿宋" w:cs="仿宋_GB2312"/>
                <w:szCs w:val="21"/>
              </w:rPr>
            </w:pPr>
            <w:r>
              <w:rPr>
                <w:rFonts w:ascii="仿宋" w:hAnsi="仿宋" w:cs="仿宋_GB2312" w:hint="eastAsia"/>
                <w:szCs w:val="21"/>
              </w:rPr>
              <w:t>（※授权委托人身份证正、反面复印件※）</w:t>
            </w:r>
          </w:p>
        </w:tc>
      </w:tr>
    </w:tbl>
    <w:p w:rsidR="00B46B64" w:rsidRDefault="00B46B64">
      <w:pPr>
        <w:rPr>
          <w:rFonts w:ascii="仿宋" w:hAnsi="仿宋" w:cs="仿宋_GB2312"/>
          <w:szCs w:val="21"/>
        </w:rPr>
      </w:pPr>
    </w:p>
    <w:p w:rsidR="00B46B64" w:rsidRDefault="00B141B8">
      <w:pPr>
        <w:rPr>
          <w:rFonts w:ascii="仿宋" w:hAnsi="仿宋" w:cs="仿宋_GB2312"/>
          <w:szCs w:val="21"/>
        </w:rPr>
      </w:pPr>
      <w:r>
        <w:rPr>
          <w:rFonts w:ascii="仿宋" w:hAnsi="仿宋" w:cs="仿宋_GB2312" w:hint="eastAsia"/>
          <w:szCs w:val="21"/>
        </w:rPr>
        <w:t>委托人（加盖单位公章）：</w:t>
      </w:r>
      <w:r>
        <w:rPr>
          <w:rFonts w:ascii="仿宋" w:hAnsi="仿宋" w:cs="仿宋_GB2312" w:hint="eastAsia"/>
          <w:szCs w:val="21"/>
          <w:u w:val="single"/>
        </w:rPr>
        <w:t xml:space="preserve">              </w:t>
      </w:r>
    </w:p>
    <w:p w:rsidR="00B46B64" w:rsidRDefault="00B141B8">
      <w:pPr>
        <w:rPr>
          <w:rFonts w:ascii="仿宋" w:hAnsi="仿宋" w:cs="仿宋_GB2312"/>
          <w:szCs w:val="21"/>
        </w:rPr>
      </w:pPr>
      <w:r>
        <w:rPr>
          <w:rFonts w:ascii="仿宋" w:hAnsi="仿宋" w:cs="仿宋_GB2312" w:hint="eastAsia"/>
          <w:szCs w:val="21"/>
        </w:rPr>
        <w:t>法定代表人（或非法人组织负责人）（签字或盖章）：</w:t>
      </w:r>
      <w:r>
        <w:rPr>
          <w:rFonts w:ascii="仿宋" w:hAnsi="仿宋" w:cs="仿宋_GB2312" w:hint="eastAsia"/>
          <w:szCs w:val="21"/>
          <w:u w:val="single"/>
        </w:rPr>
        <w:t xml:space="preserve">                   </w:t>
      </w:r>
      <w:r>
        <w:rPr>
          <w:rFonts w:ascii="仿宋" w:hAnsi="仿宋" w:cs="仿宋_GB2312" w:hint="eastAsia"/>
          <w:szCs w:val="21"/>
        </w:rPr>
        <w:t xml:space="preserve"> </w:t>
      </w:r>
    </w:p>
    <w:p w:rsidR="00B46B64" w:rsidRDefault="00B141B8">
      <w:pPr>
        <w:rPr>
          <w:rFonts w:ascii="仿宋" w:hAnsi="仿宋" w:cs="仿宋_GB2312"/>
          <w:szCs w:val="21"/>
        </w:rPr>
      </w:pPr>
      <w:r>
        <w:rPr>
          <w:rFonts w:ascii="仿宋" w:hAnsi="仿宋" w:cs="仿宋_GB2312" w:hint="eastAsia"/>
          <w:szCs w:val="21"/>
        </w:rPr>
        <w:t>授权委托人（签字或盖章）：</w:t>
      </w:r>
      <w:r>
        <w:rPr>
          <w:rFonts w:ascii="仿宋" w:hAnsi="仿宋" w:cs="仿宋_GB2312" w:hint="eastAsia"/>
          <w:szCs w:val="21"/>
          <w:u w:val="single"/>
        </w:rPr>
        <w:t xml:space="preserve">              </w:t>
      </w:r>
    </w:p>
    <w:p w:rsidR="00B46B64" w:rsidRDefault="00B141B8">
      <w:pPr>
        <w:rPr>
          <w:rFonts w:ascii="仿宋" w:hAnsi="仿宋" w:cs="仿宋_GB2312"/>
          <w:szCs w:val="21"/>
        </w:rPr>
      </w:pPr>
      <w:r>
        <w:rPr>
          <w:rFonts w:ascii="仿宋" w:hAnsi="仿宋" w:cs="仿宋_GB2312" w:hint="eastAsia"/>
          <w:szCs w:val="21"/>
        </w:rPr>
        <w:t>详细通讯地址：</w:t>
      </w:r>
      <w:r>
        <w:rPr>
          <w:rFonts w:ascii="仿宋" w:hAnsi="仿宋" w:cs="仿宋_GB2312" w:hint="eastAsia"/>
          <w:szCs w:val="21"/>
          <w:u w:val="single"/>
        </w:rPr>
        <w:t xml:space="preserve">                      </w:t>
      </w:r>
      <w:r>
        <w:rPr>
          <w:rFonts w:ascii="仿宋" w:hAnsi="仿宋" w:cs="仿宋_GB2312" w:hint="eastAsia"/>
          <w:szCs w:val="21"/>
        </w:rPr>
        <w:t xml:space="preserve">      邮政编码 ：</w:t>
      </w:r>
      <w:r>
        <w:rPr>
          <w:rFonts w:ascii="仿宋" w:hAnsi="仿宋" w:cs="仿宋_GB2312" w:hint="eastAsia"/>
          <w:szCs w:val="21"/>
          <w:u w:val="single"/>
        </w:rPr>
        <w:t xml:space="preserve">              </w:t>
      </w:r>
    </w:p>
    <w:p w:rsidR="00B46B64" w:rsidRDefault="00B141B8">
      <w:pPr>
        <w:rPr>
          <w:rFonts w:ascii="仿宋" w:hAnsi="仿宋" w:cs="仿宋_GB2312"/>
          <w:szCs w:val="21"/>
          <w:u w:val="single"/>
        </w:rPr>
      </w:pPr>
      <w:r>
        <w:rPr>
          <w:rFonts w:ascii="仿宋" w:hAnsi="仿宋" w:cs="仿宋_GB2312" w:hint="eastAsia"/>
          <w:szCs w:val="21"/>
        </w:rPr>
        <w:t>传        真：</w:t>
      </w:r>
      <w:r>
        <w:rPr>
          <w:rFonts w:ascii="仿宋" w:hAnsi="仿宋" w:cs="仿宋_GB2312" w:hint="eastAsia"/>
          <w:szCs w:val="21"/>
          <w:u w:val="single"/>
        </w:rPr>
        <w:t xml:space="preserve">                      </w:t>
      </w:r>
      <w:r>
        <w:rPr>
          <w:rFonts w:ascii="仿宋" w:hAnsi="仿宋" w:cs="仿宋_GB2312" w:hint="eastAsia"/>
          <w:szCs w:val="21"/>
        </w:rPr>
        <w:t xml:space="preserve">      电     话：</w:t>
      </w:r>
      <w:r>
        <w:rPr>
          <w:rFonts w:ascii="仿宋" w:hAnsi="仿宋" w:cs="仿宋_GB2312" w:hint="eastAsia"/>
          <w:szCs w:val="21"/>
          <w:u w:val="single"/>
        </w:rPr>
        <w:t xml:space="preserve">              </w:t>
      </w:r>
    </w:p>
    <w:p w:rsidR="00B46B64" w:rsidRDefault="00B141B8">
      <w:pPr>
        <w:rPr>
          <w:rFonts w:ascii="仿宋" w:hAnsi="仿宋" w:cs="仿宋_GB2312"/>
          <w:szCs w:val="21"/>
          <w:u w:val="single"/>
        </w:rPr>
      </w:pPr>
      <w:r>
        <w:rPr>
          <w:rFonts w:ascii="仿宋" w:hAnsi="仿宋" w:cs="仿宋_GB2312" w:hint="eastAsia"/>
          <w:szCs w:val="21"/>
        </w:rPr>
        <w:t>日        期:</w:t>
      </w:r>
      <w:r>
        <w:rPr>
          <w:rFonts w:ascii="仿宋" w:hAnsi="仿宋" w:cs="仿宋_GB2312" w:hint="eastAsia"/>
          <w:szCs w:val="21"/>
          <w:u w:val="single"/>
        </w:rPr>
        <w:t xml:space="preserve">                       </w:t>
      </w:r>
    </w:p>
    <w:p w:rsidR="00B46B64" w:rsidRDefault="00B141B8">
      <w:pPr>
        <w:rPr>
          <w:rFonts w:ascii="仿宋" w:hAnsi="仿宋" w:cs="仿宋_GB2312"/>
          <w:szCs w:val="28"/>
        </w:rPr>
      </w:pPr>
      <w:r>
        <w:rPr>
          <w:rFonts w:ascii="仿宋" w:hAnsi="仿宋" w:cs="仿宋_GB2312" w:hint="eastAsia"/>
          <w:szCs w:val="28"/>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格式6</w:t>
      </w:r>
    </w:p>
    <w:p w:rsidR="00B46B64" w:rsidRDefault="00B141B8">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具有良好的商业信誉和健全的财务会计制度的承诺函</w:t>
      </w:r>
    </w:p>
    <w:p w:rsidR="00B46B64" w:rsidRDefault="00B141B8">
      <w:pPr>
        <w:spacing w:beforeLines="100" w:before="240" w:afterLines="100" w:after="240" w:line="480" w:lineRule="exact"/>
        <w:ind w:rightChars="300" w:right="720"/>
        <w:jc w:val="center"/>
        <w:rPr>
          <w:rFonts w:ascii="仿宋" w:hAnsi="仿宋" w:cs="仿宋_GB2312"/>
          <w:sz w:val="28"/>
          <w:szCs w:val="28"/>
        </w:rPr>
      </w:pPr>
      <w:r>
        <w:rPr>
          <w:rFonts w:ascii="仿宋" w:hAnsi="仿宋" w:cs="仿宋_GB2312" w:hint="eastAsia"/>
          <w:sz w:val="28"/>
          <w:szCs w:val="28"/>
        </w:rPr>
        <w:t>（格式自拟）</w:t>
      </w: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(签字或盖章)：</w:t>
      </w:r>
      <w:r>
        <w:rPr>
          <w:rFonts w:ascii="仿宋" w:hAnsi="仿宋" w:cs="仿宋_GB2312" w:hint="eastAsia"/>
          <w:u w:val="single"/>
        </w:rPr>
        <w:t xml:space="preserve">           </w:t>
      </w:r>
    </w:p>
    <w:p w:rsidR="00B46B64" w:rsidRDefault="00B141B8">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B46B64" w:rsidRDefault="00B46B64">
      <w:pPr>
        <w:adjustRightInd w:val="0"/>
        <w:snapToGrid w:val="0"/>
        <w:ind w:rightChars="50" w:right="120"/>
        <w:jc w:val="left"/>
        <w:rPr>
          <w:rFonts w:ascii="仿宋" w:hAnsi="仿宋" w:cs="仿宋_GB2312"/>
          <w:u w:val="single"/>
        </w:rPr>
      </w:pPr>
    </w:p>
    <w:p w:rsidR="00B46B64" w:rsidRDefault="00B141B8">
      <w:pPr>
        <w:rPr>
          <w:rFonts w:ascii="仿宋" w:hAnsi="仿宋" w:cs="仿宋_GB2312"/>
          <w:szCs w:val="28"/>
        </w:rPr>
      </w:pPr>
      <w:r>
        <w:rPr>
          <w:rFonts w:ascii="仿宋" w:hAnsi="仿宋" w:cs="仿宋_GB2312" w:hint="eastAsia"/>
          <w:szCs w:val="28"/>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格式7</w:t>
      </w:r>
    </w:p>
    <w:p w:rsidR="00B46B64" w:rsidRDefault="00B141B8">
      <w:pPr>
        <w:spacing w:beforeLines="100" w:before="240" w:afterLines="100" w:after="240"/>
        <w:ind w:rightChars="-10" w:right="-24"/>
        <w:jc w:val="center"/>
        <w:rPr>
          <w:rFonts w:ascii="仿宋" w:hAnsi="仿宋" w:cs="仿宋_GB2312"/>
          <w:b/>
          <w:sz w:val="32"/>
          <w:szCs w:val="32"/>
        </w:rPr>
      </w:pPr>
      <w:bookmarkStart w:id="95" w:name="_Toc12037_WPSOffice_Level2"/>
      <w:bookmarkStart w:id="96" w:name="_Toc23728_WPSOffice_Level2"/>
      <w:r>
        <w:rPr>
          <w:rFonts w:ascii="仿宋" w:hAnsi="仿宋" w:cs="仿宋_GB2312" w:hint="eastAsia"/>
          <w:b/>
          <w:sz w:val="32"/>
          <w:szCs w:val="32"/>
        </w:rPr>
        <w:t>具备履行合同所必需的设备和专业技术能力声明函</w:t>
      </w:r>
      <w:bookmarkEnd w:id="95"/>
      <w:bookmarkEnd w:id="96"/>
    </w:p>
    <w:p w:rsidR="00B46B64" w:rsidRDefault="00B141B8">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Pr>
          <w:rFonts w:ascii="仿宋" w:hAnsi="仿宋" w:cs="仿宋_GB2312" w:hint="eastAsia"/>
          <w:sz w:val="28"/>
          <w:szCs w:val="28"/>
        </w:rPr>
        <w:t>（格式自拟）</w:t>
      </w:r>
      <w:bookmarkEnd w:id="97"/>
      <w:bookmarkEnd w:id="98"/>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(签字或盖章)：</w:t>
      </w:r>
      <w:r>
        <w:rPr>
          <w:rFonts w:ascii="仿宋" w:hAnsi="仿宋" w:cs="仿宋_GB2312" w:hint="eastAsia"/>
          <w:u w:val="single"/>
        </w:rPr>
        <w:t xml:space="preserve">           </w:t>
      </w:r>
    </w:p>
    <w:p w:rsidR="00B46B64" w:rsidRDefault="00B141B8">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B46B64" w:rsidRDefault="00B46B64">
      <w:pPr>
        <w:adjustRightInd w:val="0"/>
        <w:snapToGrid w:val="0"/>
        <w:ind w:rightChars="50" w:right="120"/>
        <w:jc w:val="left"/>
        <w:rPr>
          <w:rFonts w:ascii="仿宋" w:hAnsi="仿宋" w:cs="仿宋_GB2312"/>
          <w:u w:val="single"/>
        </w:rPr>
      </w:pPr>
    </w:p>
    <w:p w:rsidR="00B46B64" w:rsidRDefault="00B46B64">
      <w:pPr>
        <w:adjustRightInd w:val="0"/>
        <w:snapToGrid w:val="0"/>
        <w:ind w:rightChars="50" w:right="120"/>
        <w:jc w:val="left"/>
        <w:rPr>
          <w:rFonts w:ascii="仿宋" w:hAnsi="仿宋" w:cs="仿宋_GB2312"/>
          <w:u w:val="single"/>
        </w:rPr>
      </w:pPr>
    </w:p>
    <w:p w:rsidR="00B46B64" w:rsidRDefault="00B141B8">
      <w:pPr>
        <w:adjustRightInd w:val="0"/>
        <w:snapToGrid w:val="0"/>
        <w:ind w:rightChars="50" w:right="120"/>
        <w:jc w:val="left"/>
        <w:rPr>
          <w:rFonts w:ascii="仿宋" w:hAnsi="仿宋" w:cs="仿宋_GB2312"/>
          <w:b/>
          <w:sz w:val="28"/>
          <w:szCs w:val="28"/>
        </w:rPr>
      </w:pPr>
      <w:r>
        <w:rPr>
          <w:rFonts w:ascii="仿宋" w:hAnsi="仿宋" w:cs="仿宋_GB2312" w:hint="eastAsia"/>
          <w:b/>
          <w:sz w:val="28"/>
          <w:szCs w:val="28"/>
        </w:rPr>
        <w:br w:type="page"/>
      </w:r>
    </w:p>
    <w:p w:rsidR="00B46B64" w:rsidRDefault="00B141B8">
      <w:pPr>
        <w:pStyle w:val="2"/>
        <w:snapToGrid w:val="0"/>
        <w:spacing w:before="0" w:after="0" w:line="240" w:lineRule="auto"/>
        <w:rPr>
          <w:rFonts w:ascii="仿宋" w:eastAsia="仿宋" w:hAnsi="仿宋" w:cs="仿宋_GB2312"/>
        </w:rPr>
      </w:pPr>
      <w:r>
        <w:rPr>
          <w:rFonts w:ascii="仿宋" w:eastAsia="仿宋" w:hAnsi="仿宋" w:cs="仿宋_GB2312" w:hint="eastAsia"/>
          <w:szCs w:val="28"/>
        </w:rPr>
        <w:lastRenderedPageBreak/>
        <w:t>格式8</w:t>
      </w:r>
    </w:p>
    <w:p w:rsidR="00B46B64" w:rsidRDefault="00B141B8">
      <w:pPr>
        <w:spacing w:beforeLines="100" w:before="240" w:afterLines="100" w:after="240" w:line="480" w:lineRule="exact"/>
        <w:ind w:rightChars="300" w:right="720"/>
        <w:jc w:val="center"/>
        <w:rPr>
          <w:rFonts w:ascii="仿宋" w:hAnsi="仿宋" w:cs="仿宋_GB2312"/>
          <w:b/>
          <w:sz w:val="32"/>
          <w:szCs w:val="32"/>
        </w:rPr>
      </w:pPr>
      <w:r>
        <w:rPr>
          <w:rFonts w:ascii="仿宋" w:hAnsi="仿宋" w:cs="仿宋_GB2312" w:hint="eastAsia"/>
          <w:b/>
          <w:sz w:val="44"/>
          <w:szCs w:val="44"/>
        </w:rPr>
        <w:t xml:space="preserve">  </w:t>
      </w:r>
      <w:r>
        <w:rPr>
          <w:rFonts w:ascii="仿宋" w:hAnsi="仿宋" w:cs="仿宋_GB2312" w:hint="eastAsia"/>
          <w:b/>
          <w:sz w:val="32"/>
          <w:szCs w:val="32"/>
        </w:rPr>
        <w:t xml:space="preserve"> </w:t>
      </w:r>
      <w:bookmarkStart w:id="99" w:name="_Toc7498_WPSOffice_Level2"/>
      <w:bookmarkStart w:id="100" w:name="_Toc11967_WPSOffice_Level2"/>
      <w:r>
        <w:rPr>
          <w:rFonts w:ascii="仿宋" w:hAnsi="仿宋" w:cs="仿宋_GB2312" w:hint="eastAsia"/>
          <w:b/>
          <w:sz w:val="32"/>
          <w:szCs w:val="32"/>
        </w:rPr>
        <w:t>参加政府采购活动前3年内在经营活动中没有重大违法记录的书面声明</w:t>
      </w:r>
      <w:bookmarkEnd w:id="99"/>
      <w:bookmarkEnd w:id="100"/>
    </w:p>
    <w:p w:rsidR="00B46B64" w:rsidRDefault="00B141B8">
      <w:pPr>
        <w:ind w:rightChars="300" w:right="720"/>
        <w:rPr>
          <w:rFonts w:ascii="仿宋" w:hAnsi="仿宋" w:cs="仿宋_GB2312"/>
          <w:b/>
          <w:szCs w:val="21"/>
        </w:rPr>
      </w:pPr>
      <w:r>
        <w:rPr>
          <w:rFonts w:ascii="仿宋" w:hAnsi="仿宋" w:cs="仿宋_GB2312" w:hint="eastAsia"/>
          <w:b/>
          <w:szCs w:val="21"/>
          <w:u w:val="single"/>
        </w:rPr>
        <w:t xml:space="preserve">（采购人或采购代理机构名称） </w:t>
      </w:r>
      <w:r>
        <w:rPr>
          <w:rFonts w:ascii="仿宋" w:hAnsi="仿宋" w:cs="仿宋_GB2312" w:hint="eastAsia"/>
          <w:b/>
          <w:szCs w:val="21"/>
        </w:rPr>
        <w:t xml:space="preserve"> ：</w:t>
      </w:r>
    </w:p>
    <w:p w:rsidR="00B46B64" w:rsidRDefault="00B141B8">
      <w:pPr>
        <w:ind w:rightChars="-10" w:right="-24" w:firstLineChars="235" w:firstLine="564"/>
        <w:rPr>
          <w:rFonts w:ascii="仿宋" w:hAnsi="仿宋" w:cs="仿宋_GB2312"/>
          <w:szCs w:val="21"/>
        </w:rPr>
      </w:pPr>
      <w:r>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B46B64" w:rsidRDefault="00B141B8" w:rsidP="00B141B8">
      <w:pPr>
        <w:tabs>
          <w:tab w:val="left" w:pos="10065"/>
        </w:tabs>
        <w:ind w:rightChars="-10" w:right="-24" w:firstLineChars="177" w:firstLine="425"/>
        <w:rPr>
          <w:rFonts w:ascii="仿宋" w:hAnsi="仿宋" w:cs="仿宋_GB2312"/>
          <w:szCs w:val="21"/>
        </w:rPr>
      </w:pPr>
      <w:r>
        <w:rPr>
          <w:rFonts w:ascii="仿宋" w:hAnsi="仿宋" w:cs="仿宋_GB2312" w:hint="eastAsia"/>
          <w:szCs w:val="21"/>
        </w:rPr>
        <w:t>如发现我单位提供的声明函</w:t>
      </w:r>
      <w:proofErr w:type="gramStart"/>
      <w:r>
        <w:rPr>
          <w:rFonts w:ascii="仿宋" w:hAnsi="仿宋" w:cs="仿宋_GB2312" w:hint="eastAsia"/>
          <w:szCs w:val="21"/>
        </w:rPr>
        <w:t>不</w:t>
      </w:r>
      <w:proofErr w:type="gramEnd"/>
      <w:r>
        <w:rPr>
          <w:rFonts w:ascii="仿宋" w:hAnsi="仿宋" w:cs="仿宋_GB2312" w:hint="eastAsia"/>
          <w:szCs w:val="21"/>
        </w:rPr>
        <w:t>实时，我单位将按照《政府采购法》有关提供虚假材料的规定，接受处罚。</w:t>
      </w:r>
    </w:p>
    <w:p w:rsidR="00B46B64" w:rsidRDefault="00B141B8">
      <w:pPr>
        <w:ind w:rightChars="500" w:right="1200" w:firstLineChars="200" w:firstLine="480"/>
        <w:rPr>
          <w:rFonts w:ascii="仿宋" w:hAnsi="仿宋" w:cs="仿宋_GB2312"/>
          <w:szCs w:val="21"/>
        </w:rPr>
      </w:pPr>
      <w:r>
        <w:rPr>
          <w:rFonts w:ascii="仿宋" w:hAnsi="仿宋" w:cs="仿宋_GB2312" w:hint="eastAsia"/>
          <w:szCs w:val="21"/>
        </w:rPr>
        <w:t>特此声明。</w:t>
      </w:r>
    </w:p>
    <w:p w:rsidR="00B46B64" w:rsidRDefault="00B46B64">
      <w:pPr>
        <w:spacing w:line="500" w:lineRule="exact"/>
        <w:ind w:rightChars="500" w:right="1200"/>
        <w:rPr>
          <w:rFonts w:ascii="仿宋" w:hAnsi="仿宋" w:cs="仿宋_GB2312"/>
          <w:szCs w:val="21"/>
        </w:rPr>
      </w:pPr>
    </w:p>
    <w:p w:rsidR="00B46B64" w:rsidRDefault="00B46B64">
      <w:pPr>
        <w:spacing w:beforeLines="50" w:before="120" w:afterLines="50" w:after="120" w:line="400" w:lineRule="exact"/>
        <w:ind w:rightChars="500" w:right="1200"/>
        <w:rPr>
          <w:rFonts w:ascii="仿宋" w:hAnsi="仿宋" w:cs="仿宋_GB2312"/>
          <w:szCs w:val="21"/>
        </w:rPr>
      </w:pPr>
    </w:p>
    <w:p w:rsidR="00B46B64" w:rsidRDefault="00B46B64">
      <w:pPr>
        <w:spacing w:beforeLines="50" w:before="120" w:afterLines="50" w:after="120" w:line="400" w:lineRule="exact"/>
        <w:ind w:rightChars="500" w:right="1200"/>
        <w:rPr>
          <w:rFonts w:ascii="仿宋" w:hAnsi="仿宋" w:cs="仿宋_GB2312"/>
          <w:szCs w:val="21"/>
        </w:rPr>
      </w:pPr>
    </w:p>
    <w:p w:rsidR="00B46B64" w:rsidRDefault="00B46B64">
      <w:pPr>
        <w:spacing w:beforeLines="50" w:before="120" w:afterLines="50" w:after="120" w:line="400" w:lineRule="exact"/>
        <w:ind w:rightChars="500" w:right="1200"/>
        <w:rPr>
          <w:rFonts w:ascii="仿宋" w:hAnsi="仿宋" w:cs="仿宋_GB2312"/>
          <w:szCs w:val="21"/>
        </w:rPr>
      </w:pPr>
    </w:p>
    <w:p w:rsidR="00B46B64" w:rsidRDefault="00B46B64">
      <w:pPr>
        <w:spacing w:line="360" w:lineRule="exact"/>
        <w:ind w:rightChars="500" w:right="1200"/>
        <w:rPr>
          <w:rFonts w:ascii="仿宋" w:hAnsi="仿宋" w:cs="仿宋_GB2312"/>
          <w:szCs w:val="21"/>
        </w:rPr>
      </w:pPr>
    </w:p>
    <w:p w:rsidR="00B46B64" w:rsidRDefault="00B141B8">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(签字或盖章)：</w:t>
      </w:r>
      <w:r>
        <w:rPr>
          <w:rFonts w:ascii="仿宋" w:hAnsi="仿宋" w:cs="仿宋_GB2312" w:hint="eastAsia"/>
          <w:u w:val="single"/>
        </w:rPr>
        <w:t xml:space="preserve">           </w:t>
      </w:r>
    </w:p>
    <w:p w:rsidR="00B46B64" w:rsidRDefault="00B141B8">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B46B64" w:rsidRDefault="00B141B8">
      <w:pPr>
        <w:ind w:firstLineChars="200" w:firstLine="480"/>
        <w:rPr>
          <w:rFonts w:ascii="仿宋" w:hAnsi="仿宋" w:cs="仿宋_GB2312"/>
          <w:szCs w:val="21"/>
        </w:rPr>
      </w:pPr>
      <w:r>
        <w:rPr>
          <w:rFonts w:ascii="仿宋" w:hAnsi="仿宋" w:cs="仿宋_GB2312" w:hint="eastAsia"/>
          <w:szCs w:val="21"/>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格式9</w:t>
      </w:r>
    </w:p>
    <w:p w:rsidR="00B46B64" w:rsidRDefault="00B141B8">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Pr>
          <w:rFonts w:ascii="仿宋" w:hAnsi="仿宋" w:cs="仿宋_GB2312" w:hint="eastAsia"/>
          <w:b/>
          <w:sz w:val="32"/>
          <w:szCs w:val="32"/>
        </w:rPr>
        <w:t>联合体协议书</w:t>
      </w:r>
      <w:bookmarkEnd w:id="101"/>
      <w:bookmarkEnd w:id="102"/>
    </w:p>
    <w:p w:rsidR="00B46B64" w:rsidRDefault="00B141B8">
      <w:pPr>
        <w:pStyle w:val="a8"/>
        <w:rPr>
          <w:rFonts w:ascii="仿宋" w:hAnsi="仿宋" w:cs="仿宋_GB2312"/>
        </w:rPr>
      </w:pPr>
      <w:r>
        <w:rPr>
          <w:rFonts w:ascii="仿宋" w:hAnsi="仿宋" w:cs="仿宋_GB2312" w:hint="eastAsia"/>
          <w:u w:val="single"/>
        </w:rPr>
        <w:t>(采购人或采购代理机构)</w:t>
      </w:r>
      <w:r>
        <w:rPr>
          <w:rFonts w:ascii="仿宋" w:hAnsi="仿宋" w:cs="仿宋_GB2312" w:hint="eastAsia"/>
        </w:rPr>
        <w:t>：</w:t>
      </w:r>
    </w:p>
    <w:p w:rsidR="00B46B64" w:rsidRDefault="00B141B8">
      <w:pPr>
        <w:pStyle w:val="a8"/>
        <w:ind w:firstLineChars="200" w:firstLine="480"/>
        <w:rPr>
          <w:rFonts w:ascii="仿宋" w:hAnsi="仿宋" w:cs="仿宋_GB2312"/>
        </w:rPr>
      </w:pPr>
      <w:r>
        <w:rPr>
          <w:rFonts w:ascii="仿宋" w:hAnsi="仿宋" w:cs="仿宋_GB2312" w:hint="eastAsia"/>
        </w:rPr>
        <w:t>经研究，我方决定自愿组成联合体共同参加</w:t>
      </w:r>
      <w:r>
        <w:rPr>
          <w:rFonts w:ascii="仿宋" w:hAnsi="仿宋" w:cs="仿宋_GB2312" w:hint="eastAsia"/>
          <w:u w:val="single"/>
        </w:rPr>
        <w:t>(项目名称、项目编号、</w:t>
      </w:r>
      <w:proofErr w:type="gramStart"/>
      <w:r>
        <w:rPr>
          <w:rFonts w:ascii="仿宋" w:hAnsi="仿宋" w:cs="仿宋_GB2312" w:hint="eastAsia"/>
          <w:u w:val="single"/>
        </w:rPr>
        <w:t>包号</w:t>
      </w:r>
      <w:proofErr w:type="gramEnd"/>
      <w:r>
        <w:rPr>
          <w:rFonts w:ascii="仿宋" w:hAnsi="仿宋" w:cs="仿宋_GB2312" w:hint="eastAsia"/>
          <w:u w:val="single"/>
        </w:rPr>
        <w:t>)</w:t>
      </w:r>
      <w:r>
        <w:rPr>
          <w:rFonts w:ascii="仿宋" w:hAnsi="仿宋" w:cs="仿宋_GB2312" w:hint="eastAsia"/>
        </w:rPr>
        <w:t>项目的投标。现就联合体投标事宜订立如下协议：</w:t>
      </w:r>
    </w:p>
    <w:p w:rsidR="00B46B64" w:rsidRDefault="00B141B8">
      <w:pPr>
        <w:pStyle w:val="a8"/>
        <w:ind w:firstLineChars="200" w:firstLine="480"/>
        <w:rPr>
          <w:rFonts w:ascii="仿宋" w:hAnsi="仿宋" w:cs="仿宋_GB2312"/>
        </w:rPr>
      </w:pPr>
      <w:r>
        <w:rPr>
          <w:rFonts w:ascii="仿宋" w:hAnsi="仿宋" w:cs="仿宋_GB2312" w:hint="eastAsia"/>
        </w:rPr>
        <w:t>一、联合体成员：</w:t>
      </w:r>
    </w:p>
    <w:p w:rsidR="00B46B64" w:rsidRDefault="00B141B8">
      <w:pPr>
        <w:pStyle w:val="a8"/>
        <w:ind w:firstLineChars="200" w:firstLine="480"/>
        <w:rPr>
          <w:rFonts w:ascii="仿宋" w:hAnsi="仿宋" w:cs="仿宋_GB2312"/>
          <w:u w:val="single"/>
        </w:rPr>
      </w:pPr>
      <w:bookmarkStart w:id="103" w:name="_Toc15561_WPSOffice_Level2"/>
      <w:bookmarkStart w:id="104" w:name="_Toc23749_WPSOffice_Level2"/>
      <w:r>
        <w:rPr>
          <w:rFonts w:ascii="仿宋" w:hAnsi="仿宋" w:cs="仿宋_GB2312" w:hint="eastAsia"/>
        </w:rPr>
        <w:t>1.</w:t>
      </w:r>
      <w:bookmarkEnd w:id="103"/>
      <w:bookmarkEnd w:id="104"/>
      <w:r>
        <w:rPr>
          <w:rFonts w:ascii="仿宋" w:hAnsi="仿宋" w:cs="仿宋_GB2312" w:hint="eastAsia"/>
          <w:u w:val="single"/>
        </w:rPr>
        <w:t xml:space="preserve">                  </w:t>
      </w:r>
    </w:p>
    <w:p w:rsidR="00B46B64" w:rsidRDefault="00B141B8">
      <w:pPr>
        <w:pStyle w:val="a8"/>
        <w:ind w:firstLineChars="200" w:firstLine="480"/>
        <w:rPr>
          <w:rFonts w:ascii="仿宋" w:hAnsi="仿宋" w:cs="仿宋_GB2312"/>
        </w:rPr>
      </w:pPr>
      <w:bookmarkStart w:id="105" w:name="_Toc405_WPSOffice_Level2"/>
      <w:bookmarkStart w:id="106" w:name="_Toc22173_WPSOffice_Level2"/>
      <w:r>
        <w:rPr>
          <w:rFonts w:ascii="仿宋" w:hAnsi="仿宋" w:cs="仿宋_GB2312" w:hint="eastAsia"/>
        </w:rPr>
        <w:t>2.</w:t>
      </w:r>
      <w:bookmarkEnd w:id="105"/>
      <w:bookmarkEnd w:id="106"/>
      <w:r>
        <w:rPr>
          <w:rFonts w:ascii="仿宋" w:hAnsi="仿宋" w:cs="仿宋_GB2312" w:hint="eastAsia"/>
          <w:u w:val="single"/>
        </w:rPr>
        <w:t xml:space="preserve">                  </w:t>
      </w:r>
    </w:p>
    <w:p w:rsidR="00B46B64" w:rsidRDefault="00B141B8">
      <w:pPr>
        <w:pStyle w:val="a8"/>
        <w:ind w:firstLineChars="200" w:firstLine="480"/>
        <w:rPr>
          <w:rFonts w:ascii="仿宋" w:hAnsi="仿宋" w:cs="仿宋_GB2312"/>
        </w:rPr>
      </w:pPr>
      <w:bookmarkStart w:id="107" w:name="_Toc7084_WPSOffice_Level2"/>
      <w:bookmarkStart w:id="108" w:name="_Toc23482_WPSOffice_Level2"/>
      <w:r>
        <w:rPr>
          <w:rFonts w:ascii="仿宋" w:hAnsi="仿宋" w:cs="仿宋_GB2312" w:hint="eastAsia"/>
        </w:rPr>
        <w:t>3.</w:t>
      </w:r>
      <w:bookmarkEnd w:id="107"/>
      <w:bookmarkEnd w:id="108"/>
      <w:r>
        <w:rPr>
          <w:rFonts w:ascii="仿宋" w:hAnsi="仿宋" w:cs="仿宋_GB2312" w:hint="eastAsia"/>
          <w:u w:val="single"/>
        </w:rPr>
        <w:t xml:space="preserve">                  </w:t>
      </w:r>
    </w:p>
    <w:p w:rsidR="00B46B64" w:rsidRDefault="00B141B8">
      <w:pPr>
        <w:pStyle w:val="a8"/>
        <w:ind w:firstLineChars="200" w:firstLine="480"/>
        <w:rPr>
          <w:rFonts w:ascii="仿宋" w:hAnsi="仿宋" w:cs="仿宋_GB2312"/>
        </w:rPr>
      </w:pPr>
      <w:r>
        <w:rPr>
          <w:rFonts w:ascii="仿宋" w:hAnsi="仿宋" w:cs="仿宋_GB2312" w:hint="eastAsia"/>
        </w:rPr>
        <w:t>二、</w:t>
      </w:r>
      <w:r>
        <w:rPr>
          <w:rFonts w:ascii="仿宋" w:hAnsi="仿宋" w:cs="仿宋_GB2312" w:hint="eastAsia"/>
          <w:u w:val="single"/>
        </w:rPr>
        <w:t>(某成员单位名称)</w:t>
      </w:r>
      <w:r>
        <w:rPr>
          <w:rFonts w:ascii="仿宋" w:hAnsi="仿宋" w:cs="仿宋_GB2312" w:hint="eastAsia"/>
        </w:rPr>
        <w:t>为(联合体名称)牵头人。</w:t>
      </w:r>
    </w:p>
    <w:p w:rsidR="00B46B64" w:rsidRDefault="00B141B8">
      <w:pPr>
        <w:pStyle w:val="a8"/>
        <w:ind w:firstLineChars="200" w:firstLine="480"/>
        <w:rPr>
          <w:rFonts w:ascii="仿宋" w:hAnsi="仿宋" w:cs="仿宋_GB2312"/>
        </w:rPr>
      </w:pPr>
      <w:r>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B46B64" w:rsidRDefault="00B141B8">
      <w:pPr>
        <w:pStyle w:val="a8"/>
        <w:ind w:firstLineChars="200" w:firstLine="480"/>
        <w:rPr>
          <w:rFonts w:ascii="仿宋" w:hAnsi="仿宋" w:cs="仿宋_GB2312"/>
        </w:rPr>
      </w:pPr>
      <w:r>
        <w:rPr>
          <w:rFonts w:ascii="仿宋" w:hAnsi="仿宋" w:cs="仿宋_GB2312" w:hint="eastAsia"/>
        </w:rPr>
        <w:t>四、联合体将严格按照招标文件的各项要求，递交投标文件，参加投标，履行中标义务和中标后的合同，并向采购人承担连带责任。</w:t>
      </w:r>
    </w:p>
    <w:p w:rsidR="00B46B64" w:rsidRDefault="00B141B8">
      <w:pPr>
        <w:pStyle w:val="a8"/>
        <w:ind w:firstLineChars="200" w:firstLine="480"/>
        <w:rPr>
          <w:rFonts w:ascii="仿宋" w:hAnsi="仿宋" w:cs="仿宋_GB2312"/>
        </w:rPr>
      </w:pPr>
      <w:r>
        <w:rPr>
          <w:rFonts w:ascii="仿宋" w:hAnsi="仿宋" w:cs="仿宋_GB2312" w:hint="eastAsia"/>
        </w:rPr>
        <w:t>五、联合体各成员单位内部的职责分工如下：</w:t>
      </w:r>
      <w:r>
        <w:rPr>
          <w:rFonts w:ascii="仿宋" w:hAnsi="仿宋" w:cs="仿宋_GB2312" w:hint="eastAsia"/>
          <w:u w:val="single"/>
        </w:rPr>
        <w:t xml:space="preserve">                  </w:t>
      </w:r>
      <w:r>
        <w:rPr>
          <w:rFonts w:ascii="仿宋" w:hAnsi="仿宋" w:cs="仿宋_GB2312" w:hint="eastAsia"/>
        </w:rPr>
        <w:t>。按照本条上述分工，联合体成员单位各自所承担的合同工作量比例如下：</w:t>
      </w:r>
      <w:r>
        <w:rPr>
          <w:rFonts w:ascii="仿宋" w:hAnsi="仿宋" w:cs="仿宋_GB2312" w:hint="eastAsia"/>
          <w:u w:val="single"/>
        </w:rPr>
        <w:t xml:space="preserve">                  </w:t>
      </w:r>
      <w:r>
        <w:rPr>
          <w:rFonts w:ascii="仿宋" w:hAnsi="仿宋" w:cs="仿宋_GB2312" w:hint="eastAsia"/>
        </w:rPr>
        <w:t>。</w:t>
      </w:r>
    </w:p>
    <w:p w:rsidR="00B46B64" w:rsidRDefault="00B141B8">
      <w:pPr>
        <w:pStyle w:val="a8"/>
        <w:ind w:firstLineChars="200" w:firstLine="480"/>
        <w:rPr>
          <w:rFonts w:ascii="仿宋" w:hAnsi="仿宋" w:cs="仿宋_GB2312"/>
        </w:rPr>
      </w:pPr>
      <w:r>
        <w:rPr>
          <w:rFonts w:ascii="仿宋" w:hAnsi="仿宋" w:cs="仿宋_GB2312" w:hint="eastAsia"/>
        </w:rPr>
        <w:t>六、本协议书自签署之日起生效，合同履行完毕后自动失效。</w:t>
      </w:r>
    </w:p>
    <w:p w:rsidR="00B46B64" w:rsidRDefault="00B141B8">
      <w:pPr>
        <w:pStyle w:val="a8"/>
        <w:ind w:firstLineChars="200" w:firstLine="480"/>
        <w:rPr>
          <w:rFonts w:ascii="仿宋" w:hAnsi="仿宋" w:cs="仿宋_GB2312"/>
        </w:rPr>
      </w:pPr>
      <w:r>
        <w:rPr>
          <w:rFonts w:ascii="仿宋" w:hAnsi="仿宋" w:cs="仿宋_GB2312" w:hint="eastAsia"/>
        </w:rPr>
        <w:t>七、本协议书一式</w:t>
      </w:r>
      <w:r>
        <w:rPr>
          <w:rFonts w:ascii="仿宋" w:hAnsi="仿宋" w:cs="仿宋_GB2312" w:hint="eastAsia"/>
          <w:u w:val="single"/>
        </w:rPr>
        <w:t xml:space="preserve">  </w:t>
      </w:r>
      <w:r>
        <w:rPr>
          <w:rFonts w:ascii="仿宋" w:hAnsi="仿宋" w:cs="仿宋_GB2312" w:hint="eastAsia"/>
        </w:rPr>
        <w:t>份，联合体成员和采购人各执</w:t>
      </w:r>
      <w:r>
        <w:rPr>
          <w:rFonts w:ascii="仿宋" w:hAnsi="仿宋" w:cs="仿宋_GB2312" w:hint="eastAsia"/>
          <w:u w:val="single"/>
        </w:rPr>
        <w:t xml:space="preserve">  </w:t>
      </w:r>
      <w:r>
        <w:rPr>
          <w:rFonts w:ascii="仿宋" w:hAnsi="仿宋" w:cs="仿宋_GB2312" w:hint="eastAsia"/>
        </w:rPr>
        <w:t>份。</w:t>
      </w:r>
    </w:p>
    <w:p w:rsidR="00B46B64" w:rsidRDefault="00B46B64">
      <w:pPr>
        <w:pStyle w:val="a8"/>
        <w:ind w:firstLineChars="200" w:firstLine="480"/>
        <w:rPr>
          <w:rFonts w:ascii="仿宋" w:hAnsi="仿宋" w:cs="仿宋_GB2312"/>
        </w:rPr>
      </w:pPr>
    </w:p>
    <w:p w:rsidR="00B46B64" w:rsidRDefault="00B141B8">
      <w:pPr>
        <w:pStyle w:val="a8"/>
        <w:rPr>
          <w:rFonts w:ascii="仿宋" w:hAnsi="仿宋" w:cs="仿宋_GB2312"/>
          <w:u w:val="single"/>
        </w:rPr>
      </w:pPr>
      <w:r>
        <w:rPr>
          <w:rFonts w:ascii="仿宋" w:hAnsi="仿宋" w:cs="仿宋_GB2312" w:hint="eastAsia"/>
        </w:rPr>
        <w:t>牵头人名称(加盖单位公章)：</w:t>
      </w:r>
      <w:r>
        <w:rPr>
          <w:rFonts w:ascii="仿宋" w:hAnsi="仿宋" w:cs="仿宋_GB2312" w:hint="eastAsia"/>
          <w:u w:val="single"/>
        </w:rPr>
        <w:t xml:space="preserve">                            </w:t>
      </w:r>
    </w:p>
    <w:p w:rsidR="00B46B64" w:rsidRDefault="00B141B8">
      <w:pPr>
        <w:pStyle w:val="a8"/>
        <w:rPr>
          <w:rFonts w:ascii="仿宋" w:hAnsi="仿宋" w:cs="仿宋_GB2312"/>
        </w:rPr>
      </w:pPr>
      <w:r>
        <w:rPr>
          <w:rFonts w:ascii="仿宋" w:hAnsi="仿宋" w:cs="仿宋_GB2312" w:hint="eastAsia"/>
        </w:rPr>
        <w:t>法定代表人或其授权委托人(签字或盖章)：</w:t>
      </w:r>
      <w:r>
        <w:rPr>
          <w:rFonts w:ascii="仿宋" w:hAnsi="仿宋" w:cs="仿宋_GB2312" w:hint="eastAsia"/>
          <w:u w:val="single"/>
        </w:rPr>
        <w:t xml:space="preserve">                  </w:t>
      </w:r>
    </w:p>
    <w:p w:rsidR="00B46B64" w:rsidRDefault="00B46B64">
      <w:pPr>
        <w:pStyle w:val="a8"/>
        <w:ind w:firstLineChars="200" w:firstLine="480"/>
        <w:rPr>
          <w:rFonts w:ascii="仿宋" w:hAnsi="仿宋" w:cs="仿宋_GB2312"/>
        </w:rPr>
      </w:pPr>
    </w:p>
    <w:p w:rsidR="00B46B64" w:rsidRDefault="00B141B8">
      <w:pPr>
        <w:pStyle w:val="a8"/>
        <w:rPr>
          <w:rFonts w:ascii="仿宋" w:hAnsi="仿宋" w:cs="仿宋_GB2312"/>
          <w:u w:val="single"/>
        </w:rPr>
      </w:pPr>
      <w:r>
        <w:rPr>
          <w:rFonts w:ascii="仿宋" w:hAnsi="仿宋" w:cs="仿宋_GB2312" w:hint="eastAsia"/>
        </w:rPr>
        <w:t>成员名称(加盖单位公章)：</w:t>
      </w:r>
      <w:r>
        <w:rPr>
          <w:rFonts w:ascii="仿宋" w:hAnsi="仿宋" w:cs="仿宋_GB2312" w:hint="eastAsia"/>
          <w:u w:val="single"/>
        </w:rPr>
        <w:t xml:space="preserve">                              </w:t>
      </w:r>
    </w:p>
    <w:p w:rsidR="00B46B64" w:rsidRDefault="00B141B8">
      <w:pPr>
        <w:pStyle w:val="a8"/>
        <w:rPr>
          <w:rFonts w:ascii="仿宋" w:hAnsi="仿宋" w:cs="仿宋_GB2312"/>
          <w:u w:val="single"/>
        </w:rPr>
      </w:pPr>
      <w:r>
        <w:rPr>
          <w:rFonts w:ascii="仿宋" w:hAnsi="仿宋" w:cs="仿宋_GB2312" w:hint="eastAsia"/>
        </w:rPr>
        <w:t>法定代表人或其授权委托人(签字或盖章)：</w:t>
      </w:r>
      <w:r>
        <w:rPr>
          <w:rFonts w:ascii="仿宋" w:hAnsi="仿宋" w:cs="仿宋_GB2312" w:hint="eastAsia"/>
          <w:u w:val="single"/>
        </w:rPr>
        <w:t xml:space="preserve">                  </w:t>
      </w:r>
    </w:p>
    <w:p w:rsidR="00B46B64" w:rsidRDefault="00B141B8">
      <w:pPr>
        <w:spacing w:line="360" w:lineRule="exact"/>
        <w:ind w:rightChars="500" w:right="1200"/>
        <w:jc w:val="left"/>
        <w:rPr>
          <w:rFonts w:ascii="仿宋" w:hAnsi="仿宋" w:cs="仿宋_GB2312"/>
          <w:szCs w:val="21"/>
          <w:u w:val="single"/>
        </w:rPr>
      </w:pPr>
      <w:r>
        <w:rPr>
          <w:rFonts w:ascii="仿宋" w:hAnsi="仿宋" w:cs="仿宋_GB2312" w:hint="eastAsia"/>
          <w:szCs w:val="21"/>
        </w:rPr>
        <w:t>日期：</w:t>
      </w:r>
      <w:r>
        <w:rPr>
          <w:rFonts w:ascii="仿宋" w:hAnsi="仿宋" w:cs="仿宋_GB2312" w:hint="eastAsia"/>
          <w:u w:val="single"/>
        </w:rPr>
        <w:t xml:space="preserve">              </w:t>
      </w:r>
      <w:r>
        <w:rPr>
          <w:rFonts w:ascii="仿宋" w:hAnsi="仿宋" w:cs="仿宋_GB2312" w:hint="eastAsia"/>
          <w:szCs w:val="21"/>
        </w:rPr>
        <w:t xml:space="preserve"> </w:t>
      </w:r>
    </w:p>
    <w:p w:rsidR="00B46B64" w:rsidRDefault="00B141B8">
      <w:pPr>
        <w:adjustRightInd w:val="0"/>
        <w:snapToGrid w:val="0"/>
        <w:ind w:rightChars="50" w:right="120" w:firstLineChars="200" w:firstLine="562"/>
        <w:jc w:val="left"/>
        <w:rPr>
          <w:rFonts w:ascii="仿宋" w:hAnsi="仿宋" w:cs="仿宋_GB2312"/>
          <w:b/>
          <w:sz w:val="28"/>
          <w:szCs w:val="28"/>
        </w:rPr>
      </w:pPr>
      <w:r>
        <w:rPr>
          <w:rFonts w:ascii="仿宋" w:hAnsi="仿宋" w:cs="仿宋_GB2312" w:hint="eastAsia"/>
          <w:b/>
          <w:sz w:val="28"/>
          <w:szCs w:val="28"/>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格式10</w:t>
      </w:r>
    </w:p>
    <w:p w:rsidR="00B46B64" w:rsidRDefault="00B141B8">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Pr>
          <w:rFonts w:ascii="仿宋" w:hAnsi="仿宋" w:cs="仿宋_GB2312" w:hint="eastAsia"/>
          <w:b/>
          <w:sz w:val="32"/>
          <w:szCs w:val="32"/>
        </w:rPr>
        <w:t>投标函</w:t>
      </w:r>
      <w:bookmarkEnd w:id="109"/>
      <w:bookmarkEnd w:id="110"/>
    </w:p>
    <w:p w:rsidR="00B46B64" w:rsidRDefault="00B141B8">
      <w:pPr>
        <w:adjustRightInd w:val="0"/>
        <w:snapToGrid w:val="0"/>
        <w:ind w:rightChars="300" w:right="720"/>
        <w:rPr>
          <w:rFonts w:ascii="仿宋" w:hAnsi="仿宋" w:cs="仿宋_GB2312"/>
          <w:sz w:val="21"/>
          <w:szCs w:val="21"/>
          <w:u w:val="single"/>
        </w:rPr>
      </w:pPr>
      <w:r>
        <w:rPr>
          <w:rFonts w:ascii="仿宋" w:hAnsi="仿宋" w:cs="仿宋_GB2312" w:hint="eastAsia"/>
          <w:sz w:val="21"/>
          <w:szCs w:val="21"/>
          <w:u w:val="single"/>
        </w:rPr>
        <w:t>（采购人或采购代理机构）：</w:t>
      </w:r>
    </w:p>
    <w:p w:rsidR="00B46B64" w:rsidRDefault="00B141B8">
      <w:pPr>
        <w:adjustRightInd w:val="0"/>
        <w:snapToGrid w:val="0"/>
        <w:ind w:rightChars="-10" w:right="-24"/>
        <w:rPr>
          <w:rFonts w:ascii="仿宋" w:hAnsi="仿宋" w:cs="仿宋_GB2312"/>
          <w:sz w:val="21"/>
          <w:szCs w:val="21"/>
        </w:rPr>
      </w:pPr>
      <w:r>
        <w:rPr>
          <w:rFonts w:ascii="仿宋" w:hAnsi="仿宋" w:cs="仿宋_GB2312" w:hint="eastAsia"/>
          <w:sz w:val="21"/>
          <w:szCs w:val="21"/>
        </w:rPr>
        <w:t xml:space="preserve">    根据贵方</w:t>
      </w:r>
      <w:r>
        <w:rPr>
          <w:rFonts w:ascii="仿宋" w:hAnsi="仿宋" w:cs="仿宋_GB2312" w:hint="eastAsia"/>
          <w:sz w:val="21"/>
          <w:szCs w:val="21"/>
          <w:u w:val="single"/>
        </w:rPr>
        <w:t>(项目名称)</w:t>
      </w:r>
      <w:r>
        <w:rPr>
          <w:rFonts w:ascii="仿宋" w:hAnsi="仿宋" w:cs="仿宋_GB2312" w:hint="eastAsia"/>
          <w:sz w:val="21"/>
          <w:szCs w:val="21"/>
        </w:rPr>
        <w:t>项目的招标公告</w:t>
      </w:r>
      <w:r>
        <w:rPr>
          <w:rFonts w:ascii="仿宋" w:hAnsi="仿宋" w:cs="仿宋_GB2312" w:hint="eastAsia"/>
          <w:sz w:val="21"/>
          <w:szCs w:val="21"/>
          <w:u w:val="single"/>
        </w:rPr>
        <w:t>(招标编号)</w:t>
      </w:r>
      <w:r>
        <w:rPr>
          <w:rFonts w:ascii="仿宋" w:hAnsi="仿宋" w:cs="仿宋_GB2312" w:hint="eastAsia"/>
          <w:sz w:val="21"/>
          <w:szCs w:val="21"/>
        </w:rPr>
        <w:t>,签字代表</w:t>
      </w:r>
      <w:r>
        <w:rPr>
          <w:rFonts w:ascii="仿宋" w:hAnsi="仿宋" w:cs="仿宋_GB2312" w:hint="eastAsia"/>
          <w:sz w:val="21"/>
          <w:szCs w:val="21"/>
          <w:u w:val="single"/>
        </w:rPr>
        <w:t>(姓名、职务)</w:t>
      </w:r>
      <w:r>
        <w:rPr>
          <w:rFonts w:ascii="仿宋" w:hAnsi="仿宋" w:cs="仿宋_GB2312" w:hint="eastAsia"/>
          <w:sz w:val="21"/>
          <w:szCs w:val="21"/>
        </w:rPr>
        <w:t>经正式授权并代表投标人</w:t>
      </w:r>
      <w:r>
        <w:rPr>
          <w:rFonts w:ascii="仿宋" w:hAnsi="仿宋" w:cs="仿宋_GB2312" w:hint="eastAsia"/>
          <w:sz w:val="21"/>
          <w:szCs w:val="21"/>
          <w:u w:val="single"/>
        </w:rPr>
        <w:t>（名称、地址）</w:t>
      </w:r>
      <w:r>
        <w:rPr>
          <w:rFonts w:ascii="仿宋" w:hAnsi="仿宋" w:cs="仿宋_GB2312" w:hint="eastAsia"/>
          <w:sz w:val="21"/>
          <w:szCs w:val="21"/>
        </w:rPr>
        <w:t>提交下述文件正本</w:t>
      </w:r>
      <w:r>
        <w:rPr>
          <w:rFonts w:ascii="仿宋" w:hAnsi="仿宋" w:cs="仿宋_GB2312" w:hint="eastAsia"/>
          <w:sz w:val="21"/>
          <w:szCs w:val="21"/>
          <w:u w:val="single"/>
        </w:rPr>
        <w:t xml:space="preserve">   </w:t>
      </w:r>
      <w:r>
        <w:rPr>
          <w:rFonts w:ascii="仿宋" w:hAnsi="仿宋" w:cs="仿宋_GB2312" w:hint="eastAsia"/>
          <w:sz w:val="21"/>
          <w:szCs w:val="21"/>
        </w:rPr>
        <w:t>份、副本</w:t>
      </w:r>
      <w:r>
        <w:rPr>
          <w:rFonts w:ascii="仿宋" w:hAnsi="仿宋" w:cs="仿宋_GB2312" w:hint="eastAsia"/>
          <w:sz w:val="21"/>
          <w:szCs w:val="21"/>
          <w:u w:val="single"/>
        </w:rPr>
        <w:t xml:space="preserve">  </w:t>
      </w:r>
      <w:r>
        <w:rPr>
          <w:rFonts w:ascii="仿宋" w:hAnsi="仿宋" w:cs="仿宋_GB2312" w:hint="eastAsia"/>
          <w:sz w:val="21"/>
          <w:szCs w:val="21"/>
        </w:rPr>
        <w:t>份及电子文档</w:t>
      </w:r>
      <w:r>
        <w:rPr>
          <w:rFonts w:ascii="仿宋" w:hAnsi="仿宋" w:cs="仿宋_GB2312" w:hint="eastAsia"/>
          <w:sz w:val="21"/>
          <w:szCs w:val="21"/>
          <w:u w:val="single"/>
        </w:rPr>
        <w:t xml:space="preserve">  </w:t>
      </w:r>
      <w:r>
        <w:rPr>
          <w:rFonts w:ascii="仿宋" w:hAnsi="仿宋" w:cs="仿宋_GB2312" w:hint="eastAsia"/>
          <w:sz w:val="21"/>
          <w:szCs w:val="21"/>
        </w:rPr>
        <w:t>份，并以</w:t>
      </w:r>
      <w:r>
        <w:rPr>
          <w:rFonts w:ascii="仿宋" w:hAnsi="仿宋" w:cs="仿宋_GB2312" w:hint="eastAsia"/>
          <w:sz w:val="21"/>
          <w:szCs w:val="21"/>
          <w:u w:val="single"/>
        </w:rPr>
        <w:t xml:space="preserve">  </w:t>
      </w:r>
      <w:r>
        <w:rPr>
          <w:rFonts w:ascii="仿宋" w:hAnsi="仿宋" w:cs="仿宋_GB2312" w:hint="eastAsia"/>
          <w:sz w:val="21"/>
          <w:szCs w:val="21"/>
        </w:rPr>
        <w:t>形式出具的金额为</w:t>
      </w:r>
      <w:r>
        <w:rPr>
          <w:rFonts w:ascii="仿宋" w:hAnsi="仿宋" w:cs="仿宋_GB2312" w:hint="eastAsia"/>
          <w:sz w:val="21"/>
          <w:szCs w:val="21"/>
          <w:u w:val="single"/>
        </w:rPr>
        <w:t xml:space="preserve">     </w:t>
      </w:r>
      <w:r>
        <w:rPr>
          <w:rFonts w:ascii="仿宋" w:hAnsi="仿宋" w:cs="仿宋_GB2312" w:hint="eastAsia"/>
          <w:sz w:val="21"/>
          <w:szCs w:val="21"/>
        </w:rPr>
        <w:t>人民币元的投标保证金。</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据此，签字代表宣布同意如下：</w:t>
      </w:r>
    </w:p>
    <w:p w:rsidR="00B46B64" w:rsidRDefault="00B141B8">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本项目投标总价详见开标一览表。</w:t>
      </w:r>
    </w:p>
    <w:p w:rsidR="00B46B64" w:rsidRDefault="00B141B8">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本投标有效期为自递交投标文件截止之日起</w:t>
      </w:r>
      <w:r>
        <w:rPr>
          <w:rFonts w:ascii="仿宋" w:hAnsi="仿宋" w:cs="仿宋_GB2312" w:hint="eastAsia"/>
          <w:sz w:val="21"/>
          <w:szCs w:val="21"/>
          <w:u w:val="single"/>
        </w:rPr>
        <w:t>90</w:t>
      </w:r>
      <w:r>
        <w:rPr>
          <w:rFonts w:ascii="仿宋" w:hAnsi="仿宋" w:cs="仿宋_GB2312" w:hint="eastAsia"/>
          <w:sz w:val="21"/>
          <w:szCs w:val="21"/>
        </w:rPr>
        <w:t>日历日。</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（3）已详细审查全部招标文件，包括所有补充通知（如果有的话）。</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（4）在规定的开标时间后，遵守招标文件中有关保证金的规定。</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（5）我方不是为本项目提供整体设计、规范编制或者项目管理、监理、检测等服务的供应商，我方不是采购代理机构的附属机构。</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（7）按照贵方可能要求，提供与其投标有关的一切数据或资料，完全理解贵方不一定接受最低价的投标或收到的任何投标。</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（8）按照招标文件的规定履行合同责任和义务。</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（9）我方承诺投标文件中的证明材料真实、合法、有效。</w:t>
      </w:r>
    </w:p>
    <w:p w:rsidR="00B46B64" w:rsidRDefault="00B141B8">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其他事项：</w:t>
      </w:r>
      <w:r>
        <w:rPr>
          <w:rFonts w:ascii="仿宋" w:hAnsi="仿宋" w:cs="仿宋_GB2312" w:hint="eastAsia"/>
          <w:sz w:val="21"/>
          <w:szCs w:val="21"/>
          <w:u w:val="single"/>
        </w:rPr>
        <w:t xml:space="preserve">                                                      </w:t>
      </w:r>
      <w:r>
        <w:rPr>
          <w:rFonts w:ascii="仿宋" w:hAnsi="仿宋" w:cs="仿宋_GB2312" w:hint="eastAsia"/>
          <w:sz w:val="21"/>
          <w:szCs w:val="21"/>
        </w:rPr>
        <w:t>。</w:t>
      </w:r>
    </w:p>
    <w:p w:rsidR="00B46B64" w:rsidRDefault="00B46B64" w:rsidP="00B141B8">
      <w:pPr>
        <w:tabs>
          <w:tab w:val="left" w:pos="10467"/>
        </w:tabs>
        <w:adjustRightInd w:val="0"/>
        <w:snapToGrid w:val="0"/>
        <w:ind w:rightChars="500" w:right="1200" w:firstLineChars="227" w:firstLine="477"/>
        <w:rPr>
          <w:rFonts w:ascii="仿宋" w:hAnsi="仿宋" w:cs="仿宋_GB2312"/>
          <w:sz w:val="21"/>
          <w:szCs w:val="21"/>
        </w:rPr>
      </w:pPr>
    </w:p>
    <w:p w:rsidR="00B46B64" w:rsidRDefault="00B46B64" w:rsidP="00B141B8">
      <w:pPr>
        <w:tabs>
          <w:tab w:val="left" w:pos="10467"/>
        </w:tabs>
        <w:adjustRightInd w:val="0"/>
        <w:snapToGrid w:val="0"/>
        <w:ind w:rightChars="500" w:right="1200" w:firstLineChars="227" w:firstLine="477"/>
        <w:rPr>
          <w:rFonts w:ascii="仿宋" w:hAnsi="仿宋" w:cs="仿宋_GB2312"/>
          <w:sz w:val="21"/>
          <w:szCs w:val="21"/>
        </w:rPr>
      </w:pPr>
    </w:p>
    <w:p w:rsidR="00B46B64" w:rsidRDefault="00B46B64" w:rsidP="00B141B8">
      <w:pPr>
        <w:tabs>
          <w:tab w:val="left" w:pos="10467"/>
        </w:tabs>
        <w:adjustRightInd w:val="0"/>
        <w:snapToGrid w:val="0"/>
        <w:ind w:rightChars="500" w:right="1200" w:firstLineChars="227" w:firstLine="477"/>
        <w:rPr>
          <w:rFonts w:ascii="仿宋" w:hAnsi="仿宋" w:cs="仿宋_GB2312"/>
          <w:sz w:val="21"/>
          <w:szCs w:val="21"/>
        </w:rPr>
      </w:pPr>
    </w:p>
    <w:p w:rsidR="00B46B64" w:rsidRDefault="00B141B8">
      <w:pPr>
        <w:adjustRightInd w:val="0"/>
        <w:snapToGrid w:val="0"/>
        <w:ind w:rightChars="-10" w:right="-24"/>
        <w:rPr>
          <w:rFonts w:ascii="仿宋" w:hAnsi="仿宋" w:cs="仿宋_GB2312"/>
          <w:sz w:val="21"/>
          <w:szCs w:val="21"/>
        </w:rPr>
      </w:pPr>
      <w:r>
        <w:rPr>
          <w:rFonts w:ascii="仿宋" w:hAnsi="仿宋" w:cs="仿宋_GB2312" w:hint="eastAsia"/>
          <w:sz w:val="21"/>
          <w:szCs w:val="21"/>
        </w:rPr>
        <w:t>与本项目有关的一切往来通讯请寄</w:t>
      </w:r>
    </w:p>
    <w:p w:rsidR="00B46B64" w:rsidRDefault="00B141B8">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地址：</w:t>
      </w:r>
      <w:r>
        <w:rPr>
          <w:rFonts w:ascii="仿宋" w:hAnsi="仿宋" w:cs="仿宋_GB2312" w:hint="eastAsia"/>
          <w:sz w:val="21"/>
          <w:szCs w:val="21"/>
          <w:u w:val="single"/>
        </w:rPr>
        <w:t xml:space="preserve">                     </w:t>
      </w:r>
      <w:r>
        <w:rPr>
          <w:rFonts w:ascii="仿宋" w:hAnsi="仿宋" w:cs="仿宋_GB2312" w:hint="eastAsia"/>
          <w:sz w:val="21"/>
          <w:szCs w:val="21"/>
        </w:rPr>
        <w:t xml:space="preserve">         传真：</w:t>
      </w:r>
      <w:r>
        <w:rPr>
          <w:rFonts w:ascii="仿宋" w:hAnsi="仿宋" w:cs="仿宋_GB2312" w:hint="eastAsia"/>
          <w:sz w:val="21"/>
          <w:szCs w:val="21"/>
          <w:u w:val="single"/>
        </w:rPr>
        <w:t xml:space="preserve">                         </w:t>
      </w:r>
    </w:p>
    <w:p w:rsidR="00B46B64" w:rsidRDefault="00B141B8">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电话：</w:t>
      </w:r>
      <w:r>
        <w:rPr>
          <w:rFonts w:ascii="仿宋" w:hAnsi="仿宋" w:cs="仿宋_GB2312" w:hint="eastAsia"/>
          <w:sz w:val="21"/>
          <w:szCs w:val="21"/>
          <w:u w:val="single"/>
        </w:rPr>
        <w:t xml:space="preserve">                     </w:t>
      </w:r>
      <w:r>
        <w:rPr>
          <w:rFonts w:ascii="仿宋" w:hAnsi="仿宋" w:cs="仿宋_GB2312" w:hint="eastAsia"/>
          <w:sz w:val="21"/>
          <w:szCs w:val="21"/>
        </w:rPr>
        <w:t xml:space="preserve">         电子邮件：</w:t>
      </w:r>
      <w:r>
        <w:rPr>
          <w:rFonts w:ascii="仿宋" w:hAnsi="仿宋" w:cs="仿宋_GB2312" w:hint="eastAsia"/>
          <w:sz w:val="21"/>
          <w:szCs w:val="21"/>
          <w:u w:val="single"/>
        </w:rPr>
        <w:t xml:space="preserve">                     </w:t>
      </w:r>
    </w:p>
    <w:p w:rsidR="00B46B64" w:rsidRDefault="00B141B8">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法定代表人（非法人组织负责人）或其授权委托人（签字或盖章）：</w:t>
      </w:r>
      <w:r>
        <w:rPr>
          <w:rFonts w:ascii="仿宋" w:hAnsi="仿宋" w:cs="仿宋_GB2312" w:hint="eastAsia"/>
          <w:sz w:val="21"/>
          <w:szCs w:val="21"/>
          <w:u w:val="single"/>
        </w:rPr>
        <w:t xml:space="preserve">       </w:t>
      </w:r>
    </w:p>
    <w:p w:rsidR="00B46B64" w:rsidRDefault="00B141B8">
      <w:pPr>
        <w:adjustRightInd w:val="0"/>
        <w:snapToGrid w:val="0"/>
        <w:ind w:rightChars="-10" w:right="-24"/>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B46B64" w:rsidRDefault="00B141B8">
      <w:pPr>
        <w:adjustRightInd w:val="0"/>
        <w:snapToGrid w:val="0"/>
        <w:ind w:rightChars="-10" w:right="-24"/>
        <w:rPr>
          <w:rFonts w:ascii="仿宋" w:hAnsi="仿宋" w:cs="仿宋_GB2312"/>
          <w:sz w:val="21"/>
          <w:szCs w:val="21"/>
        </w:rPr>
      </w:pPr>
      <w:r>
        <w:rPr>
          <w:rFonts w:ascii="仿宋" w:hAnsi="仿宋" w:cs="仿宋_GB2312" w:hint="eastAsia"/>
          <w:sz w:val="21"/>
          <w:szCs w:val="21"/>
        </w:rPr>
        <w:t>投标人开户银行（全称）：</w:t>
      </w:r>
      <w:r>
        <w:rPr>
          <w:rFonts w:ascii="仿宋" w:hAnsi="仿宋" w:cs="仿宋_GB2312" w:hint="eastAsia"/>
          <w:sz w:val="21"/>
          <w:szCs w:val="21"/>
          <w:u w:val="single"/>
        </w:rPr>
        <w:t xml:space="preserve">              </w:t>
      </w:r>
    </w:p>
    <w:p w:rsidR="00B46B64" w:rsidRDefault="00B141B8">
      <w:pPr>
        <w:adjustRightInd w:val="0"/>
        <w:snapToGrid w:val="0"/>
        <w:ind w:rightChars="-10" w:right="-24"/>
        <w:rPr>
          <w:rFonts w:ascii="仿宋" w:hAnsi="仿宋" w:cs="仿宋_GB2312"/>
          <w:sz w:val="21"/>
          <w:szCs w:val="21"/>
        </w:rPr>
      </w:pPr>
      <w:r>
        <w:rPr>
          <w:rFonts w:ascii="仿宋" w:hAnsi="仿宋" w:cs="仿宋_GB2312" w:hint="eastAsia"/>
          <w:sz w:val="21"/>
          <w:szCs w:val="21"/>
        </w:rPr>
        <w:t>投标人银行账号：</w:t>
      </w:r>
      <w:r>
        <w:rPr>
          <w:rFonts w:ascii="仿宋" w:hAnsi="仿宋" w:cs="仿宋_GB2312" w:hint="eastAsia"/>
          <w:sz w:val="21"/>
          <w:szCs w:val="21"/>
          <w:u w:val="single"/>
        </w:rPr>
        <w:t xml:space="preserve">                      </w:t>
      </w:r>
    </w:p>
    <w:p w:rsidR="00B46B64" w:rsidRDefault="00B141B8">
      <w:pPr>
        <w:adjustRightInd w:val="0"/>
        <w:snapToGrid w:val="0"/>
        <w:ind w:rightChars="500" w:right="1200"/>
        <w:rPr>
          <w:rFonts w:ascii="仿宋" w:hAnsi="仿宋" w:cs="仿宋_GB2312"/>
          <w:sz w:val="21"/>
          <w:szCs w:val="21"/>
        </w:rPr>
      </w:pPr>
      <w:r>
        <w:rPr>
          <w:rFonts w:ascii="仿宋" w:hAnsi="仿宋" w:cs="仿宋_GB2312" w:hint="eastAsia"/>
          <w:sz w:val="21"/>
          <w:szCs w:val="21"/>
        </w:rPr>
        <w:t>日    期：</w:t>
      </w:r>
      <w:r>
        <w:rPr>
          <w:rFonts w:ascii="仿宋" w:hAnsi="仿宋" w:cs="仿宋_GB2312" w:hint="eastAsia"/>
          <w:sz w:val="21"/>
          <w:szCs w:val="21"/>
          <w:u w:val="single"/>
        </w:rPr>
        <w:t xml:space="preserve">                            </w:t>
      </w:r>
    </w:p>
    <w:p w:rsidR="00B46B64" w:rsidRDefault="00B46B64" w:rsidP="00B141B8">
      <w:pPr>
        <w:adjustRightInd w:val="0"/>
        <w:snapToGrid w:val="0"/>
        <w:ind w:rightChars="500" w:right="1200" w:firstLineChars="227" w:firstLine="477"/>
        <w:rPr>
          <w:rFonts w:ascii="仿宋" w:hAnsi="仿宋" w:cs="仿宋_GB2312"/>
          <w:sz w:val="21"/>
          <w:szCs w:val="21"/>
        </w:rPr>
      </w:pP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格式11</w:t>
      </w:r>
    </w:p>
    <w:p w:rsidR="00B46B64" w:rsidRDefault="00B141B8">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11267_WPSOffice_Level2"/>
      <w:bookmarkStart w:id="112" w:name="_Toc2673_WPSOffice_Level2"/>
      <w:r>
        <w:rPr>
          <w:rFonts w:ascii="仿宋" w:hAnsi="仿宋" w:cs="仿宋_GB2312" w:hint="eastAsia"/>
          <w:b/>
          <w:bCs/>
          <w:sz w:val="32"/>
          <w:szCs w:val="32"/>
        </w:rPr>
        <w:t>开标一览表</w:t>
      </w:r>
      <w:bookmarkEnd w:id="111"/>
      <w:bookmarkEnd w:id="112"/>
    </w:p>
    <w:p w:rsidR="00B46B64" w:rsidRDefault="00B141B8">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B46B64">
        <w:trPr>
          <w:trHeight w:val="646"/>
          <w:jc w:val="center"/>
        </w:trPr>
        <w:tc>
          <w:tcPr>
            <w:tcW w:w="1549" w:type="dxa"/>
            <w:vAlign w:val="center"/>
          </w:tcPr>
          <w:p w:rsidR="00B46B64" w:rsidRDefault="00B141B8">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服务名称</w:t>
            </w:r>
          </w:p>
        </w:tc>
        <w:tc>
          <w:tcPr>
            <w:tcW w:w="2373" w:type="dxa"/>
            <w:vAlign w:val="center"/>
          </w:tcPr>
          <w:p w:rsidR="00B46B64" w:rsidRDefault="00B141B8">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综合折扣系数</w:t>
            </w:r>
          </w:p>
        </w:tc>
        <w:tc>
          <w:tcPr>
            <w:tcW w:w="1309" w:type="dxa"/>
            <w:vAlign w:val="center"/>
          </w:tcPr>
          <w:p w:rsidR="00B46B64" w:rsidRDefault="00B141B8">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投标保证金</w:t>
            </w:r>
          </w:p>
        </w:tc>
        <w:tc>
          <w:tcPr>
            <w:tcW w:w="1109" w:type="dxa"/>
            <w:vAlign w:val="center"/>
          </w:tcPr>
          <w:p w:rsidR="00B46B64" w:rsidRDefault="00B141B8">
            <w:pPr>
              <w:adjustRightInd w:val="0"/>
              <w:snapToGrid w:val="0"/>
              <w:ind w:rightChars="-16" w:right="-38"/>
              <w:jc w:val="center"/>
              <w:rPr>
                <w:rFonts w:ascii="仿宋" w:hAnsi="仿宋" w:cs="仿宋_GB2312"/>
                <w:szCs w:val="21"/>
              </w:rPr>
            </w:pPr>
            <w:r>
              <w:rPr>
                <w:rFonts w:ascii="仿宋" w:hAnsi="仿宋" w:cs="仿宋_GB2312" w:hint="eastAsia"/>
                <w:szCs w:val="21"/>
              </w:rPr>
              <w:t>履约期限</w:t>
            </w:r>
          </w:p>
        </w:tc>
        <w:tc>
          <w:tcPr>
            <w:tcW w:w="1252" w:type="dxa"/>
            <w:vAlign w:val="center"/>
          </w:tcPr>
          <w:p w:rsidR="00B46B64" w:rsidRDefault="00B141B8">
            <w:pPr>
              <w:adjustRightInd w:val="0"/>
              <w:snapToGrid w:val="0"/>
              <w:ind w:rightChars="-20" w:right="-48"/>
              <w:jc w:val="center"/>
              <w:rPr>
                <w:rFonts w:ascii="仿宋" w:hAnsi="仿宋" w:cs="仿宋_GB2312"/>
                <w:szCs w:val="21"/>
              </w:rPr>
            </w:pPr>
            <w:r>
              <w:rPr>
                <w:rFonts w:ascii="仿宋" w:hAnsi="仿宋" w:cs="仿宋_GB2312" w:hint="eastAsia"/>
                <w:szCs w:val="21"/>
              </w:rPr>
              <w:t>履约地点</w:t>
            </w:r>
          </w:p>
        </w:tc>
        <w:tc>
          <w:tcPr>
            <w:tcW w:w="951" w:type="dxa"/>
            <w:vAlign w:val="center"/>
          </w:tcPr>
          <w:p w:rsidR="00B46B64" w:rsidRDefault="00B141B8">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备注</w:t>
            </w:r>
          </w:p>
        </w:tc>
      </w:tr>
      <w:tr w:rsidR="00B46B64">
        <w:trPr>
          <w:trHeight w:val="1453"/>
          <w:jc w:val="center"/>
        </w:trPr>
        <w:tc>
          <w:tcPr>
            <w:tcW w:w="1549" w:type="dxa"/>
            <w:vAlign w:val="center"/>
          </w:tcPr>
          <w:p w:rsidR="00B46B64" w:rsidRDefault="00B46B64">
            <w:pPr>
              <w:adjustRightInd w:val="0"/>
              <w:snapToGrid w:val="0"/>
              <w:ind w:leftChars="-26" w:left="-62" w:rightChars="-22" w:right="-53"/>
              <w:jc w:val="center"/>
              <w:rPr>
                <w:rFonts w:ascii="仿宋" w:hAnsi="仿宋" w:cs="仿宋_GB2312"/>
                <w:szCs w:val="21"/>
              </w:rPr>
            </w:pPr>
          </w:p>
        </w:tc>
        <w:tc>
          <w:tcPr>
            <w:tcW w:w="2373" w:type="dxa"/>
            <w:vAlign w:val="center"/>
          </w:tcPr>
          <w:p w:rsidR="00B46B64" w:rsidRDefault="00B141B8">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小写：</w:t>
            </w:r>
          </w:p>
          <w:p w:rsidR="00B46B64" w:rsidRDefault="00B141B8">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大写：</w:t>
            </w:r>
          </w:p>
        </w:tc>
        <w:tc>
          <w:tcPr>
            <w:tcW w:w="1309" w:type="dxa"/>
            <w:vAlign w:val="center"/>
          </w:tcPr>
          <w:p w:rsidR="00B46B64" w:rsidRDefault="00B46B64">
            <w:pPr>
              <w:adjustRightInd w:val="0"/>
              <w:snapToGrid w:val="0"/>
              <w:ind w:leftChars="-26" w:left="-62" w:rightChars="-22" w:right="-53"/>
              <w:jc w:val="center"/>
              <w:rPr>
                <w:rFonts w:ascii="仿宋" w:hAnsi="仿宋" w:cs="仿宋_GB2312"/>
                <w:szCs w:val="21"/>
              </w:rPr>
            </w:pPr>
          </w:p>
        </w:tc>
        <w:tc>
          <w:tcPr>
            <w:tcW w:w="1109" w:type="dxa"/>
            <w:vAlign w:val="center"/>
          </w:tcPr>
          <w:p w:rsidR="00B46B64" w:rsidRDefault="00B46B64">
            <w:pPr>
              <w:adjustRightInd w:val="0"/>
              <w:snapToGrid w:val="0"/>
              <w:ind w:leftChars="-26" w:left="-62" w:rightChars="-22" w:right="-53"/>
              <w:jc w:val="center"/>
              <w:rPr>
                <w:rFonts w:ascii="仿宋" w:hAnsi="仿宋" w:cs="仿宋_GB2312"/>
                <w:szCs w:val="21"/>
              </w:rPr>
            </w:pPr>
          </w:p>
        </w:tc>
        <w:tc>
          <w:tcPr>
            <w:tcW w:w="1252" w:type="dxa"/>
            <w:vAlign w:val="center"/>
          </w:tcPr>
          <w:p w:rsidR="00B46B64" w:rsidRDefault="00B46B64">
            <w:pPr>
              <w:adjustRightInd w:val="0"/>
              <w:snapToGrid w:val="0"/>
              <w:ind w:leftChars="-26" w:left="-62" w:rightChars="-22" w:right="-53"/>
              <w:jc w:val="center"/>
              <w:rPr>
                <w:rFonts w:ascii="仿宋" w:hAnsi="仿宋" w:cs="仿宋_GB2312"/>
                <w:szCs w:val="21"/>
              </w:rPr>
            </w:pPr>
          </w:p>
        </w:tc>
        <w:tc>
          <w:tcPr>
            <w:tcW w:w="951" w:type="dxa"/>
            <w:vAlign w:val="center"/>
          </w:tcPr>
          <w:p w:rsidR="00B46B64" w:rsidRDefault="00B46B64">
            <w:pPr>
              <w:adjustRightInd w:val="0"/>
              <w:snapToGrid w:val="0"/>
              <w:ind w:leftChars="-26" w:left="-62" w:rightChars="-22" w:right="-53"/>
              <w:jc w:val="center"/>
              <w:rPr>
                <w:rFonts w:ascii="仿宋" w:hAnsi="仿宋" w:cs="仿宋_GB2312"/>
                <w:szCs w:val="21"/>
              </w:rPr>
            </w:pPr>
          </w:p>
        </w:tc>
      </w:tr>
    </w:tbl>
    <w:p w:rsidR="00B46B64" w:rsidRDefault="00B46B64">
      <w:pPr>
        <w:adjustRightInd w:val="0"/>
        <w:snapToGrid w:val="0"/>
        <w:ind w:rightChars="50" w:right="120" w:firstLineChars="200" w:firstLine="480"/>
        <w:jc w:val="left"/>
        <w:rPr>
          <w:rFonts w:ascii="仿宋" w:hAnsi="仿宋" w:cs="仿宋_GB2312"/>
          <w:szCs w:val="21"/>
        </w:rPr>
      </w:pPr>
    </w:p>
    <w:p w:rsidR="00B46B64" w:rsidRDefault="00B141B8">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注：此表中，投标总价应和服务价格明细表的总价相一致。</w:t>
      </w:r>
    </w:p>
    <w:p w:rsidR="00B46B64" w:rsidRDefault="00B141B8">
      <w:pPr>
        <w:ind w:firstLineChars="200" w:firstLine="480"/>
      </w:pPr>
      <w:r>
        <w:rPr>
          <w:rFonts w:ascii="仿宋" w:hAnsi="仿宋" w:hint="eastAsia"/>
          <w:kern w:val="0"/>
        </w:rPr>
        <w:t>(1)在投标文件中开标一览表中提报一个综合折扣系数，</w:t>
      </w:r>
      <w:r>
        <w:rPr>
          <w:rFonts w:hint="eastAsia"/>
        </w:rPr>
        <w:t>如</w:t>
      </w:r>
      <w:r>
        <w:t>0.85</w:t>
      </w:r>
      <w:r>
        <w:rPr>
          <w:rFonts w:hint="eastAsia"/>
        </w:rPr>
        <w:t>或者</w:t>
      </w:r>
      <w:r>
        <w:t>85%</w:t>
      </w:r>
      <w:r>
        <w:rPr>
          <w:rFonts w:hint="eastAsia"/>
        </w:rPr>
        <w:t>。</w:t>
      </w:r>
      <w:r>
        <w:rPr>
          <w:rFonts w:ascii="仿宋" w:hAnsi="仿宋" w:hint="eastAsia"/>
          <w:kern w:val="0"/>
        </w:rPr>
        <w:t>提报的折扣系数是项目评审时投标价格的评审依据。</w:t>
      </w:r>
      <w:r>
        <w:rPr>
          <w:rFonts w:hint="eastAsia"/>
        </w:rPr>
        <w:t>有效区间为大于等于</w:t>
      </w:r>
      <w:r>
        <w:t>0</w:t>
      </w:r>
      <w:r>
        <w:rPr>
          <w:rFonts w:hint="eastAsia"/>
        </w:rPr>
        <w:t>且小于等于</w:t>
      </w:r>
      <w:r>
        <w:t>1</w:t>
      </w:r>
      <w:r>
        <w:rPr>
          <w:rFonts w:hint="eastAsia"/>
        </w:rPr>
        <w:t>。</w:t>
      </w:r>
    </w:p>
    <w:p w:rsidR="00B46B64" w:rsidRDefault="00B141B8">
      <w:pPr>
        <w:ind w:firstLineChars="200" w:firstLine="480"/>
        <w:rPr>
          <w:rFonts w:ascii="仿宋" w:hAnsi="仿宋"/>
          <w:kern w:val="0"/>
        </w:rPr>
      </w:pPr>
      <w:r>
        <w:rPr>
          <w:rFonts w:ascii="仿宋" w:hAnsi="仿宋" w:hint="eastAsia"/>
          <w:kern w:val="0"/>
        </w:rPr>
        <w:t>(2)每个鉴定项目的实际收费价格=《采购需求一览表》中确定的该项最高现价*提报的综合折扣系数。</w:t>
      </w:r>
    </w:p>
    <w:p w:rsidR="00B46B64" w:rsidRDefault="00B141B8">
      <w:pPr>
        <w:ind w:firstLineChars="200" w:firstLine="480"/>
        <w:rPr>
          <w:rFonts w:ascii="仿宋" w:hAnsi="仿宋"/>
          <w:kern w:val="0"/>
        </w:rPr>
      </w:pPr>
      <w:r>
        <w:rPr>
          <w:rFonts w:ascii="仿宋" w:hAnsi="仿宋" w:hint="eastAsia"/>
          <w:kern w:val="0"/>
        </w:rPr>
        <w:t>(3)服务期内实际合同总金额不得超过本项目采购预算。</w:t>
      </w: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141B8">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(签字或盖章)：</w:t>
      </w:r>
      <w:r>
        <w:rPr>
          <w:rFonts w:ascii="仿宋" w:hAnsi="仿宋" w:cs="仿宋_GB2312" w:hint="eastAsia"/>
          <w:u w:val="single"/>
        </w:rPr>
        <w:t xml:space="preserve">           </w:t>
      </w:r>
    </w:p>
    <w:p w:rsidR="00B46B64" w:rsidRDefault="00B141B8">
      <w:pPr>
        <w:adjustRightInd w:val="0"/>
        <w:snapToGrid w:val="0"/>
        <w:spacing w:line="480" w:lineRule="auto"/>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B46B64" w:rsidRDefault="00B46B64">
      <w:pPr>
        <w:adjustRightInd w:val="0"/>
        <w:snapToGrid w:val="0"/>
        <w:spacing w:line="480" w:lineRule="auto"/>
        <w:ind w:rightChars="500" w:right="1200"/>
        <w:rPr>
          <w:rFonts w:ascii="仿宋" w:hAnsi="仿宋" w:cs="仿宋_GB2312"/>
          <w:szCs w:val="21"/>
        </w:rPr>
      </w:pPr>
    </w:p>
    <w:p w:rsidR="00B46B64" w:rsidRDefault="00B141B8">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格式13</w:t>
      </w:r>
    </w:p>
    <w:p w:rsidR="00B46B64" w:rsidRDefault="00B141B8">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1398"/>
        <w:gridCol w:w="1110"/>
        <w:gridCol w:w="1157"/>
        <w:gridCol w:w="1110"/>
      </w:tblGrid>
      <w:tr w:rsidR="00B46B64">
        <w:trPr>
          <w:trHeight w:val="1547"/>
        </w:trPr>
        <w:tc>
          <w:tcPr>
            <w:tcW w:w="4122" w:type="dxa"/>
            <w:tcBorders>
              <w:top w:val="single" w:sz="4" w:space="0" w:color="auto"/>
              <w:left w:val="single" w:sz="4" w:space="0" w:color="auto"/>
              <w:bottom w:val="single" w:sz="4" w:space="0" w:color="auto"/>
              <w:right w:val="single" w:sz="4" w:space="0" w:color="auto"/>
            </w:tcBorders>
            <w:vAlign w:val="center"/>
          </w:tcPr>
          <w:p w:rsidR="00B46B64" w:rsidRDefault="00B46B64">
            <w:pPr>
              <w:jc w:val="center"/>
              <w:rPr>
                <w:rFonts w:ascii="仿宋_GB2312" w:eastAsia="仿宋_GB2312" w:hAnsi="仿宋_GB2312" w:cs="仿宋_GB2312"/>
                <w:szCs w:val="21"/>
              </w:rPr>
            </w:pPr>
          </w:p>
          <w:p w:rsidR="00B46B64" w:rsidRDefault="00B141B8">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B46B64" w:rsidRDefault="00B46B64">
            <w:pPr>
              <w:ind w:hanging="1"/>
              <w:rPr>
                <w:rFonts w:ascii="仿宋_GB2312" w:eastAsia="仿宋_GB2312" w:hAnsi="仿宋_GB2312" w:cs="仿宋_GB2312"/>
                <w:b/>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B46B64" w:rsidRDefault="00B141B8">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57"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B46B64">
        <w:trPr>
          <w:trHeight w:val="2111"/>
        </w:trPr>
        <w:tc>
          <w:tcPr>
            <w:tcW w:w="4122" w:type="dxa"/>
            <w:tcBorders>
              <w:top w:val="single" w:sz="4" w:space="0" w:color="auto"/>
              <w:left w:val="single" w:sz="4" w:space="0" w:color="auto"/>
              <w:bottom w:val="single" w:sz="4" w:space="0" w:color="auto"/>
              <w:right w:val="single" w:sz="4" w:space="0" w:color="auto"/>
            </w:tcBorders>
            <w:vAlign w:val="center"/>
          </w:tcPr>
          <w:p w:rsidR="00B46B64" w:rsidRDefault="00B141B8">
            <w:pPr>
              <w:ind w:firstLineChars="200" w:firstLine="480"/>
              <w:jc w:val="left"/>
            </w:pPr>
            <w:r>
              <w:rPr>
                <w:rFonts w:hint="eastAsia"/>
              </w:rPr>
              <w:t>二、采购需求一览表</w:t>
            </w:r>
          </w:p>
          <w:tbl>
            <w:tblPr>
              <w:tblpPr w:leftFromText="180" w:rightFromText="180" w:vertAnchor="text" w:horzAnchor="page" w:tblpXSpec="center" w:tblpY="180"/>
              <w:tblOverlap w:val="neve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1"/>
              <w:gridCol w:w="949"/>
              <w:gridCol w:w="621"/>
              <w:gridCol w:w="1685"/>
            </w:tblGrid>
            <w:tr w:rsidR="00B46B64">
              <w:trPr>
                <w:trHeight w:val="510"/>
                <w:jc w:val="center"/>
              </w:trPr>
              <w:tc>
                <w:tcPr>
                  <w:tcW w:w="801" w:type="pct"/>
                  <w:tcBorders>
                    <w:top w:val="single" w:sz="12" w:space="0" w:color="auto"/>
                    <w:left w:val="single" w:sz="12" w:space="0" w:color="auto"/>
                    <w:bottom w:val="single" w:sz="6" w:space="0" w:color="auto"/>
                    <w:right w:val="single" w:sz="6"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序号</w:t>
                  </w:r>
                </w:p>
              </w:tc>
              <w:tc>
                <w:tcPr>
                  <w:tcW w:w="1223" w:type="pct"/>
                  <w:tcBorders>
                    <w:top w:val="single" w:sz="12" w:space="0" w:color="auto"/>
                    <w:left w:val="single" w:sz="6" w:space="0" w:color="auto"/>
                    <w:bottom w:val="single" w:sz="6" w:space="0" w:color="auto"/>
                    <w:right w:val="single" w:sz="6"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采购内容</w:t>
                  </w:r>
                </w:p>
              </w:tc>
              <w:tc>
                <w:tcPr>
                  <w:tcW w:w="801" w:type="pct"/>
                  <w:tcBorders>
                    <w:top w:val="single" w:sz="12" w:space="0" w:color="auto"/>
                    <w:left w:val="single" w:sz="6" w:space="0" w:color="auto"/>
                    <w:bottom w:val="single" w:sz="6" w:space="0" w:color="auto"/>
                    <w:right w:val="single" w:sz="6" w:space="0" w:color="auto"/>
                  </w:tcBorders>
                  <w:vAlign w:val="center"/>
                </w:tcPr>
                <w:p w:rsidR="00B46B64" w:rsidRDefault="00B141B8">
                  <w:pPr>
                    <w:widowControl/>
                    <w:rPr>
                      <w:rFonts w:ascii="仿宋_GB2312" w:eastAsia="仿宋_GB2312" w:hAnsi="宋体"/>
                      <w:kern w:val="0"/>
                    </w:rPr>
                  </w:pPr>
                  <w:r>
                    <w:rPr>
                      <w:rFonts w:ascii="仿宋_GB2312" w:eastAsia="仿宋_GB2312" w:hAnsi="宋体" w:hint="eastAsia"/>
                      <w:kern w:val="0"/>
                    </w:rPr>
                    <w:t>数量</w:t>
                  </w:r>
                </w:p>
              </w:tc>
              <w:tc>
                <w:tcPr>
                  <w:tcW w:w="2172" w:type="pct"/>
                  <w:tcBorders>
                    <w:top w:val="single" w:sz="12" w:space="0" w:color="auto"/>
                    <w:left w:val="single" w:sz="6" w:space="0" w:color="auto"/>
                    <w:bottom w:val="single" w:sz="6" w:space="0" w:color="auto"/>
                    <w:right w:val="single" w:sz="12"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最高限价（元）</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车辆属性鉴定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13</w:t>
                  </w:r>
                  <w:r>
                    <w:t>00</w:t>
                  </w:r>
                  <w:r>
                    <w:rPr>
                      <w:rFonts w:hint="eastAsia"/>
                    </w:rPr>
                    <w:t>元</w:t>
                  </w:r>
                  <w:r>
                    <w:t>/</w:t>
                  </w:r>
                  <w:r>
                    <w:rPr>
                      <w:rFonts w:hint="eastAsia"/>
                    </w:rPr>
                    <w:t>辆</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车辆接触点鉴定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车辆接触痕迹鉴定；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4</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轮胎痕迹鉴定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5</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车辆制动性能鉴定；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6</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车辆安全性能鉴定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7</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车辆灯光性能鉴定；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lastRenderedPageBreak/>
                    <w:t>8</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碰撞顺序鉴定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9</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自行车退骑行鉴定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10</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整体分离痕迹鉴定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11</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事故在现鉴定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2600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12</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车辆行驶方向鉴定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13</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车辆行驶轨迹鉴定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ascii="仿宋_GB2312" w:eastAsia="仿宋_GB2312" w:hAnsi="宋体"/>
                      <w:kern w:val="0"/>
                    </w:rP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14</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驾乘关系鉴定；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15</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车体痕迹鉴定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16</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碰撞顺序鉴定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hint="eastAsia"/>
                    </w:rPr>
                    <w:t>26</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17</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rPr>
                    <w:t>综合鉴定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45</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18</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车辆起火原因、部位鉴</w:t>
                  </w:r>
                  <w:r>
                    <w:rPr>
                      <w:rFonts w:eastAsia="仿宋_GB2312" w:hint="eastAsia"/>
                    </w:rPr>
                    <w:lastRenderedPageBreak/>
                    <w:t>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lastRenderedPageBreak/>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65</w:t>
                  </w:r>
                  <w:r>
                    <w:t>00</w:t>
                  </w:r>
                  <w:r>
                    <w:rPr>
                      <w:rFonts w:hint="eastAsia"/>
                    </w:rPr>
                    <w:t>元</w:t>
                  </w:r>
                  <w:r>
                    <w:t>/</w:t>
                  </w:r>
                  <w:r>
                    <w:rPr>
                      <w:rFonts w:hint="eastAsia"/>
                    </w:rPr>
                    <w:t>起</w:t>
                  </w:r>
                </w:p>
              </w:tc>
            </w:tr>
            <w:tr w:rsidR="00B46B64">
              <w:trPr>
                <w:trHeight w:val="43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lastRenderedPageBreak/>
                    <w:t>19</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法医毒物（血液中乙醇含量测定）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55</w:t>
                  </w:r>
                  <w:r>
                    <w:t>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20</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驾驶证或行驶证同一性鉴定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sz w:val="21"/>
                    </w:rPr>
                    <w:t>3200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21</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号码显现鉴定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一次</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45</w:t>
                  </w:r>
                  <w:r>
                    <w:t>00</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22</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人身损害误工期、营养期、护理期评定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hint="eastAsia"/>
                    </w:rPr>
                    <w:t xml:space="preserve">930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23</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后续治疗费用评定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 xml:space="preserve">930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24</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护理依赖程度评定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hint="eastAsia"/>
                    </w:rPr>
                    <w:t xml:space="preserve">930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25</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医药费合理性评定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eastAsia="仿宋_GB2312" w:hint="eastAsia"/>
                    </w:rPr>
                    <w:t xml:space="preserve">1000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26</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住院合理时长</w:t>
                  </w:r>
                  <w:r>
                    <w:rPr>
                      <w:rFonts w:eastAsia="仿宋_GB2312" w:hint="eastAsia"/>
                    </w:rPr>
                    <w:lastRenderedPageBreak/>
                    <w:t>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pPr>
                  <w:r>
                    <w:rPr>
                      <w:rFonts w:hint="eastAsia"/>
                    </w:rPr>
                    <w:lastRenderedPageBreak/>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eastAsia="仿宋_GB2312" w:hint="eastAsia"/>
                    </w:rPr>
                    <w:t xml:space="preserve">1000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lastRenderedPageBreak/>
                    <w:t>27</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影像资料同一性认定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eastAsia="仿宋_GB2312" w:hint="eastAsia"/>
                    </w:rPr>
                    <w:t xml:space="preserve">1000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28</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伤残等级评定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pPr>
                  <w:r>
                    <w:rPr>
                      <w:rFonts w:eastAsia="仿宋_GB2312" w:hint="eastAsia"/>
                    </w:rPr>
                    <w:t>1300    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29</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因果关系评定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eastAsia="仿宋_GB2312" w:hint="eastAsia"/>
                    </w:rPr>
                    <w:t>1300    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30</w:t>
                  </w:r>
                </w:p>
              </w:tc>
              <w:tc>
                <w:tcPr>
                  <w:tcW w:w="1223"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损伤程度评定</w:t>
                  </w:r>
                </w:p>
              </w:tc>
              <w:tc>
                <w:tcPr>
                  <w:tcW w:w="801" w:type="pct"/>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jc w:val="center"/>
                    <w:rPr>
                      <w:rFonts w:eastAsia="宋体"/>
                      <w:sz w:val="21"/>
                    </w:rPr>
                  </w:pPr>
                  <w:r>
                    <w:rPr>
                      <w:rFonts w:eastAsia="仿宋_GB2312" w:hint="eastAsia"/>
                    </w:rPr>
                    <w:t>1300    </w:t>
                  </w:r>
                  <w:r>
                    <w:rPr>
                      <w:rFonts w:hint="eastAsia"/>
                    </w:rPr>
                    <w:t>元</w:t>
                  </w:r>
                  <w:r>
                    <w:t>/</w:t>
                  </w:r>
                  <w:r>
                    <w:rPr>
                      <w:rFonts w:hint="eastAsia"/>
                    </w:rPr>
                    <w:t>起</w:t>
                  </w:r>
                </w:p>
              </w:tc>
            </w:tr>
            <w:tr w:rsidR="00B46B64">
              <w:trPr>
                <w:trHeight w:val="510"/>
                <w:jc w:val="center"/>
              </w:trPr>
              <w:tc>
                <w:tcPr>
                  <w:tcW w:w="801" w:type="pct"/>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31</w:t>
                  </w:r>
                </w:p>
              </w:tc>
              <w:tc>
                <w:tcPr>
                  <w:tcW w:w="1223" w:type="pct"/>
                  <w:tcBorders>
                    <w:top w:val="single" w:sz="6" w:space="0" w:color="auto"/>
                    <w:left w:val="single" w:sz="6" w:space="0" w:color="auto"/>
                    <w:bottom w:val="single" w:sz="12" w:space="0" w:color="auto"/>
                    <w:right w:val="single" w:sz="6" w:space="0" w:color="auto"/>
                  </w:tcBorders>
                  <w:vAlign w:val="center"/>
                </w:tcPr>
                <w:p w:rsidR="00B46B64" w:rsidRDefault="00B141B8">
                  <w:pPr>
                    <w:widowControl/>
                    <w:snapToGrid w:val="0"/>
                    <w:jc w:val="center"/>
                    <w:rPr>
                      <w:rFonts w:eastAsia="仿宋_GB2312"/>
                    </w:rPr>
                  </w:pPr>
                  <w:r>
                    <w:rPr>
                      <w:rFonts w:eastAsia="仿宋_GB2312" w:hint="eastAsia"/>
                    </w:rPr>
                    <w:t>致伤物和致伤方式推断</w:t>
                  </w:r>
                </w:p>
              </w:tc>
              <w:tc>
                <w:tcPr>
                  <w:tcW w:w="801" w:type="pct"/>
                  <w:tcBorders>
                    <w:top w:val="single" w:sz="6" w:space="0" w:color="auto"/>
                    <w:left w:val="single" w:sz="6" w:space="0" w:color="auto"/>
                    <w:bottom w:val="single" w:sz="12" w:space="0" w:color="auto"/>
                    <w:right w:val="single" w:sz="6" w:space="0" w:color="auto"/>
                  </w:tcBorders>
                  <w:vAlign w:val="center"/>
                </w:tcPr>
                <w:p w:rsidR="00B46B64" w:rsidRDefault="00B141B8">
                  <w:pPr>
                    <w:widowControl/>
                    <w:snapToGrid w:val="0"/>
                    <w:jc w:val="center"/>
                    <w:rPr>
                      <w:rFonts w:eastAsia="宋体"/>
                      <w:sz w:val="21"/>
                    </w:rPr>
                  </w:pPr>
                  <w:r>
                    <w:rPr>
                      <w:rFonts w:hint="eastAsia"/>
                    </w:rPr>
                    <w:t>一项</w:t>
                  </w:r>
                </w:p>
              </w:tc>
              <w:tc>
                <w:tcPr>
                  <w:tcW w:w="2172" w:type="pct"/>
                  <w:tcBorders>
                    <w:top w:val="single" w:sz="6" w:space="0" w:color="auto"/>
                    <w:left w:val="single" w:sz="6" w:space="0" w:color="auto"/>
                    <w:bottom w:val="single" w:sz="12" w:space="0" w:color="auto"/>
                    <w:right w:val="single" w:sz="12" w:space="0" w:color="auto"/>
                  </w:tcBorders>
                  <w:vAlign w:val="center"/>
                </w:tcPr>
                <w:p w:rsidR="00B46B64" w:rsidRDefault="00B141B8">
                  <w:pPr>
                    <w:widowControl/>
                    <w:snapToGrid w:val="0"/>
                    <w:jc w:val="center"/>
                    <w:rPr>
                      <w:rFonts w:eastAsia="宋体"/>
                      <w:sz w:val="21"/>
                    </w:rPr>
                  </w:pPr>
                  <w:r>
                    <w:rPr>
                      <w:rFonts w:eastAsia="仿宋_GB2312" w:hint="eastAsia"/>
                    </w:rPr>
                    <w:t>1300    </w:t>
                  </w:r>
                  <w:r>
                    <w:rPr>
                      <w:rFonts w:hint="eastAsia"/>
                    </w:rPr>
                    <w:t>元</w:t>
                  </w:r>
                  <w:r>
                    <w:t>/</w:t>
                  </w:r>
                  <w:r>
                    <w:rPr>
                      <w:rFonts w:hint="eastAsia"/>
                    </w:rPr>
                    <w:t>起</w:t>
                  </w:r>
                </w:p>
              </w:tc>
            </w:tr>
          </w:tbl>
          <w:p w:rsidR="00B46B64" w:rsidRDefault="00B141B8">
            <w:pPr>
              <w:ind w:firstLineChars="200" w:firstLine="482"/>
              <w:jc w:val="left"/>
              <w:outlineLvl w:val="1"/>
              <w:rPr>
                <w:rFonts w:ascii="宋体" w:eastAsia="黑体" w:hAnsi="宋体"/>
                <w:b/>
                <w:szCs w:val="30"/>
              </w:rPr>
            </w:pPr>
            <w:r>
              <w:rPr>
                <w:rFonts w:ascii="宋体" w:eastAsia="黑体" w:hAnsi="宋体" w:hint="eastAsia"/>
                <w:b/>
                <w:szCs w:val="30"/>
              </w:rPr>
              <w:t>三、采购标的需执行的强制标准、规范</w:t>
            </w:r>
          </w:p>
          <w:p w:rsidR="00B46B64" w:rsidRDefault="00B141B8" w:rsidP="00B141B8">
            <w:pPr>
              <w:shd w:val="clear" w:color="auto" w:fill="FFFFFF"/>
              <w:ind w:firstLineChars="247" w:firstLine="593"/>
              <w:rPr>
                <w:rFonts w:ascii="仿宋_GB2312" w:eastAsia="仿宋_GB2312"/>
                <w:bCs/>
                <w:color w:val="000000" w:themeColor="text1"/>
              </w:rPr>
            </w:pPr>
            <w:r>
              <w:rPr>
                <w:rFonts w:ascii="仿宋_GB2312" w:eastAsia="仿宋_GB2312" w:hint="eastAsia"/>
                <w:bCs/>
                <w:color w:val="000000" w:themeColor="text1"/>
              </w:rPr>
              <w:t>GA 41-2019 《道路交通事故痕迹物证勘验》</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 xml:space="preserve">GA/T 1087-2013 </w:t>
            </w:r>
            <w:r>
              <w:rPr>
                <w:rFonts w:ascii="仿宋_GB2312" w:eastAsia="仿宋_GB2312" w:hint="eastAsia"/>
                <w:bCs/>
                <w:color w:val="000000" w:themeColor="text1"/>
              </w:rPr>
              <w:t>《</w:t>
            </w:r>
            <w:r>
              <w:rPr>
                <w:rFonts w:ascii="仿宋_GB2312" w:eastAsia="仿宋_GB2312" w:hAnsi="宋体" w:hint="eastAsia"/>
                <w:bCs/>
                <w:color w:val="000000" w:themeColor="text1"/>
                <w:kern w:val="0"/>
              </w:rPr>
              <w:t>道路交通事故痕迹鉴定</w:t>
            </w:r>
            <w:r>
              <w:rPr>
                <w:rFonts w:ascii="仿宋_GB2312" w:eastAsia="仿宋_GB2312" w:hint="eastAsia"/>
                <w:bCs/>
                <w:color w:val="000000" w:themeColor="text1"/>
              </w:rPr>
              <w:t>》</w:t>
            </w:r>
            <w:r>
              <w:rPr>
                <w:rFonts w:ascii="仿宋_GB2312" w:eastAsia="仿宋_GB2312" w:hAnsi="宋体" w:hint="eastAsia"/>
                <w:bCs/>
                <w:color w:val="000000" w:themeColor="text1"/>
                <w:kern w:val="0"/>
              </w:rPr>
              <w:t xml:space="preserve"> </w:t>
            </w:r>
          </w:p>
          <w:p w:rsidR="00B46B64" w:rsidRDefault="00B141B8">
            <w:pPr>
              <w:widowControl/>
              <w:shd w:val="clear" w:color="auto" w:fill="FFFFFF"/>
              <w:ind w:firstLineChars="246" w:firstLine="590"/>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GB 7258-2017《机动车运行安全技术条件》</w:t>
            </w:r>
          </w:p>
          <w:p w:rsidR="00B46B64" w:rsidRDefault="00B141B8">
            <w:pPr>
              <w:widowControl/>
              <w:shd w:val="clear" w:color="auto" w:fill="FFFFFF"/>
              <w:ind w:firstLineChars="300" w:firstLine="720"/>
              <w:jc w:val="left"/>
              <w:rPr>
                <w:rFonts w:ascii="仿宋_GB2312" w:eastAsia="仿宋_GB2312" w:hAnsi="宋体"/>
                <w:bCs/>
                <w:color w:val="000000" w:themeColor="text1"/>
                <w:kern w:val="0"/>
              </w:rPr>
            </w:pPr>
            <w:r>
              <w:rPr>
                <w:rFonts w:hint="eastAsia"/>
                <w:color w:val="000000" w:themeColor="text1"/>
              </w:rPr>
              <w:t>GB/T 33195-2016</w:t>
            </w:r>
            <w:r>
              <w:rPr>
                <w:rFonts w:ascii="仿宋_GB2312" w:eastAsia="仿宋_GB2312" w:hint="eastAsia"/>
                <w:bCs/>
                <w:color w:val="000000" w:themeColor="text1"/>
              </w:rPr>
              <w:t>《</w:t>
            </w:r>
            <w:r>
              <w:rPr>
                <w:rFonts w:hint="eastAsia"/>
                <w:color w:val="000000" w:themeColor="text1"/>
              </w:rPr>
              <w:t>道路交通事故车辆速度鉴定</w:t>
            </w:r>
            <w:r>
              <w:rPr>
                <w:rFonts w:ascii="仿宋_GB2312" w:eastAsia="仿宋_GB2312" w:hAnsi="宋体" w:hint="eastAsia"/>
                <w:bCs/>
                <w:color w:val="000000" w:themeColor="text1"/>
                <w:kern w:val="0"/>
              </w:rPr>
              <w:t>》</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GA/T 1133-2014</w:t>
            </w:r>
            <w:r>
              <w:rPr>
                <w:rFonts w:ascii="仿宋_GB2312" w:eastAsia="仿宋_GB2312" w:hint="eastAsia"/>
                <w:bCs/>
                <w:color w:val="000000" w:themeColor="text1"/>
              </w:rPr>
              <w:t>《</w:t>
            </w:r>
            <w:r>
              <w:rPr>
                <w:rFonts w:ascii="仿宋_GB2312" w:eastAsia="仿宋_GB2312" w:hAnsi="宋体" w:hint="eastAsia"/>
                <w:bCs/>
                <w:color w:val="000000" w:themeColor="text1"/>
                <w:kern w:val="0"/>
              </w:rPr>
              <w:t>基于视频图像的车辆行驶速度技术鉴定》</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GB 17761-2018</w:t>
            </w:r>
            <w:r>
              <w:rPr>
                <w:rFonts w:ascii="仿宋_GB2312" w:eastAsia="仿宋_GB2312" w:hint="eastAsia"/>
                <w:bCs/>
                <w:color w:val="000000" w:themeColor="text1"/>
              </w:rPr>
              <w:t>《</w:t>
            </w:r>
            <w:r>
              <w:rPr>
                <w:rFonts w:ascii="仿宋_GB2312" w:eastAsia="仿宋_GB2312" w:hAnsi="宋体" w:hint="eastAsia"/>
                <w:bCs/>
                <w:color w:val="000000" w:themeColor="text1"/>
                <w:kern w:val="0"/>
              </w:rPr>
              <w:t>电动自行车安全技术规范》</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GA/T 842-2019《血液酒精含量</w:t>
            </w:r>
            <w:r>
              <w:rPr>
                <w:rFonts w:ascii="仿宋_GB2312" w:eastAsia="仿宋_GB2312" w:hAnsi="宋体" w:hint="eastAsia"/>
                <w:bCs/>
                <w:kern w:val="0"/>
              </w:rPr>
              <w:lastRenderedPageBreak/>
              <w:t>的检验方法》</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369-2005《中华人民共和国机动车登记证书》</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37-2008《中华人民共和国机动车行驶证》</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482-2012《中华人民共和国机动车驾驶证件》</w:t>
            </w:r>
          </w:p>
          <w:p w:rsidR="00B46B64" w:rsidRDefault="00B141B8" w:rsidP="00B141B8">
            <w:pPr>
              <w:ind w:firstLineChars="247" w:firstLine="593"/>
              <w:rPr>
                <w:rFonts w:ascii="仿宋" w:hAnsi="宋体" w:cs="宋体"/>
                <w:bCs/>
              </w:rPr>
            </w:pPr>
            <w:r>
              <w:rPr>
                <w:rFonts w:ascii="宋体" w:eastAsia="仿宋_GB2312" w:hAnsi="Courier New" w:hint="eastAsia"/>
                <w:kern w:val="0"/>
                <w:szCs w:val="21"/>
              </w:rPr>
              <w:t>及国内通行的现行标准和相应的技术规范执行，这些标准和技术规范应为合同签字日为止最新公布发行的标准和技术规范。</w:t>
            </w:r>
          </w:p>
          <w:p w:rsidR="00B46B64" w:rsidRDefault="00B141B8">
            <w:pPr>
              <w:ind w:firstLineChars="200" w:firstLine="482"/>
              <w:jc w:val="left"/>
              <w:outlineLvl w:val="1"/>
              <w:rPr>
                <w:rFonts w:ascii="宋体" w:eastAsia="黑体" w:hAnsi="宋体"/>
                <w:b/>
                <w:szCs w:val="30"/>
              </w:rPr>
            </w:pPr>
            <w:r>
              <w:rPr>
                <w:rFonts w:ascii="宋体" w:eastAsia="黑体" w:hAnsi="宋体" w:hint="eastAsia"/>
                <w:b/>
                <w:szCs w:val="30"/>
              </w:rPr>
              <w:t>四、服务要求</w:t>
            </w:r>
          </w:p>
          <w:p w:rsidR="00B46B64" w:rsidRDefault="00B141B8">
            <w:pPr>
              <w:ind w:firstLineChars="196" w:firstLine="470"/>
              <w:rPr>
                <w:rFonts w:ascii="宋体" w:eastAsia="仿宋_GB2312" w:hAnsi="Courier New"/>
                <w:kern w:val="0"/>
                <w:szCs w:val="21"/>
              </w:rPr>
            </w:pPr>
            <w:r>
              <w:rPr>
                <w:rFonts w:ascii="宋体" w:eastAsia="仿宋_GB2312" w:hAnsi="Courier New" w:hint="eastAsia"/>
                <w:kern w:val="0"/>
                <w:szCs w:val="21"/>
              </w:rPr>
              <w:t>1</w:t>
            </w:r>
            <w:r>
              <w:rPr>
                <w:rFonts w:ascii="宋体" w:eastAsia="仿宋_GB2312" w:hAnsi="Courier New" w:hint="eastAsia"/>
                <w:kern w:val="0"/>
                <w:szCs w:val="21"/>
              </w:rPr>
              <w:t>、所做鉴定应有完善的质量检测手段和质量保证体系，产品符合国家标准和行业标准。在《投标文件》中应对质量保证体系做出说明。</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Ansi="宋体" w:hint="eastAsia"/>
                <w:bCs/>
                <w:kern w:val="0"/>
              </w:rPr>
              <w:t>2、</w:t>
            </w:r>
            <w:r>
              <w:rPr>
                <w:rFonts w:ascii="仿宋_GB2312" w:eastAsia="仿宋_GB2312" w:hint="eastAsia"/>
                <w:bCs/>
              </w:rPr>
              <w:t xml:space="preserve">了解交通事故检验鉴定流程和技术，掌握常见鉴定对事故现场取证的要求，能够准确出具鉴定意见。 </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3、为解决道路交通事故中的专门性问题，能够运用自然科学、社会科学的理论和成果，依法对有关的痕迹、物品、车辆、道路等，进行检验、出具鉴定意见。</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4、能够综合运用法庭科学领域痕迹,对交通事故现场各类痕迹物证的特征、对应关系及</w:t>
            </w:r>
            <w:r>
              <w:rPr>
                <w:rFonts w:ascii="仿宋_GB2312" w:eastAsia="仿宋_GB2312" w:hAnsi="宋体" w:hint="eastAsia"/>
                <w:bCs/>
                <w:kern w:val="0"/>
              </w:rPr>
              <w:t>形成</w:t>
            </w:r>
            <w:r>
              <w:rPr>
                <w:rFonts w:ascii="仿宋_GB2312" w:eastAsia="仿宋_GB2312" w:hint="eastAsia"/>
                <w:bCs/>
              </w:rPr>
              <w:t>时序进行分析判断，为确定碰撞事实、分析事故形态及再现事故过程等提供科学证据。</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5、能够采用现场勘查、仪器检验、模拟试验等方法手段，对事故现场各</w:t>
            </w:r>
            <w:r>
              <w:rPr>
                <w:rFonts w:ascii="仿宋_GB2312" w:eastAsia="仿宋_GB2312" w:hint="eastAsia"/>
                <w:bCs/>
              </w:rPr>
              <w:lastRenderedPageBreak/>
              <w:t>类痕迹物证的位置和相互关系考察分析，结合现场调查获取的其他客观事实，运用科学方法及合理推断，对事故现场人、车、路、环境中各要素的原始位置、相互作用、运动过程以动态方式形象展示。</w:t>
            </w:r>
          </w:p>
          <w:p w:rsidR="00B46B64" w:rsidRDefault="00B141B8">
            <w:pPr>
              <w:shd w:val="clear" w:color="auto" w:fill="FFFFFF"/>
              <w:spacing w:line="408" w:lineRule="atLeast"/>
              <w:ind w:firstLineChars="196" w:firstLine="470"/>
              <w:jc w:val="left"/>
            </w:pPr>
            <w:r>
              <w:rPr>
                <w:rFonts w:ascii="仿宋_GB2312" w:eastAsia="仿宋_GB2312" w:hint="eastAsia"/>
                <w:bCs/>
              </w:rPr>
              <w:t>6、</w:t>
            </w:r>
            <w:r>
              <w:rPr>
                <w:rFonts w:ascii="仿宋" w:eastAsia="仿宋_GB2312" w:hAnsi="仿宋" w:hint="eastAsia"/>
              </w:rPr>
              <w:t xml:space="preserve"> </w:t>
            </w:r>
            <w:r>
              <w:rPr>
                <w:rFonts w:ascii="仿宋_GB2312" w:eastAsia="仿宋_GB2312" w:hint="eastAsia"/>
                <w:bCs/>
              </w:rPr>
              <w:t>应为本项目派驻具有专职从事鉴定项目的专职鉴定资格人员20人（含）以上，其中具高级专业技术职称（高级工程师、副教授、教授）的人数8人（含）以上。</w:t>
            </w:r>
          </w:p>
        </w:tc>
        <w:tc>
          <w:tcPr>
            <w:tcW w:w="1398"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0"/>
              </w:tabs>
              <w:adjustRightInd w:val="0"/>
              <w:snapToGrid w:val="0"/>
              <w:jc w:val="center"/>
              <w:rPr>
                <w:rFonts w:ascii="仿宋_GB2312" w:eastAsia="仿宋_GB2312" w:hAnsi="仿宋_GB2312" w:cs="仿宋_GB2312"/>
                <w:kern w:val="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r>
      <w:tr w:rsidR="00B46B64">
        <w:trPr>
          <w:trHeight w:val="2121"/>
        </w:trPr>
        <w:tc>
          <w:tcPr>
            <w:tcW w:w="4122" w:type="dxa"/>
            <w:tcBorders>
              <w:top w:val="single" w:sz="4" w:space="0" w:color="auto"/>
              <w:left w:val="single" w:sz="4" w:space="0" w:color="auto"/>
              <w:bottom w:val="single" w:sz="4" w:space="0" w:color="auto"/>
              <w:right w:val="single" w:sz="4" w:space="0" w:color="auto"/>
            </w:tcBorders>
            <w:vAlign w:val="center"/>
          </w:tcPr>
          <w:p w:rsidR="00B46B64" w:rsidRDefault="00B141B8">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1398" w:type="dxa"/>
            <w:tcBorders>
              <w:top w:val="single" w:sz="4" w:space="0" w:color="auto"/>
              <w:left w:val="single" w:sz="4" w:space="0" w:color="auto"/>
              <w:bottom w:val="single" w:sz="4" w:space="0" w:color="auto"/>
              <w:right w:val="single" w:sz="4" w:space="0" w:color="auto"/>
            </w:tcBorders>
            <w:vAlign w:val="center"/>
          </w:tcPr>
          <w:p w:rsidR="00B46B64" w:rsidRDefault="00B141B8">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B46B64" w:rsidRDefault="00B46B64">
            <w:pPr>
              <w:tabs>
                <w:tab w:val="left" w:pos="-75"/>
              </w:tabs>
              <w:spacing w:line="240" w:lineRule="exact"/>
              <w:ind w:rightChars="-27" w:right="-65"/>
              <w:jc w:val="center"/>
              <w:rPr>
                <w:rFonts w:ascii="仿宋_GB2312" w:eastAsia="仿宋_GB2312" w:hAnsi="仿宋_GB2312" w:cs="仿宋_GB2312"/>
                <w:kern w:val="0"/>
                <w:szCs w:val="21"/>
              </w:rPr>
            </w:pPr>
          </w:p>
        </w:tc>
      </w:tr>
    </w:tbl>
    <w:p w:rsidR="00B46B64" w:rsidRDefault="00B46B64">
      <w:pPr>
        <w:adjustRightInd w:val="0"/>
        <w:snapToGrid w:val="0"/>
        <w:ind w:rightChars="50" w:right="120"/>
        <w:jc w:val="left"/>
        <w:rPr>
          <w:rFonts w:ascii="仿宋" w:hAnsi="仿宋" w:cs="仿宋_GB2312"/>
          <w:b/>
          <w:szCs w:val="21"/>
        </w:rPr>
      </w:pPr>
    </w:p>
    <w:p w:rsidR="00B46B64" w:rsidRDefault="00B141B8">
      <w:pPr>
        <w:adjustRightInd w:val="0"/>
        <w:snapToGrid w:val="0"/>
        <w:ind w:rightChars="50" w:right="120"/>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B46B64" w:rsidRDefault="00B141B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B46B64" w:rsidRDefault="00B46B64">
      <w:pPr>
        <w:adjustRightInd w:val="0"/>
        <w:snapToGrid w:val="0"/>
        <w:rPr>
          <w:rFonts w:ascii="仿宋_GB2312" w:eastAsia="仿宋_GB2312" w:hAnsi="仿宋_GB2312" w:cs="仿宋_GB2312"/>
          <w:szCs w:val="21"/>
        </w:rPr>
      </w:pPr>
    </w:p>
    <w:p w:rsidR="00B46B64" w:rsidRDefault="00B46B64">
      <w:pPr>
        <w:adjustRightInd w:val="0"/>
        <w:snapToGrid w:val="0"/>
        <w:rPr>
          <w:rFonts w:ascii="仿宋" w:hAnsi="仿宋" w:cs="仿宋_GB2312"/>
          <w:sz w:val="21"/>
          <w:szCs w:val="21"/>
        </w:rPr>
      </w:pPr>
    </w:p>
    <w:p w:rsidR="00B46B64" w:rsidRDefault="00B46B64">
      <w:pPr>
        <w:adjustRightInd w:val="0"/>
        <w:snapToGrid w:val="0"/>
        <w:rPr>
          <w:rFonts w:ascii="仿宋" w:hAnsi="仿宋" w:cs="仿宋_GB2312"/>
          <w:sz w:val="21"/>
          <w:szCs w:val="21"/>
        </w:rPr>
      </w:pPr>
    </w:p>
    <w:p w:rsidR="00B46B64" w:rsidRDefault="00B141B8">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B46B64" w:rsidRDefault="00B141B8">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法定代表人（或非法人组织负责人）或其授权委托人(签字或盖章)：</w:t>
      </w:r>
      <w:r>
        <w:rPr>
          <w:rFonts w:ascii="仿宋" w:hAnsi="仿宋" w:cs="仿宋_GB2312" w:hint="eastAsia"/>
          <w:sz w:val="21"/>
          <w:szCs w:val="21"/>
          <w:u w:val="single"/>
        </w:rPr>
        <w:t xml:space="preserve">           </w:t>
      </w:r>
    </w:p>
    <w:p w:rsidR="00B46B64" w:rsidRDefault="00B141B8">
      <w:pPr>
        <w:adjustRightInd w:val="0"/>
        <w:snapToGrid w:val="0"/>
        <w:ind w:rightChars="50" w:right="120"/>
        <w:jc w:val="left"/>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B46B64" w:rsidRDefault="00B46B64">
      <w:pPr>
        <w:adjustRightInd w:val="0"/>
        <w:snapToGrid w:val="0"/>
        <w:rPr>
          <w:rFonts w:ascii="仿宋" w:hAnsi="仿宋" w:cs="仿宋_GB2312"/>
          <w:sz w:val="21"/>
          <w:szCs w:val="21"/>
        </w:rPr>
      </w:pP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b w:val="0"/>
          <w:szCs w:val="28"/>
        </w:rPr>
        <w:br w:type="page"/>
      </w:r>
      <w:r>
        <w:rPr>
          <w:rFonts w:ascii="仿宋" w:eastAsia="仿宋" w:hAnsi="仿宋" w:cs="仿宋_GB2312" w:hint="eastAsia"/>
          <w:szCs w:val="28"/>
        </w:rPr>
        <w:lastRenderedPageBreak/>
        <w:t>格式14</w:t>
      </w:r>
    </w:p>
    <w:p w:rsidR="00B46B64" w:rsidRDefault="00B141B8">
      <w:pPr>
        <w:adjustRightInd w:val="0"/>
        <w:snapToGrid w:val="0"/>
        <w:ind w:rightChars="50" w:right="120"/>
        <w:jc w:val="center"/>
        <w:rPr>
          <w:rFonts w:ascii="仿宋" w:hAnsi="仿宋" w:cs="仿宋_GB2312"/>
          <w:b/>
          <w:bCs/>
          <w:sz w:val="32"/>
          <w:szCs w:val="32"/>
        </w:rPr>
      </w:pPr>
      <w:r>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B46B64" w:rsidRDefault="00B46B6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B46B64">
            <w:trPr>
              <w:trHeight w:val="654"/>
              <w:jc w:val="center"/>
            </w:trPr>
            <w:tc>
              <w:tcPr>
                <w:tcW w:w="8620" w:type="dxa"/>
                <w:gridSpan w:val="6"/>
                <w:vAlign w:val="center"/>
              </w:tcPr>
              <w:p w:rsidR="00B46B64" w:rsidRDefault="00B141B8">
                <w:pPr>
                  <w:adjustRightInd w:val="0"/>
                  <w:snapToGrid w:val="0"/>
                  <w:ind w:rightChars="-51" w:right="-122"/>
                  <w:rPr>
                    <w:rFonts w:ascii="仿宋_GB2312" w:eastAsia="仿宋_GB2312" w:hAnsi="仿宋_GB2312" w:cs="仿宋_GB2312"/>
                    <w:kern w:val="0"/>
                  </w:rPr>
                </w:pPr>
                <w:r>
                  <w:rPr>
                    <w:rFonts w:ascii="仿宋" w:hAnsi="仿宋" w:cs="Lucida Sans Unicode" w:hint="eastAsia"/>
                    <w:color w:val="000000" w:themeColor="text1"/>
                    <w:kern w:val="0"/>
                  </w:rPr>
                  <w:fldChar w:fldCharType="begin"/>
                </w:r>
                <w:r>
                  <w:rPr>
                    <w:rFonts w:ascii="仿宋" w:hAnsi="仿宋" w:cs="Lucida Sans Unicode" w:hint="eastAsia"/>
                    <w:color w:val="000000" w:themeColor="text1"/>
                  </w:rPr>
                  <w:instrText xml:space="preserve"> DOCPROPERTY  项目要求  \* MERGEFORMAT </w:instrText>
                </w:r>
                <w:r>
                  <w:rPr>
                    <w:rFonts w:ascii="仿宋" w:hAnsi="仿宋" w:cs="Lucida Sans Unicode" w:hint="eastAsia"/>
                    <w:color w:val="000000" w:themeColor="text1"/>
                    <w:kern w:val="0"/>
                  </w:rPr>
                  <w:fldChar w:fldCharType="separate"/>
                </w:r>
                <w:proofErr w:type="gramStart"/>
                <w:r>
                  <w:rPr>
                    <w:rFonts w:ascii="仿宋" w:hAnsi="仿宋" w:cs="Lucida Sans Unicode" w:hint="eastAsia"/>
                    <w:color w:val="000000" w:themeColor="text1"/>
                  </w:rPr>
                  <w:t>包号</w:t>
                </w:r>
                <w:proofErr w:type="gramEnd"/>
                <w:r>
                  <w:rPr>
                    <w:rFonts w:ascii="仿宋" w:hAnsi="仿宋" w:cs="Lucida Sans Unicode" w:hint="eastAsia"/>
                    <w:color w:val="000000" w:themeColor="text1"/>
                    <w:kern w:val="0"/>
                  </w:rPr>
                  <w:fldChar w:fldCharType="end"/>
                </w:r>
                <w:r>
                  <w:rPr>
                    <w:rFonts w:ascii="仿宋" w:hAnsi="仿宋" w:cs="Lucida Sans Unicode" w:hint="eastAsia"/>
                    <w:color w:val="000000" w:themeColor="text1"/>
                  </w:rPr>
                  <w:t>：</w:t>
                </w:r>
                <w:sdt>
                  <w:sdtPr>
                    <w:rPr>
                      <w:rFonts w:ascii="仿宋" w:hAnsi="仿宋" w:hint="eastAsia"/>
                      <w:kern w:val="0"/>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kern w:val="0"/>
                      </w:rPr>
                      <w:t>全部</w:t>
                    </w:r>
                  </w:sdtContent>
                </w:sdt>
              </w:p>
            </w:tc>
          </w:tr>
          <w:tr w:rsidR="00B46B64">
            <w:trPr>
              <w:trHeight w:val="654"/>
              <w:jc w:val="center"/>
            </w:trPr>
            <w:tc>
              <w:tcPr>
                <w:tcW w:w="500" w:type="dxa"/>
                <w:vAlign w:val="center"/>
              </w:tcPr>
              <w:p w:rsidR="00B46B64" w:rsidRDefault="00B141B8">
                <w:pPr>
                  <w:adjustRightInd w:val="0"/>
                  <w:snapToGrid w:val="0"/>
                  <w:ind w:rightChars="-23" w:right="-55" w:firstLine="42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序</w:t>
                </w:r>
              </w:p>
            </w:tc>
            <w:tc>
              <w:tcPr>
                <w:tcW w:w="3431" w:type="dxa"/>
                <w:vAlign w:val="center"/>
              </w:tcPr>
              <w:p w:rsidR="00B46B64" w:rsidRDefault="00B141B8">
                <w:pPr>
                  <w:adjustRightInd w:val="0"/>
                  <w:snapToGrid w:val="0"/>
                  <w:ind w:rightChars="-35" w:right="-84"/>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招标文件的商务条款</w:t>
                </w:r>
              </w:p>
              <w:p w:rsidR="00B46B64" w:rsidRDefault="00B141B8">
                <w:pPr>
                  <w:adjustRightInd w:val="0"/>
                  <w:snapToGrid w:val="0"/>
                  <w:ind w:rightChars="-35" w:right="-84"/>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B46B64" w:rsidRDefault="00B141B8">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投标文件响应内容</w:t>
                </w:r>
              </w:p>
            </w:tc>
            <w:tc>
              <w:tcPr>
                <w:tcW w:w="772" w:type="dxa"/>
                <w:vAlign w:val="center"/>
              </w:tcPr>
              <w:p w:rsidR="00B46B64" w:rsidRDefault="00B141B8">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偏离程度</w:t>
                </w:r>
              </w:p>
            </w:tc>
            <w:tc>
              <w:tcPr>
                <w:tcW w:w="860" w:type="dxa"/>
                <w:vAlign w:val="center"/>
              </w:tcPr>
              <w:p w:rsidR="00B46B64" w:rsidRDefault="00B141B8">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说明</w:t>
                </w:r>
              </w:p>
            </w:tc>
            <w:tc>
              <w:tcPr>
                <w:tcW w:w="759" w:type="dxa"/>
                <w:vAlign w:val="center"/>
              </w:tcPr>
              <w:p w:rsidR="00B46B64" w:rsidRDefault="00B141B8">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证明</w:t>
                </w:r>
              </w:p>
              <w:p w:rsidR="00B46B64" w:rsidRDefault="00B141B8">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材料</w:t>
                </w:r>
              </w:p>
            </w:tc>
          </w:tr>
          <w:tr w:rsidR="00B46B64">
            <w:trPr>
              <w:trHeight w:val="337"/>
              <w:jc w:val="center"/>
            </w:trPr>
            <w:tc>
              <w:tcPr>
                <w:tcW w:w="500" w:type="dxa"/>
                <w:vAlign w:val="center"/>
              </w:tcPr>
              <w:p w:rsidR="00B46B64" w:rsidRDefault="00B141B8">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B46B64" w:rsidRDefault="00B141B8">
                <w:pPr>
                  <w:adjustRightInd w:val="0"/>
                  <w:snapToGrid w:val="0"/>
                  <w:rPr>
                    <w:rFonts w:ascii="仿宋_GB2312" w:eastAsia="仿宋_GB2312" w:hAnsi="仿宋_GB2312" w:cs="仿宋_GB2312"/>
                    <w:bCs/>
                    <w:kern w:val="0"/>
                    <w:sz w:val="18"/>
                    <w:szCs w:val="18"/>
                  </w:rPr>
                </w:pPr>
                <w:r>
                  <w:rPr>
                    <w:rFonts w:ascii="仿宋_GB2312" w:eastAsia="仿宋_GB2312" w:hAnsi="仿宋_GB2312" w:cs="仿宋_GB2312" w:hint="eastAsia"/>
                    <w:bCs/>
                    <w:kern w:val="0"/>
                    <w:sz w:val="18"/>
                    <w:szCs w:val="18"/>
                  </w:rPr>
                  <w:t>★履约期限：三年，合同每年一签</w:t>
                </w:r>
              </w:p>
            </w:tc>
            <w:tc>
              <w:tcPr>
                <w:tcW w:w="2298"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r>
          <w:tr w:rsidR="00B46B64">
            <w:trPr>
              <w:trHeight w:val="337"/>
              <w:jc w:val="center"/>
            </w:trPr>
            <w:tc>
              <w:tcPr>
                <w:tcW w:w="500" w:type="dxa"/>
                <w:vAlign w:val="center"/>
              </w:tcPr>
              <w:p w:rsidR="00B46B64" w:rsidRDefault="00B141B8">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B46B64" w:rsidRDefault="00B141B8">
                <w:pPr>
                  <w:adjustRightInd w:val="0"/>
                  <w:snapToGrid w:val="0"/>
                  <w:rPr>
                    <w:rFonts w:ascii="仿宋_GB2312" w:eastAsia="仿宋_GB2312" w:hAnsi="仿宋_GB2312" w:cs="仿宋_GB2312"/>
                    <w:bCs/>
                    <w:kern w:val="0"/>
                    <w:sz w:val="18"/>
                    <w:szCs w:val="18"/>
                  </w:rPr>
                </w:pPr>
                <w:r>
                  <w:rPr>
                    <w:rFonts w:ascii="仿宋_GB2312" w:eastAsia="仿宋_GB2312" w:hAnsi="仿宋_GB2312" w:cs="仿宋_GB2312" w:hint="eastAsia"/>
                    <w:bCs/>
                    <w:kern w:val="0"/>
                    <w:sz w:val="18"/>
                    <w:szCs w:val="18"/>
                  </w:rPr>
                  <w:t>★履约地点：招标人指定地点</w:t>
                </w:r>
              </w:p>
            </w:tc>
            <w:tc>
              <w:tcPr>
                <w:tcW w:w="2298"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r>
          <w:tr w:rsidR="00B46B64">
            <w:trPr>
              <w:trHeight w:val="337"/>
              <w:jc w:val="center"/>
            </w:trPr>
            <w:tc>
              <w:tcPr>
                <w:tcW w:w="500" w:type="dxa"/>
                <w:vAlign w:val="center"/>
              </w:tcPr>
              <w:p w:rsidR="00B46B64" w:rsidRDefault="00B141B8">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B46B64" w:rsidRDefault="00B141B8">
                <w:pPr>
                  <w:pStyle w:val="2"/>
                  <w:keepNext w:val="0"/>
                  <w:keepLines w:val="0"/>
                  <w:adjustRightInd/>
                  <w:spacing w:before="0" w:after="0" w:line="360" w:lineRule="auto"/>
                  <w:textAlignment w:val="auto"/>
                  <w:rPr>
                    <w:rFonts w:ascii="仿宋_GB2312" w:eastAsia="仿宋_GB2312" w:hAnsi="仿宋_GB2312" w:cs="仿宋_GB2312"/>
                    <w:b w:val="0"/>
                    <w:sz w:val="18"/>
                    <w:szCs w:val="18"/>
                  </w:rPr>
                </w:pPr>
                <w:r>
                  <w:rPr>
                    <w:rFonts w:ascii="仿宋_GB2312" w:eastAsia="仿宋_GB2312" w:hAnsi="仿宋_GB2312" w:cs="仿宋_GB2312" w:hint="eastAsia"/>
                    <w:b w:val="0"/>
                    <w:sz w:val="18"/>
                    <w:szCs w:val="18"/>
                  </w:rPr>
                  <w:t>★付款方式及条件：按季度付款。（三个月为一个付款周期，期未支付当期实际服务费用。）</w:t>
                </w:r>
              </w:p>
            </w:tc>
            <w:tc>
              <w:tcPr>
                <w:tcW w:w="2298"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r>
          <w:tr w:rsidR="00B46B64">
            <w:trPr>
              <w:trHeight w:val="1366"/>
              <w:jc w:val="center"/>
            </w:trPr>
            <w:tc>
              <w:tcPr>
                <w:tcW w:w="50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3431" w:type="dxa"/>
                <w:vAlign w:val="center"/>
              </w:tcPr>
              <w:p w:rsidR="00B46B64" w:rsidRDefault="00B141B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验收标准：</w:t>
                </w:r>
              </w:p>
              <w:p w:rsidR="00B46B64" w:rsidRDefault="00B141B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验收程序：</w:t>
                </w:r>
              </w:p>
              <w:p w:rsidR="00B46B64" w:rsidRDefault="00B141B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验收报告：</w:t>
                </w:r>
              </w:p>
              <w:p w:rsidR="00B46B64" w:rsidRDefault="00B141B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组织验收主体：本项目的履约验收工作由采购人依法组织实施。</w:t>
                </w:r>
              </w:p>
            </w:tc>
            <w:tc>
              <w:tcPr>
                <w:tcW w:w="2298"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r>
          <w:tr w:rsidR="00B46B64">
            <w:trPr>
              <w:trHeight w:val="337"/>
              <w:jc w:val="center"/>
            </w:trPr>
            <w:tc>
              <w:tcPr>
                <w:tcW w:w="50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3431" w:type="dxa"/>
                <w:vAlign w:val="center"/>
              </w:tcPr>
              <w:p w:rsidR="00B46B64" w:rsidRDefault="00B141B8">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其它：检验、鉴定费用由公安机关交通管理部门承担，但法律法规另有规定或者当事人自行委托伤残评定、财产损失评估的除外。</w:t>
                </w:r>
              </w:p>
            </w:tc>
            <w:tc>
              <w:tcPr>
                <w:tcW w:w="2298" w:type="dxa"/>
                <w:vAlign w:val="center"/>
              </w:tcPr>
              <w:p w:rsidR="00B46B64" w:rsidRDefault="00B46B64">
                <w:pPr>
                  <w:adjustRightInd w:val="0"/>
                  <w:snapToGrid w:val="0"/>
                  <w:ind w:rightChars="50" w:right="120"/>
                  <w:rPr>
                    <w:rFonts w:ascii="仿宋_GB2312" w:eastAsia="仿宋_GB2312" w:hAnsi="仿宋_GB2312" w:cs="仿宋_GB2312"/>
                    <w:kern w:val="0"/>
                    <w:sz w:val="20"/>
                    <w:szCs w:val="21"/>
                  </w:rPr>
                </w:pPr>
              </w:p>
            </w:tc>
            <w:tc>
              <w:tcPr>
                <w:tcW w:w="772"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B46B64" w:rsidRDefault="00B46B64">
                <w:pPr>
                  <w:adjustRightInd w:val="0"/>
                  <w:snapToGrid w:val="0"/>
                  <w:ind w:rightChars="50" w:right="120"/>
                  <w:jc w:val="center"/>
                  <w:rPr>
                    <w:rFonts w:ascii="仿宋_GB2312" w:eastAsia="仿宋_GB2312" w:hAnsi="仿宋_GB2312" w:cs="仿宋_GB2312"/>
                    <w:kern w:val="0"/>
                    <w:sz w:val="20"/>
                    <w:szCs w:val="21"/>
                  </w:rPr>
                </w:pPr>
              </w:p>
            </w:tc>
          </w:tr>
        </w:tbl>
        <w:p w:rsidR="00B46B64" w:rsidRDefault="00B46B64">
          <w:pPr>
            <w:rPr>
              <w:rFonts w:ascii="仿宋" w:hAnsi="仿宋"/>
            </w:rPr>
          </w:pPr>
        </w:p>
        <w:p w:rsidR="00B46B64" w:rsidRDefault="008565A3"/>
      </w:sdtContent>
    </w:sdt>
    <w:p w:rsidR="00B46B64" w:rsidRDefault="00B141B8">
      <w:pPr>
        <w:adjustRightInd w:val="0"/>
        <w:snapToGrid w:val="0"/>
        <w:ind w:rightChars="50" w:right="120"/>
        <w:jc w:val="left"/>
        <w:rPr>
          <w:rFonts w:ascii="仿宋" w:hAnsi="仿宋" w:cs="仿宋_GB2312"/>
          <w:szCs w:val="21"/>
        </w:rPr>
      </w:pPr>
      <w:r>
        <w:rPr>
          <w:rFonts w:ascii="仿宋" w:hAnsi="仿宋" w:cs="仿宋_GB2312" w:hint="eastAsia"/>
          <w:b/>
          <w:szCs w:val="21"/>
        </w:rPr>
        <w:t>填表要求：</w:t>
      </w:r>
    </w:p>
    <w:p w:rsidR="00B46B64" w:rsidRDefault="00B141B8">
      <w:pPr>
        <w:adjustRightInd w:val="0"/>
        <w:snapToGrid w:val="0"/>
        <w:rPr>
          <w:rFonts w:ascii="仿宋" w:hAnsi="仿宋" w:cs="仿宋_GB2312"/>
          <w:sz w:val="21"/>
          <w:szCs w:val="21"/>
        </w:rPr>
      </w:pPr>
      <w:r>
        <w:rPr>
          <w:rFonts w:ascii="仿宋" w:hAnsi="仿宋" w:cs="仿宋_GB2312" w:hint="eastAsia"/>
          <w:sz w:val="21"/>
          <w:szCs w:val="21"/>
        </w:rPr>
        <w:t>1．“投标文件响应内容”一栏由投标人按照招标文件要求填写，进行响应。</w:t>
      </w:r>
    </w:p>
    <w:p w:rsidR="00B46B64" w:rsidRDefault="00B141B8">
      <w:pPr>
        <w:adjustRightInd w:val="0"/>
        <w:snapToGrid w:val="0"/>
        <w:rPr>
          <w:rFonts w:ascii="仿宋" w:hAnsi="仿宋" w:cs="仿宋_GB2312"/>
          <w:sz w:val="21"/>
          <w:szCs w:val="21"/>
        </w:rPr>
      </w:pPr>
      <w:r>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B46B64" w:rsidRDefault="00B141B8">
      <w:pPr>
        <w:adjustRightInd w:val="0"/>
        <w:snapToGrid w:val="0"/>
        <w:rPr>
          <w:rFonts w:ascii="仿宋" w:hAnsi="仿宋" w:cs="仿宋_GB2312"/>
          <w:sz w:val="21"/>
          <w:szCs w:val="21"/>
        </w:rPr>
      </w:pPr>
      <w:r>
        <w:rPr>
          <w:rFonts w:ascii="仿宋" w:hAnsi="仿宋" w:cs="仿宋_GB2312" w:hint="eastAsia"/>
          <w:sz w:val="21"/>
          <w:szCs w:val="21"/>
        </w:rPr>
        <w:t>3．“偏离说明”一栏由投标人对偏离的情况做详细说明。</w:t>
      </w:r>
    </w:p>
    <w:p w:rsidR="00B46B64" w:rsidRDefault="00B46B64">
      <w:pPr>
        <w:adjustRightInd w:val="0"/>
        <w:snapToGrid w:val="0"/>
        <w:rPr>
          <w:rFonts w:ascii="仿宋" w:hAnsi="仿宋" w:cs="仿宋_GB2312"/>
          <w:sz w:val="21"/>
          <w:szCs w:val="21"/>
        </w:rPr>
      </w:pPr>
    </w:p>
    <w:p w:rsidR="00B46B64" w:rsidRDefault="00B141B8">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B46B64" w:rsidRDefault="00B141B8">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法定代表人（或非法人组织负责人）或其授权委托人(签字或盖章)：</w:t>
      </w:r>
      <w:r>
        <w:rPr>
          <w:rFonts w:ascii="仿宋" w:hAnsi="仿宋" w:cs="仿宋_GB2312" w:hint="eastAsia"/>
          <w:sz w:val="21"/>
          <w:szCs w:val="21"/>
          <w:u w:val="single"/>
        </w:rPr>
        <w:t xml:space="preserve">           </w:t>
      </w:r>
    </w:p>
    <w:p w:rsidR="00B46B64" w:rsidRDefault="00B141B8">
      <w:pPr>
        <w:snapToGrid w:val="0"/>
        <w:spacing w:line="480" w:lineRule="auto"/>
        <w:rPr>
          <w:rFonts w:ascii="仿宋" w:hAnsi="仿宋" w:cs="仿宋_GB2312"/>
          <w:sz w:val="21"/>
          <w:szCs w:val="21"/>
          <w:u w:val="single"/>
        </w:rPr>
      </w:pPr>
      <w:r>
        <w:rPr>
          <w:rFonts w:ascii="仿宋" w:hAnsi="仿宋" w:cs="仿宋_GB2312" w:hint="eastAsia"/>
          <w:sz w:val="21"/>
          <w:szCs w:val="21"/>
        </w:rPr>
        <w:lastRenderedPageBreak/>
        <w:t>日期：</w:t>
      </w:r>
      <w:r>
        <w:rPr>
          <w:rFonts w:ascii="仿宋" w:hAnsi="仿宋" w:cs="仿宋_GB2312" w:hint="eastAsia"/>
          <w:sz w:val="21"/>
          <w:szCs w:val="21"/>
          <w:u w:val="single"/>
        </w:rPr>
        <w:t xml:space="preserve">                </w:t>
      </w:r>
    </w:p>
    <w:p w:rsidR="00B46B64" w:rsidRDefault="00B46B64">
      <w:pPr>
        <w:snapToGrid w:val="0"/>
        <w:spacing w:line="480" w:lineRule="auto"/>
        <w:rPr>
          <w:rFonts w:ascii="仿宋" w:hAnsi="仿宋" w:cs="仿宋_GB2312"/>
          <w:sz w:val="21"/>
          <w:szCs w:val="21"/>
          <w:u w:val="single"/>
        </w:rPr>
      </w:pPr>
    </w:p>
    <w:p w:rsidR="00B46B64" w:rsidRDefault="00B141B8">
      <w:pPr>
        <w:widowControl/>
        <w:spacing w:line="240" w:lineRule="auto"/>
        <w:jc w:val="left"/>
        <w:rPr>
          <w:rFonts w:ascii="仿宋" w:hAnsi="仿宋" w:cs="仿宋_GB2312"/>
        </w:rPr>
      </w:pPr>
      <w:r>
        <w:rPr>
          <w:rFonts w:ascii="仿宋" w:hAnsi="仿宋" w:cs="仿宋_GB2312"/>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格式15</w:t>
      </w:r>
    </w:p>
    <w:p w:rsidR="00B46B64" w:rsidRDefault="00B141B8">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9410_WPSOffice_Level2"/>
      <w:bookmarkStart w:id="116" w:name="_Toc20929_WPSOffice_Level2"/>
      <w:r>
        <w:rPr>
          <w:rFonts w:ascii="仿宋" w:hAnsi="仿宋" w:cs="仿宋_GB2312" w:hint="eastAsia"/>
          <w:b/>
          <w:bCs/>
          <w:sz w:val="32"/>
          <w:szCs w:val="32"/>
        </w:rPr>
        <w:t>投标人关联单位的说明</w:t>
      </w:r>
      <w:bookmarkEnd w:id="115"/>
      <w:bookmarkEnd w:id="116"/>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说明：投标人应当如实披露与本单位存在下列关联关系的单位名称：</w:t>
      </w:r>
    </w:p>
    <w:p w:rsidR="00B46B64" w:rsidRDefault="00B141B8" w:rsidP="00B141B8">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Pr>
          <w:rFonts w:ascii="仿宋" w:hAnsi="仿宋" w:cs="仿宋_GB2312" w:hint="eastAsia"/>
          <w:szCs w:val="21"/>
        </w:rPr>
        <w:t>（1）与投标人单位法定代表人（或非法人组织负责人）为同一人的其他单位；</w:t>
      </w:r>
      <w:bookmarkEnd w:id="117"/>
      <w:bookmarkEnd w:id="118"/>
    </w:p>
    <w:p w:rsidR="00B46B64" w:rsidRDefault="00B141B8" w:rsidP="00B141B8">
      <w:pPr>
        <w:adjustRightInd w:val="0"/>
        <w:snapToGrid w:val="0"/>
        <w:ind w:rightChars="50" w:right="120" w:firstLineChars="227" w:firstLine="545"/>
        <w:jc w:val="left"/>
        <w:rPr>
          <w:rFonts w:ascii="仿宋" w:hAnsi="仿宋" w:cs="仿宋_GB2312"/>
          <w:szCs w:val="21"/>
        </w:rPr>
      </w:pPr>
      <w:bookmarkStart w:id="119" w:name="_Toc27053_WPSOffice_Level2"/>
      <w:bookmarkStart w:id="120" w:name="_Toc889_WPSOffice_Level2"/>
      <w:r>
        <w:rPr>
          <w:rFonts w:ascii="仿宋" w:hAnsi="仿宋" w:cs="仿宋_GB2312" w:hint="eastAsia"/>
          <w:szCs w:val="21"/>
        </w:rPr>
        <w:t>（2）与投标人存在直接控股、管理关系的其他单位。</w:t>
      </w:r>
      <w:bookmarkEnd w:id="119"/>
      <w:bookmarkEnd w:id="120"/>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注：若无此情形，写“无”即可</w:t>
      </w: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B46B64" w:rsidRDefault="00B141B8">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其授权委托人(签字或盖章)：</w:t>
      </w:r>
      <w:r>
        <w:rPr>
          <w:rFonts w:ascii="仿宋" w:hAnsi="仿宋" w:cs="仿宋_GB2312" w:hint="eastAsia"/>
          <w:u w:val="single"/>
        </w:rPr>
        <w:t xml:space="preserve">           </w:t>
      </w:r>
    </w:p>
    <w:p w:rsidR="00B46B64" w:rsidRDefault="00B141B8">
      <w:pPr>
        <w:adjustRightInd w:val="0"/>
        <w:snapToGrid w:val="0"/>
        <w:spacing w:line="480" w:lineRule="auto"/>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B46B64" w:rsidRDefault="00B46B64">
      <w:pPr>
        <w:adjustRightInd w:val="0"/>
        <w:snapToGrid w:val="0"/>
        <w:ind w:rightChars="50" w:right="120"/>
        <w:jc w:val="left"/>
        <w:rPr>
          <w:rFonts w:ascii="仿宋" w:hAnsi="仿宋" w:cs="仿宋_GB2312"/>
          <w:u w:val="single"/>
        </w:rPr>
      </w:pPr>
    </w:p>
    <w:p w:rsidR="00B46B64" w:rsidRDefault="00B46B64">
      <w:pPr>
        <w:adjustRightInd w:val="0"/>
        <w:snapToGrid w:val="0"/>
        <w:ind w:rightChars="50" w:right="120"/>
        <w:jc w:val="left"/>
        <w:rPr>
          <w:rFonts w:ascii="仿宋" w:hAnsi="仿宋" w:cs="仿宋_GB2312"/>
          <w:u w:val="single"/>
        </w:rPr>
      </w:pP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格式16</w:t>
      </w:r>
    </w:p>
    <w:p w:rsidR="00B46B64" w:rsidRDefault="00B141B8">
      <w:pPr>
        <w:adjustRightInd w:val="0"/>
        <w:snapToGrid w:val="0"/>
        <w:spacing w:beforeLines="100" w:before="240" w:afterLines="100" w:after="240"/>
        <w:ind w:rightChars="50" w:right="120"/>
        <w:jc w:val="center"/>
        <w:rPr>
          <w:rFonts w:ascii="仿宋_GB2312" w:eastAsia="仿宋_GB2312" w:hAnsi="仿宋_GB2312" w:cs="仿宋_GB2312"/>
          <w:b/>
          <w:bCs/>
          <w:sz w:val="32"/>
          <w:szCs w:val="32"/>
        </w:rPr>
      </w:pPr>
      <w:bookmarkStart w:id="121" w:name="_Toc19164_WPSOffice_Level2"/>
      <w:bookmarkStart w:id="122" w:name="_Toc4541_WPSOffice_Level2"/>
      <w:r>
        <w:rPr>
          <w:rFonts w:ascii="仿宋_GB2312" w:eastAsia="仿宋_GB2312" w:hAnsi="仿宋_GB2312" w:cs="仿宋_GB2312" w:hint="eastAsia"/>
          <w:b/>
          <w:bCs/>
          <w:sz w:val="32"/>
          <w:szCs w:val="32"/>
        </w:rPr>
        <w:t>中小企业声明函</w:t>
      </w:r>
      <w:bookmarkEnd w:id="121"/>
      <w:bookmarkEnd w:id="122"/>
    </w:p>
    <w:p w:rsidR="00B46B64" w:rsidRDefault="00B141B8">
      <w:pPr>
        <w:ind w:firstLineChars="200" w:firstLine="480"/>
        <w:rPr>
          <w:rFonts w:ascii="仿宋_GB2312" w:eastAsia="仿宋_GB2312" w:hAnsi="仿宋_GB2312" w:cs="仿宋_GB2312"/>
          <w:sz w:val="21"/>
          <w:szCs w:val="21"/>
        </w:rPr>
      </w:pPr>
      <w:r>
        <w:rPr>
          <w:rFonts w:ascii="仿宋_GB2312" w:eastAsia="仿宋_GB2312" w:hAnsi="仿宋_GB2312" w:cs="仿宋_GB2312" w:hint="eastAsia"/>
          <w:szCs w:val="21"/>
        </w:rPr>
        <w:t>本公司（联合体）郑重声明，根据《政府采购促进中小企业发展管理办法》（财库﹝2020﹞46 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B46B64" w:rsidRDefault="00B141B8">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 xml:space="preserve">； </w:t>
      </w:r>
    </w:p>
    <w:p w:rsidR="00B46B64" w:rsidRDefault="00B141B8">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 xml:space="preserve">； </w:t>
      </w:r>
    </w:p>
    <w:p w:rsidR="00B46B64" w:rsidRDefault="00B141B8">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 </w:t>
      </w:r>
    </w:p>
    <w:p w:rsidR="00B46B64" w:rsidRDefault="00B141B8">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以上企业，不属于大企业的分支机构，不存在控股股东为大企业的情形，也不存在与大企业的负责人为同一人的情形。</w:t>
      </w:r>
    </w:p>
    <w:p w:rsidR="00B46B64" w:rsidRDefault="00B141B8">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本企业对上述声明内容的真实性负责。如有虚假，将依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 xml:space="preserve">相应责任。 </w:t>
      </w:r>
    </w:p>
    <w:p w:rsidR="00B46B64" w:rsidRDefault="00B46B64">
      <w:pPr>
        <w:rPr>
          <w:rFonts w:ascii="仿宋_GB2312" w:eastAsia="仿宋_GB2312" w:hAnsi="仿宋_GB2312" w:cs="仿宋_GB2312"/>
          <w:szCs w:val="21"/>
        </w:rPr>
      </w:pPr>
    </w:p>
    <w:p w:rsidR="00B46B64" w:rsidRDefault="00B141B8">
      <w:pPr>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B46B64" w:rsidRDefault="00B141B8">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B46B64" w:rsidRDefault="00B46B64">
      <w:pPr>
        <w:rPr>
          <w:rFonts w:ascii="仿宋_GB2312" w:eastAsia="仿宋_GB2312" w:hAnsi="仿宋_GB2312" w:cs="仿宋_GB2312"/>
          <w:szCs w:val="21"/>
        </w:rPr>
      </w:pPr>
    </w:p>
    <w:p w:rsidR="00B46B64" w:rsidRDefault="00B46B64">
      <w:pPr>
        <w:rPr>
          <w:rFonts w:ascii="仿宋_GB2312" w:eastAsia="仿宋_GB2312" w:hAnsi="仿宋_GB2312" w:cs="仿宋_GB2312"/>
          <w:szCs w:val="21"/>
        </w:rPr>
      </w:pPr>
    </w:p>
    <w:p w:rsidR="00B46B64" w:rsidRDefault="00B46B64">
      <w:pPr>
        <w:rPr>
          <w:rFonts w:ascii="仿宋_GB2312" w:eastAsia="仿宋_GB2312" w:hAnsi="仿宋_GB2312" w:cs="仿宋_GB2312"/>
          <w:szCs w:val="21"/>
        </w:rPr>
      </w:pPr>
    </w:p>
    <w:p w:rsidR="00B46B64" w:rsidRDefault="00B46B64">
      <w:pPr>
        <w:rPr>
          <w:rFonts w:ascii="仿宋_GB2312" w:eastAsia="仿宋_GB2312" w:hAnsi="仿宋_GB2312" w:cs="仿宋_GB2312"/>
          <w:szCs w:val="21"/>
        </w:rPr>
      </w:pPr>
    </w:p>
    <w:p w:rsidR="00B46B64" w:rsidRDefault="00B141B8">
      <w:pPr>
        <w:ind w:firstLineChars="200" w:firstLine="480"/>
        <w:rPr>
          <w:rFonts w:ascii="仿宋" w:hAnsi="仿宋" w:cs="仿宋_GB2312"/>
          <w:szCs w:val="21"/>
          <w:u w:val="single"/>
        </w:rPr>
      </w:pPr>
      <w:r>
        <w:rPr>
          <w:rFonts w:ascii="仿宋_GB2312" w:eastAsia="仿宋_GB2312" w:hAnsi="仿宋_GB2312" w:cs="仿宋_GB2312" w:hint="eastAsia"/>
          <w:szCs w:val="21"/>
        </w:rPr>
        <w:t>注：1从业人员、营业收入、资产总额填报上一年度数据，无上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B46B64" w:rsidRDefault="00B46B64">
      <w:pPr>
        <w:adjustRightInd w:val="0"/>
        <w:snapToGrid w:val="0"/>
        <w:spacing w:line="480" w:lineRule="auto"/>
        <w:ind w:rightChars="50" w:right="120"/>
        <w:jc w:val="left"/>
        <w:rPr>
          <w:rFonts w:ascii="仿宋" w:hAnsi="仿宋" w:cs="仿宋_GB2312"/>
          <w:szCs w:val="21"/>
          <w:u w:val="single"/>
        </w:rPr>
      </w:pPr>
    </w:p>
    <w:p w:rsidR="00B46B64" w:rsidRDefault="00B141B8">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格式17</w:t>
      </w:r>
    </w:p>
    <w:p w:rsidR="00B46B64" w:rsidRDefault="00B141B8">
      <w:pPr>
        <w:adjustRightInd w:val="0"/>
        <w:snapToGrid w:val="0"/>
        <w:spacing w:beforeLines="100" w:before="240" w:afterLines="100" w:after="240"/>
        <w:ind w:rightChars="50" w:right="120"/>
        <w:jc w:val="center"/>
        <w:rPr>
          <w:rFonts w:ascii="仿宋" w:hAnsi="仿宋" w:cs="仿宋_GB2312"/>
          <w:b/>
          <w:bCs/>
          <w:sz w:val="32"/>
          <w:szCs w:val="32"/>
        </w:rPr>
      </w:pPr>
      <w:bookmarkStart w:id="123" w:name="_Toc29880_WPSOffice_Level2"/>
      <w:bookmarkStart w:id="124" w:name="_Toc13566_WPSOffice_Level2"/>
      <w:r>
        <w:rPr>
          <w:rFonts w:ascii="仿宋" w:hAnsi="仿宋" w:cs="仿宋_GB2312" w:hint="eastAsia"/>
          <w:b/>
          <w:bCs/>
          <w:sz w:val="32"/>
          <w:szCs w:val="32"/>
        </w:rPr>
        <w:t>残疾人福利性单位声明函</w:t>
      </w:r>
      <w:bookmarkEnd w:id="123"/>
      <w:bookmarkEnd w:id="124"/>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注：供应商为非残疾人福利性单位的，无需填写此声明函。</w:t>
      </w: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 xml:space="preserve">  </w:t>
      </w: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46B64">
      <w:pPr>
        <w:adjustRightInd w:val="0"/>
        <w:snapToGrid w:val="0"/>
        <w:ind w:rightChars="50" w:right="120"/>
        <w:jc w:val="left"/>
        <w:rPr>
          <w:rFonts w:ascii="仿宋" w:hAnsi="仿宋" w:cs="仿宋_GB2312"/>
          <w:szCs w:val="21"/>
        </w:rPr>
      </w:pPr>
    </w:p>
    <w:p w:rsidR="00B46B64" w:rsidRDefault="00B141B8">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p>
    <w:p w:rsidR="00B46B64" w:rsidRDefault="00B141B8">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 期：</w:t>
      </w:r>
      <w:r>
        <w:rPr>
          <w:rFonts w:ascii="仿宋" w:hAnsi="仿宋" w:cs="仿宋_GB2312" w:hint="eastAsia"/>
          <w:szCs w:val="21"/>
          <w:u w:val="single"/>
        </w:rPr>
        <w:t xml:space="preserve">              </w:t>
      </w:r>
    </w:p>
    <w:p w:rsidR="00B46B64" w:rsidRDefault="00B141B8">
      <w:pPr>
        <w:widowControl/>
        <w:jc w:val="left"/>
        <w:rPr>
          <w:rFonts w:ascii="仿宋" w:hAnsi="仿宋" w:cs="仿宋_GB2312"/>
          <w:b/>
          <w:kern w:val="44"/>
          <w:sz w:val="44"/>
        </w:rPr>
      </w:pPr>
      <w:r>
        <w:rPr>
          <w:rFonts w:ascii="仿宋" w:hAnsi="仿宋" w:cs="仿宋_GB2312" w:hint="eastAsia"/>
        </w:rPr>
        <w:br w:type="page"/>
      </w:r>
    </w:p>
    <w:p w:rsidR="00B46B64" w:rsidRDefault="00B141B8">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格式18</w:t>
      </w:r>
    </w:p>
    <w:p w:rsidR="00B46B64" w:rsidRDefault="00B141B8">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人员物业公司声明函</w:t>
      </w: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项目采购活动，由本单位提供物业服务，其中聘用建档立</w:t>
      </w:r>
      <w:proofErr w:type="gramStart"/>
      <w:r>
        <w:rPr>
          <w:rFonts w:ascii="仿宋" w:hAnsi="仿宋" w:cs="仿宋_GB2312" w:hint="eastAsia"/>
          <w:szCs w:val="21"/>
        </w:rPr>
        <w:t>卡贫困</w:t>
      </w:r>
      <w:proofErr w:type="gramEnd"/>
      <w:r>
        <w:rPr>
          <w:rFonts w:ascii="仿宋" w:hAnsi="仿宋" w:cs="仿宋_GB2312" w:hint="eastAsia"/>
          <w:szCs w:val="21"/>
        </w:rPr>
        <w:t>人员达到公司员工（</w:t>
      </w:r>
      <w:proofErr w:type="gramStart"/>
      <w:r>
        <w:rPr>
          <w:rFonts w:ascii="仿宋" w:hAnsi="仿宋" w:cs="仿宋_GB2312" w:hint="eastAsia"/>
          <w:szCs w:val="21"/>
        </w:rPr>
        <w:t>含服务</w:t>
      </w:r>
      <w:proofErr w:type="gramEnd"/>
      <w:r>
        <w:rPr>
          <w:rFonts w:ascii="仿宋" w:hAnsi="仿宋" w:cs="仿宋_GB2312" w:hint="eastAsia"/>
          <w:szCs w:val="21"/>
        </w:rPr>
        <w:t>外包用工）</w:t>
      </w:r>
      <w:r>
        <w:rPr>
          <w:rFonts w:ascii="仿宋" w:hAnsi="仿宋" w:cs="仿宋_GB2312" w:hint="eastAsia"/>
          <w:szCs w:val="21"/>
          <w:u w:val="single"/>
        </w:rPr>
        <w:t xml:space="preserve">     </w:t>
      </w:r>
      <w:r>
        <w:rPr>
          <w:rFonts w:ascii="仿宋" w:hAnsi="仿宋" w:cs="仿宋_GB2312" w:hint="eastAsia"/>
          <w:szCs w:val="21"/>
        </w:rPr>
        <w:t>%。</w:t>
      </w: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B46B64" w:rsidRDefault="00B141B8" w:rsidP="00B141B8">
      <w:pPr>
        <w:adjustRightInd w:val="0"/>
        <w:snapToGrid w:val="0"/>
        <w:ind w:rightChars="50" w:right="120" w:firstLineChars="227" w:firstLine="545"/>
        <w:jc w:val="left"/>
        <w:rPr>
          <w:rFonts w:ascii="仿宋" w:hAnsi="仿宋" w:cs="仿宋_GB2312"/>
          <w:b/>
          <w:bCs/>
          <w:sz w:val="32"/>
          <w:szCs w:val="32"/>
        </w:rPr>
      </w:pPr>
      <w:r>
        <w:rPr>
          <w:rFonts w:ascii="仿宋" w:hAnsi="仿宋" w:cs="仿宋_GB2312" w:hint="eastAsia"/>
          <w:szCs w:val="21"/>
        </w:rPr>
        <w:t>附：物业公司注册所在县扶贫部门出具的聘用建档立</w:t>
      </w:r>
      <w:proofErr w:type="gramStart"/>
      <w:r>
        <w:rPr>
          <w:rFonts w:ascii="仿宋" w:hAnsi="仿宋" w:cs="仿宋_GB2312" w:hint="eastAsia"/>
          <w:szCs w:val="21"/>
        </w:rPr>
        <w:t>卡贫困</w:t>
      </w:r>
      <w:proofErr w:type="gramEnd"/>
      <w:r>
        <w:rPr>
          <w:rFonts w:ascii="仿宋" w:hAnsi="仿宋" w:cs="仿宋_GB2312" w:hint="eastAsia"/>
          <w:szCs w:val="21"/>
        </w:rPr>
        <w:t>人员具体数量的证明</w:t>
      </w: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rsidP="00B141B8">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注：供应商为非聘用建档立</w:t>
      </w:r>
      <w:proofErr w:type="gramStart"/>
      <w:r>
        <w:rPr>
          <w:rFonts w:ascii="仿宋" w:hAnsi="仿宋" w:cs="仿宋_GB2312" w:hint="eastAsia"/>
          <w:szCs w:val="21"/>
        </w:rPr>
        <w:t>卡贫困</w:t>
      </w:r>
      <w:proofErr w:type="gramEnd"/>
      <w:r>
        <w:rPr>
          <w:rFonts w:ascii="仿宋" w:hAnsi="仿宋" w:cs="仿宋_GB2312" w:hint="eastAsia"/>
          <w:szCs w:val="21"/>
        </w:rPr>
        <w:t>人员物业公司的，无需填写此声明函。</w:t>
      </w: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46B64" w:rsidP="00B141B8">
      <w:pPr>
        <w:adjustRightInd w:val="0"/>
        <w:snapToGrid w:val="0"/>
        <w:ind w:rightChars="50" w:right="120" w:firstLineChars="227" w:firstLine="545"/>
        <w:jc w:val="left"/>
        <w:rPr>
          <w:rFonts w:ascii="仿宋" w:hAnsi="仿宋" w:cs="仿宋_GB2312"/>
          <w:szCs w:val="21"/>
        </w:rPr>
      </w:pPr>
    </w:p>
    <w:p w:rsidR="00B46B64" w:rsidRDefault="00B141B8">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rPr>
        <w:t xml:space="preserve"> </w:t>
      </w:r>
    </w:p>
    <w:p w:rsidR="00B46B64" w:rsidRDefault="00B141B8">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 期：</w:t>
      </w:r>
      <w:bookmarkStart w:id="125" w:name="_Toc4498_WPSOffice_Level1"/>
      <w:r>
        <w:rPr>
          <w:rFonts w:ascii="仿宋" w:hAnsi="仿宋" w:cs="仿宋_GB2312" w:hint="eastAsia"/>
          <w:szCs w:val="21"/>
          <w:u w:val="single"/>
        </w:rPr>
        <w:t xml:space="preserve">                     </w:t>
      </w:r>
    </w:p>
    <w:p w:rsidR="00B46B64" w:rsidRDefault="00B141B8">
      <w:pPr>
        <w:widowControl/>
        <w:spacing w:line="240" w:lineRule="auto"/>
        <w:jc w:val="left"/>
        <w:rPr>
          <w:rFonts w:ascii="仿宋" w:hAnsi="仿宋" w:cs="仿宋_GB2312"/>
          <w:szCs w:val="21"/>
        </w:rPr>
      </w:pPr>
      <w:r>
        <w:rPr>
          <w:rFonts w:ascii="仿宋" w:hAnsi="仿宋" w:cs="仿宋_GB2312"/>
          <w:szCs w:val="21"/>
        </w:rPr>
        <w:br w:type="page"/>
      </w:r>
    </w:p>
    <w:p w:rsidR="00B46B64" w:rsidRDefault="00B141B8">
      <w:pPr>
        <w:pStyle w:val="1"/>
        <w:jc w:val="center"/>
      </w:pPr>
      <w:r>
        <w:rPr>
          <w:rFonts w:hint="eastAsia"/>
        </w:rPr>
        <w:lastRenderedPageBreak/>
        <w:t>第三章</w:t>
      </w:r>
      <w:r>
        <w:rPr>
          <w:rFonts w:hint="eastAsia"/>
        </w:rPr>
        <w:t xml:space="preserve"> </w:t>
      </w:r>
      <w:r>
        <w:rPr>
          <w:rFonts w:hint="eastAsia"/>
        </w:rPr>
        <w:t>服务需求</w:t>
      </w:r>
      <w:bookmarkEnd w:id="125"/>
    </w:p>
    <w:sdt>
      <w:sdtPr>
        <w:rPr>
          <w:rFonts w:ascii="仿宋" w:hAnsi="仿宋" w:hint="eastAsia"/>
        </w:rPr>
        <w:alias w:val="项目详细需求"/>
        <w:tag w:val="项目详细需求"/>
        <w:id w:val="-1361739487"/>
        <w:lock w:val="sdtLocked"/>
      </w:sdtPr>
      <w:sdtEndPr/>
      <w:sdtContent>
        <w:p w:rsidR="00B46B64" w:rsidRDefault="00B141B8">
          <w:pPr>
            <w:shd w:val="clear" w:color="auto" w:fill="FFFFFF"/>
            <w:jc w:val="center"/>
            <w:rPr>
              <w:sz w:val="36"/>
              <w:szCs w:val="36"/>
            </w:rPr>
          </w:pPr>
          <w:r>
            <w:rPr>
              <w:rFonts w:hint="eastAsia"/>
              <w:sz w:val="36"/>
              <w:szCs w:val="36"/>
            </w:rPr>
            <w:t xml:space="preserve"> </w:t>
          </w:r>
          <w:r>
            <w:rPr>
              <w:rFonts w:hint="eastAsia"/>
              <w:sz w:val="36"/>
              <w:szCs w:val="36"/>
            </w:rPr>
            <w:t>项目招标需求</w:t>
          </w:r>
        </w:p>
        <w:p w:rsidR="00B46B64" w:rsidRDefault="00B46B64">
          <w:pPr>
            <w:widowControl/>
            <w:snapToGrid w:val="0"/>
            <w:jc w:val="left"/>
            <w:rPr>
              <w:b/>
            </w:rPr>
          </w:pPr>
        </w:p>
        <w:p w:rsidR="00B46B64" w:rsidRDefault="00B141B8">
          <w:pPr>
            <w:ind w:firstLineChars="250" w:firstLine="602"/>
            <w:jc w:val="left"/>
            <w:rPr>
              <w:rFonts w:ascii="仿宋_GB2312" w:eastAsia="仿宋_GB2312" w:hAnsi="宋体"/>
              <w:b/>
              <w:kern w:val="0"/>
            </w:rPr>
          </w:pPr>
          <w:r>
            <w:rPr>
              <w:rFonts w:ascii="黑体" w:eastAsia="黑体" w:hAnsi="宋体" w:hint="eastAsia"/>
              <w:b/>
              <w:kern w:val="0"/>
            </w:rPr>
            <w:t>一、项目概况与总体要求</w:t>
          </w:r>
        </w:p>
        <w:p w:rsidR="00B46B64" w:rsidRDefault="00B141B8">
          <w:pPr>
            <w:spacing w:line="480" w:lineRule="exact"/>
            <w:ind w:firstLineChars="196" w:firstLine="470"/>
            <w:rPr>
              <w:rFonts w:ascii="宋体" w:eastAsia="宋体" w:hAnsi="宋体"/>
              <w:bCs/>
            </w:rPr>
          </w:pPr>
          <w:r>
            <w:rPr>
              <w:rFonts w:ascii="微软雅黑" w:eastAsia="微软雅黑" w:hAnsi="微软雅黑" w:hint="eastAsia"/>
              <w:color w:val="030303"/>
              <w:shd w:val="clear" w:color="auto" w:fill="FFFFFF"/>
            </w:rPr>
            <w:t xml:space="preserve">  </w:t>
          </w:r>
          <w:r>
            <w:rPr>
              <w:rFonts w:ascii="宋体" w:hAnsi="宋体" w:hint="eastAsia"/>
              <w:bCs/>
            </w:rPr>
            <w:t>为规范营口市公安局交通警察支队所辖各大队委托道路交通事故检验鉴定行为，维护广大群众的合法权益和司法的公信力，方便营口市道路交通事故处理工作科学有序发展，</w:t>
          </w:r>
          <w:r>
            <w:rPr>
              <w:rFonts w:ascii="宋体" w:hAnsi="宋体" w:hint="eastAsia"/>
              <w:color w:val="030303"/>
              <w:shd w:val="clear" w:color="auto" w:fill="FFFFFF"/>
            </w:rPr>
            <w:t>为更好的适应公安部的新要求，增加交通事故司法鉴定的公正性、时效性和准确度，提高我市事故处理工作效率，以公开招标的方式优选司法鉴定机构，作为营口市道路交通事故检验、鉴定工作的技术支撑。</w:t>
          </w:r>
          <w:r>
            <w:rPr>
              <w:rFonts w:ascii="宋体" w:hAnsi="宋体" w:hint="eastAsia"/>
              <w:bCs/>
            </w:rPr>
            <w:t>通过本次招标遴选，优选司法鉴定机构，作为营口市道路交通事故检验鉴定工作的技术支撑。中标供应商须按国家相关规范标准及采购人要求，完成采购人委托的交通事故检验鉴定事项。本次招标确定一家供应商，按照</w:t>
          </w:r>
          <w:r>
            <w:rPr>
              <w:rFonts w:ascii="宋体" w:hAnsi="宋体" w:hint="eastAsia"/>
              <w:color w:val="030303"/>
              <w:shd w:val="clear" w:color="auto" w:fill="FFFFFF"/>
            </w:rPr>
            <w:t>综合评分第一的中标供应</w:t>
          </w:r>
          <w:r>
            <w:rPr>
              <w:rFonts w:ascii="宋体" w:hAnsi="宋体" w:hint="eastAsia"/>
              <w:color w:val="000000" w:themeColor="text1"/>
              <w:shd w:val="clear" w:color="auto" w:fill="FFFFFF"/>
            </w:rPr>
            <w:t>商。</w:t>
          </w:r>
          <w:r>
            <w:rPr>
              <w:rFonts w:ascii="宋体" w:hAnsi="宋体" w:hint="eastAsia"/>
              <w:color w:val="030303"/>
              <w:shd w:val="clear" w:color="auto" w:fill="FFFFFF"/>
            </w:rPr>
            <w:t>中标供应</w:t>
          </w:r>
          <w:r>
            <w:rPr>
              <w:rFonts w:ascii="宋体" w:hAnsi="宋体" w:hint="eastAsia"/>
              <w:color w:val="000000" w:themeColor="text1"/>
              <w:shd w:val="clear" w:color="auto" w:fill="FFFFFF"/>
            </w:rPr>
            <w:t>商负</w:t>
          </w:r>
          <w:r>
            <w:rPr>
              <w:rFonts w:ascii="宋体" w:hAnsi="宋体" w:hint="eastAsia"/>
              <w:color w:val="030303"/>
              <w:shd w:val="clear" w:color="auto" w:fill="FFFFFF"/>
            </w:rPr>
            <w:t>责支付</w:t>
          </w:r>
          <w:r>
            <w:rPr>
              <w:rFonts w:ascii="宋体" w:hint="eastAsia"/>
              <w:bCs/>
            </w:rPr>
            <w:t>营口市公安局交通警察支队</w:t>
          </w:r>
          <w:r>
            <w:rPr>
              <w:rFonts w:ascii="宋体" w:hint="eastAsia"/>
              <w:bCs/>
            </w:rPr>
            <w:t>2021</w:t>
          </w:r>
          <w:r>
            <w:rPr>
              <w:rFonts w:ascii="宋体" w:hint="eastAsia"/>
              <w:bCs/>
            </w:rPr>
            <w:t>年</w:t>
          </w:r>
          <w:r>
            <w:rPr>
              <w:rFonts w:ascii="宋体" w:hint="eastAsia"/>
              <w:bCs/>
            </w:rPr>
            <w:t>4</w:t>
          </w:r>
          <w:r>
            <w:rPr>
              <w:rFonts w:ascii="宋体" w:hint="eastAsia"/>
              <w:bCs/>
            </w:rPr>
            <w:t>月</w:t>
          </w:r>
          <w:r>
            <w:rPr>
              <w:rFonts w:ascii="宋体" w:hint="eastAsia"/>
              <w:bCs/>
            </w:rPr>
            <w:t>13</w:t>
          </w:r>
          <w:r>
            <w:rPr>
              <w:rFonts w:ascii="宋体" w:hint="eastAsia"/>
              <w:bCs/>
            </w:rPr>
            <w:t>日起至合同签署日止在原供应商所产生实际鉴定数量的费用，支付标准按本次中标标准支付。（痕迹物证约</w:t>
          </w:r>
          <w:r>
            <w:rPr>
              <w:rFonts w:ascii="宋体" w:hint="eastAsia"/>
              <w:bCs/>
            </w:rPr>
            <w:t>125</w:t>
          </w:r>
          <w:r>
            <w:rPr>
              <w:rFonts w:ascii="宋体" w:hint="eastAsia"/>
              <w:bCs/>
            </w:rPr>
            <w:t>件，酒精</w:t>
          </w:r>
          <w:proofErr w:type="gramStart"/>
          <w:r>
            <w:rPr>
              <w:rFonts w:ascii="宋体" w:hint="eastAsia"/>
              <w:bCs/>
            </w:rPr>
            <w:t>检测约</w:t>
          </w:r>
          <w:proofErr w:type="gramEnd"/>
          <w:r>
            <w:rPr>
              <w:rFonts w:ascii="宋体" w:hint="eastAsia"/>
              <w:bCs/>
            </w:rPr>
            <w:t>140</w:t>
          </w:r>
          <w:r>
            <w:rPr>
              <w:rFonts w:ascii="宋体" w:hint="eastAsia"/>
              <w:bCs/>
            </w:rPr>
            <w:t>件，文书</w:t>
          </w:r>
          <w:proofErr w:type="gramStart"/>
          <w:r>
            <w:rPr>
              <w:rFonts w:ascii="宋体" w:hint="eastAsia"/>
              <w:bCs/>
            </w:rPr>
            <w:t>鉴定约</w:t>
          </w:r>
          <w:proofErr w:type="gramEnd"/>
          <w:r>
            <w:rPr>
              <w:rFonts w:ascii="宋体" w:hint="eastAsia"/>
              <w:bCs/>
            </w:rPr>
            <w:t>3</w:t>
          </w:r>
          <w:r>
            <w:rPr>
              <w:rFonts w:ascii="宋体" w:hint="eastAsia"/>
              <w:bCs/>
            </w:rPr>
            <w:t>件。）</w:t>
          </w:r>
        </w:p>
        <w:p w:rsidR="00B46B64" w:rsidRDefault="00B141B8">
          <w:pPr>
            <w:ind w:firstLineChars="200" w:firstLine="482"/>
            <w:jc w:val="left"/>
            <w:rPr>
              <w:rFonts w:ascii="黑体" w:eastAsia="黑体" w:hAnsi="宋体"/>
              <w:b/>
              <w:kern w:val="0"/>
            </w:rPr>
          </w:pPr>
          <w:r>
            <w:rPr>
              <w:rFonts w:ascii="黑体" w:eastAsia="黑体" w:hAnsi="宋体" w:hint="eastAsia"/>
              <w:b/>
              <w:kern w:val="0"/>
            </w:rPr>
            <w:t>二、采购需求一览表</w:t>
          </w:r>
        </w:p>
        <w:tbl>
          <w:tblPr>
            <w:tblpPr w:leftFromText="180" w:rightFromText="180" w:vertAnchor="text" w:horzAnchor="page" w:tblpXSpec="center" w:tblpY="180"/>
            <w:tblOverlap w:val="never"/>
            <w:tblW w:w="101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2"/>
            <w:gridCol w:w="3684"/>
            <w:gridCol w:w="2692"/>
            <w:gridCol w:w="2692"/>
          </w:tblGrid>
          <w:tr w:rsidR="00B46B64">
            <w:trPr>
              <w:trHeight w:val="510"/>
              <w:jc w:val="center"/>
            </w:trPr>
            <w:tc>
              <w:tcPr>
                <w:tcW w:w="1102" w:type="dxa"/>
                <w:tcBorders>
                  <w:top w:val="single" w:sz="12" w:space="0" w:color="auto"/>
                  <w:left w:val="single" w:sz="12" w:space="0" w:color="auto"/>
                  <w:bottom w:val="single" w:sz="6" w:space="0" w:color="auto"/>
                  <w:right w:val="single" w:sz="6"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序号</w:t>
                </w:r>
              </w:p>
            </w:tc>
            <w:tc>
              <w:tcPr>
                <w:tcW w:w="3684" w:type="dxa"/>
                <w:tcBorders>
                  <w:top w:val="single" w:sz="12" w:space="0" w:color="auto"/>
                  <w:left w:val="single" w:sz="6" w:space="0" w:color="auto"/>
                  <w:bottom w:val="single" w:sz="6" w:space="0" w:color="auto"/>
                  <w:right w:val="single" w:sz="6"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采购内容</w:t>
                </w:r>
              </w:p>
            </w:tc>
            <w:tc>
              <w:tcPr>
                <w:tcW w:w="2692" w:type="dxa"/>
                <w:tcBorders>
                  <w:top w:val="single" w:sz="12" w:space="0" w:color="auto"/>
                  <w:left w:val="single" w:sz="6" w:space="0" w:color="auto"/>
                  <w:bottom w:val="single" w:sz="6" w:space="0" w:color="auto"/>
                  <w:right w:val="single" w:sz="6" w:space="0" w:color="auto"/>
                </w:tcBorders>
              </w:tcPr>
              <w:p w:rsidR="00B46B64" w:rsidRDefault="00B141B8">
                <w:pPr>
                  <w:widowControl/>
                  <w:ind w:firstLineChars="300" w:firstLine="720"/>
                  <w:rPr>
                    <w:rFonts w:ascii="仿宋_GB2312" w:eastAsia="仿宋_GB2312" w:hAnsi="宋体"/>
                    <w:kern w:val="0"/>
                  </w:rPr>
                </w:pPr>
                <w:r>
                  <w:rPr>
                    <w:rFonts w:ascii="仿宋_GB2312" w:eastAsia="仿宋_GB2312" w:hAnsi="宋体" w:hint="eastAsia"/>
                    <w:kern w:val="0"/>
                  </w:rPr>
                  <w:t>数量</w:t>
                </w:r>
              </w:p>
            </w:tc>
            <w:tc>
              <w:tcPr>
                <w:tcW w:w="2692" w:type="dxa"/>
                <w:tcBorders>
                  <w:top w:val="single" w:sz="12" w:space="0" w:color="auto"/>
                  <w:left w:val="single" w:sz="6" w:space="0" w:color="auto"/>
                  <w:bottom w:val="single" w:sz="6" w:space="0" w:color="auto"/>
                  <w:right w:val="single" w:sz="12" w:space="0" w:color="auto"/>
                </w:tcBorders>
                <w:vAlign w:val="center"/>
              </w:tcPr>
              <w:p w:rsidR="00B46B64" w:rsidRDefault="00B141B8">
                <w:pPr>
                  <w:widowControl/>
                  <w:jc w:val="center"/>
                  <w:rPr>
                    <w:rFonts w:ascii="仿宋_GB2312" w:eastAsia="仿宋_GB2312" w:hAnsi="宋体"/>
                    <w:kern w:val="0"/>
                  </w:rPr>
                </w:pPr>
                <w:r>
                  <w:rPr>
                    <w:rFonts w:ascii="仿宋_GB2312" w:eastAsia="仿宋_GB2312" w:hAnsi="宋体" w:hint="eastAsia"/>
                    <w:kern w:val="0"/>
                  </w:rPr>
                  <w:t>最高限价（元）</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车辆属性鉴定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13</w:t>
                </w:r>
                <w:r>
                  <w:t>00</w:t>
                </w:r>
                <w:r>
                  <w:rPr>
                    <w:rFonts w:hint="eastAsia"/>
                  </w:rPr>
                  <w:t>元</w:t>
                </w:r>
                <w:r>
                  <w:t>/</w:t>
                </w:r>
                <w:r>
                  <w:rPr>
                    <w:rFonts w:hint="eastAsia"/>
                  </w:rPr>
                  <w:t>辆</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车辆接触点鉴定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车辆接触痕迹鉴定；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4</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轮胎痕迹鉴定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5</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车辆制动性能鉴定；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6</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车辆安全性能鉴定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7</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车辆灯光性能鉴定；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lastRenderedPageBreak/>
                  <w:t>8</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碰撞顺序鉴定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9</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自行车退骑行鉴定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18</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10</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整体分离痕迹鉴定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11</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事故在现鉴定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2600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12</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车辆行驶方向鉴定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13</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车辆行驶轨迹鉴定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ascii="仿宋_GB2312" w:eastAsia="仿宋_GB2312" w:hAnsi="宋体"/>
                    <w:kern w:val="0"/>
                  </w:rPr>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14</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驾乘关系鉴定；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15</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车体痕迹鉴定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16</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碰撞顺序鉴定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hint="eastAsia"/>
                  </w:rPr>
                  <w:t>26</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17</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rPr>
                  <w:t>综合鉴定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45</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18</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车辆起火原因、部位鉴定；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65</w:t>
                </w:r>
                <w:r>
                  <w:t>00</w:t>
                </w:r>
                <w:r>
                  <w:rPr>
                    <w:rFonts w:hint="eastAsia"/>
                  </w:rPr>
                  <w:t>元</w:t>
                </w:r>
                <w:r>
                  <w:t>/</w:t>
                </w:r>
                <w:r>
                  <w:rPr>
                    <w:rFonts w:hint="eastAsia"/>
                  </w:rPr>
                  <w:t>起</w:t>
                </w:r>
              </w:p>
            </w:tc>
          </w:tr>
          <w:tr w:rsidR="00B46B64">
            <w:trPr>
              <w:trHeight w:val="43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19</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法医毒物（血液中乙醇含量测定）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55</w:t>
                </w:r>
                <w:r>
                  <w:t>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20</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驾驶证或行驶证同一性鉴定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sz w:val="21"/>
                  </w:rPr>
                  <w:t>3200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21</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号码显现鉴定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一次</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45</w:t>
                </w:r>
                <w:r>
                  <w:t>00</w:t>
                </w:r>
                <w:r>
                  <w:rPr>
                    <w:rFonts w:hint="eastAsia"/>
                  </w:rPr>
                  <w:t>元</w:t>
                </w:r>
                <w:r>
                  <w:t>/</w:t>
                </w:r>
                <w:r>
                  <w:rPr>
                    <w:rFonts w:hint="eastAsia"/>
                  </w:rPr>
                  <w:t>起</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22</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人身损害误工期、营养期、护理期评定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hint="eastAsia"/>
                  </w:rPr>
                  <w:t xml:space="preserve">930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23</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后续治疗费用评定</w:t>
                </w:r>
                <w:r>
                  <w:rPr>
                    <w:rFonts w:eastAsia="仿宋_GB2312" w:hint="eastAsia"/>
                  </w:rPr>
                  <w:t xml:space="preserve"> </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 xml:space="preserve">930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24</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 </w:t>
                </w:r>
                <w:r>
                  <w:rPr>
                    <w:rFonts w:eastAsia="仿宋_GB2312" w:hint="eastAsia"/>
                  </w:rPr>
                  <w:t>护理依赖程度评定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hint="eastAsia"/>
                  </w:rPr>
                  <w:t xml:space="preserve">930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25</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医药费合理性评定</w:t>
                </w:r>
                <w:r>
                  <w:rPr>
                    <w:rFonts w:eastAsia="仿宋_GB2312" w:hint="eastAsia"/>
                  </w:rPr>
                  <w:t xml:space="preserve">  </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eastAsia="仿宋_GB2312" w:hint="eastAsia"/>
                  </w:rPr>
                  <w:t xml:space="preserve">1000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26</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住院合理时长评定</w:t>
                </w:r>
                <w:r>
                  <w:rPr>
                    <w:rFonts w:eastAsia="仿宋_GB2312" w:hint="eastAsia"/>
                  </w:rPr>
                  <w:t xml:space="preserve">  </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eastAsia="仿宋_GB2312" w:hint="eastAsia"/>
                  </w:rPr>
                  <w:t xml:space="preserve">1000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27</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影像资料同一性认定</w:t>
                </w:r>
                <w:r>
                  <w:rPr>
                    <w:rFonts w:eastAsia="仿宋_GB2312" w:hint="eastAsia"/>
                  </w:rPr>
                  <w:t xml:space="preserve"> </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eastAsia="仿宋_GB2312" w:hint="eastAsia"/>
                  </w:rPr>
                  <w:t xml:space="preserve">1000 </w:t>
                </w:r>
                <w:r>
                  <w:rPr>
                    <w:rFonts w:hint="eastAsia"/>
                  </w:rPr>
                  <w:t>元</w:t>
                </w:r>
                <w:r>
                  <w:t>/</w:t>
                </w:r>
                <w:r>
                  <w:rPr>
                    <w:rFonts w:hint="eastAsia"/>
                  </w:rPr>
                  <w:t>起</w:t>
                </w:r>
                <w:r>
                  <w:rPr>
                    <w:rFonts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28</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伤残等级评定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pPr>
                <w:r>
                  <w:rPr>
                    <w:rFonts w:eastAsia="仿宋_GB2312" w:hint="eastAsia"/>
                  </w:rPr>
                  <w:t>1300    </w:t>
                </w:r>
                <w:r>
                  <w:rPr>
                    <w:rFonts w:hint="eastAsia"/>
                  </w:rPr>
                  <w:t>元</w:t>
                </w:r>
                <w:r>
                  <w:t>/</w:t>
                </w:r>
                <w:r>
                  <w:rPr>
                    <w:rFonts w:hint="eastAsia"/>
                  </w:rPr>
                  <w:t>起</w:t>
                </w:r>
                <w:r>
                  <w:rPr>
                    <w:rFonts w:hint="eastAsia"/>
                  </w:rPr>
                  <w:t> </w:t>
                </w:r>
                <w:r>
                  <w:rPr>
                    <w:rFonts w:eastAsia="仿宋_GB2312"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29</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因果关系评定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eastAsia="仿宋_GB2312" w:hint="eastAsia"/>
                  </w:rPr>
                  <w:t>1300    </w:t>
                </w:r>
                <w:r>
                  <w:rPr>
                    <w:rFonts w:hint="eastAsia"/>
                  </w:rPr>
                  <w:t>元</w:t>
                </w:r>
                <w:r>
                  <w:t>/</w:t>
                </w:r>
                <w:r>
                  <w:rPr>
                    <w:rFonts w:hint="eastAsia"/>
                  </w:rPr>
                  <w:t>起</w:t>
                </w:r>
                <w:r>
                  <w:rPr>
                    <w:rFonts w:hint="eastAsia"/>
                  </w:rPr>
                  <w:t> </w:t>
                </w:r>
                <w:r>
                  <w:rPr>
                    <w:rFonts w:eastAsia="仿宋_GB2312"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30</w:t>
                </w:r>
              </w:p>
            </w:tc>
            <w:tc>
              <w:tcPr>
                <w:tcW w:w="3684" w:type="dxa"/>
                <w:tcBorders>
                  <w:top w:val="single" w:sz="6" w:space="0" w:color="auto"/>
                  <w:left w:val="single" w:sz="6" w:space="0" w:color="auto"/>
                  <w:bottom w:val="single" w:sz="6"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损伤程度评定</w:t>
                </w:r>
              </w:p>
            </w:tc>
            <w:tc>
              <w:tcPr>
                <w:tcW w:w="2692" w:type="dxa"/>
                <w:tcBorders>
                  <w:top w:val="single" w:sz="6" w:space="0" w:color="auto"/>
                  <w:left w:val="single" w:sz="6" w:space="0" w:color="auto"/>
                  <w:bottom w:val="single" w:sz="6"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6" w:space="0" w:color="auto"/>
                  <w:right w:val="single" w:sz="12" w:space="0" w:color="auto"/>
                </w:tcBorders>
                <w:vAlign w:val="center"/>
              </w:tcPr>
              <w:p w:rsidR="00B46B64" w:rsidRDefault="00B141B8">
                <w:pPr>
                  <w:widowControl/>
                  <w:snapToGrid w:val="0"/>
                  <w:rPr>
                    <w:rFonts w:eastAsia="宋体"/>
                    <w:sz w:val="21"/>
                  </w:rPr>
                </w:pPr>
                <w:r>
                  <w:rPr>
                    <w:rFonts w:eastAsia="仿宋_GB2312" w:hint="eastAsia"/>
                  </w:rPr>
                  <w:t>1300    </w:t>
                </w:r>
                <w:r>
                  <w:rPr>
                    <w:rFonts w:hint="eastAsia"/>
                  </w:rPr>
                  <w:t>元</w:t>
                </w:r>
                <w:r>
                  <w:t>/</w:t>
                </w:r>
                <w:r>
                  <w:rPr>
                    <w:rFonts w:hint="eastAsia"/>
                  </w:rPr>
                  <w:t>起</w:t>
                </w:r>
                <w:r>
                  <w:rPr>
                    <w:rFonts w:hint="eastAsia"/>
                  </w:rPr>
                  <w:t> </w:t>
                </w:r>
                <w:r>
                  <w:rPr>
                    <w:rFonts w:eastAsia="仿宋_GB2312" w:hint="eastAsia"/>
                  </w:rPr>
                  <w:t>  </w:t>
                </w:r>
              </w:p>
            </w:tc>
          </w:tr>
          <w:tr w:rsidR="00B46B64">
            <w:trPr>
              <w:trHeight w:val="510"/>
              <w:jc w:val="center"/>
            </w:trPr>
            <w:tc>
              <w:tcPr>
                <w:tcW w:w="1102" w:type="dxa"/>
                <w:tcBorders>
                  <w:top w:val="single" w:sz="4" w:space="0" w:color="auto"/>
                  <w:left w:val="single" w:sz="12" w:space="0" w:color="auto"/>
                  <w:bottom w:val="single" w:sz="4" w:space="0" w:color="auto"/>
                  <w:right w:val="single" w:sz="6" w:space="0" w:color="auto"/>
                </w:tcBorders>
                <w:vAlign w:val="center"/>
              </w:tcPr>
              <w:p w:rsidR="00B46B64" w:rsidRDefault="00B141B8">
                <w:pPr>
                  <w:snapToGrid w:val="0"/>
                  <w:jc w:val="center"/>
                  <w:rPr>
                    <w:rFonts w:ascii="仿宋_GB2312" w:eastAsia="仿宋_GB2312" w:hAnsi="宋体"/>
                    <w:kern w:val="0"/>
                  </w:rPr>
                </w:pPr>
                <w:r>
                  <w:rPr>
                    <w:rFonts w:ascii="仿宋_GB2312" w:eastAsia="仿宋_GB2312" w:hAnsi="宋体" w:hint="eastAsia"/>
                    <w:kern w:val="0"/>
                  </w:rPr>
                  <w:t>31</w:t>
                </w:r>
              </w:p>
            </w:tc>
            <w:tc>
              <w:tcPr>
                <w:tcW w:w="3684" w:type="dxa"/>
                <w:tcBorders>
                  <w:top w:val="single" w:sz="6" w:space="0" w:color="auto"/>
                  <w:left w:val="single" w:sz="6" w:space="0" w:color="auto"/>
                  <w:bottom w:val="single" w:sz="12" w:space="0" w:color="auto"/>
                  <w:right w:val="single" w:sz="6" w:space="0" w:color="auto"/>
                </w:tcBorders>
                <w:vAlign w:val="center"/>
              </w:tcPr>
              <w:p w:rsidR="00B46B64" w:rsidRDefault="00B141B8">
                <w:pPr>
                  <w:widowControl/>
                  <w:snapToGrid w:val="0"/>
                  <w:rPr>
                    <w:rFonts w:eastAsia="仿宋_GB2312"/>
                  </w:rPr>
                </w:pPr>
                <w:r>
                  <w:rPr>
                    <w:rFonts w:eastAsia="仿宋_GB2312" w:hint="eastAsia"/>
                  </w:rPr>
                  <w:t>致伤物和致伤方式推断</w:t>
                </w:r>
                <w:r>
                  <w:rPr>
                    <w:rFonts w:eastAsia="仿宋_GB2312" w:hint="eastAsia"/>
                  </w:rPr>
                  <w:t xml:space="preserve"> </w:t>
                </w:r>
              </w:p>
            </w:tc>
            <w:tc>
              <w:tcPr>
                <w:tcW w:w="2692" w:type="dxa"/>
                <w:tcBorders>
                  <w:top w:val="single" w:sz="6" w:space="0" w:color="auto"/>
                  <w:left w:val="single" w:sz="6" w:space="0" w:color="auto"/>
                  <w:bottom w:val="single" w:sz="12" w:space="0" w:color="auto"/>
                  <w:right w:val="single" w:sz="6" w:space="0" w:color="auto"/>
                </w:tcBorders>
              </w:tcPr>
              <w:p w:rsidR="00B46B64" w:rsidRDefault="00B141B8">
                <w:pPr>
                  <w:widowControl/>
                  <w:snapToGrid w:val="0"/>
                  <w:rPr>
                    <w:rFonts w:eastAsia="宋体"/>
                    <w:sz w:val="21"/>
                  </w:rPr>
                </w:pPr>
                <w:r>
                  <w:rPr>
                    <w:rFonts w:hint="eastAsia"/>
                  </w:rPr>
                  <w:t>一项</w:t>
                </w:r>
              </w:p>
            </w:tc>
            <w:tc>
              <w:tcPr>
                <w:tcW w:w="2692" w:type="dxa"/>
                <w:tcBorders>
                  <w:top w:val="single" w:sz="6" w:space="0" w:color="auto"/>
                  <w:left w:val="single" w:sz="6" w:space="0" w:color="auto"/>
                  <w:bottom w:val="single" w:sz="12" w:space="0" w:color="auto"/>
                  <w:right w:val="single" w:sz="12" w:space="0" w:color="auto"/>
                </w:tcBorders>
                <w:vAlign w:val="center"/>
              </w:tcPr>
              <w:p w:rsidR="00B46B64" w:rsidRDefault="00B141B8">
                <w:pPr>
                  <w:widowControl/>
                  <w:snapToGrid w:val="0"/>
                  <w:rPr>
                    <w:rFonts w:eastAsia="宋体"/>
                    <w:sz w:val="21"/>
                  </w:rPr>
                </w:pPr>
                <w:r>
                  <w:rPr>
                    <w:rFonts w:eastAsia="仿宋_GB2312" w:hint="eastAsia"/>
                  </w:rPr>
                  <w:t>1300    </w:t>
                </w:r>
                <w:r>
                  <w:rPr>
                    <w:rFonts w:hint="eastAsia"/>
                  </w:rPr>
                  <w:t>元</w:t>
                </w:r>
                <w:r>
                  <w:t>/</w:t>
                </w:r>
                <w:r>
                  <w:rPr>
                    <w:rFonts w:hint="eastAsia"/>
                  </w:rPr>
                  <w:t>起</w:t>
                </w:r>
                <w:r>
                  <w:rPr>
                    <w:rFonts w:hint="eastAsia"/>
                  </w:rPr>
                  <w:t> </w:t>
                </w:r>
                <w:r>
                  <w:rPr>
                    <w:rFonts w:eastAsia="仿宋_GB2312" w:hint="eastAsia"/>
                  </w:rPr>
                  <w:t>  </w:t>
                </w:r>
              </w:p>
            </w:tc>
          </w:tr>
        </w:tbl>
        <w:p w:rsidR="00B46B64" w:rsidRDefault="00B141B8" w:rsidP="00B141B8">
          <w:pPr>
            <w:ind w:left="480" w:hangingChars="200" w:hanging="480"/>
            <w:jc w:val="left"/>
          </w:pPr>
          <w:r>
            <w:rPr>
              <w:rFonts w:ascii="仿宋_GB2312" w:eastAsia="仿宋_GB2312" w:hAnsi="宋体" w:hint="eastAsia"/>
              <w:bCs/>
              <w:kern w:val="0"/>
            </w:rPr>
            <w:t>注：上述一览表中序号1-17项中，若鉴定项目超过其中任意两项，则按第17项计价。</w:t>
          </w:r>
        </w:p>
        <w:p w:rsidR="00B46B64" w:rsidRDefault="00B141B8">
          <w:pPr>
            <w:ind w:firstLineChars="200" w:firstLine="482"/>
            <w:jc w:val="left"/>
            <w:outlineLvl w:val="1"/>
            <w:rPr>
              <w:rFonts w:ascii="宋体" w:eastAsia="黑体" w:hAnsi="宋体"/>
              <w:b/>
              <w:szCs w:val="30"/>
            </w:rPr>
          </w:pPr>
          <w:r>
            <w:rPr>
              <w:rFonts w:ascii="宋体" w:eastAsia="黑体" w:hAnsi="宋体" w:hint="eastAsia"/>
              <w:b/>
              <w:szCs w:val="30"/>
            </w:rPr>
            <w:t>三、采购标的需执行的强制标准、规范</w:t>
          </w:r>
        </w:p>
        <w:p w:rsidR="00B46B64" w:rsidRDefault="00B141B8" w:rsidP="00B141B8">
          <w:pPr>
            <w:shd w:val="clear" w:color="auto" w:fill="FFFFFF"/>
            <w:ind w:firstLineChars="247" w:firstLine="593"/>
            <w:rPr>
              <w:rFonts w:ascii="仿宋_GB2312" w:eastAsia="仿宋_GB2312"/>
              <w:bCs/>
              <w:color w:val="000000" w:themeColor="text1"/>
            </w:rPr>
          </w:pPr>
          <w:r>
            <w:rPr>
              <w:rFonts w:ascii="仿宋_GB2312" w:eastAsia="仿宋_GB2312" w:hint="eastAsia"/>
              <w:bCs/>
              <w:color w:val="000000" w:themeColor="text1"/>
            </w:rPr>
            <w:lastRenderedPageBreak/>
            <w:t>GA 41-2019 《道路交通事故痕迹物证勘验》</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 xml:space="preserve">GA/T 1087-2013 </w:t>
          </w:r>
          <w:r>
            <w:rPr>
              <w:rFonts w:ascii="仿宋_GB2312" w:eastAsia="仿宋_GB2312" w:hint="eastAsia"/>
              <w:bCs/>
              <w:color w:val="000000" w:themeColor="text1"/>
            </w:rPr>
            <w:t>《</w:t>
          </w:r>
          <w:r>
            <w:rPr>
              <w:rFonts w:ascii="仿宋_GB2312" w:eastAsia="仿宋_GB2312" w:hAnsi="宋体" w:hint="eastAsia"/>
              <w:bCs/>
              <w:color w:val="000000" w:themeColor="text1"/>
              <w:kern w:val="0"/>
            </w:rPr>
            <w:t>道路交通事故痕迹鉴定</w:t>
          </w:r>
          <w:r>
            <w:rPr>
              <w:rFonts w:ascii="仿宋_GB2312" w:eastAsia="仿宋_GB2312" w:hint="eastAsia"/>
              <w:bCs/>
              <w:color w:val="000000" w:themeColor="text1"/>
            </w:rPr>
            <w:t>》</w:t>
          </w:r>
          <w:r>
            <w:rPr>
              <w:rFonts w:ascii="仿宋_GB2312" w:eastAsia="仿宋_GB2312" w:hAnsi="宋体" w:hint="eastAsia"/>
              <w:bCs/>
              <w:color w:val="000000" w:themeColor="text1"/>
              <w:kern w:val="0"/>
            </w:rPr>
            <w:t xml:space="preserve"> </w:t>
          </w:r>
        </w:p>
        <w:p w:rsidR="00B46B64" w:rsidRDefault="00B141B8">
          <w:pPr>
            <w:widowControl/>
            <w:shd w:val="clear" w:color="auto" w:fill="FFFFFF"/>
            <w:ind w:firstLineChars="246" w:firstLine="590"/>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GB 7258-2017《机动车运行安全技术条件》</w:t>
          </w:r>
        </w:p>
        <w:p w:rsidR="00B46B64" w:rsidRDefault="00B141B8">
          <w:pPr>
            <w:widowControl/>
            <w:shd w:val="clear" w:color="auto" w:fill="FFFFFF"/>
            <w:ind w:firstLineChars="300" w:firstLine="720"/>
            <w:jc w:val="left"/>
            <w:rPr>
              <w:rFonts w:ascii="仿宋_GB2312" w:eastAsia="仿宋_GB2312" w:hAnsi="宋体"/>
              <w:bCs/>
              <w:color w:val="000000" w:themeColor="text1"/>
              <w:kern w:val="0"/>
            </w:rPr>
          </w:pPr>
          <w:r>
            <w:rPr>
              <w:rFonts w:hint="eastAsia"/>
              <w:color w:val="000000" w:themeColor="text1"/>
            </w:rPr>
            <w:t>GB/T 33195-2016</w:t>
          </w:r>
          <w:r>
            <w:rPr>
              <w:rFonts w:ascii="仿宋_GB2312" w:eastAsia="仿宋_GB2312" w:hint="eastAsia"/>
              <w:bCs/>
              <w:color w:val="000000" w:themeColor="text1"/>
            </w:rPr>
            <w:t>《</w:t>
          </w:r>
          <w:r>
            <w:rPr>
              <w:rFonts w:hint="eastAsia"/>
              <w:color w:val="000000" w:themeColor="text1"/>
            </w:rPr>
            <w:t>道路交通事故车辆速度鉴定</w:t>
          </w:r>
          <w:r>
            <w:rPr>
              <w:rFonts w:ascii="仿宋_GB2312" w:eastAsia="仿宋_GB2312" w:hAnsi="宋体" w:hint="eastAsia"/>
              <w:bCs/>
              <w:color w:val="000000" w:themeColor="text1"/>
              <w:kern w:val="0"/>
            </w:rPr>
            <w:t>》</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GA/T 1133-2014</w:t>
          </w:r>
          <w:r>
            <w:rPr>
              <w:rFonts w:ascii="仿宋_GB2312" w:eastAsia="仿宋_GB2312" w:hint="eastAsia"/>
              <w:bCs/>
              <w:color w:val="000000" w:themeColor="text1"/>
            </w:rPr>
            <w:t>《</w:t>
          </w:r>
          <w:r>
            <w:rPr>
              <w:rFonts w:ascii="仿宋_GB2312" w:eastAsia="仿宋_GB2312" w:hAnsi="宋体" w:hint="eastAsia"/>
              <w:bCs/>
              <w:color w:val="000000" w:themeColor="text1"/>
              <w:kern w:val="0"/>
            </w:rPr>
            <w:t>基于视频图像的车辆行驶速度技术鉴定》</w:t>
          </w:r>
        </w:p>
        <w:p w:rsidR="00B46B64" w:rsidRDefault="00B141B8" w:rsidP="00B141B8">
          <w:pPr>
            <w:widowControl/>
            <w:shd w:val="clear" w:color="auto" w:fill="FFFFFF"/>
            <w:ind w:firstLineChars="247" w:firstLine="593"/>
            <w:jc w:val="left"/>
            <w:rPr>
              <w:rFonts w:ascii="仿宋_GB2312" w:eastAsia="仿宋_GB2312" w:hAnsi="宋体"/>
              <w:bCs/>
              <w:color w:val="000000" w:themeColor="text1"/>
              <w:kern w:val="0"/>
            </w:rPr>
          </w:pPr>
          <w:r>
            <w:rPr>
              <w:rFonts w:ascii="仿宋_GB2312" w:eastAsia="仿宋_GB2312" w:hAnsi="宋体" w:hint="eastAsia"/>
              <w:bCs/>
              <w:color w:val="000000" w:themeColor="text1"/>
              <w:kern w:val="0"/>
            </w:rPr>
            <w:t>GB 17761-2018</w:t>
          </w:r>
          <w:r>
            <w:rPr>
              <w:rFonts w:ascii="仿宋_GB2312" w:eastAsia="仿宋_GB2312" w:hint="eastAsia"/>
              <w:bCs/>
              <w:color w:val="000000" w:themeColor="text1"/>
            </w:rPr>
            <w:t>《</w:t>
          </w:r>
          <w:r>
            <w:rPr>
              <w:rFonts w:ascii="仿宋_GB2312" w:eastAsia="仿宋_GB2312" w:hAnsi="宋体" w:hint="eastAsia"/>
              <w:bCs/>
              <w:color w:val="000000" w:themeColor="text1"/>
              <w:kern w:val="0"/>
            </w:rPr>
            <w:t>电动自行车安全技术规范》</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GA/T 842-2019《血液酒精含量的检验方法》</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369-2005《中华人民共和国机动车登记证书》</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37-2008《中华人民共和国机动车行驶证》</w:t>
          </w:r>
        </w:p>
        <w:p w:rsidR="00B46B64" w:rsidRDefault="00B141B8" w:rsidP="00B141B8">
          <w:pPr>
            <w:widowControl/>
            <w:shd w:val="clear" w:color="auto" w:fill="FFFFFF"/>
            <w:ind w:firstLineChars="247" w:firstLine="593"/>
            <w:jc w:val="left"/>
            <w:rPr>
              <w:rFonts w:ascii="仿宋_GB2312" w:eastAsia="仿宋_GB2312" w:hAnsi="宋体"/>
              <w:bCs/>
              <w:kern w:val="0"/>
            </w:rPr>
          </w:pPr>
          <w:r>
            <w:rPr>
              <w:rFonts w:ascii="仿宋_GB2312" w:eastAsia="仿宋_GB2312" w:hAnsi="宋体" w:hint="eastAsia"/>
              <w:bCs/>
              <w:kern w:val="0"/>
            </w:rPr>
            <w:t>GA 482-2012《中华人民共和国机动车驾驶证件》</w:t>
          </w:r>
        </w:p>
        <w:p w:rsidR="00B46B64" w:rsidRDefault="00B141B8" w:rsidP="00B141B8">
          <w:pPr>
            <w:ind w:firstLineChars="247" w:firstLine="593"/>
            <w:rPr>
              <w:rFonts w:ascii="仿宋" w:hAnsi="宋体" w:cs="宋体"/>
              <w:bCs/>
            </w:rPr>
          </w:pPr>
          <w:r>
            <w:rPr>
              <w:rFonts w:ascii="宋体" w:eastAsia="仿宋_GB2312" w:hAnsi="Courier New" w:hint="eastAsia"/>
              <w:kern w:val="0"/>
              <w:szCs w:val="21"/>
            </w:rPr>
            <w:t>及国内通行的现行标准和相应的技术规范执行，这些标准和技术规范应为合同签字日为止最新公布发行的标准和技术规范。</w:t>
          </w:r>
        </w:p>
        <w:p w:rsidR="00B46B64" w:rsidRDefault="00B141B8">
          <w:pPr>
            <w:ind w:firstLineChars="200" w:firstLine="482"/>
            <w:jc w:val="left"/>
            <w:outlineLvl w:val="1"/>
            <w:rPr>
              <w:rFonts w:ascii="宋体" w:eastAsia="黑体" w:hAnsi="宋体"/>
              <w:b/>
              <w:szCs w:val="30"/>
            </w:rPr>
          </w:pPr>
          <w:r>
            <w:rPr>
              <w:rFonts w:ascii="宋体" w:eastAsia="黑体" w:hAnsi="宋体" w:hint="eastAsia"/>
              <w:b/>
              <w:szCs w:val="30"/>
            </w:rPr>
            <w:t>四、服务要求</w:t>
          </w:r>
        </w:p>
        <w:p w:rsidR="00B46B64" w:rsidRDefault="00B141B8">
          <w:pPr>
            <w:ind w:firstLineChars="196" w:firstLine="470"/>
            <w:rPr>
              <w:rFonts w:ascii="宋体" w:eastAsia="仿宋_GB2312" w:hAnsi="Courier New"/>
              <w:kern w:val="0"/>
              <w:szCs w:val="21"/>
            </w:rPr>
          </w:pPr>
          <w:r>
            <w:rPr>
              <w:rFonts w:ascii="宋体" w:eastAsia="仿宋_GB2312" w:hAnsi="Courier New" w:hint="eastAsia"/>
              <w:kern w:val="0"/>
              <w:szCs w:val="21"/>
            </w:rPr>
            <w:t>1</w:t>
          </w:r>
          <w:r>
            <w:rPr>
              <w:rFonts w:ascii="宋体" w:eastAsia="仿宋_GB2312" w:hAnsi="Courier New" w:hint="eastAsia"/>
              <w:kern w:val="0"/>
              <w:szCs w:val="21"/>
            </w:rPr>
            <w:t>、所做鉴定应有完善的质量检测手段和质量保证体系，产品符合国家标准和行业标准。在《投标文件》中应对质量保证体系做出说明。</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Ansi="宋体" w:hint="eastAsia"/>
              <w:bCs/>
              <w:kern w:val="0"/>
            </w:rPr>
            <w:t>2、</w:t>
          </w:r>
          <w:r>
            <w:rPr>
              <w:rFonts w:ascii="仿宋_GB2312" w:eastAsia="仿宋_GB2312" w:hint="eastAsia"/>
              <w:bCs/>
            </w:rPr>
            <w:t xml:space="preserve">了解交通事故检验鉴定流程和技术，掌握常见鉴定对事故现场取证的要求，能够准确出具鉴定意见。 </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3、为解决道路交通事故中的专门性问题，能够运用自然科学、社会科学的理论和成果，依法对有关的痕迹、物品、车辆、道路等，进行检验、出具鉴定意见。</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4、能够综合运用法庭科学领域痕迹,对交通事故现场各类痕迹物证的特征、对应关系及</w:t>
          </w:r>
          <w:r>
            <w:rPr>
              <w:rFonts w:ascii="仿宋_GB2312" w:eastAsia="仿宋_GB2312" w:hAnsi="宋体" w:hint="eastAsia"/>
              <w:bCs/>
              <w:kern w:val="0"/>
            </w:rPr>
            <w:t>形成</w:t>
          </w:r>
          <w:r>
            <w:rPr>
              <w:rFonts w:ascii="仿宋_GB2312" w:eastAsia="仿宋_GB2312" w:hint="eastAsia"/>
              <w:bCs/>
            </w:rPr>
            <w:t>时序进行分析判断，为确定碰撞事实、分析事故形态及再现事故过程等提供科学证据。</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5、能够采用现场勘查、仪器检验、模拟试验等方法手段，对事故现场各类痕迹物证的位置和相互关系考察分析，结合现场调查获取的其他客观事实，运用科学方法及合理推断，对事故现场人、车、路、环境中各要素的原始位置、相互作用、运动过程以动态方式形象展示。</w:t>
          </w:r>
        </w:p>
        <w:p w:rsidR="00B46B64" w:rsidRDefault="00B141B8">
          <w:pPr>
            <w:shd w:val="clear" w:color="auto" w:fill="FFFFFF"/>
            <w:spacing w:line="408" w:lineRule="atLeast"/>
            <w:ind w:firstLineChars="196" w:firstLine="470"/>
            <w:jc w:val="left"/>
            <w:rPr>
              <w:rFonts w:ascii="仿宋_GB2312" w:eastAsia="仿宋_GB2312"/>
              <w:bCs/>
            </w:rPr>
          </w:pPr>
          <w:r>
            <w:rPr>
              <w:rFonts w:ascii="仿宋_GB2312" w:eastAsia="仿宋_GB2312" w:hint="eastAsia"/>
              <w:bCs/>
            </w:rPr>
            <w:t>6、</w:t>
          </w:r>
          <w:r>
            <w:rPr>
              <w:rFonts w:ascii="仿宋" w:eastAsia="仿宋_GB2312" w:hAnsi="仿宋" w:hint="eastAsia"/>
            </w:rPr>
            <w:t xml:space="preserve"> </w:t>
          </w:r>
          <w:r>
            <w:rPr>
              <w:rFonts w:ascii="仿宋_GB2312" w:eastAsia="仿宋_GB2312" w:hint="eastAsia"/>
              <w:bCs/>
            </w:rPr>
            <w:t>应为本项目派驻具有专职从事鉴定项目的专职鉴定资格人员20人（含）以上，其中具高级专业技术职称（高级工程师、副教授、教授）的人数8人（含）以上。</w:t>
          </w:r>
        </w:p>
        <w:p w:rsidR="00B46B64" w:rsidRDefault="00B141B8">
          <w:pPr>
            <w:pStyle w:val="2"/>
            <w:ind w:firstLineChars="200" w:firstLine="482"/>
            <w:rPr>
              <w:rFonts w:ascii="仿宋_GB2312" w:eastAsia="仿宋_GB2312" w:hAnsi="Times New Roman"/>
              <w:kern w:val="2"/>
              <w:sz w:val="24"/>
              <w:szCs w:val="24"/>
            </w:rPr>
          </w:pPr>
          <w:r>
            <w:rPr>
              <w:rFonts w:ascii="仿宋_GB2312" w:eastAsia="仿宋_GB2312" w:hint="eastAsia"/>
              <w:kern w:val="2"/>
              <w:sz w:val="24"/>
              <w:szCs w:val="24"/>
            </w:rPr>
            <w:lastRenderedPageBreak/>
            <w:t>7</w:t>
          </w:r>
          <w:r>
            <w:rPr>
              <w:rFonts w:ascii="仿宋_GB2312" w:eastAsia="仿宋_GB2312" w:hAnsi="Times New Roman" w:hint="eastAsia"/>
              <w:kern w:val="2"/>
              <w:sz w:val="24"/>
              <w:szCs w:val="24"/>
            </w:rPr>
            <w:t>、检验、鉴定费用由公安机关交通管理部门承担，但法律法规另有规定或者当事人自行委托伤残评定、财产损失评估的除外。</w:t>
          </w:r>
        </w:p>
        <w:p w:rsidR="00B46B64" w:rsidRDefault="00B141B8">
          <w:pPr>
            <w:pStyle w:val="2"/>
            <w:ind w:firstLineChars="200" w:firstLine="482"/>
            <w:rPr>
              <w:rFonts w:ascii="仿宋_GB2312" w:eastAsia="仿宋_GB2312" w:hAnsi="Times New Roman"/>
              <w:kern w:val="2"/>
              <w:sz w:val="24"/>
              <w:szCs w:val="24"/>
            </w:rPr>
          </w:pPr>
          <w:r>
            <w:rPr>
              <w:rFonts w:ascii="仿宋_GB2312" w:eastAsia="仿宋_GB2312" w:hint="eastAsia"/>
              <w:kern w:val="2"/>
              <w:sz w:val="24"/>
              <w:szCs w:val="24"/>
            </w:rPr>
            <w:t>8</w:t>
          </w:r>
          <w:r>
            <w:rPr>
              <w:rFonts w:ascii="仿宋_GB2312" w:eastAsia="仿宋_GB2312" w:hAnsi="Times New Roman" w:hint="eastAsia"/>
              <w:kern w:val="2"/>
              <w:sz w:val="24"/>
              <w:szCs w:val="24"/>
            </w:rPr>
            <w:t>、履约期限；三年，合同每年一签</w:t>
          </w:r>
        </w:p>
        <w:p w:rsidR="00B46B64" w:rsidRDefault="00B141B8">
          <w:pPr>
            <w:pStyle w:val="2"/>
            <w:ind w:firstLineChars="200" w:firstLine="482"/>
            <w:rPr>
              <w:rFonts w:ascii="仿宋_GB2312" w:eastAsia="仿宋_GB2312" w:hAnsi="Times New Roman"/>
              <w:sz w:val="24"/>
            </w:rPr>
          </w:pPr>
          <w:r>
            <w:rPr>
              <w:rFonts w:ascii="仿宋_GB2312" w:eastAsia="仿宋_GB2312" w:hint="eastAsia"/>
              <w:sz w:val="24"/>
            </w:rPr>
            <w:t>9</w:t>
          </w:r>
          <w:r>
            <w:rPr>
              <w:rFonts w:ascii="仿宋_GB2312" w:eastAsia="仿宋_GB2312" w:hAnsi="Times New Roman" w:hint="eastAsia"/>
              <w:sz w:val="24"/>
            </w:rPr>
            <w:t>、履约地点：招标人指定地点</w:t>
          </w:r>
        </w:p>
        <w:p w:rsidR="00B46B64" w:rsidRDefault="00B141B8">
          <w:pPr>
            <w:pStyle w:val="2"/>
            <w:ind w:firstLineChars="200" w:firstLine="482"/>
            <w:rPr>
              <w:rFonts w:ascii="仿宋_GB2312" w:eastAsia="仿宋_GB2312" w:hAnsi="Times New Roman"/>
              <w:sz w:val="24"/>
            </w:rPr>
          </w:pPr>
          <w:r>
            <w:rPr>
              <w:rFonts w:ascii="仿宋_GB2312" w:eastAsia="仿宋_GB2312" w:hAnsi="Times New Roman" w:hint="eastAsia"/>
              <w:sz w:val="24"/>
            </w:rPr>
            <w:t>1</w:t>
          </w:r>
          <w:r>
            <w:rPr>
              <w:rFonts w:ascii="仿宋_GB2312" w:eastAsia="仿宋_GB2312" w:hint="eastAsia"/>
              <w:sz w:val="24"/>
            </w:rPr>
            <w:t>0</w:t>
          </w:r>
          <w:r>
            <w:rPr>
              <w:rFonts w:ascii="仿宋_GB2312" w:eastAsia="仿宋_GB2312" w:hAnsi="Times New Roman" w:hint="eastAsia"/>
              <w:sz w:val="24"/>
            </w:rPr>
            <w:t>、付款方式：按季度付款。（</w:t>
          </w:r>
          <w:r>
            <w:rPr>
              <w:rFonts w:ascii="仿宋" w:eastAsia="仿宋" w:hAnsi="仿宋" w:hint="eastAsia"/>
              <w:sz w:val="24"/>
            </w:rPr>
            <w:t>三个月为一个付款周期，期未支付当期实际服务费用。</w:t>
          </w:r>
          <w:r>
            <w:rPr>
              <w:rFonts w:ascii="仿宋_GB2312" w:eastAsia="仿宋_GB2312" w:hAnsi="Times New Roman" w:hint="eastAsia"/>
              <w:sz w:val="24"/>
            </w:rPr>
            <w:t>）</w:t>
          </w:r>
        </w:p>
        <w:p w:rsidR="00B46B64" w:rsidRDefault="00B141B8">
          <w:pPr>
            <w:ind w:firstLineChars="200" w:firstLine="480"/>
            <w:rPr>
              <w:rFonts w:ascii="仿宋_GB2312" w:eastAsia="仿宋_GB2312"/>
              <w:bCs/>
            </w:rPr>
          </w:pPr>
          <w:r>
            <w:rPr>
              <w:rFonts w:ascii="仿宋_GB2312" w:eastAsia="仿宋_GB2312" w:hint="eastAsia"/>
              <w:bCs/>
            </w:rPr>
            <w:t>11、报价要求;</w:t>
          </w:r>
        </w:p>
        <w:p w:rsidR="00B46B64" w:rsidRDefault="00B141B8">
          <w:pPr>
            <w:ind w:firstLineChars="200" w:firstLine="480"/>
          </w:pPr>
          <w:r>
            <w:rPr>
              <w:rFonts w:ascii="仿宋" w:hAnsi="仿宋" w:hint="eastAsia"/>
              <w:kern w:val="0"/>
            </w:rPr>
            <w:t>(1)在投标文件中开标一览表中提报一个综合折扣系数，</w:t>
          </w:r>
          <w:r>
            <w:rPr>
              <w:rFonts w:hint="eastAsia"/>
            </w:rPr>
            <w:t>如</w:t>
          </w:r>
          <w:r>
            <w:t>0.85</w:t>
          </w:r>
          <w:r>
            <w:rPr>
              <w:rFonts w:hint="eastAsia"/>
            </w:rPr>
            <w:t>或者</w:t>
          </w:r>
          <w:r>
            <w:t>85%</w:t>
          </w:r>
          <w:r>
            <w:rPr>
              <w:rFonts w:hint="eastAsia"/>
            </w:rPr>
            <w:t>。</w:t>
          </w:r>
          <w:r>
            <w:rPr>
              <w:rFonts w:ascii="仿宋" w:hAnsi="仿宋" w:hint="eastAsia"/>
              <w:kern w:val="0"/>
            </w:rPr>
            <w:t>提报的折扣系数是项目评审时投标价格的评审依据。</w:t>
          </w:r>
          <w:r>
            <w:rPr>
              <w:rFonts w:hint="eastAsia"/>
            </w:rPr>
            <w:t>有效区间为大于等于</w:t>
          </w:r>
          <w:r>
            <w:t>0</w:t>
          </w:r>
          <w:r>
            <w:rPr>
              <w:rFonts w:hint="eastAsia"/>
            </w:rPr>
            <w:t>且小于等于</w:t>
          </w:r>
          <w:r>
            <w:t>1</w:t>
          </w:r>
          <w:r>
            <w:rPr>
              <w:rFonts w:hint="eastAsia"/>
            </w:rPr>
            <w:t>。</w:t>
          </w:r>
        </w:p>
        <w:p w:rsidR="00B46B64" w:rsidRDefault="00B141B8">
          <w:pPr>
            <w:ind w:firstLineChars="200" w:firstLine="480"/>
            <w:rPr>
              <w:rFonts w:ascii="仿宋" w:hAnsi="仿宋"/>
              <w:kern w:val="0"/>
            </w:rPr>
          </w:pPr>
          <w:r>
            <w:rPr>
              <w:rFonts w:ascii="仿宋" w:hAnsi="仿宋" w:hint="eastAsia"/>
              <w:kern w:val="0"/>
            </w:rPr>
            <w:t>(2)每个鉴定项目的实际收费价格=《采购需求一览表》中确定的该项最高现价*提报的综合折扣系数。</w:t>
          </w:r>
        </w:p>
        <w:p w:rsidR="00B46B64" w:rsidRDefault="00B141B8">
          <w:pPr>
            <w:ind w:firstLineChars="200" w:firstLine="480"/>
            <w:rPr>
              <w:rFonts w:ascii="仿宋_GB2312" w:eastAsia="仿宋_GB2312" w:hAnsi="仿宋_GB2312" w:cs="仿宋_GB2312"/>
              <w:szCs w:val="21"/>
            </w:rPr>
          </w:pPr>
          <w:r>
            <w:rPr>
              <w:rFonts w:ascii="仿宋" w:hAnsi="仿宋" w:hint="eastAsia"/>
              <w:kern w:val="0"/>
            </w:rPr>
            <w:t>(3)服务期内实际合同总金额不得超过本项目采购预算。</w:t>
          </w:r>
        </w:p>
        <w:p w:rsidR="00B46B64" w:rsidRDefault="008565A3">
          <w:pPr>
            <w:rPr>
              <w:rFonts w:ascii="仿宋" w:hAnsi="仿宋"/>
            </w:rPr>
          </w:pPr>
        </w:p>
      </w:sdtContent>
    </w:sdt>
    <w:p w:rsidR="00B46B64" w:rsidRDefault="00B46B64">
      <w:pPr>
        <w:rPr>
          <w:rFonts w:ascii="仿宋_GB2312" w:eastAsia="仿宋_GB2312" w:hAnsi="仿宋_GB2312" w:cs="仿宋_GB2312"/>
          <w:szCs w:val="21"/>
        </w:rPr>
      </w:pPr>
    </w:p>
    <w:p w:rsidR="00B46B64" w:rsidRDefault="00B141B8">
      <w:pPr>
        <w:numPr>
          <w:ilvl w:val="0"/>
          <w:numId w:val="4"/>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B46B64" w:rsidRDefault="00B141B8">
      <w:pPr>
        <w:pStyle w:val="1"/>
        <w:jc w:val="center"/>
      </w:pPr>
      <w:bookmarkStart w:id="126" w:name="_Toc2821_WPSOffice_Level1"/>
      <w:r>
        <w:rPr>
          <w:rFonts w:hint="eastAsia"/>
        </w:rPr>
        <w:lastRenderedPageBreak/>
        <w:t>第四章</w:t>
      </w:r>
      <w:r>
        <w:rPr>
          <w:rFonts w:hint="eastAsia"/>
        </w:rPr>
        <w:t xml:space="preserve"> </w:t>
      </w:r>
      <w:r>
        <w:rPr>
          <w:rFonts w:hint="eastAsia"/>
        </w:rPr>
        <w:t>评标方法</w:t>
      </w:r>
      <w:bookmarkEnd w:id="126"/>
    </w:p>
    <w:p w:rsidR="00B46B64" w:rsidRDefault="00B141B8">
      <w:pPr>
        <w:adjustRightInd w:val="0"/>
        <w:snapToGrid w:val="0"/>
        <w:ind w:firstLineChars="200" w:firstLine="480"/>
        <w:rPr>
          <w:rFonts w:ascii="仿宋_GB2312" w:eastAsia="仿宋_GB2312" w:hAnsi="仿宋_GB2312" w:cs="仿宋_GB2312"/>
          <w:b/>
          <w:kern w:val="0"/>
          <w:szCs w:val="21"/>
        </w:rPr>
      </w:pPr>
      <w:bookmarkStart w:id="127"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B46B64" w:rsidRDefault="00B141B8">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7"/>
    </w:p>
    <w:p w:rsidR="00B46B64" w:rsidRDefault="00B141B8">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B46B64" w:rsidRDefault="00B141B8">
      <w:pPr>
        <w:adjustRightInd w:val="0"/>
        <w:snapToGrid w:val="0"/>
        <w:ind w:firstLineChars="200" w:firstLine="482"/>
        <w:textAlignment w:val="baseline"/>
        <w:rPr>
          <w:rFonts w:ascii="仿宋_GB2312" w:eastAsia="仿宋_GB2312" w:hAnsi="仿宋_GB2312" w:cs="仿宋_GB2312"/>
          <w:b/>
          <w:kern w:val="0"/>
          <w:szCs w:val="21"/>
        </w:rPr>
      </w:pPr>
      <w:bookmarkStart w:id="128" w:name="_Toc21368_WPSOffice_Level2"/>
      <w:bookmarkStart w:id="129" w:name="_Toc17433_WPSOffice_Level2"/>
      <w:r>
        <w:rPr>
          <w:rFonts w:ascii="仿宋_GB2312" w:eastAsia="仿宋_GB2312" w:hAnsi="仿宋_GB2312" w:cs="仿宋_GB2312" w:hint="eastAsia"/>
          <w:b/>
          <w:kern w:val="0"/>
          <w:szCs w:val="21"/>
        </w:rPr>
        <w:t>二、评标原则及程序</w:t>
      </w:r>
      <w:bookmarkEnd w:id="128"/>
    </w:p>
    <w:p w:rsidR="00B46B64" w:rsidRDefault="00B141B8">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B46B64" w:rsidRDefault="00B141B8">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B46B64" w:rsidRDefault="00B141B8">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B46B64" w:rsidRDefault="00B141B8">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B46B64" w:rsidRDefault="00B141B8">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B46B64" w:rsidRDefault="00B141B8">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B46B64" w:rsidRDefault="00B141B8">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B46B64" w:rsidRDefault="00B141B8">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B46B64" w:rsidRDefault="00B141B8">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B46B64" w:rsidRDefault="00B141B8">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B46B64" w:rsidRDefault="00B141B8">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B46B64" w:rsidRDefault="00B141B8">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B46B64" w:rsidRDefault="00B141B8">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B46B64" w:rsidRDefault="00B141B8">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B46B64" w:rsidRDefault="00B141B8">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B46B64" w:rsidRDefault="00B141B8">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B46B64" w:rsidRDefault="00B141B8">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B46B64" w:rsidRDefault="00B141B8">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B46B64" w:rsidRDefault="00B141B8">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B46B64" w:rsidRDefault="00B141B8">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B46B64" w:rsidRDefault="00B141B8">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B46B64" w:rsidRDefault="00B141B8">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B46B64" w:rsidRDefault="00B141B8">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B46B64" w:rsidRDefault="00B141B8">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lastRenderedPageBreak/>
        <w:t>5.1.4残疾人福利性单位属于小型、微型企业的，不重复享受政策。</w:t>
      </w:r>
    </w:p>
    <w:p w:rsidR="00B46B64" w:rsidRDefault="00B141B8">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B46B64" w:rsidRDefault="00B141B8">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B46B64" w:rsidRDefault="00B141B8">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B46B64" w:rsidRDefault="00B141B8">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B46B64" w:rsidRDefault="00B141B8">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B46B64" w:rsidRDefault="00B141B8">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B46B64" w:rsidRDefault="00B141B8">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B46B64" w:rsidRDefault="00B141B8">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B46B64" w:rsidRDefault="00B141B8">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B46B64" w:rsidRDefault="00B141B8">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B46B64" w:rsidRDefault="00B141B8">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B46B64" w:rsidRDefault="00B141B8">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B46B64" w:rsidRDefault="00B141B8">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B46B64" w:rsidRDefault="00B141B8">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B46B64" w:rsidRDefault="00B141B8">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B46B64" w:rsidRDefault="00B141B8">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得分相同的，按扣除后的投标报价由低到高顺序排序；</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B46B64" w:rsidRDefault="00B141B8">
      <w:pPr>
        <w:adjustRightInd w:val="0"/>
        <w:snapToGrid w:val="0"/>
        <w:ind w:firstLineChars="200" w:firstLine="482"/>
        <w:rPr>
          <w:rFonts w:ascii="仿宋_GB2312" w:eastAsia="仿宋_GB2312" w:hAnsi="仿宋_GB2312" w:cs="仿宋_GB2312"/>
          <w:b/>
          <w:kern w:val="0"/>
          <w:szCs w:val="21"/>
        </w:rPr>
      </w:pPr>
      <w:bookmarkStart w:id="13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0"/>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B46B64" w:rsidRDefault="00B141B8">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B46B64" w:rsidRDefault="00B141B8">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B46B64" w:rsidRDefault="00B141B8">
      <w:pPr>
        <w:pStyle w:val="2"/>
        <w:snapToGrid w:val="0"/>
        <w:spacing w:before="0" w:after="0" w:line="240" w:lineRule="auto"/>
        <w:rPr>
          <w:rFonts w:ascii="仿宋_GB2312" w:eastAsia="仿宋_GB2312" w:hAnsi="仿宋_GB2312" w:cs="仿宋_GB2312"/>
          <w:szCs w:val="28"/>
        </w:rPr>
      </w:pPr>
      <w:bookmarkStart w:id="131" w:name="_Toc32318_WPSOffice_Level2"/>
      <w:r>
        <w:rPr>
          <w:rFonts w:ascii="仿宋_GB2312" w:eastAsia="仿宋_GB2312" w:hAnsi="仿宋_GB2312" w:cs="仿宋_GB2312" w:hint="eastAsia"/>
          <w:szCs w:val="28"/>
        </w:rPr>
        <w:lastRenderedPageBreak/>
        <w:t xml:space="preserve">附件1                   </w:t>
      </w:r>
      <w:bookmarkEnd w:id="131"/>
    </w:p>
    <w:p w:rsidR="00B46B64" w:rsidRDefault="00B141B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B46B64">
        <w:trPr>
          <w:trHeight w:val="499"/>
          <w:jc w:val="center"/>
        </w:trPr>
        <w:tc>
          <w:tcPr>
            <w:tcW w:w="546" w:type="dxa"/>
            <w:vMerge w:val="restart"/>
            <w:vAlign w:val="center"/>
          </w:tcPr>
          <w:p w:rsidR="00B46B64" w:rsidRDefault="00B141B8">
            <w:pPr>
              <w:spacing w:line="240" w:lineRule="auto"/>
              <w:ind w:leftChars="-46" w:left="-110" w:rightChars="-41" w:right="-98"/>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959" w:type="dxa"/>
            <w:vMerge w:val="restart"/>
            <w:vAlign w:val="center"/>
          </w:tcPr>
          <w:p w:rsidR="00B46B64" w:rsidRDefault="00B141B8">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003" w:type="dxa"/>
            <w:vMerge w:val="restart"/>
            <w:vAlign w:val="center"/>
          </w:tcPr>
          <w:p w:rsidR="00B46B64" w:rsidRDefault="00B141B8">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668" w:type="dxa"/>
            <w:gridSpan w:val="3"/>
            <w:vAlign w:val="center"/>
          </w:tcPr>
          <w:p w:rsidR="00B46B64" w:rsidRDefault="00B141B8">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B46B64">
        <w:trPr>
          <w:trHeight w:val="434"/>
          <w:jc w:val="center"/>
        </w:trPr>
        <w:tc>
          <w:tcPr>
            <w:tcW w:w="546" w:type="dxa"/>
            <w:vMerge/>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425"/>
          <w:jc w:val="center"/>
        </w:trPr>
        <w:tc>
          <w:tcPr>
            <w:tcW w:w="546" w:type="dxa"/>
            <w:vAlign w:val="center"/>
          </w:tcPr>
          <w:p w:rsidR="00B46B64" w:rsidRDefault="00B141B8">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959" w:type="dxa"/>
            <w:vAlign w:val="center"/>
          </w:tcPr>
          <w:p w:rsidR="00B46B64" w:rsidRDefault="00B141B8">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组织机构代码证</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959" w:type="dxa"/>
            <w:vAlign w:val="center"/>
          </w:tcPr>
          <w:p w:rsidR="00B46B64" w:rsidRDefault="00B141B8">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税务登记证</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959" w:type="dxa"/>
            <w:vAlign w:val="center"/>
          </w:tcPr>
          <w:p w:rsidR="00B46B64" w:rsidRDefault="00B141B8">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959" w:type="dxa"/>
            <w:vAlign w:val="center"/>
          </w:tcPr>
          <w:p w:rsidR="00B46B64" w:rsidRDefault="00B141B8">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496"/>
          <w:jc w:val="center"/>
        </w:trPr>
        <w:tc>
          <w:tcPr>
            <w:tcW w:w="546" w:type="dxa"/>
            <w:vAlign w:val="center"/>
          </w:tcPr>
          <w:p w:rsidR="00B46B64" w:rsidRDefault="00B141B8">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3959" w:type="dxa"/>
            <w:vAlign w:val="center"/>
          </w:tcPr>
          <w:p w:rsidR="00B46B64" w:rsidRDefault="00B141B8">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0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具备履行合同所必需的设备和专业技术能力声明函</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3959" w:type="dxa"/>
            <w:vAlign w:val="center"/>
          </w:tcPr>
          <w:p w:rsidR="00B46B64" w:rsidRDefault="00B141B8">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13"/>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联合体协议书（如适用）</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28"/>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3959" w:type="dxa"/>
            <w:vAlign w:val="center"/>
          </w:tcPr>
          <w:p w:rsidR="00B46B64" w:rsidRDefault="00B141B8">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526"/>
          <w:jc w:val="center"/>
        </w:trPr>
        <w:tc>
          <w:tcPr>
            <w:tcW w:w="546"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3959" w:type="dxa"/>
            <w:vAlign w:val="center"/>
          </w:tcPr>
          <w:p w:rsidR="00B46B64" w:rsidRDefault="00B141B8">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信用记录（采购人或采购代理机构将按照招标文件规定的审查期间内进行查询）</w:t>
            </w:r>
          </w:p>
          <w:p w:rsidR="00B46B64" w:rsidRDefault="00B141B8">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联合体各方均需查询（如适用）</w:t>
            </w:r>
          </w:p>
        </w:tc>
        <w:tc>
          <w:tcPr>
            <w:tcW w:w="2003" w:type="dxa"/>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526"/>
          <w:jc w:val="center"/>
        </w:trPr>
        <w:tc>
          <w:tcPr>
            <w:tcW w:w="546" w:type="dxa"/>
            <w:vAlign w:val="center"/>
          </w:tcPr>
          <w:p w:rsidR="00B46B64" w:rsidRDefault="00B46B64">
            <w:pPr>
              <w:snapToGrid w:val="0"/>
              <w:spacing w:line="240" w:lineRule="auto"/>
              <w:jc w:val="center"/>
              <w:rPr>
                <w:rFonts w:ascii="仿宋_GB2312" w:eastAsia="仿宋_GB2312" w:hAnsi="仿宋_GB2312" w:cs="仿宋_GB2312"/>
                <w:sz w:val="21"/>
                <w:szCs w:val="21"/>
              </w:rPr>
            </w:pPr>
          </w:p>
        </w:tc>
        <w:tc>
          <w:tcPr>
            <w:tcW w:w="3959" w:type="dxa"/>
            <w:vAlign w:val="center"/>
          </w:tcPr>
          <w:p w:rsidR="00B46B64" w:rsidRDefault="00B141B8">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003" w:type="dxa"/>
          </w:tcPr>
          <w:p w:rsidR="00B46B64" w:rsidRDefault="00B46B64">
            <w:pPr>
              <w:pStyle w:val="2"/>
              <w:snapToGrid w:val="0"/>
              <w:spacing w:before="0" w:after="0" w:line="240" w:lineRule="auto"/>
              <w:rPr>
                <w:rFonts w:ascii="仿宋_GB2312" w:eastAsia="仿宋_GB2312" w:hAnsi="仿宋_GB2312" w:cs="仿宋_GB2312"/>
                <w:b w:val="0"/>
                <w:sz w:val="21"/>
                <w:szCs w:val="21"/>
              </w:rPr>
            </w:pP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526"/>
          <w:jc w:val="center"/>
        </w:trPr>
        <w:tc>
          <w:tcPr>
            <w:tcW w:w="546" w:type="dxa"/>
            <w:vAlign w:val="center"/>
          </w:tcPr>
          <w:p w:rsidR="00B46B64" w:rsidRDefault="00B46B64">
            <w:pPr>
              <w:snapToGrid w:val="0"/>
              <w:spacing w:line="240" w:lineRule="auto"/>
              <w:jc w:val="center"/>
              <w:rPr>
                <w:rFonts w:ascii="仿宋_GB2312" w:eastAsia="仿宋_GB2312" w:hAnsi="仿宋_GB2312" w:cs="仿宋_GB2312"/>
                <w:sz w:val="21"/>
                <w:szCs w:val="21"/>
              </w:rPr>
            </w:pPr>
          </w:p>
        </w:tc>
        <w:tc>
          <w:tcPr>
            <w:tcW w:w="3959"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200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23"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804" w:type="dxa"/>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1" w:type="dxa"/>
          </w:tcPr>
          <w:p w:rsidR="00B46B64" w:rsidRDefault="00B46B64">
            <w:pPr>
              <w:pStyle w:val="2"/>
              <w:snapToGrid w:val="0"/>
              <w:spacing w:before="0" w:after="0" w:line="240" w:lineRule="auto"/>
              <w:rPr>
                <w:rFonts w:ascii="仿宋_GB2312" w:eastAsia="仿宋_GB2312" w:hAnsi="仿宋_GB2312" w:cs="仿宋_GB2312"/>
                <w:sz w:val="21"/>
                <w:szCs w:val="21"/>
              </w:rPr>
            </w:pPr>
          </w:p>
        </w:tc>
      </w:tr>
    </w:tbl>
    <w:p w:rsidR="00B46B64" w:rsidRDefault="00B141B8">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B46B64" w:rsidRDefault="00B141B8">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B46B64" w:rsidRDefault="00B141B8">
      <w:pPr>
        <w:pStyle w:val="ad"/>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B46B64" w:rsidRDefault="00B141B8">
      <w:pPr>
        <w:pStyle w:val="ad"/>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B46B64" w:rsidRDefault="00B141B8">
      <w:pPr>
        <w:pStyle w:val="2"/>
        <w:snapToGrid w:val="0"/>
        <w:spacing w:before="0" w:after="0" w:line="240" w:lineRule="auto"/>
        <w:rPr>
          <w:rFonts w:ascii="仿宋_GB2312" w:eastAsia="仿宋_GB2312" w:hAnsi="仿宋_GB2312" w:cs="仿宋_GB2312"/>
          <w:szCs w:val="28"/>
        </w:rPr>
      </w:pPr>
      <w:bookmarkStart w:id="132" w:name="_Toc11558_WPSOffice_Level2"/>
      <w:r>
        <w:rPr>
          <w:rFonts w:ascii="仿宋_GB2312" w:eastAsia="仿宋_GB2312" w:hAnsi="仿宋_GB2312" w:cs="仿宋_GB2312" w:hint="eastAsia"/>
          <w:szCs w:val="28"/>
        </w:rPr>
        <w:lastRenderedPageBreak/>
        <w:t xml:space="preserve">附件2                  </w:t>
      </w:r>
      <w:bookmarkEnd w:id="132"/>
    </w:p>
    <w:p w:rsidR="00B46B64" w:rsidRDefault="00B141B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B46B64">
        <w:trPr>
          <w:trHeight w:val="503"/>
          <w:jc w:val="center"/>
        </w:trPr>
        <w:tc>
          <w:tcPr>
            <w:tcW w:w="671" w:type="dxa"/>
            <w:vMerge w:val="restart"/>
            <w:vAlign w:val="center"/>
          </w:tcPr>
          <w:p w:rsidR="00B46B64" w:rsidRDefault="00B141B8">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76" w:type="dxa"/>
            <w:vMerge w:val="restart"/>
            <w:vAlign w:val="center"/>
          </w:tcPr>
          <w:p w:rsidR="00B46B64" w:rsidRDefault="00B141B8">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15" w:type="dxa"/>
            <w:vMerge w:val="restart"/>
            <w:vAlign w:val="center"/>
          </w:tcPr>
          <w:p w:rsidR="00B46B64" w:rsidRDefault="00B141B8">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B46B64" w:rsidRDefault="00B141B8">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B46B64">
        <w:trPr>
          <w:trHeight w:val="438"/>
          <w:jc w:val="center"/>
        </w:trPr>
        <w:tc>
          <w:tcPr>
            <w:tcW w:w="671" w:type="dxa"/>
            <w:vMerge/>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B46B64" w:rsidRDefault="00B46B64">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B46B64" w:rsidRDefault="00B46B64">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862"/>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1</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投标函</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547"/>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递交投标保证金证明</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862"/>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3</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开标一览表</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862"/>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4</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服务价格明细表</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942"/>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5</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服务需求响应表</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842"/>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6</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商务条款偏离表</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30"/>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7</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投标人关联单位说明</w:t>
            </w:r>
          </w:p>
        </w:tc>
        <w:tc>
          <w:tcPr>
            <w:tcW w:w="3015"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40"/>
          <w:jc w:val="center"/>
        </w:trPr>
        <w:tc>
          <w:tcPr>
            <w:tcW w:w="671" w:type="dxa"/>
            <w:vAlign w:val="center"/>
          </w:tcPr>
          <w:p w:rsidR="00B46B64" w:rsidRDefault="00B141B8">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8</w:t>
            </w:r>
          </w:p>
        </w:tc>
        <w:tc>
          <w:tcPr>
            <w:tcW w:w="2376" w:type="dxa"/>
            <w:vAlign w:val="center"/>
          </w:tcPr>
          <w:p w:rsidR="00B46B64" w:rsidRDefault="00B141B8">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其他符合性证明材料</w:t>
            </w:r>
          </w:p>
        </w:tc>
        <w:tc>
          <w:tcPr>
            <w:tcW w:w="3015" w:type="dxa"/>
            <w:vAlign w:val="center"/>
          </w:tcPr>
          <w:p w:rsidR="00B46B64" w:rsidRDefault="00B141B8">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30"/>
          <w:jc w:val="center"/>
        </w:trPr>
        <w:tc>
          <w:tcPr>
            <w:tcW w:w="671"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376" w:type="dxa"/>
            <w:vAlign w:val="center"/>
          </w:tcPr>
          <w:p w:rsidR="00B46B64" w:rsidRDefault="00B141B8">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投标报价</w:t>
            </w:r>
          </w:p>
        </w:tc>
        <w:tc>
          <w:tcPr>
            <w:tcW w:w="3015" w:type="dxa"/>
            <w:vAlign w:val="center"/>
          </w:tcPr>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B46B64" w:rsidRDefault="00B141B8">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931"/>
          <w:jc w:val="center"/>
        </w:trPr>
        <w:tc>
          <w:tcPr>
            <w:tcW w:w="671" w:type="dxa"/>
            <w:vAlign w:val="center"/>
          </w:tcPr>
          <w:p w:rsidR="00B46B64" w:rsidRDefault="00B141B8">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376" w:type="dxa"/>
            <w:vAlign w:val="center"/>
          </w:tcPr>
          <w:p w:rsidR="00B46B64" w:rsidRDefault="00B141B8">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样品或演示（如适用）</w:t>
            </w:r>
          </w:p>
        </w:tc>
        <w:tc>
          <w:tcPr>
            <w:tcW w:w="3015" w:type="dxa"/>
            <w:vAlign w:val="center"/>
          </w:tcPr>
          <w:p w:rsidR="00B46B64" w:rsidRDefault="00B141B8">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r w:rsidR="00B46B64">
        <w:trPr>
          <w:trHeight w:val="640"/>
          <w:jc w:val="center"/>
        </w:trPr>
        <w:tc>
          <w:tcPr>
            <w:tcW w:w="671" w:type="dxa"/>
            <w:vAlign w:val="center"/>
          </w:tcPr>
          <w:p w:rsidR="00B46B64" w:rsidRDefault="00B46B64">
            <w:pPr>
              <w:snapToGrid w:val="0"/>
              <w:spacing w:line="240" w:lineRule="auto"/>
              <w:jc w:val="center"/>
              <w:rPr>
                <w:rFonts w:ascii="仿宋_GB2312" w:eastAsia="仿宋_GB2312" w:hAnsi="仿宋_GB2312" w:cs="仿宋_GB2312"/>
                <w:sz w:val="21"/>
                <w:szCs w:val="21"/>
              </w:rPr>
            </w:pPr>
          </w:p>
        </w:tc>
        <w:tc>
          <w:tcPr>
            <w:tcW w:w="2376" w:type="dxa"/>
            <w:vAlign w:val="center"/>
          </w:tcPr>
          <w:p w:rsidR="00B46B64" w:rsidRDefault="00B141B8">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3015" w:type="dxa"/>
            <w:vAlign w:val="center"/>
          </w:tcPr>
          <w:p w:rsidR="00B46B64" w:rsidRDefault="00B46B64">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B46B64" w:rsidRDefault="00B46B64">
            <w:pPr>
              <w:pStyle w:val="2"/>
              <w:snapToGrid w:val="0"/>
              <w:spacing w:before="0" w:after="0" w:line="240" w:lineRule="auto"/>
              <w:rPr>
                <w:rFonts w:ascii="仿宋_GB2312" w:eastAsia="仿宋_GB2312" w:hAnsi="仿宋_GB2312" w:cs="仿宋_GB2312"/>
                <w:sz w:val="21"/>
                <w:szCs w:val="21"/>
              </w:rPr>
            </w:pPr>
          </w:p>
        </w:tc>
      </w:tr>
    </w:tbl>
    <w:p w:rsidR="00B46B64" w:rsidRDefault="00B141B8">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B46B64" w:rsidRDefault="00B141B8">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B46B64" w:rsidRDefault="00B141B8">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B46B64" w:rsidRDefault="00B46B64">
      <w:pPr>
        <w:pStyle w:val="ad"/>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B46B64" w:rsidRDefault="00B46B64">
      <w:pPr>
        <w:pStyle w:val="ad"/>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B46B64" w:rsidRDefault="00B46B64">
      <w:pPr>
        <w:pStyle w:val="ad"/>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B46B64" w:rsidRDefault="00B141B8">
      <w:pPr>
        <w:pStyle w:val="ad"/>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B46B64" w:rsidRDefault="00B141B8">
      <w:pPr>
        <w:pStyle w:val="ad"/>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B46B64" w:rsidRDefault="00B46B64">
      <w:pPr>
        <w:widowControl/>
        <w:jc w:val="left"/>
        <w:rPr>
          <w:rFonts w:ascii="仿宋_GB2312" w:eastAsia="仿宋_GB2312" w:hAnsi="仿宋_GB2312" w:cs="仿宋_GB2312"/>
          <w:b/>
          <w:szCs w:val="21"/>
        </w:rPr>
      </w:pPr>
    </w:p>
    <w:p w:rsidR="00B46B64" w:rsidRDefault="00B141B8">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B46B64" w:rsidRDefault="00B141B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B46B64" w:rsidRDefault="00B141B8">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B46B64" w:rsidRDefault="00B141B8">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B46B64" w:rsidRDefault="00B46B64">
          <w:pPr>
            <w:jc w:val="left"/>
            <w:rPr>
              <w:rFonts w:ascii="仿宋" w:hAnsi="仿宋"/>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137"/>
            <w:gridCol w:w="4742"/>
            <w:gridCol w:w="709"/>
            <w:gridCol w:w="1113"/>
          </w:tblGrid>
          <w:tr w:rsidR="00B46B64">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1" w:type="pct"/>
                    <w:gridSpan w:val="4"/>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sz w:val="21"/>
                        <w:szCs w:val="21"/>
                      </w:rPr>
                    </w:pPr>
                    <w:r>
                      <w:rPr>
                        <w:rFonts w:ascii="仿宋" w:hAnsi="仿宋" w:hint="eastAsia"/>
                        <w:sz w:val="21"/>
                        <w:szCs w:val="21"/>
                      </w:rPr>
                      <w:t>全部</w:t>
                    </w:r>
                  </w:p>
                </w:tc>
              </w:sdtContent>
            </w:sdt>
          </w:tr>
          <w:tr w:rsidR="00B46B64">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B46B64">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sz w:val="21"/>
                    <w:szCs w:val="21"/>
                  </w:rPr>
                </w:pPr>
                <w:r>
                  <w:rPr>
                    <w:rFonts w:ascii="仿宋" w:hAnsi="仿宋" w:hint="eastAsia"/>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⑴ 合理最低报价满分。</w:t>
                </w:r>
              </w:p>
              <w:p w:rsidR="00B46B64" w:rsidRDefault="00B141B8">
                <w:pPr>
                  <w:rPr>
                    <w:rFonts w:ascii="仿宋" w:hAnsi="仿宋"/>
                    <w:sz w:val="21"/>
                    <w:szCs w:val="21"/>
                  </w:rPr>
                </w:pPr>
                <w:r>
                  <w:rPr>
                    <w:rFonts w:ascii="仿宋" w:hAnsi="仿宋" w:hint="eastAsia"/>
                    <w:sz w:val="21"/>
                    <w:szCs w:val="21"/>
                  </w:rPr>
                  <w:t>⑵ 供应商报价得分为：</w:t>
                </w:r>
              </w:p>
              <w:p w:rsidR="00B46B64" w:rsidRDefault="00B141B8">
                <w:pPr>
                  <w:rPr>
                    <w:rFonts w:ascii="仿宋" w:hAnsi="仿宋"/>
                    <w:sz w:val="21"/>
                    <w:szCs w:val="21"/>
                  </w:rPr>
                </w:pPr>
                <w:r>
                  <w:rPr>
                    <w:rFonts w:ascii="仿宋" w:hAnsi="仿宋" w:hint="eastAsia"/>
                    <w:sz w:val="21"/>
                    <w:szCs w:val="21"/>
                  </w:rPr>
                  <w:t>T=Cmin/C×15</w:t>
                </w:r>
              </w:p>
              <w:p w:rsidR="00B46B64" w:rsidRDefault="00B141B8">
                <w:pPr>
                  <w:rPr>
                    <w:rFonts w:ascii="仿宋" w:hAnsi="仿宋"/>
                    <w:sz w:val="21"/>
                    <w:szCs w:val="21"/>
                  </w:rPr>
                </w:pPr>
                <w:r>
                  <w:rPr>
                    <w:rFonts w:ascii="仿宋" w:hAnsi="仿宋" w:hint="eastAsia"/>
                    <w:sz w:val="21"/>
                    <w:szCs w:val="21"/>
                  </w:rPr>
                  <w:t>T为供应</w:t>
                </w:r>
                <w:proofErr w:type="gramStart"/>
                <w:r>
                  <w:rPr>
                    <w:rFonts w:ascii="仿宋" w:hAnsi="仿宋" w:hint="eastAsia"/>
                    <w:sz w:val="21"/>
                    <w:szCs w:val="21"/>
                  </w:rPr>
                  <w:t>商价格</w:t>
                </w:r>
                <w:proofErr w:type="gramEnd"/>
                <w:r>
                  <w:rPr>
                    <w:rFonts w:ascii="仿宋" w:hAnsi="仿宋" w:hint="eastAsia"/>
                    <w:sz w:val="21"/>
                    <w:szCs w:val="21"/>
                  </w:rPr>
                  <w:t>部分得分；</w:t>
                </w:r>
              </w:p>
              <w:p w:rsidR="00B46B64" w:rsidRDefault="00B141B8">
                <w:pPr>
                  <w:rPr>
                    <w:rFonts w:ascii="仿宋" w:hAnsi="仿宋"/>
                    <w:sz w:val="21"/>
                    <w:szCs w:val="21"/>
                  </w:rPr>
                </w:pPr>
                <w:r>
                  <w:rPr>
                    <w:rFonts w:ascii="仿宋" w:hAnsi="仿宋" w:hint="eastAsia"/>
                    <w:sz w:val="21"/>
                    <w:szCs w:val="21"/>
                  </w:rPr>
                  <w:t>C为供应商报价；</w:t>
                </w:r>
              </w:p>
              <w:p w:rsidR="00B46B64" w:rsidRDefault="00B141B8">
                <w:pPr>
                  <w:rPr>
                    <w:rFonts w:ascii="仿宋" w:hAnsi="仿宋"/>
                    <w:sz w:val="21"/>
                    <w:szCs w:val="21"/>
                  </w:rPr>
                </w:pPr>
                <w:r>
                  <w:rPr>
                    <w:rFonts w:ascii="仿宋" w:hAnsi="仿宋" w:hint="eastAsia"/>
                    <w:sz w:val="21"/>
                    <w:szCs w:val="21"/>
                  </w:rPr>
                  <w:t>Cmin为合理最低报价。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15</w:t>
                </w:r>
              </w:p>
            </w:tc>
            <w:sdt>
              <w:sdtPr>
                <w:rPr>
                  <w:rFonts w:ascii="仿宋" w:hAnsi="仿宋" w:hint="eastAsia"/>
                  <w:sz w:val="21"/>
                  <w:szCs w:val="21"/>
                </w:rPr>
                <w:alias w:val="主观"/>
                <w:tag w:val="主观"/>
                <w:id w:val="-199215971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w:t>
                    </w:r>
                  </w:p>
                </w:tc>
              </w:sdtContent>
            </w:sdt>
          </w:tr>
          <w:tr w:rsidR="00B46B64">
            <w:trPr>
              <w:trHeight w:val="545"/>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sz w:val="21"/>
                    <w:szCs w:val="21"/>
                  </w:rPr>
                </w:pPr>
                <w:r>
                  <w:rPr>
                    <w:rFonts w:ascii="仿宋" w:hAnsi="仿宋" w:hint="eastAsia"/>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投标方质量保证体系</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所做的鉴定应有完善的质量检测手段和质量保证体系，产品符合国家标准和行业标准。供应商在《投标文件》中应对质量保证体系做出说明。质量保证体系说明详细完整的得5-4分；质量保证体系说明基本详细的，得3-2分；质量保证体系缺项严重或无此项内容，得1-0分。提供质量体系说明并加盖投标单位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5</w:t>
                </w:r>
              </w:p>
            </w:tc>
            <w:sdt>
              <w:sdtPr>
                <w:rPr>
                  <w:rFonts w:ascii="仿宋" w:hAnsi="仿宋" w:hint="eastAsia"/>
                  <w:sz w:val="21"/>
                  <w:szCs w:val="21"/>
                </w:rPr>
                <w:alias w:val="主观"/>
                <w:tag w:val="主观"/>
                <w:id w:val="-698774149"/>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项目服务方案</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所做鉴定服务方案总体安排合理，运用先进、合理的鉴定技术、对鉴定难点有先进和合理的建议，方案完整、经济、安全，得5-4分。投标方所做鉴定服务方案总体安排比较合理，运用合理的鉴定技术，对鉴定难点有建议，解决方案基本可行，得3-1分。鉴定服务方案缺项严重或无此项内容，得0分。提供车辆痕迹鉴定服务方案、人员安排方案并加盖投标单位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5</w:t>
                </w:r>
              </w:p>
            </w:tc>
            <w:sdt>
              <w:sdtPr>
                <w:rPr>
                  <w:rFonts w:ascii="仿宋" w:hAnsi="仿宋" w:hint="eastAsia"/>
                  <w:sz w:val="21"/>
                  <w:szCs w:val="21"/>
                </w:rPr>
                <w:alias w:val="主观"/>
                <w:tag w:val="主观"/>
                <w:id w:val="-1514609672"/>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供应商应急预案</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供应商所提供的应急措施中鉴定人员</w:t>
                </w:r>
              </w:p>
              <w:p w:rsidR="00B46B64" w:rsidRDefault="00B141B8">
                <w:pPr>
                  <w:rPr>
                    <w:rFonts w:ascii="仿宋" w:hAnsi="仿宋"/>
                    <w:sz w:val="21"/>
                    <w:szCs w:val="21"/>
                  </w:rPr>
                </w:pPr>
                <w:r>
                  <w:rPr>
                    <w:rFonts w:ascii="仿宋" w:hAnsi="仿宋" w:hint="eastAsia"/>
                    <w:sz w:val="21"/>
                    <w:szCs w:val="21"/>
                  </w:rPr>
                  <w:t>充足，能够同时接受多个案件委托，并在接到委托后立即赶到现场，大事故需要1个小时内到达现</w:t>
                </w:r>
                <w:r>
                  <w:rPr>
                    <w:rFonts w:ascii="仿宋" w:hAnsi="仿宋" w:hint="eastAsia"/>
                    <w:sz w:val="21"/>
                    <w:szCs w:val="21"/>
                  </w:rPr>
                  <w:lastRenderedPageBreak/>
                  <w:t>场。应急措施详细齐全的，得7-5分。有相应措施的，得4-3分。无应急措施或应急措施不详细的，得2-0分。提供应急预案并加盖投标单位公章。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lastRenderedPageBreak/>
                  <w:t>7</w:t>
                </w:r>
              </w:p>
            </w:tc>
            <w:sdt>
              <w:sdtPr>
                <w:rPr>
                  <w:rFonts w:ascii="仿宋" w:hAnsi="仿宋" w:hint="eastAsia"/>
                  <w:sz w:val="21"/>
                  <w:szCs w:val="21"/>
                </w:rPr>
                <w:alias w:val="主观"/>
                <w:tag w:val="主观"/>
                <w:id w:val="328177713"/>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安全管理制度和应急保障措施方案</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有详尽的科学、可行的现场采样安全管理制度，措施有力，切实可行，得8-6分；保障措施基本合理的，得5-3分，保障措施不可行得2-1分。</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8</w:t>
                </w:r>
              </w:p>
            </w:tc>
            <w:sdt>
              <w:sdtPr>
                <w:rPr>
                  <w:rFonts w:ascii="仿宋" w:hAnsi="仿宋" w:hint="eastAsia"/>
                  <w:sz w:val="21"/>
                  <w:szCs w:val="21"/>
                </w:rPr>
                <w:alias w:val="主观"/>
                <w:tag w:val="主观"/>
                <w:id w:val="1324547156"/>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w:t>
                </w:r>
                <w:proofErr w:type="gramStart"/>
                <w:r>
                  <w:rPr>
                    <w:rFonts w:ascii="仿宋" w:hAnsi="仿宋" w:hint="eastAsia"/>
                    <w:sz w:val="21"/>
                    <w:szCs w:val="21"/>
                  </w:rPr>
                  <w:t>商服务</w:t>
                </w:r>
                <w:proofErr w:type="gramEnd"/>
                <w:r>
                  <w:rPr>
                    <w:rFonts w:ascii="仿宋" w:hAnsi="仿宋" w:hint="eastAsia"/>
                    <w:sz w:val="21"/>
                    <w:szCs w:val="21"/>
                  </w:rPr>
                  <w:t>承诺</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根据投标人的服务承诺情况进行比较，按照齐全分项5-4分，总体概括3-2分，不全的1-0分打分。提供服务承诺书并加盖单位公章。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5</w:t>
                </w:r>
              </w:p>
            </w:tc>
            <w:sdt>
              <w:sdtPr>
                <w:rPr>
                  <w:rFonts w:ascii="仿宋" w:hAnsi="仿宋" w:hint="eastAsia"/>
                  <w:sz w:val="21"/>
                  <w:szCs w:val="21"/>
                </w:rPr>
                <w:alias w:val="主观"/>
                <w:tag w:val="主观"/>
                <w:id w:val="512027444"/>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B46B64" w:rsidRDefault="00B141B8">
                <w:pPr>
                  <w:snapToGrid w:val="0"/>
                  <w:rPr>
                    <w:rFonts w:ascii="仿宋" w:hAnsi="仿宋"/>
                    <w:sz w:val="21"/>
                    <w:szCs w:val="21"/>
                  </w:rPr>
                </w:pPr>
                <w:r>
                  <w:rPr>
                    <w:rFonts w:ascii="仿宋" w:hAnsi="仿宋" w:hint="eastAsia"/>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供应商人员要求</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供应商具有鉴定资格人员具有高级职称或副教授专业技术职称以上的人员，每一名得2分、累计得分最高为10分。提供鉴定机构鉴定人的司法鉴定执业资格证、职称证明复印件并加盖投标方公章。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10</w:t>
                </w:r>
              </w:p>
            </w:tc>
            <w:sdt>
              <w:sdtPr>
                <w:rPr>
                  <w:rFonts w:ascii="仿宋" w:hAnsi="仿宋" w:hint="eastAsia"/>
                  <w:sz w:val="21"/>
                  <w:szCs w:val="21"/>
                </w:rPr>
                <w:alias w:val="主观"/>
                <w:tag w:val="主观"/>
                <w:id w:val="1892773224"/>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痕迹鉴定、指纹鉴定、酒精检测（仅限血液中乙醇含量测定）鉴定及法医临床学伤残程度</w:t>
                </w:r>
              </w:p>
              <w:p w:rsidR="00B46B64" w:rsidRDefault="00B141B8">
                <w:pPr>
                  <w:rPr>
                    <w:rFonts w:ascii="仿宋" w:hAnsi="仿宋"/>
                    <w:sz w:val="21"/>
                    <w:szCs w:val="21"/>
                  </w:rPr>
                </w:pPr>
                <w:r>
                  <w:rPr>
                    <w:rFonts w:ascii="仿宋" w:hAnsi="仿宋" w:hint="eastAsia"/>
                    <w:sz w:val="21"/>
                    <w:szCs w:val="21"/>
                  </w:rPr>
                  <w:t>鉴定能力验证</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2019年-至今通过司法部司法鉴定能力验证，其中痕迹鉴定、指纹鉴定、印章印文鉴定、酒精检测（仅限血液中乙醇含量测定）鉴定及法医临床学伤残程度鉴定项目中，其中有一项鉴定评定结果为满意的2分，通过得1分，未通过或没有不得分，两年累计得分最高为10分。提供司法部司法鉴定科学研究所验证结果通知证书复印件并加盖投标方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10</w:t>
                </w:r>
              </w:p>
            </w:tc>
            <w:sdt>
              <w:sdtPr>
                <w:rPr>
                  <w:rFonts w:ascii="仿宋" w:hAnsi="仿宋" w:hint="eastAsia"/>
                  <w:sz w:val="21"/>
                  <w:szCs w:val="21"/>
                </w:rPr>
                <w:alias w:val="主观"/>
                <w:tag w:val="主观"/>
                <w:id w:val="134050277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MS Gothic" w:hAnsi="MS Gothic"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投标</w:t>
                </w:r>
                <w:proofErr w:type="gramStart"/>
                <w:r>
                  <w:rPr>
                    <w:rFonts w:ascii="仿宋" w:hAnsi="仿宋" w:hint="eastAsia"/>
                    <w:sz w:val="21"/>
                    <w:szCs w:val="21"/>
                  </w:rPr>
                  <w:t>方业绩</w:t>
                </w:r>
                <w:proofErr w:type="gramEnd"/>
                <w:r>
                  <w:rPr>
                    <w:rFonts w:ascii="仿宋" w:hAnsi="仿宋" w:hint="eastAsia"/>
                    <w:sz w:val="21"/>
                    <w:szCs w:val="21"/>
                  </w:rPr>
                  <w:t>要求</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2018年至2021年，承担过相关项目，每提供1个得3分，最多得15分。（提供项目合同或项目协议复印件，不提供或不</w:t>
                </w:r>
                <w:proofErr w:type="gramStart"/>
                <w:r>
                  <w:rPr>
                    <w:rFonts w:ascii="仿宋" w:hAnsi="仿宋" w:hint="eastAsia"/>
                    <w:sz w:val="21"/>
                    <w:szCs w:val="21"/>
                  </w:rPr>
                  <w:t>清晰不</w:t>
                </w:r>
                <w:proofErr w:type="gramEnd"/>
                <w:r>
                  <w:rPr>
                    <w:rFonts w:ascii="仿宋" w:hAnsi="仿宋" w:hint="eastAsia"/>
                    <w:sz w:val="21"/>
                    <w:szCs w:val="21"/>
                  </w:rPr>
                  <w:t>得分）</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15</w:t>
                </w:r>
              </w:p>
            </w:tc>
            <w:sdt>
              <w:sdtPr>
                <w:rPr>
                  <w:rFonts w:ascii="仿宋" w:hAnsi="仿宋" w:hint="eastAsia"/>
                  <w:sz w:val="21"/>
                  <w:szCs w:val="21"/>
                </w:rPr>
                <w:alias w:val="主观"/>
                <w:tag w:val="主观"/>
                <w:id w:val="1167441689"/>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投标方仪器设备</w:t>
                </w:r>
              </w:p>
              <w:p w:rsidR="00B46B64" w:rsidRDefault="00B141B8">
                <w:pPr>
                  <w:rPr>
                    <w:rFonts w:ascii="仿宋" w:hAnsi="仿宋"/>
                    <w:sz w:val="21"/>
                    <w:szCs w:val="21"/>
                  </w:rPr>
                </w:pPr>
                <w:r>
                  <w:rPr>
                    <w:rFonts w:ascii="仿宋" w:hAnsi="仿宋" w:hint="eastAsia"/>
                    <w:sz w:val="21"/>
                    <w:szCs w:val="21"/>
                  </w:rPr>
                  <w:t>计量校准</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供应商的仪器设备均按照要求取得计量校准/检定合格证书，符合司法部《司法鉴定机构仪器设备配置标准》的配备要求,。</w:t>
                </w:r>
                <w:proofErr w:type="gramStart"/>
                <w:r>
                  <w:rPr>
                    <w:rFonts w:ascii="仿宋" w:hAnsi="仿宋" w:hint="eastAsia"/>
                    <w:sz w:val="21"/>
                    <w:szCs w:val="21"/>
                  </w:rPr>
                  <w:t>每具备</w:t>
                </w:r>
                <w:proofErr w:type="gramEnd"/>
                <w:r>
                  <w:rPr>
                    <w:rFonts w:ascii="仿宋" w:hAnsi="仿宋" w:hint="eastAsia"/>
                    <w:sz w:val="21"/>
                    <w:szCs w:val="21"/>
                  </w:rPr>
                  <w:t>一项得2份，最高</w:t>
                </w:r>
                <w:r>
                  <w:rPr>
                    <w:rFonts w:ascii="仿宋" w:hAnsi="仿宋" w:hint="eastAsia"/>
                    <w:sz w:val="21"/>
                    <w:szCs w:val="21"/>
                  </w:rPr>
                  <w:lastRenderedPageBreak/>
                  <w:t>得10分。提供技术验证部门出具的校准证书复印件并加盖投标单位公章。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lastRenderedPageBreak/>
                  <w:t>10</w:t>
                </w:r>
              </w:p>
            </w:tc>
            <w:sdt>
              <w:sdtPr>
                <w:rPr>
                  <w:rFonts w:ascii="仿宋" w:hAnsi="仿宋" w:hint="eastAsia"/>
                  <w:sz w:val="21"/>
                  <w:szCs w:val="21"/>
                </w:rPr>
                <w:alias w:val="主观"/>
                <w:tag w:val="主观"/>
                <w:id w:val="61958374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w:t>
                    </w:r>
                  </w:p>
                </w:tc>
              </w:sdtContent>
            </w:sdt>
          </w:tr>
          <w:tr w:rsidR="00B46B64">
            <w:trPr>
              <w:trHeight w:val="545"/>
            </w:trPr>
            <w:tc>
              <w:tcPr>
                <w:tcW w:w="698" w:type="pct"/>
                <w:vMerge/>
                <w:tcBorders>
                  <w:top w:val="single" w:sz="4" w:space="0" w:color="auto"/>
                  <w:left w:val="single" w:sz="4" w:space="0" w:color="auto"/>
                  <w:bottom w:val="single" w:sz="4" w:space="0" w:color="auto"/>
                  <w:right w:val="single" w:sz="4" w:space="0" w:color="auto"/>
                </w:tcBorders>
                <w:vAlign w:val="center"/>
              </w:tcPr>
              <w:p w:rsidR="00B46B64" w:rsidRDefault="00B46B64">
                <w:pPr>
                  <w:rPr>
                    <w:rFonts w:ascii="仿宋" w:hAnsi="仿宋"/>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供应商硬件设施要求</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sz w:val="21"/>
                    <w:szCs w:val="21"/>
                  </w:rPr>
                </w:pPr>
                <w:r>
                  <w:rPr>
                    <w:rFonts w:ascii="仿宋" w:hAnsi="仿宋" w:hint="eastAsia"/>
                    <w:sz w:val="21"/>
                    <w:szCs w:val="21"/>
                  </w:rPr>
                  <w:t>汽车碰撞数据读取系统（CDR）、受损车辆制动性能检测仪器、全制动顶空进样器、正置荧光显微镜、文件检验仪，以上仪器、设备</w:t>
                </w:r>
                <w:proofErr w:type="gramStart"/>
                <w:r>
                  <w:rPr>
                    <w:rFonts w:ascii="仿宋" w:hAnsi="仿宋" w:hint="eastAsia"/>
                    <w:sz w:val="21"/>
                    <w:szCs w:val="21"/>
                  </w:rPr>
                  <w:t>每具备</w:t>
                </w:r>
                <w:proofErr w:type="gramEnd"/>
                <w:r>
                  <w:rPr>
                    <w:rFonts w:ascii="仿宋" w:hAnsi="仿宋" w:hint="eastAsia"/>
                    <w:sz w:val="21"/>
                    <w:szCs w:val="21"/>
                  </w:rPr>
                  <w:t>一项得2分,最高得10分。</w:t>
                </w:r>
              </w:p>
              <w:p w:rsidR="00B46B64" w:rsidRDefault="00B141B8">
                <w:pPr>
                  <w:rPr>
                    <w:rFonts w:ascii="仿宋" w:hAnsi="仿宋"/>
                    <w:sz w:val="21"/>
                    <w:szCs w:val="21"/>
                  </w:rPr>
                </w:pPr>
                <w:r>
                  <w:rPr>
                    <w:rFonts w:ascii="仿宋" w:hAnsi="仿宋" w:hint="eastAsia"/>
                    <w:sz w:val="21"/>
                    <w:szCs w:val="21"/>
                  </w:rPr>
                  <w:t>（提供自有设备相应的资质认定证书或购货发票复印件并加盖供应商公章）</w:t>
                </w: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10</w:t>
                </w:r>
              </w:p>
            </w:tc>
            <w:sdt>
              <w:sdtPr>
                <w:rPr>
                  <w:rFonts w:ascii="仿宋" w:hAnsi="仿宋" w:hint="eastAsia"/>
                  <w:sz w:val="21"/>
                  <w:szCs w:val="21"/>
                </w:rPr>
                <w:alias w:val="主观"/>
                <w:tag w:val="主观"/>
                <w:id w:val="15773315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 w:val="21"/>
                        <w:szCs w:val="21"/>
                      </w:rPr>
                    </w:pPr>
                    <w:r>
                      <w:rPr>
                        <w:rFonts w:ascii="仿宋" w:hAnsi="仿宋" w:hint="eastAsia"/>
                        <w:sz w:val="21"/>
                        <w:szCs w:val="21"/>
                      </w:rPr>
                      <w:t>☐</w:t>
                    </w:r>
                  </w:p>
                </w:tc>
              </w:sdtContent>
            </w:sdt>
          </w:tr>
          <w:tr w:rsidR="00B46B64">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B46B64" w:rsidRDefault="00B141B8">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Cs w:val="21"/>
                  </w:rPr>
                </w:pPr>
                <w:r>
                  <w:rPr>
                    <w:rFonts w:ascii="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B46B64" w:rsidRDefault="00B46B64">
                <w:pPr>
                  <w:jc w:val="center"/>
                  <w:rPr>
                    <w:rFonts w:ascii="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szCs w:val="21"/>
                  </w:rPr>
                </w:pPr>
                <w:r>
                  <w:rPr>
                    <w:rFonts w:ascii="仿宋" w:hAnsi="仿宋" w:hint="eastAsia"/>
                    <w:szCs w:val="21"/>
                  </w:rPr>
                  <w:t>100</w:t>
                </w:r>
              </w:p>
            </w:tc>
            <w:tc>
              <w:tcPr>
                <w:tcW w:w="621" w:type="pct"/>
                <w:tcBorders>
                  <w:top w:val="single" w:sz="4" w:space="0" w:color="auto"/>
                  <w:left w:val="single" w:sz="4" w:space="0" w:color="auto"/>
                  <w:bottom w:val="single" w:sz="4" w:space="0" w:color="auto"/>
                  <w:right w:val="single" w:sz="4" w:space="0" w:color="auto"/>
                </w:tcBorders>
                <w:vAlign w:val="center"/>
              </w:tcPr>
              <w:p w:rsidR="00B46B64" w:rsidRDefault="00B46B64">
                <w:pPr>
                  <w:jc w:val="center"/>
                  <w:rPr>
                    <w:rFonts w:ascii="仿宋" w:hAnsi="仿宋"/>
                    <w:szCs w:val="21"/>
                  </w:rPr>
                </w:pPr>
              </w:p>
            </w:tc>
          </w:tr>
        </w:tbl>
        <w:p w:rsidR="00B46B64" w:rsidRDefault="008565A3">
          <w:pPr>
            <w:ind w:firstLineChars="200" w:firstLine="480"/>
            <w:rPr>
              <w:rFonts w:ascii="仿宋" w:hAnsi="仿宋"/>
            </w:rPr>
          </w:pPr>
        </w:p>
      </w:sdtContent>
    </w:sdt>
    <w:p w:rsidR="00B46B64" w:rsidRDefault="00B46B64">
      <w:pPr>
        <w:widowControl/>
        <w:shd w:val="clear" w:color="auto" w:fill="FFFFFF"/>
        <w:spacing w:line="240" w:lineRule="exact"/>
        <w:jc w:val="left"/>
        <w:rPr>
          <w:rFonts w:ascii="仿宋_GB2312" w:eastAsia="仿宋_GB2312" w:hAnsi="仿宋_GB2312" w:cs="仿宋_GB2312"/>
          <w:kern w:val="0"/>
          <w:szCs w:val="21"/>
        </w:rPr>
      </w:pPr>
    </w:p>
    <w:p w:rsidR="00B46B64" w:rsidRDefault="00B46B64">
      <w:pPr>
        <w:widowControl/>
        <w:shd w:val="clear" w:color="auto" w:fill="FFFFFF"/>
        <w:spacing w:line="240" w:lineRule="exact"/>
        <w:jc w:val="left"/>
        <w:rPr>
          <w:rFonts w:ascii="仿宋_GB2312" w:eastAsia="仿宋_GB2312" w:hAnsi="仿宋_GB2312" w:cs="仿宋_GB2312"/>
          <w:kern w:val="0"/>
          <w:szCs w:val="21"/>
        </w:rPr>
      </w:pPr>
    </w:p>
    <w:p w:rsidR="00B46B64" w:rsidRDefault="00B46B64">
      <w:pPr>
        <w:widowControl/>
        <w:shd w:val="clear" w:color="auto" w:fill="FFFFFF"/>
        <w:spacing w:line="240" w:lineRule="exact"/>
        <w:jc w:val="left"/>
        <w:rPr>
          <w:rFonts w:ascii="仿宋_GB2312" w:eastAsia="仿宋_GB2312" w:hAnsi="仿宋_GB2312" w:cs="仿宋_GB2312"/>
          <w:kern w:val="0"/>
          <w:szCs w:val="21"/>
        </w:rPr>
      </w:pPr>
    </w:p>
    <w:p w:rsidR="00B46B64" w:rsidRDefault="00B46B64">
      <w:pPr>
        <w:widowControl/>
        <w:shd w:val="clear" w:color="auto" w:fill="FFFFFF"/>
        <w:spacing w:line="240" w:lineRule="exact"/>
        <w:jc w:val="left"/>
        <w:rPr>
          <w:rFonts w:ascii="仿宋_GB2312" w:eastAsia="仿宋_GB2312" w:hAnsi="仿宋_GB2312" w:cs="仿宋_GB2312"/>
          <w:kern w:val="0"/>
          <w:szCs w:val="21"/>
        </w:rPr>
      </w:pPr>
    </w:p>
    <w:p w:rsidR="00B46B64" w:rsidRDefault="00B141B8">
      <w:pPr>
        <w:numPr>
          <w:ilvl w:val="0"/>
          <w:numId w:val="7"/>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089"/>
      </w:tblGrid>
      <w:tr w:rsidR="00B46B64">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cs="仿宋_GB2312"/>
                <w:sz w:val="21"/>
                <w:szCs w:val="21"/>
              </w:rPr>
            </w:pPr>
            <w:r>
              <w:rPr>
                <w:rFonts w:ascii="仿宋" w:hAnsi="仿宋" w:cs="仿宋_GB2312" w:hint="eastAsia"/>
                <w:sz w:val="21"/>
                <w:szCs w:val="21"/>
              </w:rPr>
              <w:t>加分</w:t>
            </w:r>
          </w:p>
          <w:p w:rsidR="00B46B64" w:rsidRDefault="00B141B8">
            <w:pPr>
              <w:jc w:val="center"/>
              <w:rPr>
                <w:rFonts w:ascii="仿宋" w:hAnsi="仿宋" w:cs="仿宋_GB2312"/>
                <w:sz w:val="21"/>
                <w:szCs w:val="21"/>
              </w:rPr>
            </w:pPr>
            <w:r>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cs="仿宋_GB2312"/>
                <w:sz w:val="21"/>
                <w:szCs w:val="21"/>
              </w:rPr>
            </w:pPr>
            <w:r>
              <w:rPr>
                <w:rFonts w:ascii="仿宋" w:hAnsi="仿宋" w:cs="仿宋_GB2312" w:hint="eastAsia"/>
                <w:sz w:val="21"/>
                <w:szCs w:val="21"/>
              </w:rPr>
              <w:t>加分说明</w:t>
            </w:r>
          </w:p>
        </w:tc>
      </w:tr>
      <w:tr w:rsidR="00B46B64">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cs="仿宋_GB2312"/>
                <w:sz w:val="21"/>
                <w:szCs w:val="21"/>
              </w:rPr>
            </w:pPr>
            <w:r>
              <w:rPr>
                <w:rFonts w:ascii="仿宋" w:hAnsi="仿宋" w:cs="仿宋_GB2312" w:hint="eastAsia"/>
                <w:sz w:val="21"/>
                <w:szCs w:val="21"/>
              </w:rPr>
              <w:t>节能</w:t>
            </w:r>
          </w:p>
          <w:p w:rsidR="00B46B64" w:rsidRDefault="00B141B8">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color w:val="FF0000"/>
                <w:kern w:val="0"/>
                <w:sz w:val="21"/>
                <w:szCs w:val="21"/>
                <w:u w:val="single"/>
              </w:rPr>
              <w:t>5</w:t>
            </w:r>
            <w:r>
              <w:rPr>
                <w:rFonts w:ascii="仿宋" w:hAnsi="仿宋" w:cs="仿宋_GB2312" w:hint="eastAsia"/>
                <w:kern w:val="0"/>
                <w:sz w:val="21"/>
                <w:szCs w:val="21"/>
              </w:rPr>
              <w:t>%</w:t>
            </w:r>
            <w:r>
              <w:rPr>
                <w:rFonts w:ascii="仿宋" w:hAnsi="仿宋" w:cs="仿宋_GB2312" w:hint="eastAsia"/>
                <w:sz w:val="21"/>
                <w:szCs w:val="21"/>
              </w:rPr>
              <w:t>的加分，计算公式如下：</w:t>
            </w:r>
          </w:p>
          <w:p w:rsidR="00B46B64" w:rsidRDefault="00B141B8">
            <w:pPr>
              <w:rPr>
                <w:rFonts w:ascii="仿宋" w:hAnsi="仿宋" w:cs="仿宋_GB2312"/>
                <w:sz w:val="21"/>
                <w:szCs w:val="21"/>
              </w:rPr>
            </w:pPr>
            <w:r>
              <w:rPr>
                <w:rFonts w:ascii="仿宋" w:hAnsi="仿宋" w:cs="仿宋_GB2312" w:hint="eastAsia"/>
                <w:sz w:val="21"/>
                <w:szCs w:val="21"/>
              </w:rPr>
              <w:t>节能产品加分＝（节能产品投标报价之和/投标总价）×价格部分总分值×</w:t>
            </w:r>
            <w:r>
              <w:rPr>
                <w:rFonts w:ascii="仿宋" w:hAnsi="仿宋" w:cs="仿宋_GB2312" w:hint="eastAsia"/>
                <w:color w:val="FF0000"/>
                <w:sz w:val="21"/>
                <w:szCs w:val="21"/>
                <w:u w:val="single"/>
              </w:rPr>
              <w:t>5</w:t>
            </w:r>
            <w:r>
              <w:rPr>
                <w:rFonts w:ascii="仿宋" w:hAnsi="仿宋" w:cs="仿宋_GB2312" w:hint="eastAsia"/>
                <w:sz w:val="21"/>
                <w:szCs w:val="21"/>
              </w:rPr>
              <w:t>%。</w:t>
            </w:r>
          </w:p>
        </w:tc>
      </w:tr>
      <w:tr w:rsidR="00B46B64">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B46B64" w:rsidRDefault="00B141B8">
            <w:pPr>
              <w:jc w:val="center"/>
              <w:rPr>
                <w:rFonts w:ascii="仿宋" w:hAnsi="仿宋" w:cs="仿宋_GB2312"/>
                <w:sz w:val="21"/>
                <w:szCs w:val="21"/>
              </w:rPr>
            </w:pPr>
            <w:r>
              <w:rPr>
                <w:rFonts w:ascii="仿宋" w:hAnsi="仿宋" w:cs="仿宋_GB2312" w:hint="eastAsia"/>
                <w:sz w:val="21"/>
                <w:szCs w:val="21"/>
              </w:rPr>
              <w:t>环保</w:t>
            </w:r>
          </w:p>
          <w:p w:rsidR="00B46B64" w:rsidRDefault="00B141B8">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B46B64" w:rsidRDefault="00B141B8">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color w:val="FF0000"/>
                <w:sz w:val="21"/>
                <w:szCs w:val="21"/>
                <w:u w:val="single"/>
              </w:rPr>
              <w:t>5</w:t>
            </w:r>
            <w:r>
              <w:rPr>
                <w:rFonts w:ascii="仿宋" w:hAnsi="仿宋" w:cs="仿宋_GB2312" w:hint="eastAsia"/>
                <w:sz w:val="21"/>
                <w:szCs w:val="21"/>
              </w:rPr>
              <w:t>%的加分，计算公式如下：</w:t>
            </w:r>
          </w:p>
          <w:p w:rsidR="00B46B64" w:rsidRDefault="00B141B8">
            <w:pPr>
              <w:rPr>
                <w:rFonts w:ascii="仿宋" w:hAnsi="仿宋" w:cs="仿宋_GB2312"/>
                <w:sz w:val="21"/>
                <w:szCs w:val="21"/>
              </w:rPr>
            </w:pPr>
            <w:r>
              <w:rPr>
                <w:rFonts w:ascii="仿宋" w:hAnsi="仿宋" w:cs="仿宋_GB2312" w:hint="eastAsia"/>
                <w:sz w:val="21"/>
                <w:szCs w:val="21"/>
              </w:rPr>
              <w:t>环保产品加分＝（环保产品投标报价之和/投标总价）×价格部分总分值×</w:t>
            </w:r>
            <w:r>
              <w:rPr>
                <w:rFonts w:ascii="仿宋" w:hAnsi="仿宋" w:cs="仿宋_GB2312" w:hint="eastAsia"/>
                <w:color w:val="FF0000"/>
                <w:sz w:val="21"/>
                <w:szCs w:val="21"/>
                <w:u w:val="single"/>
              </w:rPr>
              <w:t>5</w:t>
            </w:r>
            <w:r>
              <w:rPr>
                <w:rFonts w:ascii="仿宋" w:hAnsi="仿宋" w:cs="仿宋_GB2312" w:hint="eastAsia"/>
                <w:sz w:val="21"/>
                <w:szCs w:val="21"/>
              </w:rPr>
              <w:t>%。</w:t>
            </w:r>
          </w:p>
        </w:tc>
      </w:tr>
    </w:tbl>
    <w:p w:rsidR="00B46B64" w:rsidRDefault="00B141B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29"/>
    </w:p>
    <w:p w:rsidR="00B46B64" w:rsidRDefault="00B141B8">
      <w:pPr>
        <w:pStyle w:val="1"/>
        <w:jc w:val="center"/>
      </w:pPr>
      <w:bookmarkStart w:id="133" w:name="_Toc25922_WPSOffice_Level1"/>
      <w:r>
        <w:rPr>
          <w:rFonts w:hint="eastAsia"/>
        </w:rPr>
        <w:lastRenderedPageBreak/>
        <w:t>第五章</w:t>
      </w:r>
      <w:r>
        <w:rPr>
          <w:rFonts w:hint="eastAsia"/>
        </w:rPr>
        <w:t xml:space="preserve"> </w:t>
      </w:r>
      <w:r>
        <w:rPr>
          <w:rFonts w:hint="eastAsia"/>
        </w:rPr>
        <w:t>合同条款</w:t>
      </w:r>
      <w:bookmarkEnd w:id="133"/>
      <w:r>
        <w:rPr>
          <w:rFonts w:hint="eastAsia"/>
        </w:rPr>
        <w:t>及格式</w:t>
      </w:r>
    </w:p>
    <w:p w:rsidR="00B46B64" w:rsidRDefault="00B141B8">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B46B64" w:rsidRDefault="00B141B8">
      <w:pPr>
        <w:numPr>
          <w:ilvl w:val="0"/>
          <w:numId w:val="8"/>
        </w:numPr>
        <w:rPr>
          <w:rFonts w:ascii="仿宋_GB2312" w:eastAsia="仿宋_GB2312" w:hAnsi="宋体"/>
          <w:b/>
          <w:szCs w:val="21"/>
        </w:rPr>
      </w:pPr>
      <w:r>
        <w:rPr>
          <w:rFonts w:ascii="仿宋_GB2312" w:eastAsia="仿宋_GB2312" w:hAnsi="宋体" w:hint="eastAsia"/>
          <w:b/>
          <w:szCs w:val="21"/>
        </w:rPr>
        <w:t>术语定义</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B46B64" w:rsidRDefault="00B141B8">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B46B64" w:rsidRDefault="00B141B8">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B46B64" w:rsidRDefault="00B141B8">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B46B64" w:rsidRDefault="00B141B8">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B46B64" w:rsidRDefault="00B141B8">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B46B64" w:rsidRDefault="00B141B8" w:rsidP="00B141B8">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B46B64" w:rsidRDefault="00B141B8">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B46B64" w:rsidRDefault="00B141B8">
      <w:pPr>
        <w:ind w:firstLineChars="199" w:firstLine="479"/>
        <w:rPr>
          <w:rFonts w:ascii="仿宋_GB2312" w:eastAsia="仿宋_GB2312" w:hAnsi="宋体"/>
          <w:b/>
          <w:szCs w:val="21"/>
        </w:rPr>
      </w:pPr>
      <w:r>
        <w:rPr>
          <w:rFonts w:ascii="仿宋_GB2312" w:eastAsia="仿宋_GB2312" w:hAnsi="宋体" w:hint="eastAsia"/>
          <w:b/>
          <w:szCs w:val="21"/>
        </w:rPr>
        <w:t>5.付款</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B46B64" w:rsidRDefault="00B141B8">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B46B64" w:rsidRDefault="00B141B8">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B46B64" w:rsidRDefault="00B141B8">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B46B64" w:rsidRDefault="00B141B8">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B46B64" w:rsidRDefault="00B141B8" w:rsidP="00B141B8">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B46B64" w:rsidRDefault="00B141B8">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B46B64" w:rsidRDefault="00B141B8">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B46B64" w:rsidRDefault="00B141B8">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B46B64" w:rsidRDefault="00B141B8">
      <w:pPr>
        <w:ind w:left="420"/>
        <w:rPr>
          <w:rFonts w:ascii="仿宋_GB2312" w:eastAsia="仿宋_GB2312" w:hAnsi="宋体" w:cs="Arial"/>
          <w:b/>
          <w:szCs w:val="21"/>
        </w:rPr>
      </w:pPr>
      <w:r>
        <w:rPr>
          <w:rFonts w:ascii="仿宋_GB2312" w:eastAsia="仿宋_GB2312" w:hAnsi="宋体" w:cs="Arial" w:hint="eastAsia"/>
          <w:b/>
          <w:szCs w:val="21"/>
        </w:rPr>
        <w:t>10.不可抗力</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B46B64" w:rsidRDefault="00B141B8">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B46B64" w:rsidRDefault="00B141B8">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B46B64" w:rsidRDefault="00B141B8">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B46B64" w:rsidRDefault="00B141B8">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B46B64" w:rsidRDefault="00B141B8">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B46B64" w:rsidRDefault="00B141B8">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B46B64" w:rsidRDefault="00B141B8">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B46B64" w:rsidRDefault="00B141B8">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B46B64" w:rsidRDefault="00B46B64">
      <w:pPr>
        <w:ind w:firstLineChars="196" w:firstLine="470"/>
        <w:rPr>
          <w:rFonts w:ascii="仿宋_GB2312" w:eastAsia="仿宋_GB2312" w:hAnsi="宋体"/>
        </w:rPr>
      </w:pPr>
    </w:p>
    <w:p w:rsidR="00B46B64" w:rsidRDefault="00B46B64">
      <w:pPr>
        <w:ind w:firstLineChars="196" w:firstLine="470"/>
        <w:rPr>
          <w:rFonts w:ascii="仿宋_GB2312" w:eastAsia="仿宋_GB2312" w:hAnsi="宋体"/>
        </w:rPr>
      </w:pPr>
    </w:p>
    <w:p w:rsidR="00B46B64" w:rsidRDefault="00B141B8">
      <w:pPr>
        <w:rPr>
          <w:rFonts w:ascii="仿宋_GB2312" w:eastAsia="仿宋_GB2312" w:hAnsi="宋体"/>
        </w:rPr>
      </w:pPr>
      <w:r>
        <w:rPr>
          <w:rFonts w:ascii="仿宋_GB2312" w:eastAsia="仿宋_GB2312" w:hAnsi="宋体"/>
        </w:rPr>
        <w:br w:type="page"/>
      </w:r>
    </w:p>
    <w:p w:rsidR="00B46B64" w:rsidRDefault="00B141B8">
      <w:pPr>
        <w:pStyle w:val="2"/>
        <w:snapToGrid w:val="0"/>
        <w:spacing w:line="240" w:lineRule="auto"/>
        <w:rPr>
          <w:rFonts w:ascii="仿宋_GB2312" w:eastAsia="仿宋_GB2312" w:hAnsi="宋体"/>
          <w:sz w:val="21"/>
          <w:szCs w:val="21"/>
        </w:rPr>
      </w:pPr>
      <w:bookmarkStart w:id="134" w:name="_Toc7342_WPSOffice_Level1"/>
      <w:bookmarkStart w:id="135" w:name="_Toc372_WPSOffice_Level1"/>
      <w:bookmarkStart w:id="136" w:name="_Toc3044_WPSOffice_Level1"/>
      <w:r>
        <w:rPr>
          <w:rFonts w:ascii="仿宋_GB2312" w:eastAsia="仿宋_GB2312" w:hAnsi="仿宋_GB2312" w:cs="仿宋_GB2312" w:hint="eastAsia"/>
          <w:szCs w:val="28"/>
        </w:rPr>
        <w:lastRenderedPageBreak/>
        <w:t>合同格式</w:t>
      </w:r>
      <w:bookmarkEnd w:id="134"/>
      <w:bookmarkEnd w:id="135"/>
      <w:bookmarkEnd w:id="136"/>
    </w:p>
    <w:p w:rsidR="00B46B64" w:rsidRDefault="00B141B8">
      <w:pPr>
        <w:spacing w:beforeLines="100" w:before="240" w:afterLines="100" w:after="240"/>
        <w:jc w:val="center"/>
        <w:rPr>
          <w:rFonts w:ascii="宋体"/>
          <w:b/>
          <w:sz w:val="36"/>
          <w:szCs w:val="36"/>
        </w:rPr>
      </w:pPr>
      <w:r>
        <w:rPr>
          <w:rFonts w:ascii="宋体" w:hAnsi="宋体" w:hint="eastAsia"/>
          <w:b/>
          <w:sz w:val="36"/>
          <w:szCs w:val="36"/>
        </w:rPr>
        <w:t>政府采购合同格式</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B46B64" w:rsidRDefault="00B141B8">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B46B64" w:rsidRDefault="00B141B8">
      <w:pPr>
        <w:jc w:val="left"/>
        <w:rPr>
          <w:rFonts w:ascii="黑体" w:eastAsia="黑体" w:hAnsi="宋体"/>
          <w:b/>
          <w:szCs w:val="21"/>
        </w:rPr>
      </w:pPr>
      <w:r>
        <w:rPr>
          <w:rFonts w:ascii="黑体" w:eastAsia="黑体" w:hAnsi="宋体" w:hint="eastAsia"/>
          <w:b/>
          <w:szCs w:val="21"/>
        </w:rPr>
        <w:t xml:space="preserve">　　一、政府采购合同文件</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B46B64" w:rsidRDefault="00B141B8">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B46B64" w:rsidRDefault="00B141B8">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B46B64" w:rsidRDefault="00B141B8">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B46B64" w:rsidRDefault="00B141B8">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B46B64" w:rsidRDefault="00B141B8">
      <w:pPr>
        <w:jc w:val="left"/>
        <w:rPr>
          <w:rFonts w:ascii="黑体" w:eastAsia="黑体" w:hAnsi="宋体"/>
          <w:b/>
          <w:szCs w:val="21"/>
        </w:rPr>
      </w:pPr>
      <w:r>
        <w:rPr>
          <w:rFonts w:ascii="黑体" w:eastAsia="黑体" w:hAnsi="宋体" w:hint="eastAsia"/>
          <w:b/>
          <w:szCs w:val="21"/>
        </w:rPr>
        <w:t xml:space="preserve">　　二、政府采购合同范围和条件</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B46B64" w:rsidRDefault="00B141B8">
      <w:pPr>
        <w:jc w:val="left"/>
        <w:rPr>
          <w:rFonts w:ascii="黑体" w:eastAsia="黑体" w:hAnsi="宋体"/>
          <w:b/>
          <w:szCs w:val="21"/>
        </w:rPr>
      </w:pPr>
      <w:r>
        <w:rPr>
          <w:rFonts w:ascii="黑体" w:eastAsia="黑体" w:hAnsi="宋体" w:hint="eastAsia"/>
          <w:b/>
          <w:szCs w:val="21"/>
        </w:rPr>
        <w:t xml:space="preserve">　　三、政府采购合同标的</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B46B64" w:rsidRDefault="00B141B8">
      <w:pPr>
        <w:jc w:val="left"/>
        <w:rPr>
          <w:rFonts w:ascii="黑体" w:eastAsia="黑体" w:hAnsi="宋体"/>
          <w:b/>
          <w:szCs w:val="21"/>
        </w:rPr>
      </w:pPr>
      <w:r>
        <w:rPr>
          <w:rFonts w:ascii="黑体" w:eastAsia="黑体" w:hAnsi="宋体" w:hint="eastAsia"/>
          <w:b/>
          <w:szCs w:val="21"/>
        </w:rPr>
        <w:t xml:space="preserve">　　四、政府采购合同金额</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B46B64" w:rsidRDefault="00B141B8">
      <w:pPr>
        <w:jc w:val="left"/>
        <w:rPr>
          <w:rFonts w:ascii="黑体" w:eastAsia="黑体" w:hAnsi="宋体"/>
          <w:b/>
          <w:szCs w:val="21"/>
        </w:rPr>
      </w:pPr>
      <w:r>
        <w:rPr>
          <w:rFonts w:ascii="黑体" w:eastAsia="黑体" w:hAnsi="宋体" w:hint="eastAsia"/>
          <w:b/>
          <w:szCs w:val="21"/>
        </w:rPr>
        <w:t xml:space="preserve">　  五、付款方式及条件</w:t>
      </w:r>
    </w:p>
    <w:p w:rsidR="00B46B64" w:rsidRDefault="00B46B64">
      <w:pPr>
        <w:jc w:val="left"/>
        <w:rPr>
          <w:rFonts w:ascii="黑体" w:eastAsia="黑体" w:hAnsi="宋体"/>
          <w:b/>
          <w:szCs w:val="21"/>
        </w:rPr>
      </w:pPr>
    </w:p>
    <w:p w:rsidR="00B46B64" w:rsidRDefault="00B141B8">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B46B64" w:rsidRDefault="00B141B8">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B46B64" w:rsidRDefault="00B141B8">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B46B64" w:rsidRDefault="00B141B8">
      <w:pPr>
        <w:jc w:val="left"/>
        <w:rPr>
          <w:rFonts w:ascii="黑体" w:eastAsia="黑体" w:hAnsi="宋体"/>
          <w:b/>
          <w:szCs w:val="21"/>
        </w:rPr>
      </w:pPr>
      <w:r>
        <w:rPr>
          <w:rFonts w:ascii="黑体" w:eastAsia="黑体" w:hAnsi="宋体" w:hint="eastAsia"/>
          <w:b/>
          <w:szCs w:val="21"/>
        </w:rPr>
        <w:t xml:space="preserve">　　七、验收要求</w:t>
      </w:r>
    </w:p>
    <w:p w:rsidR="00B46B64" w:rsidRDefault="00B141B8">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B46B64" w:rsidRDefault="00B141B8">
      <w:pPr>
        <w:jc w:val="left"/>
        <w:rPr>
          <w:rFonts w:ascii="黑体" w:eastAsia="黑体" w:hAnsi="宋体"/>
          <w:b/>
          <w:szCs w:val="21"/>
        </w:rPr>
      </w:pPr>
      <w:r>
        <w:rPr>
          <w:rFonts w:ascii="黑体" w:eastAsia="黑体" w:hAnsi="宋体" w:hint="eastAsia"/>
          <w:b/>
          <w:szCs w:val="21"/>
        </w:rPr>
        <w:t xml:space="preserve">    八、违约责任</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B46B64" w:rsidRDefault="00B141B8">
      <w:pPr>
        <w:jc w:val="left"/>
        <w:rPr>
          <w:rFonts w:ascii="黑体" w:eastAsia="黑体" w:hAnsi="宋体"/>
          <w:b/>
          <w:szCs w:val="21"/>
        </w:rPr>
      </w:pPr>
      <w:r>
        <w:rPr>
          <w:rFonts w:ascii="黑体" w:eastAsia="黑体" w:hAnsi="宋体" w:hint="eastAsia"/>
          <w:b/>
          <w:szCs w:val="21"/>
        </w:rPr>
        <w:t xml:space="preserve">    九、争议解决</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B46B64" w:rsidRDefault="00B141B8">
      <w:pPr>
        <w:jc w:val="left"/>
        <w:rPr>
          <w:rFonts w:ascii="黑体" w:eastAsia="黑体" w:hAnsi="宋体"/>
          <w:b/>
          <w:szCs w:val="21"/>
        </w:rPr>
      </w:pPr>
      <w:r>
        <w:rPr>
          <w:rFonts w:ascii="黑体" w:eastAsia="黑体" w:hAnsi="宋体" w:hint="eastAsia"/>
          <w:b/>
          <w:szCs w:val="21"/>
        </w:rPr>
        <w:t xml:space="preserve">    十、合同生效</w:t>
      </w:r>
    </w:p>
    <w:p w:rsidR="00B46B64" w:rsidRDefault="00B141B8">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B46B64" w:rsidRDefault="00B141B8">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B46B64" w:rsidRDefault="00B141B8">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B46B64" w:rsidRDefault="00B141B8">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B46B64" w:rsidRDefault="00B141B8">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B46B64" w:rsidRDefault="00B141B8">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B46B64" w:rsidRDefault="00B141B8">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B46B64" w:rsidRDefault="00B141B8">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B46B64" w:rsidRDefault="00B46B64">
      <w:pPr>
        <w:wordWrap w:val="0"/>
        <w:adjustRightInd w:val="0"/>
        <w:snapToGrid w:val="0"/>
        <w:ind w:right="960"/>
        <w:rPr>
          <w:rFonts w:ascii="仿宋_GB2312" w:eastAsia="仿宋_GB2312" w:hAnsi="仿宋_GB2312" w:cs="仿宋_GB2312"/>
          <w:szCs w:val="21"/>
        </w:rPr>
      </w:pPr>
    </w:p>
    <w:p w:rsidR="00B46B64" w:rsidRDefault="00B46B64"/>
    <w:p w:rsidR="00B46B64" w:rsidRDefault="00B141B8">
      <w:r>
        <w:rPr>
          <w:lang w:val="zh-CN"/>
        </w:rPr>
        <w:t xml:space="preserve">　　　　</w:t>
      </w:r>
      <w:hyperlink r:id="rId14" w:history="1"/>
      <w:r>
        <w:rPr>
          <w:lang w:val="zh-CN"/>
        </w:rPr>
        <w:t xml:space="preserve">　</w:t>
      </w:r>
    </w:p>
    <w:sectPr w:rsidR="00B46B64">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A3" w:rsidRDefault="008565A3">
      <w:pPr>
        <w:spacing w:line="240" w:lineRule="auto"/>
      </w:pPr>
      <w:r>
        <w:separator/>
      </w:r>
    </w:p>
  </w:endnote>
  <w:endnote w:type="continuationSeparator" w:id="0">
    <w:p w:rsidR="008565A3" w:rsidRDefault="00856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64" w:rsidRDefault="00B141B8">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46B64" w:rsidRDefault="00B46B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sdtPr>
    <w:sdtEndPr/>
    <w:sdtContent>
      <w:sdt>
        <w:sdtPr>
          <w:id w:val="-1669238322"/>
        </w:sdtPr>
        <w:sdtEndPr/>
        <w:sdtContent>
          <w:p w:rsidR="00B46B64" w:rsidRDefault="00B141B8">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E79DD">
              <w:rPr>
                <w:b/>
                <w:bCs/>
                <w:noProof/>
              </w:rPr>
              <w:t>69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E79DD">
              <w:rPr>
                <w:b/>
                <w:bCs/>
                <w:noProof/>
              </w:rPr>
              <w:t>74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sdtPr>
    <w:sdtEndPr/>
    <w:sdtContent>
      <w:sdt>
        <w:sdtPr>
          <w:id w:val="1519811950"/>
        </w:sdtPr>
        <w:sdtEndPr/>
        <w:sdtContent>
          <w:p w:rsidR="00B46B64" w:rsidRDefault="00B141B8">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E79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E79DD">
              <w:rPr>
                <w:b/>
                <w:bCs/>
                <w:noProof/>
              </w:rPr>
              <w:t>6</w:t>
            </w:r>
            <w:r>
              <w:rPr>
                <w:b/>
                <w:bCs/>
                <w:sz w:val="24"/>
                <w:szCs w:val="24"/>
              </w:rPr>
              <w:fldChar w:fldCharType="end"/>
            </w:r>
          </w:p>
        </w:sdtContent>
      </w:sdt>
    </w:sdtContent>
  </w:sdt>
  <w:p w:rsidR="00B46B64" w:rsidRDefault="00B46B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A3" w:rsidRDefault="008565A3">
      <w:pPr>
        <w:spacing w:line="240" w:lineRule="auto"/>
      </w:pPr>
      <w:r>
        <w:separator/>
      </w:r>
    </w:p>
  </w:footnote>
  <w:footnote w:type="continuationSeparator" w:id="0">
    <w:p w:rsidR="008565A3" w:rsidRDefault="008565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64" w:rsidRDefault="00B46B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start w:val="1"/>
      <w:numFmt w:val="decimal"/>
      <w:suff w:val="nothing"/>
      <w:lvlText w:val="（%1）"/>
      <w:lvlJc w:val="left"/>
    </w:lvl>
  </w:abstractNum>
  <w:abstractNum w:abstractNumId="5">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nsid w:val="66F2F7C7"/>
    <w:multiLevelType w:val="singleLevel"/>
    <w:tmpl w:val="66F2F7C7"/>
    <w:lvl w:ilvl="0">
      <w:start w:val="2"/>
      <w:numFmt w:val="chineseCounting"/>
      <w:suff w:val="nothing"/>
      <w:lvlText w:val="（%1）"/>
      <w:lvlJc w:val="left"/>
      <w:rPr>
        <w:rFonts w:hint="eastAsia"/>
      </w:rPr>
    </w:lvl>
  </w:abstractNum>
  <w:abstractNum w:abstractNumId="7">
    <w:nsid w:val="7B4156D0"/>
    <w:multiLevelType w:val="singleLevel"/>
    <w:tmpl w:val="7B4156D0"/>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6"/>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1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15FC"/>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565A3"/>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E79DD"/>
    <w:rsid w:val="00AF1AE5"/>
    <w:rsid w:val="00AF340D"/>
    <w:rsid w:val="00AF693E"/>
    <w:rsid w:val="00AF74D1"/>
    <w:rsid w:val="00AF7A5A"/>
    <w:rsid w:val="00B00433"/>
    <w:rsid w:val="00B0480F"/>
    <w:rsid w:val="00B06D85"/>
    <w:rsid w:val="00B07B6C"/>
    <w:rsid w:val="00B07E9A"/>
    <w:rsid w:val="00B136D4"/>
    <w:rsid w:val="00B141B8"/>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64"/>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16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DF21A91"/>
    <w:rsid w:val="347011CA"/>
    <w:rsid w:val="36A9285F"/>
    <w:rsid w:val="37F06BBF"/>
    <w:rsid w:val="58137A63"/>
    <w:rsid w:val="5A3D3AB4"/>
    <w:rsid w:val="64FF756E"/>
    <w:rsid w:val="6FCB1C69"/>
    <w:rsid w:val="7E672E40"/>
    <w:rsid w:val="7EB0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spacing w:after="120" w:line="240" w:lineRule="auto"/>
      <w:ind w:firstLineChars="100" w:firstLine="420"/>
    </w:pPr>
    <w:rPr>
      <w:sz w:val="21"/>
      <w:szCs w:val="20"/>
    </w:rPr>
  </w:style>
  <w:style w:type="paragraph" w:styleId="a4">
    <w:name w:val="Body Text"/>
    <w:basedOn w:val="a"/>
    <w:link w:val="Char"/>
    <w:qFormat/>
  </w:style>
  <w:style w:type="paragraph" w:styleId="a5">
    <w:name w:val="Normal Indent"/>
    <w:basedOn w:val="a"/>
    <w:qFormat/>
    <w:pPr>
      <w:ind w:firstLine="420"/>
    </w:pPr>
    <w:rPr>
      <w:szCs w:val="20"/>
    </w:rPr>
  </w:style>
  <w:style w:type="paragraph" w:styleId="a6">
    <w:name w:val="annotation text"/>
    <w:basedOn w:val="a"/>
    <w:link w:val="Char0"/>
    <w:uiPriority w:val="99"/>
    <w:qFormat/>
    <w:pPr>
      <w:jc w:val="left"/>
    </w:pPr>
  </w:style>
  <w:style w:type="paragraph" w:styleId="30">
    <w:name w:val="Body Text 3"/>
    <w:basedOn w:val="a"/>
    <w:link w:val="3Char0"/>
    <w:qFormat/>
    <w:pPr>
      <w:spacing w:after="120"/>
    </w:pPr>
    <w:rPr>
      <w:sz w:val="16"/>
      <w:szCs w:val="16"/>
    </w:rPr>
  </w:style>
  <w:style w:type="paragraph" w:styleId="a7">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a">
    <w:name w:val="Balloon Text"/>
    <w:basedOn w:val="a"/>
    <w:link w:val="Char4"/>
    <w:qFormat/>
    <w:rPr>
      <w:sz w:val="18"/>
      <w:szCs w:val="18"/>
    </w:rPr>
  </w:style>
  <w:style w:type="paragraph" w:styleId="ab">
    <w:name w:val="footer"/>
    <w:basedOn w:val="a"/>
    <w:link w:val="Char5"/>
    <w:qFormat/>
    <w:pPr>
      <w:tabs>
        <w:tab w:val="center" w:pos="4153"/>
        <w:tab w:val="right" w:pos="8306"/>
      </w:tabs>
      <w:snapToGrid w:val="0"/>
      <w:jc w:val="left"/>
    </w:pPr>
    <w:rPr>
      <w:sz w:val="18"/>
      <w:szCs w:val="18"/>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d">
    <w:name w:val="Normal (Web)"/>
    <w:basedOn w:val="a"/>
    <w:unhideWhenUsed/>
    <w:qFormat/>
    <w:pPr>
      <w:widowControl/>
      <w:spacing w:before="100" w:beforeAutospacing="1" w:after="100" w:afterAutospacing="1"/>
      <w:jc w:val="left"/>
    </w:pPr>
    <w:rPr>
      <w:rFonts w:ascii="宋体" w:hAnsi="宋体" w:cs="宋体"/>
      <w:kern w:val="0"/>
    </w:rPr>
  </w:style>
  <w:style w:type="paragraph" w:styleId="ae">
    <w:name w:val="annotation subject"/>
    <w:basedOn w:val="a6"/>
    <w:next w:val="a6"/>
    <w:link w:val="Char7"/>
    <w:semiHidden/>
    <w:qFormat/>
    <w:rPr>
      <w:b/>
      <w:bCs/>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page number"/>
    <w:basedOn w:val="a1"/>
    <w:qFormat/>
  </w:style>
  <w:style w:type="character" w:styleId="af2">
    <w:name w:val="FollowedHyperlink"/>
    <w:basedOn w:val="a1"/>
    <w:uiPriority w:val="99"/>
    <w:qFormat/>
    <w:rPr>
      <w:color w:val="800080"/>
      <w:u w:val="single"/>
    </w:rPr>
  </w:style>
  <w:style w:type="character" w:styleId="af3">
    <w:name w:val="Hyperlink"/>
    <w:basedOn w:val="a1"/>
    <w:qFormat/>
    <w:rPr>
      <w:color w:val="0000FF"/>
      <w:u w:val="single"/>
    </w:rPr>
  </w:style>
  <w:style w:type="character" w:styleId="af4">
    <w:name w:val="annotation reference"/>
    <w:basedOn w:val="a1"/>
    <w:uiPriority w:val="99"/>
    <w:qFormat/>
    <w:rPr>
      <w:sz w:val="21"/>
      <w:szCs w:val="21"/>
    </w:rPr>
  </w:style>
  <w:style w:type="character" w:customStyle="1" w:styleId="text">
    <w:name w:val="text"/>
    <w:basedOn w:val="a1"/>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8"/>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5">
    <w:name w:val="正文非缩进"/>
    <w:basedOn w:val="a"/>
    <w:next w:val="a5"/>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1"/>
    <w:qFormat/>
  </w:style>
  <w:style w:type="character" w:customStyle="1" w:styleId="style21">
    <w:name w:val="style21"/>
    <w:basedOn w:val="a1"/>
    <w:qFormat/>
    <w:rPr>
      <w:color w:val="66CCFF"/>
    </w:rPr>
  </w:style>
  <w:style w:type="character" w:customStyle="1" w:styleId="style11">
    <w:name w:val="style11"/>
    <w:basedOn w:val="a1"/>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6">
    <w:name w:val="Placeholder Text"/>
    <w:uiPriority w:val="99"/>
    <w:semiHidden/>
    <w:qFormat/>
    <w:rPr>
      <w:color w:val="808080"/>
    </w:rPr>
  </w:style>
  <w:style w:type="paragraph" w:styleId="af7">
    <w:name w:val="List Paragraph"/>
    <w:basedOn w:val="a"/>
    <w:uiPriority w:val="34"/>
    <w:qFormat/>
    <w:pPr>
      <w:ind w:firstLineChars="200" w:firstLine="420"/>
    </w:pPr>
  </w:style>
  <w:style w:type="character" w:customStyle="1" w:styleId="Char6">
    <w:name w:val="页眉 Char"/>
    <w:basedOn w:val="a1"/>
    <w:link w:val="ac"/>
    <w:qFormat/>
    <w:rPr>
      <w:rFonts w:eastAsia="仿宋"/>
      <w:kern w:val="2"/>
      <w:sz w:val="18"/>
      <w:szCs w:val="18"/>
    </w:rPr>
  </w:style>
  <w:style w:type="character" w:customStyle="1" w:styleId="Char5">
    <w:name w:val="页脚 Char"/>
    <w:basedOn w:val="a1"/>
    <w:link w:val="ab"/>
    <w:qFormat/>
    <w:rPr>
      <w:rFonts w:eastAsia="仿宋"/>
      <w:kern w:val="2"/>
      <w:sz w:val="18"/>
      <w:szCs w:val="18"/>
    </w:rPr>
  </w:style>
  <w:style w:type="character" w:customStyle="1" w:styleId="1Char">
    <w:name w:val="标题 1 Char"/>
    <w:basedOn w:val="a1"/>
    <w:link w:val="1"/>
    <w:qFormat/>
    <w:rPr>
      <w:rFonts w:eastAsia="仿宋"/>
      <w:b/>
      <w:kern w:val="44"/>
      <w:sz w:val="44"/>
      <w:szCs w:val="24"/>
    </w:rPr>
  </w:style>
  <w:style w:type="character" w:customStyle="1" w:styleId="2Char">
    <w:name w:val="标题 2 Char"/>
    <w:basedOn w:val="a1"/>
    <w:link w:val="2"/>
    <w:qFormat/>
    <w:rPr>
      <w:rFonts w:ascii="Arial" w:eastAsia="黑体" w:hAnsi="Arial"/>
      <w:b/>
      <w:bCs/>
      <w:sz w:val="32"/>
      <w:szCs w:val="32"/>
    </w:rPr>
  </w:style>
  <w:style w:type="character" w:customStyle="1" w:styleId="3Char">
    <w:name w:val="标题 3 Char"/>
    <w:basedOn w:val="a1"/>
    <w:link w:val="3"/>
    <w:qFormat/>
    <w:rPr>
      <w:rFonts w:eastAsia="仿宋"/>
      <w:b/>
      <w:bCs/>
      <w:kern w:val="2"/>
      <w:sz w:val="32"/>
      <w:szCs w:val="32"/>
    </w:rPr>
  </w:style>
  <w:style w:type="character" w:customStyle="1" w:styleId="4Char">
    <w:name w:val="标题 4 Char"/>
    <w:basedOn w:val="a1"/>
    <w:link w:val="4"/>
    <w:qFormat/>
    <w:rPr>
      <w:rFonts w:ascii="Arial" w:eastAsia="黑体" w:hAnsi="Arial"/>
      <w:b/>
      <w:bCs/>
      <w:sz w:val="28"/>
      <w:szCs w:val="28"/>
    </w:rPr>
  </w:style>
  <w:style w:type="character" w:customStyle="1" w:styleId="5Char">
    <w:name w:val="标题 5 Char"/>
    <w:basedOn w:val="a1"/>
    <w:link w:val="5"/>
    <w:qFormat/>
    <w:rPr>
      <w:rFonts w:eastAsia="仿宋"/>
      <w:sz w:val="24"/>
    </w:rPr>
  </w:style>
  <w:style w:type="character" w:customStyle="1" w:styleId="6Char">
    <w:name w:val="标题 6 Char"/>
    <w:basedOn w:val="a1"/>
    <w:link w:val="6"/>
    <w:qFormat/>
    <w:rPr>
      <w:rFonts w:ascii="Arial" w:eastAsia="黑体" w:hAnsi="Arial"/>
      <w:b/>
      <w:bCs/>
      <w:sz w:val="24"/>
      <w:szCs w:val="24"/>
    </w:rPr>
  </w:style>
  <w:style w:type="character" w:customStyle="1" w:styleId="7Char">
    <w:name w:val="标题 7 Char"/>
    <w:basedOn w:val="a1"/>
    <w:link w:val="7"/>
    <w:qFormat/>
    <w:rPr>
      <w:rFonts w:eastAsia="仿宋"/>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4"/>
      <w:szCs w:val="21"/>
    </w:rPr>
  </w:style>
  <w:style w:type="character" w:customStyle="1" w:styleId="Char">
    <w:name w:val="正文文本 Char"/>
    <w:basedOn w:val="a1"/>
    <w:link w:val="a4"/>
    <w:qFormat/>
    <w:rPr>
      <w:rFonts w:eastAsia="仿宋"/>
      <w:kern w:val="2"/>
      <w:sz w:val="24"/>
      <w:szCs w:val="24"/>
    </w:rPr>
  </w:style>
  <w:style w:type="character" w:customStyle="1" w:styleId="Char1">
    <w:name w:val="正文文本缩进 Char"/>
    <w:basedOn w:val="a1"/>
    <w:link w:val="a7"/>
    <w:qFormat/>
    <w:rPr>
      <w:rFonts w:eastAsia="仿宋"/>
      <w:kern w:val="2"/>
      <w:sz w:val="24"/>
      <w:szCs w:val="24"/>
    </w:rPr>
  </w:style>
  <w:style w:type="character" w:customStyle="1" w:styleId="Char3">
    <w:name w:val="日期 Char"/>
    <w:basedOn w:val="a1"/>
    <w:link w:val="a9"/>
    <w:qFormat/>
    <w:rPr>
      <w:rFonts w:eastAsia="仿宋"/>
      <w:kern w:val="2"/>
      <w:sz w:val="24"/>
    </w:rPr>
  </w:style>
  <w:style w:type="character" w:customStyle="1" w:styleId="Char2">
    <w:name w:val="纯文本 Char"/>
    <w:basedOn w:val="a1"/>
    <w:link w:val="a8"/>
    <w:uiPriority w:val="99"/>
    <w:qFormat/>
    <w:rPr>
      <w:rFonts w:ascii="宋体" w:eastAsia="仿宋" w:hAnsi="Courier New"/>
      <w:kern w:val="2"/>
      <w:sz w:val="24"/>
    </w:rPr>
  </w:style>
  <w:style w:type="character" w:customStyle="1" w:styleId="2Char0">
    <w:name w:val="正文文本缩进 2 Char"/>
    <w:basedOn w:val="a1"/>
    <w:link w:val="20"/>
    <w:qFormat/>
    <w:rPr>
      <w:rFonts w:ascii="Arial" w:eastAsia="仿宋" w:hAnsi="Arial" w:cs="Arial"/>
      <w:bCs/>
      <w:color w:val="000000"/>
      <w:kern w:val="2"/>
      <w:sz w:val="24"/>
      <w:szCs w:val="24"/>
    </w:rPr>
  </w:style>
  <w:style w:type="character" w:customStyle="1" w:styleId="Char0">
    <w:name w:val="批注文字 Char"/>
    <w:basedOn w:val="a1"/>
    <w:link w:val="a6"/>
    <w:uiPriority w:val="99"/>
    <w:qFormat/>
    <w:rPr>
      <w:rFonts w:eastAsia="仿宋"/>
      <w:kern w:val="2"/>
      <w:sz w:val="24"/>
      <w:szCs w:val="24"/>
    </w:rPr>
  </w:style>
  <w:style w:type="character" w:customStyle="1" w:styleId="Char4">
    <w:name w:val="批注框文本 Char"/>
    <w:basedOn w:val="a1"/>
    <w:link w:val="aa"/>
    <w:qFormat/>
    <w:rPr>
      <w:rFonts w:eastAsia="仿宋"/>
      <w:kern w:val="2"/>
      <w:sz w:val="18"/>
      <w:szCs w:val="18"/>
    </w:rPr>
  </w:style>
  <w:style w:type="character" w:customStyle="1" w:styleId="3Char0">
    <w:name w:val="正文文本 3 Char"/>
    <w:basedOn w:val="a1"/>
    <w:link w:val="30"/>
    <w:qFormat/>
    <w:rPr>
      <w:rFonts w:eastAsia="仿宋"/>
      <w:kern w:val="2"/>
      <w:sz w:val="16"/>
      <w:szCs w:val="16"/>
    </w:rPr>
  </w:style>
  <w:style w:type="character" w:customStyle="1" w:styleId="Char7">
    <w:name w:val="批注主题 Char"/>
    <w:basedOn w:val="Char0"/>
    <w:link w:val="ae"/>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spacing w:after="120" w:line="240" w:lineRule="auto"/>
      <w:ind w:firstLineChars="100" w:firstLine="420"/>
    </w:pPr>
    <w:rPr>
      <w:sz w:val="21"/>
      <w:szCs w:val="20"/>
    </w:rPr>
  </w:style>
  <w:style w:type="paragraph" w:styleId="a4">
    <w:name w:val="Body Text"/>
    <w:basedOn w:val="a"/>
    <w:link w:val="Char"/>
    <w:qFormat/>
  </w:style>
  <w:style w:type="paragraph" w:styleId="a5">
    <w:name w:val="Normal Indent"/>
    <w:basedOn w:val="a"/>
    <w:qFormat/>
    <w:pPr>
      <w:ind w:firstLine="420"/>
    </w:pPr>
    <w:rPr>
      <w:szCs w:val="20"/>
    </w:rPr>
  </w:style>
  <w:style w:type="paragraph" w:styleId="a6">
    <w:name w:val="annotation text"/>
    <w:basedOn w:val="a"/>
    <w:link w:val="Char0"/>
    <w:uiPriority w:val="99"/>
    <w:qFormat/>
    <w:pPr>
      <w:jc w:val="left"/>
    </w:pPr>
  </w:style>
  <w:style w:type="paragraph" w:styleId="30">
    <w:name w:val="Body Text 3"/>
    <w:basedOn w:val="a"/>
    <w:link w:val="3Char0"/>
    <w:qFormat/>
    <w:pPr>
      <w:spacing w:after="120"/>
    </w:pPr>
    <w:rPr>
      <w:sz w:val="16"/>
      <w:szCs w:val="16"/>
    </w:rPr>
  </w:style>
  <w:style w:type="paragraph" w:styleId="a7">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a">
    <w:name w:val="Balloon Text"/>
    <w:basedOn w:val="a"/>
    <w:link w:val="Char4"/>
    <w:qFormat/>
    <w:rPr>
      <w:sz w:val="18"/>
      <w:szCs w:val="18"/>
    </w:rPr>
  </w:style>
  <w:style w:type="paragraph" w:styleId="ab">
    <w:name w:val="footer"/>
    <w:basedOn w:val="a"/>
    <w:link w:val="Char5"/>
    <w:qFormat/>
    <w:pPr>
      <w:tabs>
        <w:tab w:val="center" w:pos="4153"/>
        <w:tab w:val="right" w:pos="8306"/>
      </w:tabs>
      <w:snapToGrid w:val="0"/>
      <w:jc w:val="left"/>
    </w:pPr>
    <w:rPr>
      <w:sz w:val="18"/>
      <w:szCs w:val="18"/>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d">
    <w:name w:val="Normal (Web)"/>
    <w:basedOn w:val="a"/>
    <w:unhideWhenUsed/>
    <w:qFormat/>
    <w:pPr>
      <w:widowControl/>
      <w:spacing w:before="100" w:beforeAutospacing="1" w:after="100" w:afterAutospacing="1"/>
      <w:jc w:val="left"/>
    </w:pPr>
    <w:rPr>
      <w:rFonts w:ascii="宋体" w:hAnsi="宋体" w:cs="宋体"/>
      <w:kern w:val="0"/>
    </w:rPr>
  </w:style>
  <w:style w:type="paragraph" w:styleId="ae">
    <w:name w:val="annotation subject"/>
    <w:basedOn w:val="a6"/>
    <w:next w:val="a6"/>
    <w:link w:val="Char7"/>
    <w:semiHidden/>
    <w:qFormat/>
    <w:rPr>
      <w:b/>
      <w:bCs/>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page number"/>
    <w:basedOn w:val="a1"/>
    <w:qFormat/>
  </w:style>
  <w:style w:type="character" w:styleId="af2">
    <w:name w:val="FollowedHyperlink"/>
    <w:basedOn w:val="a1"/>
    <w:uiPriority w:val="99"/>
    <w:qFormat/>
    <w:rPr>
      <w:color w:val="800080"/>
      <w:u w:val="single"/>
    </w:rPr>
  </w:style>
  <w:style w:type="character" w:styleId="af3">
    <w:name w:val="Hyperlink"/>
    <w:basedOn w:val="a1"/>
    <w:qFormat/>
    <w:rPr>
      <w:color w:val="0000FF"/>
      <w:u w:val="single"/>
    </w:rPr>
  </w:style>
  <w:style w:type="character" w:styleId="af4">
    <w:name w:val="annotation reference"/>
    <w:basedOn w:val="a1"/>
    <w:uiPriority w:val="99"/>
    <w:qFormat/>
    <w:rPr>
      <w:sz w:val="21"/>
      <w:szCs w:val="21"/>
    </w:rPr>
  </w:style>
  <w:style w:type="character" w:customStyle="1" w:styleId="text">
    <w:name w:val="text"/>
    <w:basedOn w:val="a1"/>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8"/>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5">
    <w:name w:val="正文非缩进"/>
    <w:basedOn w:val="a"/>
    <w:next w:val="a5"/>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1"/>
    <w:qFormat/>
  </w:style>
  <w:style w:type="character" w:customStyle="1" w:styleId="style21">
    <w:name w:val="style21"/>
    <w:basedOn w:val="a1"/>
    <w:qFormat/>
    <w:rPr>
      <w:color w:val="66CCFF"/>
    </w:rPr>
  </w:style>
  <w:style w:type="character" w:customStyle="1" w:styleId="style11">
    <w:name w:val="style11"/>
    <w:basedOn w:val="a1"/>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6">
    <w:name w:val="Placeholder Text"/>
    <w:uiPriority w:val="99"/>
    <w:semiHidden/>
    <w:qFormat/>
    <w:rPr>
      <w:color w:val="808080"/>
    </w:rPr>
  </w:style>
  <w:style w:type="paragraph" w:styleId="af7">
    <w:name w:val="List Paragraph"/>
    <w:basedOn w:val="a"/>
    <w:uiPriority w:val="34"/>
    <w:qFormat/>
    <w:pPr>
      <w:ind w:firstLineChars="200" w:firstLine="420"/>
    </w:pPr>
  </w:style>
  <w:style w:type="character" w:customStyle="1" w:styleId="Char6">
    <w:name w:val="页眉 Char"/>
    <w:basedOn w:val="a1"/>
    <w:link w:val="ac"/>
    <w:qFormat/>
    <w:rPr>
      <w:rFonts w:eastAsia="仿宋"/>
      <w:kern w:val="2"/>
      <w:sz w:val="18"/>
      <w:szCs w:val="18"/>
    </w:rPr>
  </w:style>
  <w:style w:type="character" w:customStyle="1" w:styleId="Char5">
    <w:name w:val="页脚 Char"/>
    <w:basedOn w:val="a1"/>
    <w:link w:val="ab"/>
    <w:qFormat/>
    <w:rPr>
      <w:rFonts w:eastAsia="仿宋"/>
      <w:kern w:val="2"/>
      <w:sz w:val="18"/>
      <w:szCs w:val="18"/>
    </w:rPr>
  </w:style>
  <w:style w:type="character" w:customStyle="1" w:styleId="1Char">
    <w:name w:val="标题 1 Char"/>
    <w:basedOn w:val="a1"/>
    <w:link w:val="1"/>
    <w:qFormat/>
    <w:rPr>
      <w:rFonts w:eastAsia="仿宋"/>
      <w:b/>
      <w:kern w:val="44"/>
      <w:sz w:val="44"/>
      <w:szCs w:val="24"/>
    </w:rPr>
  </w:style>
  <w:style w:type="character" w:customStyle="1" w:styleId="2Char">
    <w:name w:val="标题 2 Char"/>
    <w:basedOn w:val="a1"/>
    <w:link w:val="2"/>
    <w:qFormat/>
    <w:rPr>
      <w:rFonts w:ascii="Arial" w:eastAsia="黑体" w:hAnsi="Arial"/>
      <w:b/>
      <w:bCs/>
      <w:sz w:val="32"/>
      <w:szCs w:val="32"/>
    </w:rPr>
  </w:style>
  <w:style w:type="character" w:customStyle="1" w:styleId="3Char">
    <w:name w:val="标题 3 Char"/>
    <w:basedOn w:val="a1"/>
    <w:link w:val="3"/>
    <w:qFormat/>
    <w:rPr>
      <w:rFonts w:eastAsia="仿宋"/>
      <w:b/>
      <w:bCs/>
      <w:kern w:val="2"/>
      <w:sz w:val="32"/>
      <w:szCs w:val="32"/>
    </w:rPr>
  </w:style>
  <w:style w:type="character" w:customStyle="1" w:styleId="4Char">
    <w:name w:val="标题 4 Char"/>
    <w:basedOn w:val="a1"/>
    <w:link w:val="4"/>
    <w:qFormat/>
    <w:rPr>
      <w:rFonts w:ascii="Arial" w:eastAsia="黑体" w:hAnsi="Arial"/>
      <w:b/>
      <w:bCs/>
      <w:sz w:val="28"/>
      <w:szCs w:val="28"/>
    </w:rPr>
  </w:style>
  <w:style w:type="character" w:customStyle="1" w:styleId="5Char">
    <w:name w:val="标题 5 Char"/>
    <w:basedOn w:val="a1"/>
    <w:link w:val="5"/>
    <w:qFormat/>
    <w:rPr>
      <w:rFonts w:eastAsia="仿宋"/>
      <w:sz w:val="24"/>
    </w:rPr>
  </w:style>
  <w:style w:type="character" w:customStyle="1" w:styleId="6Char">
    <w:name w:val="标题 6 Char"/>
    <w:basedOn w:val="a1"/>
    <w:link w:val="6"/>
    <w:qFormat/>
    <w:rPr>
      <w:rFonts w:ascii="Arial" w:eastAsia="黑体" w:hAnsi="Arial"/>
      <w:b/>
      <w:bCs/>
      <w:sz w:val="24"/>
      <w:szCs w:val="24"/>
    </w:rPr>
  </w:style>
  <w:style w:type="character" w:customStyle="1" w:styleId="7Char">
    <w:name w:val="标题 7 Char"/>
    <w:basedOn w:val="a1"/>
    <w:link w:val="7"/>
    <w:qFormat/>
    <w:rPr>
      <w:rFonts w:eastAsia="仿宋"/>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4"/>
      <w:szCs w:val="21"/>
    </w:rPr>
  </w:style>
  <w:style w:type="character" w:customStyle="1" w:styleId="Char">
    <w:name w:val="正文文本 Char"/>
    <w:basedOn w:val="a1"/>
    <w:link w:val="a4"/>
    <w:qFormat/>
    <w:rPr>
      <w:rFonts w:eastAsia="仿宋"/>
      <w:kern w:val="2"/>
      <w:sz w:val="24"/>
      <w:szCs w:val="24"/>
    </w:rPr>
  </w:style>
  <w:style w:type="character" w:customStyle="1" w:styleId="Char1">
    <w:name w:val="正文文本缩进 Char"/>
    <w:basedOn w:val="a1"/>
    <w:link w:val="a7"/>
    <w:qFormat/>
    <w:rPr>
      <w:rFonts w:eastAsia="仿宋"/>
      <w:kern w:val="2"/>
      <w:sz w:val="24"/>
      <w:szCs w:val="24"/>
    </w:rPr>
  </w:style>
  <w:style w:type="character" w:customStyle="1" w:styleId="Char3">
    <w:name w:val="日期 Char"/>
    <w:basedOn w:val="a1"/>
    <w:link w:val="a9"/>
    <w:qFormat/>
    <w:rPr>
      <w:rFonts w:eastAsia="仿宋"/>
      <w:kern w:val="2"/>
      <w:sz w:val="24"/>
    </w:rPr>
  </w:style>
  <w:style w:type="character" w:customStyle="1" w:styleId="Char2">
    <w:name w:val="纯文本 Char"/>
    <w:basedOn w:val="a1"/>
    <w:link w:val="a8"/>
    <w:uiPriority w:val="99"/>
    <w:qFormat/>
    <w:rPr>
      <w:rFonts w:ascii="宋体" w:eastAsia="仿宋" w:hAnsi="Courier New"/>
      <w:kern w:val="2"/>
      <w:sz w:val="24"/>
    </w:rPr>
  </w:style>
  <w:style w:type="character" w:customStyle="1" w:styleId="2Char0">
    <w:name w:val="正文文本缩进 2 Char"/>
    <w:basedOn w:val="a1"/>
    <w:link w:val="20"/>
    <w:qFormat/>
    <w:rPr>
      <w:rFonts w:ascii="Arial" w:eastAsia="仿宋" w:hAnsi="Arial" w:cs="Arial"/>
      <w:bCs/>
      <w:color w:val="000000"/>
      <w:kern w:val="2"/>
      <w:sz w:val="24"/>
      <w:szCs w:val="24"/>
    </w:rPr>
  </w:style>
  <w:style w:type="character" w:customStyle="1" w:styleId="Char0">
    <w:name w:val="批注文字 Char"/>
    <w:basedOn w:val="a1"/>
    <w:link w:val="a6"/>
    <w:uiPriority w:val="99"/>
    <w:qFormat/>
    <w:rPr>
      <w:rFonts w:eastAsia="仿宋"/>
      <w:kern w:val="2"/>
      <w:sz w:val="24"/>
      <w:szCs w:val="24"/>
    </w:rPr>
  </w:style>
  <w:style w:type="character" w:customStyle="1" w:styleId="Char4">
    <w:name w:val="批注框文本 Char"/>
    <w:basedOn w:val="a1"/>
    <w:link w:val="aa"/>
    <w:qFormat/>
    <w:rPr>
      <w:rFonts w:eastAsia="仿宋"/>
      <w:kern w:val="2"/>
      <w:sz w:val="18"/>
      <w:szCs w:val="18"/>
    </w:rPr>
  </w:style>
  <w:style w:type="character" w:customStyle="1" w:styleId="3Char0">
    <w:name w:val="正文文本 3 Char"/>
    <w:basedOn w:val="a1"/>
    <w:link w:val="30"/>
    <w:qFormat/>
    <w:rPr>
      <w:rFonts w:eastAsia="仿宋"/>
      <w:kern w:val="2"/>
      <w:sz w:val="16"/>
      <w:szCs w:val="16"/>
    </w:rPr>
  </w:style>
  <w:style w:type="character" w:customStyle="1" w:styleId="Char7">
    <w:name w:val="批注主题 Char"/>
    <w:basedOn w:val="Char0"/>
    <w:link w:val="ae"/>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CA5419" w:rsidRDefault="00CA5419">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CA5419" w:rsidRDefault="00CA5419">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CA5419" w:rsidRDefault="00CA5419">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CA5419" w:rsidRDefault="00CA541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CA5419" w:rsidRDefault="00CA541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CA5419" w:rsidRDefault="00CA541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CA5419" w:rsidRDefault="00CA541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CA5419" w:rsidRDefault="00CA541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CA5419" w:rsidRDefault="00CA541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CA5419" w:rsidRDefault="00CA5419">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CA5419" w:rsidRDefault="00CA541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CA5419" w:rsidRDefault="00CA5419">
          <w:pPr>
            <w:pStyle w:val="22E07989CCA6411FA0895F717351C9A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1562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5419"/>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qFormat/>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qFormat/>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qFormat/>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qFormat/>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qFormat/>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qFormat/>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qFormat/>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4AC45D00FF342A8ADDC10EE1BFF3DBD">
    <w:name w:val="44AC45D00FF342A8ADDC10EE1BFF3DBD"/>
    <w:qFormat/>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qFormat/>
    <w:pPr>
      <w:widowControl w:val="0"/>
      <w:jc w:val="both"/>
    </w:pPr>
    <w:rPr>
      <w:kern w:val="2"/>
      <w:sz w:val="21"/>
      <w:szCs w:val="22"/>
    </w:rPr>
  </w:style>
  <w:style w:type="paragraph" w:customStyle="1" w:styleId="CCB23DCAB6674F4A88101147A6DD14E8">
    <w:name w:val="CCB23DCAB6674F4A88101147A6DD14E8"/>
    <w:qFormat/>
    <w:pPr>
      <w:widowControl w:val="0"/>
      <w:jc w:val="both"/>
    </w:pPr>
    <w:rPr>
      <w:kern w:val="2"/>
      <w:sz w:val="21"/>
      <w:szCs w:val="22"/>
    </w:rPr>
  </w:style>
  <w:style w:type="paragraph" w:customStyle="1" w:styleId="52E660ADB45F4986892CB88E8BA43AE8">
    <w:name w:val="52E660ADB45F4986892CB88E8BA43AE8"/>
    <w:qFormat/>
    <w:pPr>
      <w:widowControl w:val="0"/>
      <w:jc w:val="both"/>
    </w:pPr>
    <w:rPr>
      <w:kern w:val="2"/>
      <w:sz w:val="21"/>
      <w:szCs w:val="22"/>
    </w:rPr>
  </w:style>
  <w:style w:type="paragraph" w:customStyle="1" w:styleId="E906D4D6E6B5418FA6CE16060A6656EA">
    <w:name w:val="E906D4D6E6B5418FA6CE16060A6656EA"/>
    <w:qFormat/>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qFormat/>
    <w:pPr>
      <w:widowControl w:val="0"/>
      <w:jc w:val="both"/>
    </w:pPr>
    <w:rPr>
      <w:kern w:val="2"/>
      <w:sz w:val="21"/>
      <w:szCs w:val="22"/>
    </w:rPr>
  </w:style>
  <w:style w:type="paragraph" w:customStyle="1" w:styleId="48911E93039747A39E5814536B8FFDF7">
    <w:name w:val="48911E93039747A39E5814536B8FFDF7"/>
    <w:qFormat/>
    <w:pPr>
      <w:widowControl w:val="0"/>
      <w:jc w:val="both"/>
    </w:pPr>
    <w:rPr>
      <w:kern w:val="2"/>
      <w:sz w:val="21"/>
      <w:szCs w:val="22"/>
    </w:rPr>
  </w:style>
  <w:style w:type="paragraph" w:customStyle="1" w:styleId="377FAB7EBCF148F9AAD78297A10845E2">
    <w:name w:val="377FAB7EBCF148F9AAD78297A10845E2"/>
    <w:qFormat/>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qFormat/>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qFormat/>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qFormat/>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qFormat/>
    <w:pPr>
      <w:widowControl w:val="0"/>
      <w:jc w:val="both"/>
    </w:pPr>
    <w:rPr>
      <w:kern w:val="2"/>
      <w:sz w:val="21"/>
      <w:szCs w:val="22"/>
    </w:rPr>
  </w:style>
  <w:style w:type="paragraph" w:customStyle="1" w:styleId="DA63A8C921444F2CB9EA93BE5A7E9067">
    <w:name w:val="DA63A8C921444F2CB9EA93BE5A7E9067"/>
    <w:qFormat/>
    <w:pPr>
      <w:widowControl w:val="0"/>
      <w:jc w:val="both"/>
    </w:pPr>
    <w:rPr>
      <w:kern w:val="2"/>
      <w:sz w:val="21"/>
      <w:szCs w:val="22"/>
    </w:rPr>
  </w:style>
  <w:style w:type="paragraph" w:customStyle="1" w:styleId="C80F10C85C544BAE855BBE56E37E3EA5">
    <w:name w:val="C80F10C85C544BAE855BBE56E37E3EA5"/>
    <w:qFormat/>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qFormat/>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qFormat/>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qFormat/>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qFormat/>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qFormat/>
    <w:pPr>
      <w:widowControl w:val="0"/>
      <w:jc w:val="both"/>
    </w:pPr>
    <w:rPr>
      <w:kern w:val="2"/>
      <w:sz w:val="21"/>
      <w:szCs w:val="22"/>
    </w:rPr>
  </w:style>
  <w:style w:type="paragraph" w:customStyle="1" w:styleId="C482522F384C46E38C873B82DC0C448E">
    <w:name w:val="C482522F384C46E38C873B82DC0C448E"/>
    <w:qFormat/>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qFormat/>
    <w:pPr>
      <w:widowControl w:val="0"/>
      <w:jc w:val="both"/>
    </w:pPr>
    <w:rPr>
      <w:kern w:val="2"/>
      <w:sz w:val="21"/>
      <w:szCs w:val="22"/>
    </w:rPr>
  </w:style>
  <w:style w:type="paragraph" w:customStyle="1" w:styleId="73AD77C9EC1E4290ABE3CDB58FF4C708">
    <w:name w:val="73AD77C9EC1E4290ABE3CDB58FF4C708"/>
    <w:qFormat/>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qFormat/>
    <w:pPr>
      <w:widowControl w:val="0"/>
      <w:jc w:val="both"/>
    </w:pPr>
    <w:rPr>
      <w:kern w:val="2"/>
      <w:sz w:val="21"/>
      <w:szCs w:val="22"/>
    </w:rPr>
  </w:style>
  <w:style w:type="paragraph" w:customStyle="1" w:styleId="AFA9867FAD044389BBECBE4C54638F18">
    <w:name w:val="AFA9867FAD044389BBECBE4C54638F18"/>
    <w:qFormat/>
    <w:pPr>
      <w:widowControl w:val="0"/>
      <w:jc w:val="both"/>
    </w:pPr>
    <w:rPr>
      <w:kern w:val="2"/>
      <w:sz w:val="21"/>
      <w:szCs w:val="22"/>
    </w:rPr>
  </w:style>
  <w:style w:type="paragraph" w:customStyle="1" w:styleId="BF76D60C625A4E919BB6AFFB9B0D18D3">
    <w:name w:val="BF76D60C625A4E919BB6AFFB9B0D18D3"/>
    <w:qFormat/>
    <w:pPr>
      <w:widowControl w:val="0"/>
      <w:jc w:val="both"/>
    </w:pPr>
    <w:rPr>
      <w:kern w:val="2"/>
      <w:sz w:val="21"/>
      <w:szCs w:val="22"/>
    </w:rPr>
  </w:style>
  <w:style w:type="paragraph" w:customStyle="1" w:styleId="8BE2E8FF44154CFEA65FFC630659BD07">
    <w:name w:val="8BE2E8FF44154CFEA65FFC630659BD07"/>
    <w:qFormat/>
    <w:pPr>
      <w:widowControl w:val="0"/>
      <w:jc w:val="both"/>
    </w:pPr>
    <w:rPr>
      <w:kern w:val="2"/>
      <w:sz w:val="21"/>
      <w:szCs w:val="22"/>
    </w:rPr>
  </w:style>
  <w:style w:type="paragraph" w:customStyle="1" w:styleId="4CC2438A1A2D4D40924CE101EB9D69A4">
    <w:name w:val="4CC2438A1A2D4D40924CE101EB9D69A4"/>
    <w:qFormat/>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qFormat/>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qFormat/>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qFormat/>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qFormat/>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qFormat/>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qFormat/>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qFormat/>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qFormat/>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qFormat/>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qFormat/>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qFormat/>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qFormat/>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qFormat/>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qFormat/>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qFormat/>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qFormat/>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qFormat/>
    <w:pPr>
      <w:widowControl w:val="0"/>
      <w:jc w:val="both"/>
    </w:pPr>
    <w:rPr>
      <w:kern w:val="2"/>
      <w:sz w:val="21"/>
      <w:szCs w:val="22"/>
    </w:rPr>
  </w:style>
  <w:style w:type="paragraph" w:customStyle="1" w:styleId="69C85741DE7D42589E956A62EC5CBAF0">
    <w:name w:val="69C85741DE7D42589E956A62EC5CBAF0"/>
    <w:qFormat/>
    <w:pPr>
      <w:widowControl w:val="0"/>
      <w:jc w:val="both"/>
    </w:pPr>
    <w:rPr>
      <w:kern w:val="2"/>
      <w:sz w:val="21"/>
      <w:szCs w:val="22"/>
    </w:rPr>
  </w:style>
  <w:style w:type="paragraph" w:customStyle="1" w:styleId="5AD4E469B2A1421FBFE4DFB685647CF8">
    <w:name w:val="5AD4E469B2A1421FBFE4DFB685647CF8"/>
    <w:qFormat/>
    <w:pPr>
      <w:widowControl w:val="0"/>
      <w:jc w:val="both"/>
    </w:pPr>
    <w:rPr>
      <w:kern w:val="2"/>
      <w:sz w:val="21"/>
      <w:szCs w:val="22"/>
    </w:rPr>
  </w:style>
  <w:style w:type="paragraph" w:customStyle="1" w:styleId="3B8C2A507B8B46BAA9B4A865188B773F">
    <w:name w:val="3B8C2A507B8B46BAA9B4A865188B773F"/>
    <w:qFormat/>
    <w:pPr>
      <w:widowControl w:val="0"/>
      <w:jc w:val="both"/>
    </w:pPr>
    <w:rPr>
      <w:kern w:val="2"/>
      <w:sz w:val="21"/>
      <w:szCs w:val="22"/>
    </w:rPr>
  </w:style>
  <w:style w:type="paragraph" w:customStyle="1" w:styleId="03099FB825D04B449994A2A42CBF9548">
    <w:name w:val="03099FB825D04B449994A2A42CBF9548"/>
    <w:qFormat/>
    <w:pPr>
      <w:widowControl w:val="0"/>
      <w:jc w:val="both"/>
    </w:pPr>
    <w:rPr>
      <w:kern w:val="2"/>
      <w:sz w:val="21"/>
      <w:szCs w:val="22"/>
    </w:rPr>
  </w:style>
  <w:style w:type="paragraph" w:customStyle="1" w:styleId="E5240A82FF334959A58B26C912A8C8D7">
    <w:name w:val="E5240A82FF334959A58B26C912A8C8D7"/>
    <w:qFormat/>
    <w:pPr>
      <w:widowControl w:val="0"/>
      <w:jc w:val="both"/>
    </w:pPr>
    <w:rPr>
      <w:kern w:val="2"/>
      <w:sz w:val="21"/>
      <w:szCs w:val="22"/>
    </w:rPr>
  </w:style>
  <w:style w:type="paragraph" w:customStyle="1" w:styleId="E2EC65B5F44744A09113BA08120944B6">
    <w:name w:val="E2EC65B5F44744A09113BA08120944B6"/>
    <w:qFormat/>
    <w:pPr>
      <w:widowControl w:val="0"/>
      <w:jc w:val="both"/>
    </w:pPr>
    <w:rPr>
      <w:kern w:val="2"/>
      <w:sz w:val="21"/>
      <w:szCs w:val="22"/>
    </w:rPr>
  </w:style>
  <w:style w:type="paragraph" w:customStyle="1" w:styleId="2764CAF9D10544EB87A59B602CFEC6BE">
    <w:name w:val="2764CAF9D10544EB87A59B602CFEC6BE"/>
    <w:qFormat/>
    <w:pPr>
      <w:widowControl w:val="0"/>
      <w:jc w:val="both"/>
    </w:pPr>
    <w:rPr>
      <w:kern w:val="2"/>
      <w:sz w:val="21"/>
      <w:szCs w:val="22"/>
    </w:rPr>
  </w:style>
  <w:style w:type="paragraph" w:customStyle="1" w:styleId="7C1B91B7CB9F4D34BCA84AAD5EF44C61">
    <w:name w:val="7C1B91B7CB9F4D34BCA84AAD5EF44C61"/>
    <w:qFormat/>
    <w:pPr>
      <w:widowControl w:val="0"/>
      <w:jc w:val="both"/>
    </w:pPr>
    <w:rPr>
      <w:kern w:val="2"/>
      <w:sz w:val="21"/>
      <w:szCs w:val="22"/>
    </w:rPr>
  </w:style>
  <w:style w:type="paragraph" w:customStyle="1" w:styleId="BD48BB3B1D9C4992A7AFDECC72FBD237">
    <w:name w:val="BD48BB3B1D9C4992A7AFDECC72FBD237"/>
    <w:qFormat/>
    <w:pPr>
      <w:widowControl w:val="0"/>
      <w:jc w:val="both"/>
    </w:pPr>
    <w:rPr>
      <w:kern w:val="2"/>
      <w:sz w:val="21"/>
      <w:szCs w:val="22"/>
    </w:rPr>
  </w:style>
  <w:style w:type="paragraph" w:customStyle="1" w:styleId="22E07989CCA6411FA0895F717351C9A5">
    <w:name w:val="22E07989CCA6411FA0895F717351C9A5"/>
    <w:qFormat/>
    <w:pPr>
      <w:widowControl w:val="0"/>
      <w:jc w:val="both"/>
    </w:pPr>
    <w:rPr>
      <w:kern w:val="2"/>
      <w:sz w:val="21"/>
      <w:szCs w:val="22"/>
    </w:rPr>
  </w:style>
  <w:style w:type="paragraph" w:customStyle="1" w:styleId="8D846C8F9BF04F5A8B40D68A9E42A8EF">
    <w:name w:val="8D846C8F9BF04F5A8B40D68A9E42A8EF"/>
    <w:qFormat/>
    <w:pPr>
      <w:widowControl w:val="0"/>
      <w:jc w:val="both"/>
    </w:pPr>
    <w:rPr>
      <w:kern w:val="2"/>
      <w:sz w:val="21"/>
      <w:szCs w:val="22"/>
    </w:rPr>
  </w:style>
  <w:style w:type="paragraph" w:customStyle="1" w:styleId="0D6B966BC1FE496F82960B6EB6521F78">
    <w:name w:val="0D6B966BC1FE496F82960B6EB6521F78"/>
    <w:qFormat/>
    <w:pPr>
      <w:widowControl w:val="0"/>
      <w:jc w:val="both"/>
    </w:pPr>
    <w:rPr>
      <w:kern w:val="2"/>
      <w:sz w:val="21"/>
      <w:szCs w:val="22"/>
    </w:rPr>
  </w:style>
  <w:style w:type="paragraph" w:customStyle="1" w:styleId="4D5E4241EF6A471FB09EC4480AA7B186">
    <w:name w:val="4D5E4241EF6A471FB09EC4480AA7B186"/>
    <w:qFormat/>
    <w:pPr>
      <w:widowControl w:val="0"/>
      <w:jc w:val="both"/>
    </w:pPr>
    <w:rPr>
      <w:kern w:val="2"/>
      <w:sz w:val="21"/>
      <w:szCs w:val="22"/>
    </w:rPr>
  </w:style>
  <w:style w:type="paragraph" w:customStyle="1" w:styleId="6043EFAD6E74427F820F8B8F7D83DAE4">
    <w:name w:val="6043EFAD6E74427F820F8B8F7D83DAE4"/>
    <w:qFormat/>
    <w:pPr>
      <w:widowControl w:val="0"/>
      <w:jc w:val="both"/>
    </w:pPr>
    <w:rPr>
      <w:kern w:val="2"/>
      <w:sz w:val="21"/>
      <w:szCs w:val="22"/>
    </w:rPr>
  </w:style>
  <w:style w:type="paragraph" w:customStyle="1" w:styleId="FA32A614E76E45A986DC6D43213F071D">
    <w:name w:val="FA32A614E76E45A986DC6D43213F071D"/>
    <w:qFormat/>
    <w:pPr>
      <w:widowControl w:val="0"/>
      <w:jc w:val="both"/>
    </w:pPr>
    <w:rPr>
      <w:kern w:val="2"/>
      <w:sz w:val="21"/>
      <w:szCs w:val="22"/>
    </w:rPr>
  </w:style>
  <w:style w:type="paragraph" w:customStyle="1" w:styleId="5BAF037C17344D0EAD923E7D66D99A14">
    <w:name w:val="5BAF037C17344D0EAD923E7D66D99A14"/>
    <w:qFormat/>
    <w:pPr>
      <w:widowControl w:val="0"/>
      <w:jc w:val="both"/>
    </w:pPr>
    <w:rPr>
      <w:kern w:val="2"/>
      <w:sz w:val="21"/>
      <w:szCs w:val="22"/>
    </w:rPr>
  </w:style>
  <w:style w:type="paragraph" w:customStyle="1" w:styleId="C8C0EBAE769F40FCB46D40DAB15A8E4D">
    <w:name w:val="C8C0EBAE769F40FCB46D40DAB15A8E4D"/>
    <w:qFormat/>
    <w:pPr>
      <w:widowControl w:val="0"/>
      <w:jc w:val="both"/>
    </w:pPr>
    <w:rPr>
      <w:kern w:val="2"/>
      <w:sz w:val="21"/>
      <w:szCs w:val="22"/>
    </w:rPr>
  </w:style>
  <w:style w:type="paragraph" w:customStyle="1" w:styleId="2515396239384FB4825880E96A77EF9A">
    <w:name w:val="2515396239384FB4825880E96A77EF9A"/>
    <w:qFormat/>
    <w:pPr>
      <w:widowControl w:val="0"/>
      <w:jc w:val="both"/>
    </w:pPr>
    <w:rPr>
      <w:kern w:val="2"/>
      <w:sz w:val="21"/>
      <w:szCs w:val="22"/>
    </w:rPr>
  </w:style>
  <w:style w:type="paragraph" w:customStyle="1" w:styleId="E50DC78698B34418914527E044580166">
    <w:name w:val="E50DC78698B34418914527E044580166"/>
    <w:qFormat/>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B8399-CD9D-4D35-B32B-A7A87BF6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19413</Words>
  <Characters>20191</Characters>
  <Application>Microsoft Office Word</Application>
  <DocSecurity>0</DocSecurity>
  <Lines>1121</Lines>
  <Paragraphs>1070</Paragraphs>
  <ScaleCrop>false</ScaleCrop>
  <Company>lx</Company>
  <LinksUpToDate>false</LinksUpToDate>
  <CharactersWithSpaces>38534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68</cp:revision>
  <cp:lastPrinted>2013-03-28T01:16:00Z</cp:lastPrinted>
  <dcterms:created xsi:type="dcterms:W3CDTF">2017-02-10T06:27:00Z</dcterms:created>
  <dcterms:modified xsi:type="dcterms:W3CDTF">2023-02-23T14:35:00Z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2052-11.1.0.10577</vt:lpwstr>
  </property>
  <property fmtid="{D5CDD505-2E9C-101B-9397-08002B2CF9AE}" pid="5" name="项目编号">
    <vt:lpwstr>YKSGZC2021061</vt:lpwstr>
  </property>
  <property fmtid="{D5CDD505-2E9C-101B-9397-08002B2CF9AE}" pid="6" name="ICV">
    <vt:lpwstr>B72B933D04624C6FA95E69DCCE76F3B2</vt:lpwstr>
  </property>
</Properties>
</file>