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Lucida Sans Unicode"/>
          <w:b/>
          <w:sz w:val="32"/>
          <w:szCs w:val="32"/>
        </w:rPr>
      </w:pPr>
    </w:p>
    <w:p>
      <w:pPr>
        <w:spacing w:line="480" w:lineRule="exact"/>
        <w:jc w:val="center"/>
        <w:rPr>
          <w:rFonts w:ascii="宋体" w:hAnsi="宋体" w:cs="Lucida Sans Unicode"/>
          <w:b/>
          <w:sz w:val="32"/>
          <w:szCs w:val="32"/>
        </w:rPr>
      </w:pPr>
    </w:p>
    <w:p>
      <w:pPr>
        <w:spacing w:line="480" w:lineRule="exact"/>
        <w:jc w:val="center"/>
        <w:rPr>
          <w:rFonts w:ascii="仿宋_GB2312" w:hAnsi="仿宋_GB2312" w:eastAsia="仿宋_GB2312" w:cs="仿宋_GB2312"/>
          <w:b/>
          <w:sz w:val="32"/>
          <w:szCs w:val="32"/>
        </w:rPr>
      </w:pPr>
    </w:p>
    <w:p>
      <w:pPr>
        <w:spacing w:line="480" w:lineRule="exact"/>
        <w:jc w:val="center"/>
        <w:rPr>
          <w:rFonts w:ascii="仿宋_GB2312" w:hAnsi="仿宋_GB2312" w:eastAsia="仿宋_GB2312" w:cs="仿宋_GB2312"/>
          <w:b/>
          <w:sz w:val="32"/>
          <w:szCs w:val="32"/>
        </w:rPr>
      </w:pPr>
    </w:p>
    <w:p>
      <w:pPr>
        <w:spacing w:line="480" w:lineRule="exact"/>
        <w:jc w:val="center"/>
        <w:rPr>
          <w:rFonts w:ascii="仿宋_GB2312" w:hAnsi="仿宋_GB2312" w:eastAsia="仿宋_GB2312" w:cs="仿宋_GB2312"/>
          <w:b/>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w:t>
      </w:r>
    </w:p>
    <w:p>
      <w:pPr>
        <w:spacing w:line="360" w:lineRule="auto"/>
        <w:ind w:firstLine="241" w:firstLineChars="50"/>
        <w:jc w:val="center"/>
        <w:rPr>
          <w:rFonts w:ascii="仿宋_GB2312" w:hAnsi="仿宋_GB2312" w:eastAsia="仿宋_GB2312" w:cs="仿宋_GB2312"/>
          <w:b/>
          <w:sz w:val="48"/>
          <w:szCs w:val="48"/>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询价通知书</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360" w:lineRule="auto"/>
        <w:ind w:left="1807" w:hanging="1807" w:hangingChars="500"/>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项目名称：</w:t>
      </w:r>
      <w:sdt>
        <w:sdtPr>
          <w:rPr>
            <w:rFonts w:hint="eastAsia" w:ascii="宋体" w:hAnsi="宋体"/>
            <w:b/>
            <w:sz w:val="36"/>
            <w:szCs w:val="36"/>
          </w:rPr>
          <w:alias w:val="项目名称"/>
          <w:tag w:val="项目名称"/>
          <w:id w:val="-809018137"/>
          <w:lock w:val="sdtLocked"/>
          <w:placeholder>
            <w:docPart w:val="234B848C2A40490D98439FEFBD2C47D4"/>
          </w:placeholder>
        </w:sdtPr>
        <w:sdtEndPr>
          <w:rPr>
            <w:rFonts w:hint="eastAsia" w:ascii="宋体" w:hAnsi="宋体"/>
            <w:b/>
            <w:sz w:val="36"/>
            <w:szCs w:val="36"/>
          </w:rPr>
        </w:sdtEndPr>
        <w:sdtContent>
          <w:r>
            <w:rPr>
              <w:rFonts w:hint="eastAsia" w:ascii="宋体" w:hAnsi="宋体"/>
              <w:b/>
              <w:sz w:val="36"/>
              <w:szCs w:val="36"/>
            </w:rPr>
            <w:t xml:space="preserve">公安局刑事警察支队刑侦支队2021年度DNA检验耗材 </w:t>
          </w:r>
        </w:sdtContent>
      </w:sdt>
    </w:p>
    <w:p>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项目编号：</w:t>
      </w:r>
      <w:sdt>
        <w:sdtPr>
          <w:rPr>
            <w:rFonts w:hint="eastAsia" w:ascii="宋体" w:hAnsi="宋体"/>
            <w:b/>
            <w:sz w:val="36"/>
            <w:szCs w:val="36"/>
          </w:rPr>
          <w:alias w:val="项目编号"/>
          <w:tag w:val="项目编号"/>
          <w:id w:val="-1782408436"/>
          <w:lock w:val="sdtLocked"/>
          <w:placeholder>
            <w:docPart w:val="5AD99F5FF76A4DBFA352B89BDD1F4AC4"/>
          </w:placeholder>
        </w:sdtPr>
        <w:sdtEndPr>
          <w:rPr>
            <w:rFonts w:hint="eastAsia" w:ascii="宋体" w:hAnsi="宋体"/>
            <w:b/>
            <w:sz w:val="36"/>
            <w:szCs w:val="36"/>
          </w:rPr>
        </w:sdtEndPr>
        <w:sdtContent>
          <w:r>
            <w:rPr>
              <w:rFonts w:hint="eastAsia" w:ascii="宋体" w:hAnsi="宋体"/>
              <w:b/>
              <w:sz w:val="36"/>
              <w:szCs w:val="36"/>
            </w:rPr>
            <w:t xml:space="preserve">YKSGZC2021072 </w:t>
          </w:r>
        </w:sdtContent>
      </w:sdt>
    </w:p>
    <w:p>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编制单位：</w:t>
      </w:r>
      <w:sdt>
        <w:sdtPr>
          <w:rPr>
            <w:rFonts w:hint="eastAsia" w:ascii="宋体" w:hAnsi="宋体"/>
            <w:b/>
            <w:sz w:val="36"/>
            <w:szCs w:val="36"/>
          </w:rPr>
          <w:alias w:val="编制单位"/>
          <w:tag w:val="编制单位"/>
          <w:id w:val="1529067325"/>
          <w:lock w:val="sdtLocked"/>
          <w:placeholder>
            <w:docPart w:val="3DE5EFB7EA2643F1A722D6DB5386A5E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widowControl/>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jc w:val="center"/>
        <w:rPr>
          <w:rFonts w:ascii="仿宋" w:hAnsi="仿宋" w:eastAsia="仿宋"/>
          <w:b/>
          <w:color w:val="000000"/>
          <w:sz w:val="44"/>
          <w:szCs w:val="44"/>
        </w:rPr>
      </w:pPr>
      <w:r>
        <w:rPr>
          <w:rFonts w:hint="eastAsia" w:ascii="仿宋" w:hAnsi="仿宋" w:eastAsia="仿宋"/>
          <w:b/>
          <w:color w:val="000000"/>
          <w:sz w:val="44"/>
          <w:szCs w:val="44"/>
        </w:rPr>
        <w:t>新冠</w:t>
      </w:r>
      <w:bookmarkStart w:id="54" w:name="_GoBack"/>
      <w:bookmarkEnd w:id="54"/>
      <w:r>
        <w:rPr>
          <w:rFonts w:hint="eastAsia" w:ascii="仿宋" w:hAnsi="仿宋" w:eastAsia="仿宋"/>
          <w:b/>
          <w:color w:val="000000"/>
          <w:sz w:val="44"/>
          <w:szCs w:val="44"/>
        </w:rPr>
        <w:t>肺炎疫情防控期间开标注意事项</w:t>
      </w:r>
    </w:p>
    <w:p>
      <w:pPr>
        <w:jc w:val="center"/>
        <w:rPr>
          <w:b/>
          <w:color w:val="000000"/>
          <w:sz w:val="44"/>
          <w:szCs w:val="44"/>
        </w:rPr>
      </w:pPr>
    </w:p>
    <w:p>
      <w:pPr>
        <w:pStyle w:val="23"/>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23"/>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23"/>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283"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
      <w:pPr>
        <w:rPr>
          <w:rFonts w:hint="eastAsia" w:ascii="宋体" w:hAnsi="宋体"/>
          <w:b/>
          <w:sz w:val="72"/>
          <w:szCs w:val="72"/>
        </w:rPr>
      </w:pPr>
      <w:r>
        <w:rPr>
          <w:rFonts w:hint="eastAsia" w:ascii="宋体" w:hAnsi="宋体"/>
          <w:b/>
          <w:sz w:val="72"/>
          <w:szCs w:val="72"/>
        </w:rPr>
        <w:br w:type="page"/>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rFonts w:ascii="仿宋_GB2312" w:hAnsi="仿宋_GB2312" w:eastAsia="仿宋_GB2312" w:cs="仿宋_GB2312"/>
          <w:b/>
          <w:sz w:val="36"/>
          <w:szCs w:val="36"/>
        </w:rPr>
      </w:pPr>
    </w:p>
    <w:p>
      <w:pPr>
        <w:widowControl/>
        <w:jc w:val="left"/>
        <w:rPr>
          <w:rFonts w:ascii="仿宋_GB2312" w:hAnsi="仿宋_GB2312" w:eastAsia="仿宋_GB2312" w:cs="仿宋_GB2312"/>
          <w:b/>
          <w:sz w:val="36"/>
          <w:szCs w:val="36"/>
        </w:rPr>
      </w:pPr>
    </w:p>
    <w:p>
      <w:pPr>
        <w:widowControl/>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spacing w:line="360" w:lineRule="auto"/>
        <w:ind w:firstLine="1428" w:firstLineChars="395"/>
        <w:rPr>
          <w:rFonts w:ascii="仿宋_GB2312" w:hAnsi="仿宋_GB2312" w:eastAsia="仿宋_GB2312" w:cs="仿宋_GB2312"/>
          <w:b/>
          <w:sz w:val="36"/>
          <w:szCs w:val="36"/>
        </w:rPr>
      </w:pPr>
    </w:p>
    <w:p>
      <w:pPr>
        <w:adjustRightInd w:val="0"/>
        <w:snapToGrid w:val="0"/>
        <w:spacing w:line="360" w:lineRule="auto"/>
        <w:rPr>
          <w:rFonts w:ascii="仿宋_GB2312" w:hAnsi="仿宋_GB2312" w:eastAsia="仿宋_GB2312" w:cs="仿宋_GB2312"/>
          <w:bCs/>
        </w:rPr>
      </w:pPr>
    </w:p>
    <w:p>
      <w:pPr>
        <w:adjustRightInd w:val="0"/>
        <w:snapToGrid w:val="0"/>
        <w:spacing w:line="360" w:lineRule="auto"/>
        <w:jc w:val="center"/>
        <w:rPr>
          <w:rFonts w:ascii="仿宋_GB2312" w:hAnsi="仿宋_GB2312" w:eastAsia="仿宋_GB2312" w:cs="仿宋_GB2312"/>
          <w:bCs/>
          <w:sz w:val="48"/>
          <w:szCs w:val="48"/>
        </w:rPr>
      </w:pPr>
      <w:r>
        <w:rPr>
          <w:rFonts w:hint="eastAsia" w:ascii="仿宋_GB2312" w:hAnsi="仿宋_GB2312" w:eastAsia="仿宋_GB2312" w:cs="仿宋_GB2312"/>
          <w:bCs/>
          <w:sz w:val="48"/>
          <w:szCs w:val="48"/>
        </w:rPr>
        <w:t>目录</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采购公告</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第一章 供应商须知</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第二章 响应文件内容及格式</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第三章 货物需求</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第四章 评审方法</w:t>
      </w:r>
    </w:p>
    <w:p>
      <w:pPr>
        <w:adjustRightInd w:val="0"/>
        <w:snapToGrid w:val="0"/>
        <w:spacing w:line="360" w:lineRule="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第五章 合同条款及格式</w:t>
      </w:r>
    </w:p>
    <w:p>
      <w:pPr>
        <w:adjustRightInd w:val="0"/>
        <w:snapToGrid w:val="0"/>
        <w:spacing w:line="360" w:lineRule="auto"/>
        <w:rPr>
          <w:rFonts w:ascii="仿宋_GB2312" w:hAnsi="仿宋_GB2312" w:eastAsia="仿宋_GB2312" w:cs="仿宋_GB2312"/>
          <w:bCs/>
        </w:rPr>
      </w:pPr>
      <w:r>
        <w:rPr>
          <w:rFonts w:hint="eastAsia" w:ascii="仿宋_GB2312" w:hAnsi="仿宋_GB2312" w:eastAsia="仿宋_GB2312" w:cs="仿宋_GB2312"/>
          <w:bCs/>
        </w:rPr>
        <w:br w:type="page"/>
      </w:r>
    </w:p>
    <w:p>
      <w:pPr>
        <w:pStyle w:val="2"/>
        <w:snapToGrid w:val="0"/>
        <w:spacing w:before="319" w:beforeLines="100" w:after="319" w:afterLines="100" w:line="360" w:lineRule="auto"/>
        <w:jc w:val="center"/>
        <w:rPr>
          <w:rFonts w:ascii="仿宋" w:hAnsi="仿宋" w:eastAsia="仿宋"/>
          <w:bCs/>
          <w:szCs w:val="44"/>
        </w:rPr>
      </w:pPr>
      <w:bookmarkStart w:id="0" w:name="_Toc12107_WPSOffice_Level1"/>
      <w:bookmarkStart w:id="1" w:name="_Toc28359001"/>
      <w:bookmarkStart w:id="2" w:name="_Toc35393789"/>
      <w:sdt>
        <w:sdtPr>
          <w:rPr>
            <w:rFonts w:hint="eastAsia" w:ascii="仿宋" w:hAnsi="仿宋" w:eastAsia="仿宋"/>
            <w:szCs w:val="44"/>
          </w:rPr>
          <w:alias w:val="项目名称"/>
          <w:tag w:val="项目名称"/>
          <w:id w:val="1708521486"/>
          <w:placeholder>
            <w:docPart w:val="F367933057444AE9897DCB745DAB9EBA"/>
          </w:placeholder>
        </w:sdtPr>
        <w:sdtEndPr>
          <w:rPr>
            <w:rFonts w:hint="eastAsia" w:ascii="仿宋" w:hAnsi="仿宋" w:eastAsia="仿宋"/>
            <w:szCs w:val="44"/>
          </w:rPr>
        </w:sdtEndPr>
        <w:sdtContent>
          <w:r>
            <w:rPr>
              <w:rFonts w:hint="eastAsia" w:ascii="仿宋" w:hAnsi="仿宋" w:eastAsia="仿宋"/>
              <w:szCs w:val="44"/>
            </w:rPr>
            <w:t>公安局刑事警察支队刑侦支队2021年度DNA检验耗材</w:t>
          </w:r>
        </w:sdtContent>
      </w:sdt>
      <w:r>
        <w:rPr>
          <w:rFonts w:hint="eastAsia" w:ascii="仿宋" w:hAnsi="仿宋" w:eastAsia="仿宋" w:cs="仿宋_GB2312"/>
          <w:szCs w:val="44"/>
        </w:rPr>
        <w:t>采购公告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11C2B881F7164014B0D4FDD4AB26E6A9"/>
          </w:placeholder>
        </w:sdtPr>
        <w:sdtEndPr>
          <w:rPr>
            <w:rFonts w:hint="eastAsia" w:ascii="仿宋" w:hAnsi="仿宋" w:eastAsia="仿宋"/>
            <w:szCs w:val="21"/>
          </w:rPr>
        </w:sdtEndPr>
        <w:sdtContent>
          <w:r>
            <w:rPr>
              <w:rFonts w:hint="eastAsia" w:ascii="仿宋" w:hAnsi="仿宋" w:eastAsia="仿宋"/>
              <w:szCs w:val="21"/>
            </w:rPr>
            <w:t>公安局刑事警察支队刑侦支队2021年度DNA检验耗材</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30F4961BDCE47DFB67271758B3706D8"/>
          </w:placeholder>
        </w:sdtPr>
        <w:sdtEndPr>
          <w:rPr>
            <w:rFonts w:hint="eastAsia" w:ascii="仿宋" w:hAnsi="仿宋" w:eastAsia="仿宋"/>
            <w:szCs w:val="21"/>
          </w:rPr>
        </w:sdtEndPr>
        <w:sdtContent>
          <w:r>
            <w:rPr>
              <w:rFonts w:hint="eastAsia" w:ascii="仿宋" w:hAnsi="仿宋" w:eastAsia="仿宋"/>
              <w:szCs w:val="21"/>
            </w:rPr>
            <w:t>YKSGZC2021072</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9745D97C29D043458F0DA15740B26C63"/>
          </w:placeholder>
        </w:sdtPr>
        <w:sdtEndPr>
          <w:rPr>
            <w:rFonts w:hint="eastAsia" w:ascii="仿宋" w:hAnsi="仿宋" w:eastAsia="仿宋"/>
            <w:szCs w:val="21"/>
          </w:rPr>
        </w:sdtEndPr>
        <w:sdtContent>
          <w:r>
            <w:rPr>
              <w:rFonts w:hint="eastAsia" w:ascii="仿宋" w:hAnsi="仿宋" w:eastAsia="仿宋"/>
              <w:szCs w:val="21"/>
            </w:rPr>
            <w:t>2021/7/</w:t>
          </w:r>
          <w:r>
            <w:rPr>
              <w:rFonts w:hint="eastAsia" w:ascii="仿宋" w:hAnsi="仿宋" w:eastAsia="仿宋"/>
              <w:szCs w:val="21"/>
              <w:lang w:val="en-US" w:eastAsia="zh-CN"/>
            </w:rPr>
            <w:t>29</w:t>
          </w:r>
          <w:r>
            <w:rPr>
              <w:rFonts w:hint="eastAsia" w:ascii="仿宋" w:hAnsi="仿宋" w:eastAsia="仿宋"/>
              <w:szCs w:val="21"/>
            </w:rPr>
            <w:t xml:space="preserve"> 9:30:00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keepNext/>
        <w:keepLines/>
        <w:spacing w:line="276" w:lineRule="auto"/>
        <w:outlineLvl w:val="1"/>
        <w:rPr>
          <w:rFonts w:ascii="仿宋" w:hAnsi="仿宋" w:eastAsia="仿宋" w:cs="宋体"/>
          <w:bCs/>
          <w:szCs w:val="21"/>
        </w:rPr>
      </w:pPr>
      <w:bookmarkStart w:id="3" w:name="_Toc35393790"/>
      <w:bookmarkStart w:id="4" w:name="_Toc28359002"/>
      <w:bookmarkStart w:id="5" w:name="_Toc35393621"/>
      <w:bookmarkStart w:id="6" w:name="_Toc28359079"/>
      <w:bookmarkStart w:id="7" w:name="_Hlk24379207"/>
      <w:r>
        <w:rPr>
          <w:rFonts w:hint="eastAsia" w:ascii="仿宋" w:hAnsi="仿宋" w:eastAsia="仿宋" w:cs="宋体"/>
          <w:bCs/>
          <w:szCs w:val="21"/>
        </w:rPr>
        <w:t>一、项目基本情况</w:t>
      </w:r>
      <w:bookmarkEnd w:id="3"/>
      <w:bookmarkEnd w:id="4"/>
      <w:bookmarkEnd w:id="5"/>
      <w:bookmarkEnd w:id="6"/>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72542E53F9D4980B06A3A6C5AA11DFC"/>
          </w:placeholder>
        </w:sdtPr>
        <w:sdtEndPr>
          <w:rPr>
            <w:rFonts w:hint="eastAsia" w:ascii="仿宋" w:hAnsi="仿宋" w:eastAsia="仿宋"/>
            <w:szCs w:val="21"/>
          </w:rPr>
        </w:sdtEndPr>
        <w:sdtContent>
          <w:r>
            <w:rPr>
              <w:rFonts w:hint="eastAsia" w:ascii="仿宋" w:hAnsi="仿宋" w:eastAsia="仿宋"/>
              <w:szCs w:val="21"/>
            </w:rPr>
            <w:t>YKSGZC2021072</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2B64D7C9F60E4EE782D76740AFC6A8DD"/>
          </w:placeholder>
        </w:sdtPr>
        <w:sdtEndPr>
          <w:rPr>
            <w:rFonts w:hint="eastAsia" w:ascii="仿宋" w:hAnsi="仿宋" w:eastAsia="仿宋"/>
            <w:szCs w:val="21"/>
          </w:rPr>
        </w:sdtEndPr>
        <w:sdtContent>
          <w:r>
            <w:rPr>
              <w:rFonts w:hint="eastAsia" w:ascii="仿宋" w:hAnsi="仿宋" w:eastAsia="仿宋"/>
              <w:szCs w:val="21"/>
            </w:rPr>
            <w:t>公安局刑事警察支队刑侦支队2021年度DNA检验耗材</w:t>
          </w:r>
        </w:sdtContent>
      </w:sdt>
    </w:p>
    <w:bookmarkEnd w:id="7"/>
    <w:p>
      <w:pPr>
        <w:spacing w:line="276" w:lineRule="auto"/>
        <w:ind w:firstLine="420" w:firstLineChars="200"/>
        <w:rPr>
          <w:rFonts w:ascii="仿宋" w:hAnsi="仿宋" w:eastAsia="仿宋"/>
          <w:szCs w:val="21"/>
        </w:rPr>
      </w:pPr>
      <w:r>
        <w:rPr>
          <w:rFonts w:hint="eastAsia" w:ascii="仿宋" w:hAnsi="仿宋" w:eastAsia="仿宋"/>
          <w:szCs w:val="21"/>
        </w:rPr>
        <w:t>采购方式：询价</w:t>
      </w:r>
    </w:p>
    <w:p>
      <w:pPr>
        <w:spacing w:line="276" w:lineRule="auto"/>
        <w:ind w:firstLine="420" w:firstLineChars="200"/>
        <w:rPr>
          <w:rFonts w:hint="eastAsia"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340000元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hint="eastAsia" w:cs="宋体" w:asciiTheme="majorEastAsia" w:hAnsiTheme="majorEastAsia" w:eastAsiaTheme="majorEastAsia"/>
              <w:color w:val="000000" w:themeColor="text1"/>
              <w:kern w:val="0"/>
              <w:szCs w:val="21"/>
              <w14:textFill>
                <w14:solidFill>
                  <w14:schemeClr w14:val="tx1"/>
                </w14:solidFill>
              </w14:textFill>
            </w:rPr>
          </w:pPr>
        </w:p>
        <w:tbl>
          <w:tblPr>
            <w:tblStyle w:val="13"/>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DOCPROPERTY  包详细信息  \* MERGEFORMAT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包号</w:t>
                </w:r>
                <w:r>
                  <w:rPr>
                    <w:rFonts w:hint="eastAsia" w:ascii="仿宋_GB2312" w:hAnsi="仿宋_GB2312" w:eastAsia="仿宋_GB2312" w:cs="仿宋_GB2312"/>
                    <w:kern w:val="0"/>
                    <w:szCs w:val="21"/>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询价保证金（元）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营口市公安局刑事警察支队刑侦支队2021年度DNA耗材采购项目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340000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3400</w:t>
                </w:r>
              </w:p>
            </w:tc>
            <w:sdt>
              <w:sdtPr>
                <w:rPr>
                  <w:rFonts w:hint="eastAsia" w:ascii="仿宋_GB2312" w:hAnsi="仿宋_GB2312" w:eastAsia="仿宋_GB2312" w:cs="仿宋_GB2312"/>
                  <w:kern w:val="0"/>
                  <w:szCs w:val="21"/>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_GB2312" w:hAnsi="仿宋_GB2312" w:eastAsia="仿宋_GB2312" w:cs="仿宋_GB2312"/>
                  <w:kern w:val="0"/>
                  <w:szCs w:val="21"/>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最低评标价法</w:t>
                    </w:r>
                  </w:p>
                </w:tc>
              </w:sdtContent>
            </w:sdt>
            <w:sdt>
              <w:sdtPr>
                <w:rPr>
                  <w:rFonts w:hint="eastAsia" w:ascii="仿宋_GB2312" w:hAnsi="仿宋_GB2312" w:eastAsia="仿宋_GB2312" w:cs="仿宋_GB2312"/>
                  <w:kern w:val="0"/>
                  <w:szCs w:val="21"/>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_GB2312" w:hAnsi="仿宋_GB2312" w:eastAsia="仿宋_GB2312" w:cs="仿宋_GB2312"/>
                  <w:kern w:val="0"/>
                  <w:szCs w:val="21"/>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无</w:t>
                    </w:r>
                  </w:p>
                </w:tc>
              </w:sdtContent>
            </w:sdt>
          </w:tr>
        </w:tbl>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eastAsia" w:ascii="仿宋" w:hAnsi="仿宋" w:eastAsia="仿宋"/>
          <w:szCs w:val="21"/>
        </w:rPr>
      </w:pPr>
      <w:r>
        <w:rPr>
          <w:rFonts w:hint="eastAsia" w:ascii="仿宋" w:hAnsi="仿宋" w:eastAsia="仿宋"/>
          <w:szCs w:val="21"/>
        </w:rPr>
        <w:t>最高限价（如有）：</w:t>
      </w:r>
      <w:r>
        <w:rPr>
          <w:rFonts w:hint="eastAsia" w:ascii="仿宋_GB2312" w:hAnsi="仿宋_GB2312" w:eastAsia="仿宋_GB2312" w:cs="仿宋_GB2312"/>
          <w:kern w:val="0"/>
          <w:szCs w:val="21"/>
          <w:lang w:val="en-US" w:eastAsia="zh-CN"/>
        </w:rPr>
        <w:t>340000元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hint="eastAsia" w:ascii="仿宋" w:hAnsi="仿宋" w:eastAsia="仿宋"/>
          <w:szCs w:val="21"/>
          <w:lang w:val="en-US" w:eastAsia="zh-CN"/>
        </w:rPr>
      </w:pPr>
      <w:r>
        <w:rPr>
          <w:rFonts w:hint="eastAsia" w:ascii="仿宋" w:hAnsi="仿宋" w:eastAsia="仿宋"/>
          <w:szCs w:val="21"/>
        </w:rPr>
        <w:t>合同履行期限：</w:t>
      </w:r>
      <w:r>
        <w:rPr>
          <w:rFonts w:hint="eastAsia" w:ascii="仿宋" w:hAnsi="仿宋" w:eastAsia="仿宋" w:cs="宋体"/>
          <w:szCs w:val="21"/>
          <w:lang w:eastAsia="zh-CN"/>
        </w:rPr>
        <w:t>开展检验后一个月内</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D44755B2D3AB491A97C25ED8577153EC"/>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8" w:name="_Toc28359003"/>
      <w:bookmarkStart w:id="9" w:name="_Toc28359080"/>
      <w:bookmarkStart w:id="10" w:name="_Toc35393622"/>
      <w:bookmarkStart w:id="11" w:name="_Toc35393791"/>
      <w:r>
        <w:rPr>
          <w:rFonts w:hint="eastAsia" w:ascii="仿宋" w:hAnsi="仿宋" w:eastAsia="仿宋" w:cs="宋体"/>
          <w:bCs/>
          <w:szCs w:val="21"/>
        </w:rPr>
        <w:t>二、供应商的资格要求：</w:t>
      </w:r>
      <w:bookmarkEnd w:id="8"/>
      <w:bookmarkEnd w:id="9"/>
      <w:bookmarkEnd w:id="10"/>
      <w:bookmarkEnd w:id="11"/>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szCs w:val="21"/>
          <w:lang w:eastAsia="zh-CN"/>
        </w:rPr>
      </w:pPr>
      <w:bookmarkStart w:id="12" w:name="_Toc28359081"/>
      <w:bookmarkStart w:id="13"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szCs w:val="21"/>
          <w:lang w:eastAsia="zh-CN"/>
        </w:rPr>
        <w:t>无</w:t>
      </w:r>
    </w:p>
    <w:p>
      <w:pPr>
        <w:spacing w:line="276" w:lineRule="auto"/>
        <w:ind w:firstLine="420" w:firstLineChars="200"/>
        <w:rPr>
          <w:rFonts w:hint="eastAsia" w:ascii="仿宋" w:hAnsi="仿宋" w:eastAsia="仿宋"/>
          <w:i/>
          <w:iCs/>
          <w:color w:val="FF0000"/>
          <w:szCs w:val="21"/>
          <w:u w:val="single"/>
          <w:lang w:eastAsia="zh-CN"/>
        </w:rPr>
      </w:pPr>
      <w:r>
        <w:rPr>
          <w:rFonts w:hint="eastAsia" w:ascii="仿宋" w:hAnsi="仿宋" w:eastAsia="仿宋"/>
          <w:szCs w:val="21"/>
        </w:rPr>
        <w:t>3.本项目的特定资格要求：</w:t>
      </w:r>
      <w:r>
        <w:rPr>
          <w:rFonts w:hint="eastAsia" w:ascii="仿宋" w:hAnsi="仿宋" w:eastAsia="仿宋"/>
          <w:szCs w:val="21"/>
          <w:lang w:eastAsia="zh-CN"/>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4" w:name="_Toc35393623"/>
      <w:bookmarkStart w:id="15"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592373E4E9E144BA976BB205A7180CBC"/>
          </w:placeholder>
          <w:showingPlcHdr/>
        </w:sdtPr>
        <w:sdtEndPr>
          <w:rPr>
            <w:rFonts w:hint="eastAsia" w:ascii="仿宋" w:hAnsi="仿宋" w:eastAsia="仿宋"/>
            <w:szCs w:val="21"/>
          </w:rPr>
        </w:sdtEndPr>
        <w:sdtContent>
          <w:r>
            <w:rPr>
              <w:rStyle w:val="28"/>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A58E7C64D6174DFAA726926D718794B0"/>
          </w:placeholder>
          <w:showingPlcHdr/>
        </w:sdtPr>
        <w:sdtEndPr>
          <w:rPr>
            <w:rFonts w:hint="eastAsia" w:ascii="仿宋" w:hAnsi="仿宋" w:eastAsia="仿宋"/>
            <w:szCs w:val="21"/>
          </w:rPr>
        </w:sdtEndPr>
        <w:sdtContent>
          <w:r>
            <w:rPr>
              <w:rStyle w:val="28"/>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2"/>
      <w:bookmarkEnd w:id="13"/>
      <w:bookmarkEnd w:id="14"/>
      <w:bookmarkEnd w:id="15"/>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844B4906C26641F28C24AF7C32ECA85B"/>
          </w:placeholder>
        </w:sdtPr>
        <w:sdtEndPr>
          <w:rPr>
            <w:rFonts w:hint="eastAsia" w:ascii="仿宋" w:hAnsi="仿宋" w:eastAsia="仿宋"/>
            <w:szCs w:val="21"/>
          </w:rPr>
        </w:sdtEndPr>
        <w:sdtContent>
          <w:r>
            <w:rPr>
              <w:rFonts w:hint="eastAsia" w:ascii="仿宋" w:hAnsi="仿宋" w:eastAsia="仿宋"/>
              <w:szCs w:val="21"/>
            </w:rPr>
            <w:t>2021年07月</w:t>
          </w:r>
          <w:r>
            <w:rPr>
              <w:rFonts w:hint="eastAsia" w:ascii="仿宋" w:hAnsi="仿宋" w:eastAsia="仿宋"/>
              <w:szCs w:val="21"/>
              <w:lang w:val="en-US" w:eastAsia="zh-CN"/>
            </w:rPr>
            <w:t>26</w:t>
          </w:r>
          <w:r>
            <w:rPr>
              <w:rFonts w:hint="eastAsia" w:ascii="仿宋" w:hAnsi="仿宋" w:eastAsia="仿宋"/>
              <w:szCs w:val="21"/>
            </w:rPr>
            <w:t>日</w:t>
          </w:r>
          <w:r>
            <w:rPr>
              <w:rFonts w:hint="eastAsia" w:ascii="仿宋" w:hAnsi="仿宋" w:eastAsia="仿宋"/>
              <w:szCs w:val="21"/>
              <w:lang w:val="en-US" w:eastAsia="zh-CN"/>
            </w:rPr>
            <w:t xml:space="preserve"> 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6" w:name="_Toc35393793"/>
      <w:bookmarkStart w:id="17" w:name="_Toc28359082"/>
      <w:bookmarkStart w:id="18" w:name="_Toc35393624"/>
      <w:bookmarkStart w:id="19" w:name="_Toc28359005"/>
      <w:r>
        <w:rPr>
          <w:rFonts w:hint="eastAsia" w:ascii="仿宋" w:hAnsi="仿宋" w:eastAsia="仿宋" w:cs="宋体"/>
          <w:bCs/>
          <w:szCs w:val="21"/>
        </w:rPr>
        <w:t>五、</w:t>
      </w:r>
      <w:bookmarkEnd w:id="16"/>
      <w:bookmarkEnd w:id="17"/>
      <w:bookmarkEnd w:id="18"/>
      <w:bookmarkEnd w:id="19"/>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246CCC39AB674AC0BE17613C714CC869"/>
          </w:placeholder>
        </w:sdtPr>
        <w:sdtEndPr>
          <w:rPr>
            <w:rFonts w:hint="eastAsia" w:ascii="仿宋" w:hAnsi="仿宋" w:eastAsia="仿宋"/>
            <w:szCs w:val="21"/>
          </w:rPr>
        </w:sdtEndPr>
        <w:sdtContent>
          <w:r>
            <w:rPr>
              <w:rFonts w:hint="eastAsia" w:ascii="仿宋" w:hAnsi="仿宋" w:eastAsia="仿宋"/>
              <w:szCs w:val="21"/>
            </w:rPr>
            <w:t>2021/7/</w:t>
          </w:r>
          <w:r>
            <w:rPr>
              <w:rFonts w:hint="eastAsia" w:ascii="仿宋" w:hAnsi="仿宋" w:eastAsia="仿宋"/>
              <w:szCs w:val="21"/>
              <w:lang w:val="en-US" w:eastAsia="zh-CN"/>
            </w:rPr>
            <w:t>29</w:t>
          </w:r>
          <w:r>
            <w:rPr>
              <w:rFonts w:hint="eastAsia" w:ascii="仿宋" w:hAnsi="仿宋" w:eastAsia="仿宋"/>
              <w:szCs w:val="21"/>
            </w:rPr>
            <w:t xml:space="preserve">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FB02A4783D3740E7A40220B8239CEF09"/>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8F4BDBDFAC88419E97188C482B7454FF"/>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20" w:name="_Toc35393794"/>
      <w:bookmarkStart w:id="21" w:name="_Toc28359007"/>
      <w:bookmarkStart w:id="22" w:name="_Toc28359084"/>
      <w:bookmarkStart w:id="23" w:name="_Toc35393625"/>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84115BA558D84CD08B471455AF4F50D2"/>
          </w:placeholder>
        </w:sdtPr>
        <w:sdtEndPr>
          <w:rPr>
            <w:rFonts w:hint="eastAsia" w:ascii="仿宋" w:hAnsi="仿宋" w:eastAsia="仿宋"/>
            <w:szCs w:val="21"/>
          </w:rPr>
        </w:sdtEndPr>
        <w:sdtContent>
          <w:r>
            <w:rPr>
              <w:rFonts w:hint="eastAsia" w:ascii="仿宋" w:hAnsi="仿宋" w:eastAsia="仿宋"/>
              <w:szCs w:val="21"/>
            </w:rPr>
            <w:t>2021/7/</w:t>
          </w:r>
          <w:r>
            <w:rPr>
              <w:rFonts w:hint="eastAsia" w:ascii="仿宋" w:hAnsi="仿宋" w:eastAsia="仿宋"/>
              <w:szCs w:val="21"/>
              <w:lang w:val="en-US" w:eastAsia="zh-CN"/>
            </w:rPr>
            <w:t>29</w:t>
          </w:r>
          <w:r>
            <w:rPr>
              <w:rFonts w:hint="eastAsia" w:ascii="仿宋" w:hAnsi="仿宋" w:eastAsia="仿宋"/>
              <w:szCs w:val="21"/>
            </w:rPr>
            <w:t xml:space="preserve">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50ACAE6ACF29480EAAC33072628C6374"/>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247E2E08722647B8BBA82D2C61D7C95A"/>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0"/>
      <w:bookmarkEnd w:id="21"/>
      <w:bookmarkEnd w:id="22"/>
      <w:bookmarkEnd w:id="23"/>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420" w:firstLineChars="200"/>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20" w:firstLineChars="20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4" w:name="_Toc35393626"/>
      <w:bookmarkStart w:id="25" w:name="_Toc35393795"/>
      <w:r>
        <w:rPr>
          <w:rFonts w:hint="eastAsia" w:ascii="仿宋" w:hAnsi="仿宋" w:eastAsia="仿宋" w:cs="宋体"/>
          <w:bCs/>
          <w:szCs w:val="21"/>
        </w:rPr>
        <w:t>九、其他补充事宜</w:t>
      </w:r>
      <w:bookmarkEnd w:id="24"/>
      <w:bookmarkEnd w:id="25"/>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6" w:name="_Toc35393796"/>
      <w:bookmarkStart w:id="27" w:name="_Toc35393627"/>
      <w:bookmarkStart w:id="28" w:name="_Toc28359008"/>
      <w:bookmarkStart w:id="29" w:name="_Toc28359085"/>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6"/>
      <w:bookmarkEnd w:id="27"/>
      <w:bookmarkEnd w:id="28"/>
      <w:bookmarkEnd w:id="29"/>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71749B303CE24D199899AD0149E50CC2"/>
          </w:placeholder>
        </w:sdtPr>
        <w:sdtEndPr>
          <w:rPr>
            <w:rFonts w:hint="eastAsia" w:ascii="仿宋" w:hAnsi="仿宋" w:eastAsia="仿宋"/>
            <w:szCs w:val="21"/>
          </w:rPr>
        </w:sdtEndPr>
        <w:sdtContent>
          <w:r>
            <w:rPr>
              <w:rFonts w:hint="eastAsia" w:ascii="仿宋" w:hAnsi="仿宋" w:eastAsia="仿宋"/>
              <w:szCs w:val="21"/>
            </w:rPr>
            <w:t>营口市公安局刑事警察支队</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4BE6B2BBE3C1404CA3116B30A3C5DB70"/>
          </w:placeholder>
        </w:sdtPr>
        <w:sdtEndPr>
          <w:rPr>
            <w:rFonts w:hint="eastAsia" w:ascii="仿宋" w:hAnsi="仿宋" w:eastAsia="仿宋"/>
            <w:szCs w:val="21"/>
          </w:rPr>
        </w:sdtEndPr>
        <w:sdtContent>
          <w:r>
            <w:rPr>
              <w:rFonts w:hint="eastAsia" w:ascii="仿宋" w:hAnsi="仿宋" w:eastAsia="仿宋"/>
              <w:szCs w:val="21"/>
            </w:rPr>
            <w:t>营口市西市区攀枝花北街37号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u w:val="none"/>
          </w:rPr>
          <w:alias w:val="采购单位电话"/>
          <w:tag w:val="采购单位电话"/>
          <w:id w:val="285781145"/>
          <w:placeholder>
            <w:docPart w:val="044DA07A9B5F48FE991F93AB56CBA19C"/>
          </w:placeholder>
        </w:sdtPr>
        <w:sdtEndPr>
          <w:rPr>
            <w:rFonts w:hint="eastAsia" w:ascii="仿宋" w:hAnsi="仿宋" w:eastAsia="仿宋"/>
            <w:szCs w:val="21"/>
            <w:u w:val="none"/>
          </w:rPr>
        </w:sdtEndPr>
        <w:sdtContent>
          <w:r>
            <w:rPr>
              <w:rFonts w:hint="eastAsia" w:ascii="仿宋_GB2312" w:hAnsi="仿宋_GB2312" w:eastAsia="仿宋_GB2312" w:cs="仿宋_GB2312"/>
              <w:kern w:val="0"/>
              <w:szCs w:val="21"/>
              <w:u w:val="none"/>
            </w:rPr>
            <w:t>13841727522</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DFEA8D4F91FF4443AEB8003A98FE3EC4"/>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FA377690924D4C3B81D27A33683387AA"/>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BD91E91994046A9B6B4708C7F84FBBC"/>
          </w:placeholder>
        </w:sdtPr>
        <w:sdtEndPr>
          <w:rPr>
            <w:rFonts w:hint="eastAsia" w:ascii="仿宋" w:hAnsi="仿宋" w:eastAsia="仿宋"/>
            <w:szCs w:val="21"/>
          </w:rPr>
        </w:sdtEndPr>
        <w:sdtContent>
          <w:r>
            <w:rPr>
              <w:rFonts w:hint="eastAsia" w:ascii="仿宋" w:hAnsi="仿宋" w:eastAsia="仿宋"/>
              <w:szCs w:val="21"/>
            </w:rPr>
            <w:t>0417-297250</w:t>
          </w:r>
          <w:r>
            <w:rPr>
              <w:rFonts w:hint="eastAsia" w:ascii="仿宋" w:hAnsi="仿宋" w:eastAsia="仿宋"/>
              <w:szCs w:val="21"/>
              <w:lang w:val="en-US" w:eastAsia="zh-CN"/>
            </w:rPr>
            <w:t>5</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7ED0329B9E24DEFB6E5320760FC0291"/>
          </w:placeholder>
        </w:sdtPr>
        <w:sdtEndPr>
          <w:rPr>
            <w:rFonts w:hint="eastAsia" w:ascii="仿宋" w:hAnsi="仿宋" w:eastAsia="仿宋"/>
            <w:szCs w:val="21"/>
          </w:rPr>
        </w:sdtEndPr>
        <w:sdtContent>
          <w:r>
            <w:rPr>
              <w:rFonts w:hint="eastAsia" w:ascii="仿宋" w:hAnsi="仿宋" w:eastAsia="仿宋"/>
              <w:szCs w:val="21"/>
            </w:rPr>
            <w:t>伊</w:t>
          </w:r>
          <w:r>
            <w:rPr>
              <w:rFonts w:hint="eastAsia" w:ascii="仿宋" w:hAnsi="仿宋" w:eastAsia="仿宋"/>
              <w:szCs w:val="21"/>
              <w:lang w:eastAsia="zh-CN"/>
            </w:rPr>
            <w:t>先生</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F17BBE87CBE5464F8BE38E889CA2B10A"/>
          </w:placeholder>
        </w:sdtPr>
        <w:sdtEndPr>
          <w:rPr>
            <w:rFonts w:hint="eastAsia" w:ascii="仿宋" w:hAnsi="仿宋" w:eastAsia="仿宋"/>
            <w:szCs w:val="21"/>
          </w:rPr>
        </w:sdtEndPr>
        <w:sdtContent>
          <w:r>
            <w:rPr>
              <w:rFonts w:hint="eastAsia" w:ascii="仿宋" w:hAnsi="仿宋" w:eastAsia="仿宋"/>
              <w:szCs w:val="21"/>
            </w:rPr>
            <w:t>0417-297250</w:t>
          </w:r>
          <w:r>
            <w:rPr>
              <w:rFonts w:hint="eastAsia" w:ascii="仿宋" w:hAnsi="仿宋" w:eastAsia="仿宋"/>
              <w:szCs w:val="21"/>
              <w:lang w:val="en-US" w:eastAsia="zh-CN"/>
            </w:rPr>
            <w:t>5</w:t>
          </w:r>
        </w:sdtContent>
      </w:sdt>
    </w:p>
    <w:p>
      <w:pPr>
        <w:pStyle w:val="2"/>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 xml:space="preserve">第一章 </w:t>
      </w:r>
      <w:bookmarkEnd w:id="0"/>
      <w:r>
        <w:rPr>
          <w:rFonts w:hint="eastAsia" w:ascii="仿宋_GB2312" w:hAnsi="仿宋_GB2312" w:eastAsia="仿宋_GB2312" w:cs="仿宋_GB2312"/>
        </w:rPr>
        <w:t>供应商须知</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一 供应商须知表</w:t>
      </w:r>
    </w:p>
    <w:sdt>
      <w:sdtPr>
        <w:rPr>
          <w:rFonts w:hint="eastAsia"/>
        </w:rPr>
        <w:alias w:val="招标项目基本内容及要求"/>
        <w:tag w:val="招标项目基本内容及要求"/>
        <w:id w:val="-841780087"/>
        <w:lock w:val="sdtLocked"/>
        <w:placeholder>
          <w:docPart w:val="18465D0A18B94DFEA073FE71DD19B1D3"/>
        </w:placeholder>
      </w:sdtPr>
      <w:sdtEndPr>
        <w:rPr>
          <w:rFonts w:hint="eastAsia"/>
        </w:rPr>
      </w:sdtEndPr>
      <w:sdtContent>
        <w:p>
          <w:bookmarkStart w:id="30" w:name="招标项目基本内容及要求：Block"/>
          <w:bookmarkEnd w:id="30"/>
          <w:bookmarkStart w:id="31" w:name="sys_招标项目基本内容及要求其他：Block"/>
          <w:bookmarkEnd w:id="31"/>
          <w:bookmarkStart w:id="32" w:name="sys_招标项目基本内容及要求：Block"/>
          <w:bookmarkEnd w:id="32"/>
          <w:bookmarkStart w:id="33" w:name="招标项目基本内容及要求其他：Block"/>
          <w:bookmarkEnd w:id="33"/>
        </w:p>
        <w:tbl>
          <w:tblPr>
            <w:tblStyle w:val="13"/>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营口市公安局刑事犯罪案件侦查支队</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营口市西市区攀枝花北街37号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于先庆</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13841727522</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伊先生</w:t>
                </w:r>
              </w:p>
              <w:p>
                <w:pPr>
                  <w:widowControl/>
                  <w:jc w:val="left"/>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2972505</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val="en-US" w:eastAsia="zh-CN"/>
                  </w:rPr>
                  <w:t>340000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val="en-US" w:eastAsia="zh-CN"/>
                  </w:rPr>
                  <w:t>340000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w:t>
                </w:r>
                <w:r>
                  <w:rPr>
                    <w:rFonts w:hint="eastAsia" w:ascii="仿宋_GB2312" w:hAnsi="仿宋_GB2312" w:eastAsia="仿宋_GB2312" w:cs="仿宋_GB2312"/>
                    <w:kern w:val="0"/>
                    <w:szCs w:val="21"/>
                    <w:lang w:eastAsia="zh-CN"/>
                  </w:rPr>
                  <w:t>询价</w:t>
                </w:r>
                <w:r>
                  <w:rPr>
                    <w:rFonts w:hint="eastAsia" w:ascii="仿宋_GB2312" w:hAnsi="仿宋_GB2312" w:eastAsia="仿宋_GB2312" w:cs="仿宋_GB2312"/>
                    <w:kern w:val="0"/>
                    <w:szCs w:val="21"/>
                  </w:rPr>
                  <w:t>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eastAsia="zh-CN"/>
                  </w:rPr>
                  <w:t>询价</w:t>
                </w:r>
                <w:r>
                  <w:rPr>
                    <w:rFonts w:hint="eastAsia" w:ascii="仿宋_GB2312" w:hAnsi="仿宋_GB2312" w:eastAsia="仿宋_GB2312" w:cs="仿宋_GB2312"/>
                    <w:kern w:val="0"/>
                    <w:szCs w:val="21"/>
                  </w:rPr>
                  <w:t>保证金金额：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3400</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未成交供应商在成交公告发布之日起5个工作日内退还保证金</w:t>
                </w:r>
                <w:bookmarkEnd w:id="1"/>
                <w:r>
                  <w:rPr>
                    <w:rFonts w:hint="eastAsia" w:ascii="仿宋_GB2312" w:hAnsi="仿宋_GB2312" w:eastAsia="仿宋_GB2312" w:cs="仿宋_GB2312"/>
                    <w:kern w:val="0"/>
                    <w:szCs w:val="21"/>
                    <w:u w:val="single"/>
                  </w:rPr>
                  <w:t>；成交供应商应在政府采购合同签订之日起5个工作日内将一份合同送回中心前台，并办理退还保证金事宜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lang w:eastAsia="zh-CN"/>
                  </w:rPr>
                  <w:t>询价</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w:t>
                </w:r>
                <w:r>
                  <w:rPr>
                    <w:rFonts w:hint="eastAsia" w:ascii="仿宋_GB2312" w:hAnsi="仿宋_GB2312" w:eastAsia="仿宋_GB2312" w:cs="仿宋_GB2312"/>
                    <w:b/>
                    <w:bCs/>
                    <w:szCs w:val="21"/>
                    <w:lang w:eastAsia="zh-CN"/>
                  </w:rPr>
                  <w:t>询价</w:t>
                </w:r>
                <w:r>
                  <w:rPr>
                    <w:rFonts w:hint="eastAsia" w:ascii="仿宋_GB2312" w:hAnsi="仿宋_GB2312" w:eastAsia="仿宋_GB2312" w:cs="仿宋_GB2312"/>
                    <w:b/>
                    <w:bCs/>
                    <w:szCs w:val="21"/>
                  </w:rPr>
                  <w:t>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w:t>
                </w:r>
                <w:r>
                  <w:rPr>
                    <w:rFonts w:hint="eastAsia" w:ascii="仿宋_GB2312" w:hAnsi="仿宋_GB2312" w:eastAsia="仿宋_GB2312" w:cs="仿宋_GB2312"/>
                    <w:kern w:val="0"/>
                    <w:szCs w:val="21"/>
                    <w:lang w:eastAsia="zh-CN"/>
                  </w:rPr>
                  <w:t>分项报价表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小组由采购人代表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3</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最低评标价法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w:t>
                </w:r>
                <w:r>
                  <w:rPr>
                    <w:rFonts w:hint="eastAsia" w:ascii="仿宋_GB2312" w:hAnsi="仿宋_GB2312" w:eastAsia="仿宋_GB2312" w:cs="仿宋_GB2312"/>
                    <w:kern w:val="0"/>
                    <w:szCs w:val="21"/>
                    <w:lang w:eastAsia="zh-CN"/>
                  </w:rPr>
                  <w:t>询价</w:t>
                </w:r>
                <w:r>
                  <w:rPr>
                    <w:rFonts w:hint="eastAsia" w:ascii="仿宋_GB2312" w:hAnsi="仿宋_GB2312" w:eastAsia="仿宋_GB2312" w:cs="仿宋_GB2312"/>
                    <w:kern w:val="0"/>
                    <w:szCs w:val="21"/>
                  </w:rPr>
                  <w:t>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ind w:firstLine="420"/>
                  <w:rPr>
                    <w:rFonts w:ascii="仿宋_GB2312" w:hAnsi="仿宋_GB2312" w:eastAsia="仿宋_GB2312" w:cs="仿宋_GB2312"/>
                    <w:kern w:val="0"/>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kern w:val="0"/>
                    <w:szCs w:val="21"/>
                    <w:u w:val="single"/>
                  </w:rPr>
                  <w:t>营口市审批技术审查与公共资源交易中心</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sz w:val="21"/>
          <w:szCs w:val="21"/>
        </w:rPr>
        <w:br w:type="page"/>
      </w:r>
      <w:r>
        <w:rPr>
          <w:rFonts w:hint="eastAsia" w:ascii="仿宋_GB2312" w:hAnsi="仿宋_GB2312" w:eastAsia="仿宋_GB2312" w:cs="仿宋_GB2312"/>
        </w:rPr>
        <w:t>二 总则</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1.3.3以采购代理机构认可的方式获得了本项目的询价通知书。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若供应商须知表1.3.5款中未写明允许采购进口产品，如供应商响应产品为进口产品，其响应文件将被认定为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1.3.6若供应商须知表1.3.6款中写明专门面向中小企业采购的，如供应商为非中小企业且响应产品为非中小企业产品，其响应文件将被认定为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★1.4如供应商须知表1.4款中允许联合体参加采购活动的，对联合体规定如下：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★1.7供应商在询价采购过程中不得向采购人提供、给予任何有价值的物品，影响其正常决策行为。一经发现，其将被认定为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2.1本项目的采购人已获得足以支付本次采购活动后所签订的合同项下的资金（包括财政性资金和本项目采购中无法与财政性资金分割的非财政性资金）。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2.3供应商人报价超过询价通知书规定的预算金额或者分项、分包最高限价的，其响应文件将被认定为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除专用术语外，与询价响应有关的语言均使用中文。必要时专用术语应附有中文注释。对不同文字文本响应文件的解释发生异议的，以中文文本为准。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除供应商须知表4款中有特殊要求外，响应文件中所使用的计量单位，应采用中华人民共和国法定计量单位。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5.询价费用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不论询价的结果如何，供应商应承担所有与本次政府采购活动有关的费用。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6.现场考察、询价前答疑会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6.1款规定组织现场考察或询价前答疑会的，采购人按规定的时间、地点组织供应商现场考察或询价前答疑会，或者在领取询价通知书期限截止后以书面形式通知所有获取询价通知书的潜在供应商。</w:t>
      </w:r>
    </w:p>
    <w:p>
      <w:pPr>
        <w:adjustRightInd w:val="0"/>
        <w:snapToGrid w:val="0"/>
        <w:spacing w:line="360" w:lineRule="auto"/>
        <w:rPr>
          <w:rFonts w:ascii="仿宋_GB2312" w:hAnsi="仿宋_GB2312" w:eastAsia="仿宋_GB2312" w:cs="仿宋_GB2312"/>
          <w:b/>
          <w:bCs/>
          <w:szCs w:val="21"/>
        </w:rPr>
      </w:pPr>
      <w:bookmarkStart w:id="37" w:name="_1.10_投标预备会"/>
      <w:bookmarkEnd w:id="37"/>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由于未参加现场考察或询价前答疑而导致对项目实际情况不了解，影响技术文件编制、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响应报价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6.3现场考察及参加询价前答疑会所发生的费用及一切责任由供应商自行承担。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 询价通知书</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8.询价通知书构成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8.1询价通知书共五章，内容如下: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 货物需求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 评审方法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 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★8.2供应商应认真阅读询价通知书所有的事项、格式、条款等。如供应商没有按照询价通知书要求提交资料，或者响应文件没有对询价通知书做出实质性响应，可能导致其响应文件被认定为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9.询价通知书的澄清与修改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9.2澄清或者修改的内容为询价通知书的组成部分，对所有询价通知书的收受人具有约束力。供应商在收到上述通知后，应及时向采购代理机构回函确认。</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四 响应文件的编制</w:t>
      </w:r>
    </w:p>
    <w:p>
      <w:pPr>
        <w:pStyle w:val="6"/>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10.响应范围</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10.1项目有分包的，供应商可对询价通知书其中某一个分包或几个分包进行响应。</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★10.2供应商应当对所响应分包询价通知书中“货物需求”所列的所有货物内容进行响应，如仅响应分包中某一部分内容，其该包响应文件将被认定为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10.4无论询价通知书第三章 货物需求中是否要求，供应商所响应货物均应符合国家强制性标准。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★11.1供应商应完整地按询价通知书提供的响应文件格式及要求编写响应文件。响应文件应包括资格证明文件、符合性证明文件、其它材料三部分。具体内容及格式见第二章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11.2供应商应按询价通知书提供的格式编写响应文件，并对其提交的响应文件的真实性、合法性承担法律责任。询价通知书提供标准格式的按标准格式填列，未提供标准格式的可自行拟定。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样品或演示要求详见供应商须知表11.3款。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12.3供应商应按询价通知书要求在相关表格中标明响应货物及伴随服务的单价和总价，并由法定代表人（非法人组织的负责人）或其委托代理人签署。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12.4供应商所报的各分项响应单价在合同履行过程中是固定不变的，不得以任何理由予以变更。任何包含价格调整要求的响应，其响应文件将被认定为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12.6除非询价通知书另有规定，报价原则上精确到小数点后两位。</w:t>
      </w:r>
    </w:p>
    <w:p>
      <w:pPr>
        <w:adjustRightInd w:val="0"/>
        <w:snapToGrid w:val="0"/>
        <w:spacing w:line="360" w:lineRule="auto"/>
        <w:jc w:val="left"/>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13.询价保证金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13.1供应商应提交供应商须知表13.1款中规定的询价保证金，并作为其响应文件的一部分。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 询价保证金缴纳人、询价通知书领取人、询价登记人和供应商必须为同一组织机构或联合体内不同成员单位，否则将视同未按询价通知书规定交纳询价保证金。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13.3供应商存在下列情形的，询价保证金不予退还: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w:t>
      </w:r>
      <w:r>
        <w:rPr>
          <w:rFonts w:hint="eastAsia" w:ascii="仿宋_GB2312" w:hAnsi="仿宋_GB2312" w:cs="仿宋_GB2312"/>
          <w:szCs w:val="21"/>
        </w:rPr>
        <w:t>4</w:t>
      </w:r>
      <w:r>
        <w:rPr>
          <w:rFonts w:hint="eastAsia" w:ascii="仿宋_GB2312" w:hAnsi="仿宋_GB2312" w:eastAsia="仿宋_GB2312" w:cs="仿宋_GB2312"/>
          <w:szCs w:val="21"/>
        </w:rPr>
        <w:t>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（4）成交后不按本须知第3</w:t>
      </w:r>
      <w:r>
        <w:rPr>
          <w:rFonts w:hint="eastAsia" w:ascii="仿宋_GB2312" w:hAnsi="仿宋_GB2312" w:cs="仿宋_GB2312"/>
          <w:szCs w:val="21"/>
        </w:rPr>
        <w:t>5</w:t>
      </w:r>
      <w:r>
        <w:rPr>
          <w:rFonts w:hint="eastAsia" w:ascii="仿宋_GB2312" w:hAnsi="仿宋_GB2312" w:eastAsia="仿宋_GB2312" w:cs="仿宋_GB2312"/>
          <w:szCs w:val="21"/>
        </w:rPr>
        <w:t>条的规定提交履约保证金的;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（5）成交后不按本须知第3</w:t>
      </w:r>
      <w:r>
        <w:rPr>
          <w:rFonts w:hint="eastAsia" w:ascii="仿宋_GB2312" w:hAnsi="仿宋_GB2312" w:cs="仿宋_GB2312"/>
          <w:szCs w:val="21"/>
        </w:rPr>
        <w:t>6</w:t>
      </w:r>
      <w:r>
        <w:rPr>
          <w:rFonts w:hint="eastAsia" w:ascii="仿宋_GB2312" w:hAnsi="仿宋_GB2312" w:eastAsia="仿宋_GB2312" w:cs="仿宋_GB2312"/>
          <w:szCs w:val="21"/>
        </w:rPr>
        <w:t>条的规定缴纳采购代理服务费的;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13.4联合体参加采购活动的，可以由联合体中的一方或者共同提交询价保证金。以一方名义提交询价保证金的，对联合体各方均具有约束力。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13.5询价保证金的退还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13.5.1成交供应商应在与采购人签订合同之日起5个工作日内，及时联系保证金收受机构办理询价保证金退还手续。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13.5.2成交供应商的询价保证金将在成交通知书发出之日暨成交结果公告公布之日起5个工作日内无息退还。供应商应及时联系保证金收受机构办理退还询价保证金手续。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14.证明响应标的的合格性和符合询价通知书规定的技术文件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14.1供应商应提交证明文件，证明其响应内容符合询价通知书规定。该证明文件是响应文件的一部分。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（2）货物从采购人开始使用至询价通知书规定的保质期内正常、连续地使用所必须的备件和专用工具清单，包括备件和专用工具的货源及现行价格;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（3）对照询价通知书技术规格，逐条说明所提供货物及伴随的工程和服务已对询价通知书的技术规格做出了实质性的响应，或申明与技术规格条文的偏差和例外。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15.1响应文件应在供应商须知表15.1款中规定的响应有效期内保持有效。响应有效期不满足要求的响应，其响应文件将被认定为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18.递交响应文件截止时间及地点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18.1供应商应在供应商须知表18.1中规定的截止时间前，将响应文件递交到供应商须知表18.1中规定的地点。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19.4采购人和采购代理机构对所接收并进行询价的响应文件概不退回。</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六 询价及评审</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20.询价会议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20.1采购人和采购代理机构将按供应商须知表20.1款中规定的时间和地点召开询价会议，并邀请所有供应商代表参加。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供应商不足3家的，不得继续进行询价。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20.3供应商代表对询价会议过程有疑义，以及认为采购人、采购代理机构相关工作人员有需要回避的情形的，应当场提出询问或者回避申请。</w:t>
      </w:r>
    </w:p>
    <w:p>
      <w:pPr>
        <w:pStyle w:val="7"/>
        <w:spacing w:line="360" w:lineRule="auto"/>
        <w:rPr>
          <w:rFonts w:ascii="仿宋_GB2312" w:hAnsi="仿宋_GB2312" w:eastAsia="仿宋_GB2312" w:cs="仿宋_GB2312"/>
          <w:b/>
          <w:bCs/>
        </w:rPr>
      </w:pPr>
      <w:r>
        <w:rPr>
          <w:rFonts w:hint="eastAsia" w:ascii="仿宋_GB2312" w:hAnsi="仿宋_GB2312" w:eastAsia="仿宋_GB2312" w:cs="仿宋_GB2312"/>
          <w:b/>
          <w:bCs/>
        </w:rPr>
        <w:t>21.组建询价小组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21.1按照《政府采购非招标采购方式管理办法》有关规定依法组建询价小组，负责本项目评审工作。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 询价小组由采购人代表和评审专家共3人以上单数组成。达到公开招标数额的项目，询价小组应该由5人以上单数组成。</w:t>
      </w:r>
      <w:r>
        <w:rPr>
          <w:rFonts w:hint="eastAsia" w:ascii="仿宋_GB2312" w:hAnsi="仿宋_GB2312" w:eastAsia="仿宋_GB2312" w:cs="仿宋_GB2312"/>
          <w:szCs w:val="21"/>
        </w:rPr>
        <w:t>本项目询价小组组成详见供应商须知表21.2款。</w:t>
      </w:r>
    </w:p>
    <w:p>
      <w:pPr>
        <w:pStyle w:val="7"/>
        <w:spacing w:line="360" w:lineRule="auto"/>
        <w:rPr>
          <w:rFonts w:ascii="仿宋_GB2312" w:hAnsi="仿宋_GB2312" w:eastAsia="仿宋_GB2312" w:cs="仿宋_GB2312"/>
          <w:b/>
          <w:bCs/>
        </w:rPr>
      </w:pPr>
      <w:r>
        <w:rPr>
          <w:rFonts w:hint="eastAsia" w:ascii="仿宋_GB2312" w:hAnsi="仿宋_GB2312" w:eastAsia="仿宋_GB2312" w:cs="仿宋_GB2312"/>
          <w:b/>
          <w:bCs/>
        </w:rPr>
        <w:t>★22.资格审查</w:t>
      </w:r>
    </w:p>
    <w:p>
      <w:pPr>
        <w:pStyle w:val="7"/>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22.1 询价小组依据法律法规和采购文件中规定的内容，对供应商的资格（提交资格证明材料）进行审查。未通过资格审查的供应商不能进行下一阶段评审，其响应将被认定为</w:t>
      </w:r>
      <w:r>
        <w:rPr>
          <w:rFonts w:hint="eastAsia" w:ascii="仿宋_GB2312" w:hAnsi="仿宋_GB2312" w:eastAsia="仿宋_GB2312" w:cs="仿宋_GB2312"/>
          <w:b/>
          <w:bCs/>
        </w:rPr>
        <w:t>响应无效</w:t>
      </w:r>
      <w:r>
        <w:rPr>
          <w:rFonts w:hint="eastAsia" w:ascii="仿宋_GB2312" w:hAnsi="仿宋_GB2312" w:eastAsia="仿宋_GB2312" w:cs="仿宋_GB2312"/>
        </w:rPr>
        <w:t>。通过资格审查的供应商不足3家的，不得进行符合性审查。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以联合体形式参加政府采购活动的，联合体任何成员存在以上不良信用记录的，联合体响应将被认定为</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供应商自行提供的与网站信息不一致的其他证明材料亦不作为审查依据。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pStyle w:val="11"/>
        <w:shd w:val="clear" w:color="auto" w:fill="FFFFFF"/>
        <w:spacing w:before="0" w:beforeAutospacing="0" w:after="0" w:afterAutospacing="0"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sz w:val="21"/>
          <w:szCs w:val="21"/>
        </w:rPr>
        <w:t>24.1</w:t>
      </w:r>
      <w:r>
        <w:rPr>
          <w:rFonts w:hint="eastAsia" w:ascii="仿宋_GB2312" w:hAnsi="仿宋_GB2312" w:eastAsia="仿宋_GB2312" w:cs="仿宋_GB2312"/>
          <w:kern w:val="2"/>
          <w:sz w:val="21"/>
          <w:szCs w:val="21"/>
        </w:rPr>
        <w:t>供应商须知表11.3款</w:t>
      </w:r>
      <w:r>
        <w:rPr>
          <w:rFonts w:hint="eastAsia" w:ascii="仿宋_GB2312" w:hAnsi="仿宋_GB2312" w:eastAsia="仿宋_GB2312" w:cs="仿宋_GB2312"/>
          <w:sz w:val="21"/>
          <w:szCs w:val="21"/>
        </w:rPr>
        <w:t>中</w:t>
      </w:r>
      <w:r>
        <w:rPr>
          <w:rFonts w:hint="eastAsia" w:ascii="仿宋_GB2312" w:hAnsi="仿宋_GB2312" w:eastAsia="仿宋_GB2312" w:cs="仿宋_GB2312"/>
          <w:kern w:val="2"/>
          <w:sz w:val="21"/>
          <w:szCs w:val="21"/>
        </w:rPr>
        <w:t>要求供应商提供样品或演示的，按照供应商须知表24.1款</w:t>
      </w:r>
      <w:r>
        <w:rPr>
          <w:rFonts w:hint="eastAsia" w:ascii="仿宋_GB2312" w:hAnsi="仿宋_GB2312" w:eastAsia="仿宋_GB2312" w:cs="仿宋_GB2312"/>
          <w:sz w:val="21"/>
          <w:szCs w:val="21"/>
        </w:rPr>
        <w:t>中</w:t>
      </w:r>
      <w:r>
        <w:rPr>
          <w:rFonts w:hint="eastAsia" w:ascii="仿宋_GB2312" w:hAnsi="仿宋_GB2312" w:eastAsia="仿宋_GB2312" w:cs="仿宋_GB2312"/>
          <w:kern w:val="2"/>
          <w:sz w:val="21"/>
          <w:szCs w:val="21"/>
        </w:rPr>
        <w:t>样品或演示的评审方法以及评审标准进行评审。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询价通知书规定进行保管、封存，并作为履约验收的参考。具体内容见供应商须知表11.3款。</w:t>
      </w:r>
    </w:p>
    <w:p>
      <w:pPr>
        <w:pStyle w:val="7"/>
        <w:spacing w:line="360" w:lineRule="auto"/>
        <w:rPr>
          <w:rFonts w:ascii="仿宋_GB2312" w:hAnsi="仿宋_GB2312" w:eastAsia="仿宋_GB2312" w:cs="仿宋_GB2312"/>
          <w:b/>
          <w:bCs/>
        </w:rPr>
      </w:pPr>
      <w:r>
        <w:rPr>
          <w:rFonts w:hint="eastAsia" w:ascii="仿宋_GB2312" w:hAnsi="仿宋_GB2312" w:eastAsia="仿宋_GB2312" w:cs="仿宋_GB2312"/>
          <w:b/>
          <w:bCs/>
        </w:rPr>
        <w:t>25.响应文件的澄清</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25.1询价小组可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25.1.1供应商的澄清、说明或者补正应当采用书面形式，由其法定代表人（</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）或其授权代表签字或加盖公章。供应商为自然人的，应当由本人签字。</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
          <w:bCs/>
          <w:szCs w:val="21"/>
        </w:rPr>
        <w:t>询价小组认为</w:t>
      </w:r>
      <w:r>
        <w:rPr>
          <w:rFonts w:hint="eastAsia" w:ascii="仿宋_GB2312" w:hAnsi="仿宋_GB2312" w:eastAsia="仿宋_GB2312" w:cs="仿宋_GB2312"/>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处理。提交证明材料的合理时间按第四章 评审办法规定执行。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26.响应文件无效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26.1在比较与评价之前，根据本须知的规定，询价小组要审查每份响应文件是否实质上响应了询价通知书的要求。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询价小组决定响应文件的响应性只根据询价通知书要求、响应文件内容及财政主管部门指定媒体发布的相关信息。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（1）未按询价通知书的规定提交询价保证金的；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（2）未按照询价通知书规定要求签署、盖章的；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（3）供应商的报价超过了询价通知书中规定的预算金额或者最高限价的；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（4）不具备询价通知书中规定的资格要求的；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（5）不符合法律、法规和询价通知书中规定的其他实质性要求的。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（6）询价小组认为供应商的报价明显低于其他通过符合性审查供应商的报价，有可能影响履约的，且供应商未按照规定证明其报价合理性的；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（8）属于法律、法规和询价通知书规定的其他响应文件无效情形；</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27.1经符合性审查合格的响应文件，询价小组将根据供应商须知表27.1款规定的最低评标价法，对其技术部分和商务部分作进一步的比较和评价。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最低评标价法，是指质量和服务均能满足采购文件实质性响应要求，且响应报价最低的为成交候选供应商的评审办法。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27.4根据财政部、辽宁省财政厅相关规定，对于列入《辽宁省创新产品和服务目录》内的产品、服务实施政府优先采购，具体优先采购办法详见第四章 评审办法。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28.终止询价</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出现下列情形之一，采购人或者采购代理机构应当终止本次询价采购活动。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（1）因情况变化，不再符合规定的询价采购方式适用情形的；          </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（3）在采购过程中符合竞争要求的供应商或者报价未超过采购预算或最高限价的供应商，不足3家的；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29.1除第32条规定外，询价结束后，询价小组应当从质量和服务均能满足采购文件实质性响应要求的供应商中，按照报价由低到高的顺序提出3名以上成交候选供应商。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 询价小组将按供应商须知表29.2款中规定数量推荐成交候选供应商。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因推荐成交候选供应商名单产生其他问题，由询价小组集体研究处理。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30.1评审将在严格保密的情况下进行。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30.2有关人员应当遵守评审工作纪律，不得泄露评审文件、评审情况和评审过程中获悉的国家秘密、商业秘密。</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33.2成交通知书是合同的组成部分。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34.2除不可抗力等因素外，成交通知书发出后，采购人改变成交结果，或者成交候选供应商拒绝签订政府采购合同的，应当承担相应的法律责任。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 成交供应商应按照供应商须知表35.1款规定向采购人缴纳履约保证金。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37.2采购代理机构工作人员不得接受采购人或者供应商组织的宴请、旅游、娱乐，不得收受礼品、现金、有价证券等，不得向采购人或者供应商报销应当由个人承担的费用。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 采购代理机构质疑函接收部门、联系电话和通讯地址, 见供应商须知表39.3款。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2"/>
        <w:adjustRightInd w:val="0"/>
        <w:snapToGrid w:val="0"/>
        <w:spacing w:before="0" w:after="0" w:line="360" w:lineRule="auto"/>
        <w:jc w:val="center"/>
        <w:rPr>
          <w:rFonts w:ascii="仿宋_GB2312" w:hAnsi="仿宋_GB2312" w:eastAsia="仿宋_GB2312" w:cs="仿宋_GB2312"/>
        </w:rPr>
      </w:pPr>
      <w:bookmarkStart w:id="38" w:name="_Toc16107_WPSOffice_Level1"/>
      <w:r>
        <w:rPr>
          <w:rFonts w:hint="eastAsia" w:ascii="仿宋_GB2312" w:hAnsi="仿宋_GB2312" w:eastAsia="仿宋_GB2312" w:cs="仿宋_GB2312"/>
        </w:rPr>
        <w:t>第二章 响应文件内容及格式</w:t>
      </w:r>
      <w:bookmarkEnd w:id="38"/>
    </w:p>
    <w:p>
      <w:pPr>
        <w:ind w:firstLine="482" w:firstLineChars="200"/>
        <w:rPr>
          <w:rFonts w:ascii="仿宋_GB2312" w:hAnsi="仿宋_GB2312" w:eastAsia="仿宋_GB2312" w:cs="仿宋_GB2312"/>
        </w:rPr>
      </w:pPr>
      <w:bookmarkStart w:id="39" w:name="sys_投标文件内容及格式：Block"/>
      <w:bookmarkEnd w:id="39"/>
      <w:bookmarkStart w:id="40" w:name="投标文件内容及格式：Block"/>
      <w:bookmarkEnd w:id="40"/>
      <w:r>
        <w:rPr>
          <w:rFonts w:hint="eastAsia" w:ascii="仿宋_GB2312" w:hAnsi="仿宋_GB2312" w:eastAsia="仿宋_GB2312" w:cs="仿宋_GB2312"/>
          <w:b/>
          <w:sz w:val="24"/>
        </w:rPr>
        <w:t>一、响应文件的外封面、封口、封皮及目录</w:t>
      </w:r>
    </w:p>
    <w:tbl>
      <w:tblPr>
        <w:tblStyle w:val="13"/>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8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886"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8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86"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响应文件的外封面及封口</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886"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响应文件的封皮</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886"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响应文件的目录</w:t>
            </w:r>
          </w:p>
        </w:tc>
        <w:tc>
          <w:tcPr>
            <w:tcW w:w="89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41" w:name="sys_资格性证明材料：Document"/>
          <w:bookmarkStart w:id="42" w:name="资格性证明材料：Document"/>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sz w:val="24"/>
                </w:rPr>
                <w:alias w:val="包号"/>
                <w:tag w:val="包号"/>
                <w:id w:val="1759554871"/>
                <w:placeholder>
                  <w:docPart w:val="E9F8D550FFA2473AB2AF4A11AC0B239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324C7EEEC6CD4DD29B693368EBB64E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867D47DED25146888F23D4FA0105C2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法定代表人（或非法人组织负责人）身份证明书（自然人参加询价的无需提供</w:t>
                </w:r>
                <w:r>
                  <w:rPr>
                    <w:rFonts w:hint="eastAsia" w:ascii="仿宋_GB2312" w:hAnsi="仿宋_GB2312" w:eastAsia="仿宋_GB2312" w:cs="仿宋_GB2312"/>
                    <w:szCs w:val="21"/>
                    <w:lang w:eastAsia="zh-CN"/>
                  </w:rPr>
                  <w:t>，授权委托人参加询价的</w:t>
                </w:r>
                <w:bookmarkEnd w:id="2"/>
                <w:r>
                  <w:rPr>
                    <w:rFonts w:hint="eastAsia" w:ascii="仿宋_GB2312" w:hAnsi="仿宋_GB2312" w:eastAsia="仿宋_GB2312" w:cs="仿宋_GB2312"/>
                    <w:szCs w:val="21"/>
                    <w:lang w:eastAsia="zh-CN"/>
                  </w:rPr>
                  <w:t>无需提供</w:t>
                </w:r>
                <w:r>
                  <w:rPr>
                    <w:rFonts w:hint="eastAsia" w:ascii="仿宋_GB2312" w:hAnsi="仿宋_GB2312" w:eastAsia="仿宋_GB2312" w:cs="仿宋_GB2312"/>
                    <w:szCs w:val="21"/>
                  </w:rPr>
                  <w:t>）</w:t>
                </w:r>
              </w:p>
            </w:tc>
            <w:sdt>
              <w:sdtPr>
                <w:rPr>
                  <w:rFonts w:hint="eastAsia" w:ascii="仿宋" w:hAnsi="仿宋" w:eastAsia="仿宋"/>
                  <w:sz w:val="24"/>
                </w:rPr>
                <w:alias w:val="包号"/>
                <w:tag w:val="包号"/>
                <w:id w:val="1432009241"/>
                <w:placeholder>
                  <w:docPart w:val="D4F93136123047438DC465E61DF747C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法定代表人（或非法人组织负责人）授权委托书（授权委托人参加询价的须提供）</w:t>
                </w:r>
              </w:p>
            </w:tc>
            <w:sdt>
              <w:sdtPr>
                <w:rPr>
                  <w:rFonts w:hint="eastAsia" w:ascii="仿宋" w:hAnsi="仿宋" w:eastAsia="仿宋"/>
                  <w:sz w:val="24"/>
                </w:rPr>
                <w:alias w:val="包号"/>
                <w:tag w:val="包号"/>
                <w:id w:val="-325749099"/>
                <w:placeholder>
                  <w:docPart w:val="568EA320740249C2A29577E54229833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00C615EB83A74115BBDBE06235A7BE4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询价会议时间前六个月内任一个月的依法缴纳税收的缴款凭据复印件</w:t>
                </w:r>
              </w:p>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sz w:val="24"/>
                </w:rPr>
                <w:alias w:val="包号"/>
                <w:tag w:val="包号"/>
                <w:id w:val="-1852333460"/>
                <w:placeholder>
                  <w:docPart w:val="6B7DF8655937493F986FC4A04FAF6D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询价会议时间前六个月内任一个月的依法缴纳社会保障资金的缴款凭据复印件</w:t>
                </w:r>
              </w:p>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sz w:val="24"/>
                </w:rPr>
                <w:alias w:val="包号"/>
                <w:tag w:val="包号"/>
                <w:id w:val="-1880234155"/>
                <w:placeholder>
                  <w:docPart w:val="2C72CD61B0D44915B2BF777B3988BD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DE4107E164604777995F1ABA3E2D44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placeholder>
                  <w:docPart w:val="E5A61AAABADC400E80CE547AFC4DC9F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1</w:t>
                </w:r>
              </w:p>
            </w:tc>
            <w:tc>
              <w:tcPr>
                <w:tcW w:w="5399"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79609B59732D4201B9BC46AA53F5EB6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41"/>
    <w:bookmarkEnd w:id="4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4659"/>
            <w:gridCol w:w="1215"/>
            <w:gridCol w:w="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kern w:val="0"/>
                    <w:sz w:val="20"/>
                  </w:rPr>
                  <w:fldChar w:fldCharType="begin"/>
                </w:r>
                <w:r>
                  <w:rPr>
                    <w:kern w:val="0"/>
                    <w:sz w:val="20"/>
                  </w:rPr>
                  <w:instrText xml:space="preserve"> DOCPROPERTY  符合必证明  \* MERGEFORMAT </w:instrText>
                </w:r>
                <w:r>
                  <w:rPr>
                    <w:kern w:val="2"/>
                    <w:sz w:val="21"/>
                  </w:rPr>
                  <w:fldChar w:fldCharType="separate"/>
                </w:r>
                <w:r>
                  <w:rPr>
                    <w:rFonts w:hint="eastAsia" w:ascii="仿宋" w:hAnsi="仿宋" w:eastAsia="仿宋"/>
                    <w:kern w:val="0"/>
                    <w:sz w:val="21"/>
                    <w:szCs w:val="21"/>
                  </w:rPr>
                  <w:t>序号</w:t>
                </w:r>
                <w:r>
                  <w:rPr>
                    <w:rFonts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2FA2A2A6DFC44076B50871A5BD72A49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递交询价保证金证明材料复印件（以保函形式递交的保证金，正本应放入保函原件）</w:t>
                </w:r>
              </w:p>
            </w:tc>
            <w:sdt>
              <w:sdtPr>
                <w:rPr>
                  <w:rFonts w:hint="eastAsia" w:ascii="仿宋" w:hAnsi="仿宋" w:eastAsia="仿宋" w:cs="Times New Roman"/>
                  <w:kern w:val="0"/>
                  <w:sz w:val="20"/>
                  <w:szCs w:val="21"/>
                </w:rPr>
                <w:alias w:val="包号"/>
                <w:tag w:val="包号"/>
                <w:id w:val="1728639939"/>
                <w:placeholder>
                  <w:docPart w:val="301249F0F8964FC8816C731958BE34D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8CC8C5109EA04E728FDBF457FFF6E0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分项报价表</w:t>
                </w:r>
              </w:p>
            </w:tc>
            <w:sdt>
              <w:sdtPr>
                <w:rPr>
                  <w:rFonts w:hint="eastAsia" w:ascii="仿宋" w:hAnsi="仿宋" w:eastAsia="仿宋" w:cs="Times New Roman"/>
                  <w:kern w:val="0"/>
                  <w:sz w:val="20"/>
                  <w:szCs w:val="21"/>
                </w:rPr>
                <w:alias w:val="包号"/>
                <w:tag w:val="包号"/>
                <w:id w:val="-1336454367"/>
                <w:placeholder>
                  <w:docPart w:val="8FAF3CC6AF944811BB05B560F782494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技术规格偏离表</w:t>
                </w:r>
              </w:p>
            </w:tc>
            <w:sdt>
              <w:sdtPr>
                <w:rPr>
                  <w:rFonts w:hint="eastAsia" w:ascii="仿宋" w:hAnsi="仿宋" w:eastAsia="仿宋" w:cs="Times New Roman"/>
                  <w:kern w:val="0"/>
                  <w:sz w:val="20"/>
                  <w:szCs w:val="21"/>
                </w:rPr>
                <w:alias w:val="包号"/>
                <w:tag w:val="包号"/>
                <w:id w:val="1072933433"/>
                <w:placeholder>
                  <w:docPart w:val="872D04AEF46949C0A270BF16F7AD24B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31767558"/>
                <w:placeholder>
                  <w:docPart w:val="C3DA46F2A7274CAA91CB910D5A26EB7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945229560"/>
                <w:placeholder>
                  <w:docPart w:val="B2371B454C324820B9D4D63ACE48F55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《品目清单》、国家确定的认证机构出具的、处于有效期之内的《节能产品认证证书》（政府强制采购的节能产品须提供）</w:t>
                </w:r>
              </w:p>
            </w:tc>
            <w:sdt>
              <w:sdtPr>
                <w:rPr>
                  <w:rFonts w:hint="eastAsia" w:ascii="仿宋" w:hAnsi="仿宋" w:eastAsia="仿宋" w:cs="Times New Roman"/>
                  <w:kern w:val="0"/>
                  <w:sz w:val="20"/>
                  <w:szCs w:val="21"/>
                </w:rPr>
                <w:alias w:val="包号"/>
                <w:tag w:val="包号"/>
                <w:id w:val="266195002"/>
                <w:placeholder>
                  <w:docPart w:val="693FB3261CF84EAABDAAAB9BA8D2A48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p>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cs="Times New Roman"/>
                  <w:kern w:val="0"/>
                  <w:sz w:val="20"/>
                  <w:szCs w:val="21"/>
                </w:rPr>
                <w:alias w:val="包号"/>
                <w:tag w:val="包号"/>
                <w:id w:val="-143740689"/>
                <w:placeholder>
                  <w:docPart w:val="B93DDC67D350483B9C1B16894367DDB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ind w:firstLine="482" w:firstLineChars="200"/>
        <w:rPr>
          <w:rFonts w:asciiTheme="majorEastAsia" w:hAnsiTheme="majorEastAsia" w:eastAsiaTheme="majorEastAsia"/>
          <w:color w:val="000000" w:themeColor="text1"/>
          <w14:textFill>
            <w14:solidFill>
              <w14:schemeClr w14:val="tx1"/>
            </w14:solidFill>
          </w14:textFill>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3"/>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kern w:val="0"/>
                    <w:sz w:val="20"/>
                  </w:rPr>
                  <w:fldChar w:fldCharType="begin"/>
                </w:r>
                <w:r>
                  <w:rPr>
                    <w:kern w:val="0"/>
                    <w:sz w:val="20"/>
                  </w:rPr>
                  <w:instrText xml:space="preserve"> DOCPROPERTY  其它证明  \* MERGEFORMAT </w:instrText>
                </w:r>
                <w:r>
                  <w:rPr>
                    <w:kern w:val="2"/>
                    <w:sz w:val="21"/>
                  </w:rPr>
                  <w:fldChar w:fldCharType="separate"/>
                </w:r>
                <w:r>
                  <w:rPr>
                    <w:rFonts w:hint="eastAsia" w:ascii="仿宋" w:hAnsi="仿宋" w:eastAsia="仿宋"/>
                    <w:kern w:val="0"/>
                    <w:sz w:val="21"/>
                    <w:szCs w:val="21"/>
                  </w:rPr>
                  <w:t>序号</w:t>
                </w:r>
                <w:r>
                  <w:rPr>
                    <w:rFonts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《品目清单》、国家确定的认证机构出具的、处于有效期之内的《节能产品认证证书》（非政府强制采购的节能产品可以提供）、《环境标志产品认证证书》 </w:t>
                </w:r>
              </w:p>
            </w:tc>
            <w:sdt>
              <w:sdtPr>
                <w:rPr>
                  <w:rFonts w:hint="eastAsia" w:ascii="仿宋" w:hAnsi="仿宋" w:eastAsia="仿宋" w:cs="Times New Roman"/>
                  <w:kern w:val="0"/>
                  <w:sz w:val="20"/>
                  <w:szCs w:val="21"/>
                </w:rPr>
                <w:alias w:val="包号"/>
                <w:tag w:val="包号"/>
                <w:id w:val="1759244228"/>
                <w:placeholder>
                  <w:docPart w:val="42480182E94D45C1A2ECB7777E15C14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进口产品的制造厂家的授权书（如适用）（可调整至符合性证明材料）</w:t>
                </w:r>
              </w:p>
            </w:tc>
            <w:sdt>
              <w:sdtPr>
                <w:rPr>
                  <w:rFonts w:hint="eastAsia" w:ascii="仿宋" w:hAnsi="仿宋" w:eastAsia="仿宋" w:cs="Times New Roman"/>
                  <w:kern w:val="0"/>
                  <w:sz w:val="20"/>
                  <w:szCs w:val="21"/>
                </w:rPr>
                <w:alias w:val="包号"/>
                <w:tag w:val="包号"/>
                <w:id w:val="-955635050"/>
                <w:placeholder>
                  <w:docPart w:val="2FD0FF0AE42F4D2A831BD918014BCD2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92579936"/>
                <w:placeholder>
                  <w:docPart w:val="D9017007CFB741F58A812EA273AC59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174649227"/>
                <w:placeholder>
                  <w:docPart w:val="ACBC46C981AB4C33A7EDCC7631B056B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391543021"/>
                <w:placeholder>
                  <w:docPart w:val="FF50A8577F15474EABFAF9F15C3F4F2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67383441"/>
                <w:placeholder>
                  <w:docPart w:val="0B49D09E4B0346DD95F5A9BDFDF620F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61" w:type="dxa"/>
                <w:tcBorders>
                  <w:top w:val="single" w:color="auto" w:sz="4" w:space="0"/>
                  <w:left w:val="single" w:color="auto" w:sz="4" w:space="0"/>
                  <w:bottom w:val="single" w:color="auto" w:sz="4" w:space="0"/>
                  <w:right w:val="single" w:color="auto" w:sz="4" w:space="0"/>
                </w:tcBorders>
                <w:vAlign w:val="center"/>
              </w:tcPr>
              <w:p>
                <w:pPr>
                  <w:ind w:left="25" w:leftChars="12"/>
                  <w:rPr>
                    <w:rFonts w:ascii="仿宋_GB2312" w:hAnsi="仿宋_GB2312" w:eastAsia="仿宋_GB2312" w:cs="仿宋_GB2312"/>
                    <w:kern w:val="0"/>
                    <w:sz w:val="20"/>
                    <w:szCs w:val="21"/>
                  </w:rPr>
                </w:pPr>
                <w:r>
                  <w:rPr>
                    <w:rFonts w:ascii="仿宋_GB2312" w:hAnsi="仿宋_GB2312" w:eastAsia="仿宋_GB2312" w:cs="仿宋_GB2312"/>
                    <w:kern w:val="0"/>
                    <w:sz w:val="20"/>
                    <w:szCs w:val="21"/>
                  </w:rPr>
                  <w:t>。。。</w:t>
                </w:r>
              </w:p>
            </w:tc>
            <w:sdt>
              <w:sdtPr>
                <w:rPr>
                  <w:rFonts w:hint="eastAsia" w:ascii="仿宋" w:hAnsi="仿宋" w:eastAsia="仿宋" w:cs="Times New Roman"/>
                  <w:kern w:val="0"/>
                  <w:sz w:val="20"/>
                  <w:szCs w:val="21"/>
                </w:rPr>
                <w:alias w:val="包号"/>
                <w:tag w:val="包号"/>
                <w:id w:val="-143046827"/>
                <w:placeholder>
                  <w:docPart w:val="17E413A8F9D745438A8570E94583B6F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0"/>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ind w:firstLine="420" w:firstLineChars="200"/>
        <w:rPr>
          <w:rFonts w:ascii="仿宋_GB2312" w:hAnsi="仿宋_GB2312" w:eastAsia="仿宋_GB2312" w:cs="仿宋_GB2312"/>
          <w:kern w:val="0"/>
          <w:szCs w:val="21"/>
        </w:rPr>
      </w:pP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3"/>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 xml:space="preserve">所响应包号：第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r>
              <w:rPr>
                <w:rFonts w:hint="eastAsia" w:ascii="仿宋" w:hAnsi="仿宋" w:eastAsia="仿宋"/>
                <w:szCs w:val="24"/>
                <w:lang w:val="en-US" w:eastAsia="zh-CN"/>
              </w:rPr>
              <w:t>营口市公安局刑事警察支队刑侦支队2021年度DNA耗材采购项目</w:t>
            </w:r>
          </w:p>
          <w:p>
            <w:pPr>
              <w:jc w:val="left"/>
              <w:rPr>
                <w:rFonts w:ascii="仿宋_GB2312" w:hAnsi="仿宋_GB2312" w:eastAsia="仿宋_GB2312" w:cs="仿宋_GB2312"/>
              </w:rPr>
            </w:pP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eastAsia="宋体" w:cs="宋体"/>
              </w:rPr>
              <w:t>  </w:t>
            </w:r>
            <w:r>
              <w:rPr>
                <w:rFonts w:hint="eastAsia" w:ascii="仿宋_GB2312" w:hAnsi="仿宋_GB2312" w:eastAsia="仿宋_GB2312" w:cs="仿宋_GB2312"/>
              </w:rPr>
              <w:t xml:space="preserve"> 年</w:t>
            </w:r>
            <w:r>
              <w:rPr>
                <w:rFonts w:hint="eastAsia" w:ascii="宋体" w:hAnsi="宋体" w:eastAsia="宋体" w:cs="宋体"/>
              </w:rPr>
              <w:t> </w:t>
            </w:r>
            <w:r>
              <w:rPr>
                <w:rFonts w:hint="eastAsia" w:ascii="仿宋_GB2312" w:hAnsi="仿宋_GB2312" w:eastAsia="仿宋_GB2312" w:cs="仿宋_GB2312"/>
              </w:rPr>
              <w:t xml:space="preserve"> 月</w:t>
            </w:r>
            <w:r>
              <w:rPr>
                <w:rFonts w:hint="eastAsia" w:ascii="宋体" w:hAnsi="宋体" w:eastAsia="宋体" w:cs="宋体"/>
              </w:rPr>
              <w:t> </w:t>
            </w:r>
            <w:r>
              <w:rPr>
                <w:rFonts w:hint="eastAsia" w:ascii="仿宋_GB2312" w:hAnsi="仿宋_GB2312" w:eastAsia="仿宋_GB2312" w:cs="仿宋_GB2312"/>
              </w:rPr>
              <w:t xml:space="preserve"> 日</w:t>
            </w:r>
            <w:r>
              <w:rPr>
                <w:rFonts w:hint="eastAsia" w:ascii="宋体" w:hAnsi="宋体" w:eastAsia="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r>
        <w:rPr>
          <w:rFonts w:hint="eastAsia"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tabs>
          <w:tab w:val="left" w:pos="6832"/>
        </w:tabs>
        <w:rPr>
          <w:rFonts w:ascii="仿宋_GB2312" w:hAnsi="仿宋_GB2312" w:eastAsia="仿宋_GB2312" w:cs="仿宋_GB2312"/>
        </w:rPr>
      </w:pPr>
      <w:r>
        <mc:AlternateContent>
          <mc:Choice Requires="wps">
            <w:drawing>
              <wp:anchor distT="0" distB="0" distL="114300" distR="114300" simplePos="0" relativeHeight="251660288" behindDoc="0" locked="0" layoutInCell="1" allowOverlap="1">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文本框 2" o:spid="_x0000_s1026" o:spt="202" type="#_x0000_t202" style="position:absolute;left:0pt;margin-left:315.25pt;margin-top:8.2pt;height:44.35pt;width:98.7pt;z-index:251660288;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N68Q2QAAAAoBAAAPAAAAAAAAAAEAIAAA&#10;ACIAAABkcnMvZG93bnJldi54bWxQSwECFAAUAAAACACHTuJAvk/k5g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rPr>
        <w:tab/>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格式3</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spacing w:line="360" w:lineRule="auto"/>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pStyle w:val="3"/>
        <w:adjustRightInd w:val="0"/>
        <w:snapToGrid w:val="0"/>
        <w:spacing w:before="0" w:after="0" w:line="36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格式4</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注：自然人参与政府采购活动的无需提供</w:t>
      </w: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tbl>
      <w:tblPr>
        <w:tblStyle w:val="1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 xml:space="preserve">（签字或盖章）：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rPr>
      </w:pP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w:t>
      </w:r>
      <w:r>
        <w:rPr>
          <w:rFonts w:hint="eastAsia" w:ascii="仿宋_GB2312" w:hAnsi="仿宋_GB2312" w:eastAsia="仿宋_GB2312" w:cs="仿宋_GB2312"/>
          <w:u w:val="single"/>
        </w:rPr>
        <w:t>(签字或盖章)</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 w:val="28"/>
          <w:szCs w:val="28"/>
        </w:rPr>
        <w:t>格式8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360" w:lineRule="auto"/>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联合体协议书</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项目的询价。现就联合体参加政府采购活动事宜订立如下协议：</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7"/>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u w:val="single"/>
        </w:rPr>
        <w:t xml:space="preserve">                  </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四、联合体将严格按照询价通知书的各项要求，递交响应文件，参加询价，履行成交义务和成交后的合同，并向采购人承担连带责任。</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7"/>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7"/>
        <w:spacing w:line="360" w:lineRule="auto"/>
        <w:ind w:firstLine="420" w:firstLineChars="200"/>
        <w:rPr>
          <w:rFonts w:ascii="仿宋_GB2312" w:hAnsi="仿宋_GB2312" w:eastAsia="仿宋_GB2312" w:cs="仿宋_GB2312"/>
        </w:rPr>
      </w:pP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rPr>
      </w:pP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7"/>
        <w:spacing w:line="360" w:lineRule="auto"/>
        <w:rPr>
          <w:rFonts w:ascii="仿宋_GB2312" w:hAnsi="仿宋_GB2312" w:eastAsia="仿宋_GB2312" w:cs="仿宋_GB2312"/>
        </w:rPr>
      </w:pPr>
      <w:r>
        <w:rPr>
          <w:rFonts w:hint="eastAsia" w:ascii="仿宋_GB2312" w:hAnsi="仿宋_GB2312" w:eastAsia="仿宋_GB2312" w:cs="仿宋_GB2312"/>
        </w:rPr>
        <w:t>日  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人民币元的询价保证金。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2"/>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本项目响应总价详见报价一览表。</w:t>
      </w:r>
    </w:p>
    <w:p>
      <w:pPr>
        <w:numPr>
          <w:ilvl w:val="0"/>
          <w:numId w:val="2"/>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（3）已详细审查全部询价通知书，包括所有补充通知（如果有的话）。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（4）在规定的递交响应文件截止时间后，遵守询价通知书中有关保证金的规定。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（6）在领取成交通知书的同时按询价通知书规定的形式，向采购代理机构一次性支付采购代理服务费（适用于成交供应商支付采购代理服务费情形）。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（7）按照贵方可能要求，提供与本次采购活动有关的一切数据或资料，完全理解贵方不一定接受最低价的响应文件或收到的任何响应文件。</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（8）按照询价通知书的规定履行合同责任和义务。</w:t>
      </w:r>
    </w:p>
    <w:p>
      <w:pPr>
        <w:spacing w:line="360" w:lineRule="exact"/>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360" w:lineRule="auto"/>
        <w:ind w:right="1050" w:rightChars="500"/>
        <w:rPr>
          <w:rFonts w:ascii="仿宋_GB2312" w:hAnsi="仿宋_GB2312" w:eastAsia="仿宋_GB2312" w:cs="仿宋_GB2312"/>
          <w:szCs w:val="21"/>
        </w:rPr>
      </w:pPr>
    </w:p>
    <w:p>
      <w:pPr>
        <w:snapToGrid w:val="0"/>
        <w:spacing w:line="360" w:lineRule="auto"/>
        <w:ind w:right="1050" w:rightChars="500"/>
        <w:rPr>
          <w:rFonts w:ascii="仿宋_GB2312" w:hAnsi="仿宋_GB2312" w:eastAsia="仿宋_GB2312" w:cs="仿宋_GB2312"/>
          <w:szCs w:val="21"/>
        </w:rPr>
      </w:pPr>
    </w:p>
    <w:p>
      <w:pPr>
        <w:snapToGrid w:val="0"/>
        <w:spacing w:line="360" w:lineRule="auto"/>
        <w:ind w:right="1050" w:rightChars="500"/>
        <w:rPr>
          <w:rFonts w:ascii="仿宋_GB2312" w:hAnsi="仿宋_GB2312" w:eastAsia="仿宋_GB2312" w:cs="仿宋_GB2312"/>
          <w:szCs w:val="21"/>
        </w:rPr>
      </w:pP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exact"/>
        <w:ind w:right="1050" w:rightChars="500" w:firstLine="476" w:firstLineChars="227"/>
        <w:rPr>
          <w:rFonts w:ascii="仿宋_GB2312" w:hAnsi="仿宋_GB2312" w:eastAsia="仿宋_GB2312" w:cs="仿宋_GB2312"/>
          <w:szCs w:val="21"/>
        </w:rPr>
      </w:pPr>
    </w:p>
    <w:p>
      <w:pPr>
        <w:adjustRightInd w:val="0"/>
        <w:snapToGrid w:val="0"/>
        <w:spacing w:line="360" w:lineRule="auto"/>
        <w:ind w:right="1050" w:rightChars="500" w:firstLine="476" w:firstLineChars="227"/>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688"/>
        <w:gridCol w:w="1488"/>
        <w:gridCol w:w="1480"/>
        <w:gridCol w:w="142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59"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1688"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488"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询价保证金</w:t>
            </w:r>
          </w:p>
        </w:tc>
        <w:tc>
          <w:tcPr>
            <w:tcW w:w="1480"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423"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1081" w:type="dxa"/>
            <w:vAlign w:val="center"/>
          </w:tcPr>
          <w:p>
            <w:pPr>
              <w:adjustRightInd w:val="0"/>
              <w:snapToGrid w:val="0"/>
              <w:ind w:left="-86" w:leftChars="-41" w:right="-67" w:rightChars="-3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59" w:type="dxa"/>
            <w:vAlign w:val="center"/>
          </w:tcPr>
          <w:p>
            <w:pPr>
              <w:adjustRightInd w:val="0"/>
              <w:snapToGrid w:val="0"/>
              <w:ind w:right="105" w:rightChars="50"/>
              <w:jc w:val="center"/>
              <w:rPr>
                <w:rFonts w:ascii="仿宋_GB2312" w:hAnsi="仿宋_GB2312" w:eastAsia="仿宋_GB2312" w:cs="仿宋_GB2312"/>
                <w:szCs w:val="21"/>
              </w:rPr>
            </w:pPr>
          </w:p>
        </w:tc>
        <w:tc>
          <w:tcPr>
            <w:tcW w:w="1688" w:type="dxa"/>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488" w:type="dxa"/>
            <w:vAlign w:val="center"/>
          </w:tcPr>
          <w:p>
            <w:pPr>
              <w:adjustRightInd w:val="0"/>
              <w:snapToGrid w:val="0"/>
              <w:ind w:right="105" w:rightChars="50"/>
              <w:jc w:val="center"/>
              <w:rPr>
                <w:rFonts w:ascii="仿宋_GB2312" w:hAnsi="仿宋_GB2312" w:eastAsia="仿宋_GB2312" w:cs="仿宋_GB2312"/>
                <w:szCs w:val="21"/>
              </w:rPr>
            </w:pPr>
          </w:p>
        </w:tc>
        <w:tc>
          <w:tcPr>
            <w:tcW w:w="1480" w:type="dxa"/>
            <w:vAlign w:val="center"/>
          </w:tcPr>
          <w:p>
            <w:pPr>
              <w:adjustRightInd w:val="0"/>
              <w:snapToGrid w:val="0"/>
              <w:ind w:right="105" w:rightChars="50"/>
              <w:jc w:val="center"/>
              <w:rPr>
                <w:rFonts w:ascii="仿宋_GB2312" w:hAnsi="仿宋_GB2312" w:eastAsia="仿宋_GB2312" w:cs="仿宋_GB2312"/>
                <w:szCs w:val="21"/>
              </w:rPr>
            </w:pPr>
          </w:p>
        </w:tc>
        <w:tc>
          <w:tcPr>
            <w:tcW w:w="1423" w:type="dxa"/>
            <w:vAlign w:val="center"/>
          </w:tcPr>
          <w:p>
            <w:pPr>
              <w:adjustRightInd w:val="0"/>
              <w:snapToGrid w:val="0"/>
              <w:ind w:right="105" w:rightChars="50"/>
              <w:jc w:val="center"/>
              <w:rPr>
                <w:rFonts w:ascii="仿宋_GB2312" w:hAnsi="仿宋_GB2312" w:eastAsia="仿宋_GB2312" w:cs="仿宋_GB2312"/>
                <w:szCs w:val="21"/>
              </w:rPr>
            </w:pPr>
          </w:p>
        </w:tc>
        <w:tc>
          <w:tcPr>
            <w:tcW w:w="1081"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注：此表中，响应总价应和分项价格表的总价相一致</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格式12</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分项报价表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28"/>
        <w:gridCol w:w="809"/>
        <w:gridCol w:w="809"/>
        <w:gridCol w:w="680"/>
        <w:gridCol w:w="68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61" w:type="dxa"/>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60"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42" w:type="dxa"/>
            <w:vAlign w:val="center"/>
          </w:tcPr>
          <w:p>
            <w:pPr>
              <w:adjustRightInd w:val="0"/>
              <w:snapToGrid w:val="0"/>
              <w:ind w:right="-158" w:rightChars="-75"/>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42" w:type="dxa"/>
            <w:vAlign w:val="center"/>
          </w:tcPr>
          <w:p>
            <w:pPr>
              <w:adjustRightInd w:val="0"/>
              <w:snapToGrid w:val="0"/>
              <w:ind w:right="-158" w:rightChars="-75"/>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right="-158" w:rightChars="-75"/>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8"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制造商</w:t>
            </w:r>
          </w:p>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680"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7"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9"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ind w:right="105" w:rightChars="50"/>
              <w:jc w:val="center"/>
              <w:rPr>
                <w:rFonts w:ascii="仿宋_GB2312" w:hAnsi="仿宋_GB2312" w:eastAsia="仿宋_GB2312" w:cs="仿宋_GB2312"/>
                <w:szCs w:val="21"/>
              </w:rPr>
            </w:pPr>
          </w:p>
        </w:tc>
        <w:tc>
          <w:tcPr>
            <w:tcW w:w="1360"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921"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1042" w:type="dxa"/>
            <w:vAlign w:val="center"/>
          </w:tcPr>
          <w:p>
            <w:pPr>
              <w:adjustRightInd w:val="0"/>
              <w:snapToGrid w:val="0"/>
              <w:ind w:right="105" w:rightChars="50"/>
              <w:jc w:val="center"/>
              <w:rPr>
                <w:rFonts w:ascii="仿宋_GB2312" w:hAnsi="仿宋_GB2312" w:eastAsia="仿宋_GB2312" w:cs="仿宋_GB2312"/>
                <w:szCs w:val="21"/>
              </w:rPr>
            </w:pPr>
          </w:p>
        </w:tc>
        <w:tc>
          <w:tcPr>
            <w:tcW w:w="728"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c>
          <w:tcPr>
            <w:tcW w:w="680" w:type="dxa"/>
            <w:vAlign w:val="center"/>
          </w:tcPr>
          <w:p>
            <w:pPr>
              <w:adjustRightInd w:val="0"/>
              <w:snapToGrid w:val="0"/>
              <w:ind w:right="105" w:rightChars="50"/>
              <w:jc w:val="center"/>
              <w:rPr>
                <w:rFonts w:ascii="仿宋_GB2312" w:hAnsi="仿宋_GB2312" w:eastAsia="仿宋_GB2312" w:cs="仿宋_GB2312"/>
                <w:szCs w:val="21"/>
              </w:rPr>
            </w:pPr>
          </w:p>
        </w:tc>
        <w:tc>
          <w:tcPr>
            <w:tcW w:w="687" w:type="dxa"/>
            <w:vAlign w:val="center"/>
          </w:tcPr>
          <w:p>
            <w:pPr>
              <w:adjustRightInd w:val="0"/>
              <w:snapToGrid w:val="0"/>
              <w:ind w:right="105" w:rightChars="50"/>
              <w:jc w:val="center"/>
              <w:rPr>
                <w:rFonts w:ascii="仿宋_GB2312" w:hAnsi="仿宋_GB2312" w:eastAsia="仿宋_GB2312" w:cs="仿宋_GB2312"/>
                <w:szCs w:val="21"/>
              </w:rPr>
            </w:pPr>
          </w:p>
        </w:tc>
        <w:tc>
          <w:tcPr>
            <w:tcW w:w="809"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ascii="仿宋_GB2312" w:hAnsi="仿宋_GB2312" w:eastAsia="仿宋_GB2312" w:cs="仿宋_GB2312"/>
          <w:b/>
          <w:sz w:val="28"/>
          <w:szCs w:val="28"/>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日     期: </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技术规格偏离表</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1884"/>
        <w:gridCol w:w="1014"/>
        <w:gridCol w:w="96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询价通知书要求</w:t>
            </w:r>
          </w:p>
          <w:p>
            <w:pPr>
              <w:ind w:hanging="1"/>
              <w:rPr>
                <w:rFonts w:ascii="仿宋_GB2312" w:hAnsi="仿宋_GB2312" w:eastAsia="仿宋_GB2312" w:cs="仿宋_GB2312"/>
                <w:b/>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tbl>
            <w:tblPr>
              <w:tblStyle w:val="13"/>
              <w:tblW w:w="0" w:type="auto"/>
              <w:tblInd w:w="-25" w:type="dxa"/>
              <w:shd w:val="clear" w:color="auto" w:fill="auto"/>
              <w:tblLayout w:type="autofit"/>
              <w:tblCellMar>
                <w:top w:w="0" w:type="dxa"/>
                <w:left w:w="0" w:type="dxa"/>
                <w:bottom w:w="0" w:type="dxa"/>
                <w:right w:w="0" w:type="dxa"/>
              </w:tblCellMar>
            </w:tblPr>
            <w:tblGrid>
              <w:gridCol w:w="507"/>
              <w:gridCol w:w="1118"/>
              <w:gridCol w:w="2108"/>
            </w:tblGrid>
            <w:tr>
              <w:tblPrEx>
                <w:shd w:val="clear" w:color="auto" w:fill="auto"/>
                <w:tblCellMar>
                  <w:top w:w="0" w:type="dxa"/>
                  <w:left w:w="0" w:type="dxa"/>
                  <w:bottom w:w="0" w:type="dxa"/>
                  <w:right w:w="0" w:type="dxa"/>
                </w:tblCellMar>
              </w:tblPrEx>
              <w:trPr>
                <w:trHeight w:val="5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试剂及耗材名称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规格与技术参数</w:t>
                  </w:r>
                </w:p>
              </w:tc>
            </w:tr>
            <w:tr>
              <w:tblPrEx>
                <w:shd w:val="clear" w:color="auto" w:fill="auto"/>
                <w:tblCellMar>
                  <w:top w:w="0" w:type="dxa"/>
                  <w:left w:w="0" w:type="dxa"/>
                  <w:bottom w:w="0" w:type="dxa"/>
                  <w:right w:w="0"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PCR</w:t>
                  </w:r>
                  <w:r>
                    <w:rPr>
                      <w:rStyle w:val="31"/>
                      <w:lang w:val="en-US" w:eastAsia="zh-CN" w:bidi="ar"/>
                    </w:rPr>
                    <w:t>扩增试剂盒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常染色体扩增试剂盒（检案）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31"/>
                      <w:lang w:val="en-US" w:eastAsia="zh-CN" w:bidi="ar"/>
                    </w:rPr>
                    <w:t>、产品已列入《全国公安机关</w:t>
                  </w:r>
                  <w:r>
                    <w:rPr>
                      <w:rStyle w:val="32"/>
                      <w:rFonts w:eastAsia="宋体"/>
                      <w:lang w:val="en-US" w:eastAsia="zh-CN" w:bidi="ar"/>
                    </w:rPr>
                    <w:t>DNA</w:t>
                  </w:r>
                  <w:r>
                    <w:rPr>
                      <w:rStyle w:val="31"/>
                      <w:lang w:val="en-US" w:eastAsia="zh-CN" w:bidi="ar"/>
                    </w:rPr>
                    <w:t>鉴定关键试剂耗材质检合格产品及制造商名录》。</w:t>
                  </w:r>
                  <w:r>
                    <w:rPr>
                      <w:rStyle w:val="31"/>
                      <w:lang w:val="en-US" w:eastAsia="zh-CN" w:bidi="ar"/>
                    </w:rPr>
                    <w:br w:type="textWrapping"/>
                  </w:r>
                  <w:r>
                    <w:rPr>
                      <w:rStyle w:val="32"/>
                      <w:rFonts w:eastAsia="宋体"/>
                      <w:lang w:val="en-US" w:eastAsia="zh-CN" w:bidi="ar"/>
                    </w:rPr>
                    <w:t>2</w:t>
                  </w:r>
                  <w:r>
                    <w:rPr>
                      <w:rStyle w:val="31"/>
                      <w:lang w:val="en-US" w:eastAsia="zh-CN" w:bidi="ar"/>
                    </w:rPr>
                    <w:t>、</w:t>
                  </w:r>
                  <w:r>
                    <w:rPr>
                      <w:rStyle w:val="32"/>
                      <w:rFonts w:eastAsia="宋体"/>
                      <w:lang w:val="en-US" w:eastAsia="zh-CN" w:bidi="ar"/>
                    </w:rPr>
                    <w:t>×</w:t>
                  </w:r>
                  <w:r>
                    <w:rPr>
                      <w:rStyle w:val="31"/>
                      <w:lang w:val="en-US" w:eastAsia="zh-CN" w:bidi="ar"/>
                    </w:rPr>
                    <w:t>盒，</w:t>
                  </w:r>
                  <w:r>
                    <w:rPr>
                      <w:rStyle w:val="32"/>
                      <w:rFonts w:eastAsia="宋体"/>
                      <w:lang w:val="en-US" w:eastAsia="zh-CN" w:bidi="ar"/>
                    </w:rPr>
                    <w:t>200</w:t>
                  </w:r>
                  <w:r>
                    <w:rPr>
                      <w:rStyle w:val="31"/>
                      <w:lang w:val="en-US" w:eastAsia="zh-CN" w:bidi="ar"/>
                    </w:rPr>
                    <w:t>人份（</w:t>
                  </w:r>
                  <w:r>
                    <w:rPr>
                      <w:rStyle w:val="32"/>
                      <w:rFonts w:eastAsia="宋体"/>
                      <w:lang w:val="en-US" w:eastAsia="zh-CN" w:bidi="ar"/>
                    </w:rPr>
                    <w:t>25μl</w:t>
                  </w:r>
                  <w:r>
                    <w:rPr>
                      <w:rStyle w:val="31"/>
                      <w:lang w:val="en-US" w:eastAsia="zh-CN" w:bidi="ar"/>
                    </w:rPr>
                    <w:t>体系）</w:t>
                  </w:r>
                  <w:r>
                    <w:rPr>
                      <w:rStyle w:val="32"/>
                      <w:rFonts w:eastAsia="宋体"/>
                      <w:lang w:val="en-US" w:eastAsia="zh-CN" w:bidi="ar"/>
                    </w:rPr>
                    <w:t>/</w:t>
                  </w:r>
                  <w:r>
                    <w:rPr>
                      <w:rStyle w:val="31"/>
                      <w:lang w:val="en-US" w:eastAsia="zh-CN" w:bidi="ar"/>
                    </w:rPr>
                    <w:t>盒，一次检测</w:t>
                  </w:r>
                  <w:r>
                    <w:rPr>
                      <w:rStyle w:val="32"/>
                      <w:rFonts w:eastAsia="宋体"/>
                      <w:lang w:val="en-US" w:eastAsia="zh-CN" w:bidi="ar"/>
                    </w:rPr>
                    <w:t>20</w:t>
                  </w:r>
                  <w:r>
                    <w:rPr>
                      <w:rStyle w:val="31"/>
                      <w:lang w:val="en-US" w:eastAsia="zh-CN" w:bidi="ar"/>
                    </w:rPr>
                    <w:t>个以上</w:t>
                  </w:r>
                  <w:r>
                    <w:rPr>
                      <w:rStyle w:val="32"/>
                      <w:rFonts w:eastAsia="宋体"/>
                      <w:lang w:val="en-US" w:eastAsia="zh-CN" w:bidi="ar"/>
                    </w:rPr>
                    <w:t>STR</w:t>
                  </w:r>
                  <w:r>
                    <w:rPr>
                      <w:rStyle w:val="31"/>
                      <w:lang w:val="en-US" w:eastAsia="zh-CN" w:bidi="ar"/>
                    </w:rPr>
                    <w:t>基因座的复合扩增试剂盒，包含公安部</w:t>
                  </w:r>
                  <w:r>
                    <w:rPr>
                      <w:rStyle w:val="32"/>
                      <w:rFonts w:eastAsia="宋体"/>
                      <w:lang w:val="en-US" w:eastAsia="zh-CN" w:bidi="ar"/>
                    </w:rPr>
                    <w:t>DNA</w:t>
                  </w:r>
                  <w:r>
                    <w:rPr>
                      <w:rStyle w:val="31"/>
                      <w:lang w:val="en-US" w:eastAsia="zh-CN" w:bidi="ar"/>
                    </w:rPr>
                    <w:t>数据库</w:t>
                  </w:r>
                  <w:r>
                    <w:rPr>
                      <w:rStyle w:val="32"/>
                      <w:rFonts w:eastAsia="宋体"/>
                      <w:lang w:val="en-US" w:eastAsia="zh-CN" w:bidi="ar"/>
                    </w:rPr>
                    <w:t>20</w:t>
                  </w:r>
                  <w:r>
                    <w:rPr>
                      <w:rStyle w:val="31"/>
                      <w:lang w:val="en-US" w:eastAsia="zh-CN" w:bidi="ar"/>
                    </w:rPr>
                    <w:t>个</w:t>
                  </w:r>
                  <w:r>
                    <w:rPr>
                      <w:rStyle w:val="32"/>
                      <w:rFonts w:eastAsia="宋体"/>
                      <w:lang w:val="en-US" w:eastAsia="zh-CN" w:bidi="ar"/>
                    </w:rPr>
                    <w:t>STR</w:t>
                  </w:r>
                  <w:r>
                    <w:rPr>
                      <w:rStyle w:val="31"/>
                      <w:lang w:val="en-US" w:eastAsia="zh-CN" w:bidi="ar"/>
                    </w:rPr>
                    <w:t>核心基因座，荧光标记，扩增片段长度不大于</w:t>
                  </w:r>
                  <w:r>
                    <w:rPr>
                      <w:rStyle w:val="32"/>
                      <w:rFonts w:eastAsia="宋体"/>
                      <w:lang w:val="en-US" w:eastAsia="zh-CN" w:bidi="ar"/>
                    </w:rPr>
                    <w:t>500bp</w:t>
                  </w:r>
                  <w:r>
                    <w:rPr>
                      <w:rStyle w:val="31"/>
                      <w:lang w:val="en-US" w:eastAsia="zh-CN" w:bidi="ar"/>
                    </w:rPr>
                    <w:t>。可以直接扩增</w:t>
                  </w:r>
                  <w:r>
                    <w:rPr>
                      <w:rStyle w:val="32"/>
                      <w:rFonts w:eastAsia="宋体"/>
                      <w:lang w:val="en-US" w:eastAsia="zh-CN" w:bidi="ar"/>
                    </w:rPr>
                    <w:t>FTA</w:t>
                  </w:r>
                  <w:r>
                    <w:rPr>
                      <w:rStyle w:val="31"/>
                      <w:lang w:val="en-US" w:eastAsia="zh-CN" w:bidi="ar"/>
                    </w:rPr>
                    <w:t>卡、滤纸和棉签上的样本。</w:t>
                  </w:r>
                  <w:r>
                    <w:rPr>
                      <w:rStyle w:val="31"/>
                      <w:lang w:val="en-US" w:eastAsia="zh-CN" w:bidi="ar"/>
                    </w:rPr>
                    <w:br w:type="textWrapping"/>
                  </w:r>
                  <w:r>
                    <w:rPr>
                      <w:rStyle w:val="32"/>
                      <w:rFonts w:eastAsia="宋体"/>
                      <w:lang w:val="en-US" w:eastAsia="zh-CN" w:bidi="ar"/>
                    </w:rPr>
                    <w:t>3</w:t>
                  </w:r>
                  <w:r>
                    <w:rPr>
                      <w:rStyle w:val="31"/>
                      <w:lang w:val="en-US" w:eastAsia="zh-CN" w:bidi="ar"/>
                    </w:rPr>
                    <w:t>、适用于中国人群基因分型，包含南方汉族、北方汉族、维族和藏族等人群数据，可满足中国法医案件领域调查需求。</w:t>
                  </w:r>
                  <w:r>
                    <w:rPr>
                      <w:rStyle w:val="31"/>
                      <w:lang w:val="en-US" w:eastAsia="zh-CN" w:bidi="ar"/>
                    </w:rPr>
                    <w:br w:type="textWrapping"/>
                  </w:r>
                  <w:r>
                    <w:rPr>
                      <w:rStyle w:val="32"/>
                      <w:rFonts w:eastAsia="宋体"/>
                      <w:lang w:val="en-US" w:eastAsia="zh-CN" w:bidi="ar"/>
                    </w:rPr>
                    <w:t>4</w:t>
                  </w:r>
                  <w:r>
                    <w:rPr>
                      <w:rStyle w:val="31"/>
                      <w:lang w:val="en-US" w:eastAsia="zh-CN" w:bidi="ar"/>
                    </w:rPr>
                    <w:t>、试剂盒包含扩增所需全部试剂（热启动酶、引物对、内标、等位基因</w:t>
                  </w:r>
                  <w:r>
                    <w:rPr>
                      <w:rStyle w:val="32"/>
                      <w:rFonts w:eastAsia="宋体"/>
                      <w:lang w:val="en-US" w:eastAsia="zh-CN" w:bidi="ar"/>
                    </w:rPr>
                    <w:t>Ladder</w:t>
                  </w:r>
                  <w:r>
                    <w:rPr>
                      <w:rStyle w:val="31"/>
                      <w:lang w:val="en-US" w:eastAsia="zh-CN" w:bidi="ar"/>
                    </w:rPr>
                    <w:t>、扩增用水）。试剂盒保质期在</w:t>
                  </w:r>
                  <w:r>
                    <w:rPr>
                      <w:rStyle w:val="32"/>
                      <w:rFonts w:eastAsia="宋体"/>
                      <w:lang w:val="en-US" w:eastAsia="zh-CN" w:bidi="ar"/>
                    </w:rPr>
                    <w:t>1</w:t>
                  </w:r>
                  <w:r>
                    <w:rPr>
                      <w:rStyle w:val="31"/>
                      <w:lang w:val="en-US" w:eastAsia="zh-CN" w:bidi="ar"/>
                    </w:rPr>
                    <w:t>年以上。</w:t>
                  </w:r>
                  <w:r>
                    <w:rPr>
                      <w:rStyle w:val="31"/>
                      <w:lang w:val="en-US" w:eastAsia="zh-CN" w:bidi="ar"/>
                    </w:rPr>
                    <w:br w:type="textWrapping"/>
                  </w:r>
                  <w:r>
                    <w:rPr>
                      <w:rStyle w:val="32"/>
                      <w:rFonts w:eastAsia="宋体"/>
                      <w:lang w:val="en-US" w:eastAsia="zh-CN" w:bidi="ar"/>
                    </w:rPr>
                    <w:t>5</w:t>
                  </w:r>
                  <w:r>
                    <w:rPr>
                      <w:rStyle w:val="31"/>
                      <w:lang w:val="en-US" w:eastAsia="zh-CN" w:bidi="ar"/>
                    </w:rPr>
                    <w:t>、对于降解</w:t>
                  </w:r>
                  <w:r>
                    <w:rPr>
                      <w:rStyle w:val="32"/>
                      <w:rFonts w:eastAsia="宋体"/>
                      <w:lang w:val="en-US" w:eastAsia="zh-CN" w:bidi="ar"/>
                    </w:rPr>
                    <w:t>DNA</w:t>
                  </w:r>
                  <w:r>
                    <w:rPr>
                      <w:rStyle w:val="31"/>
                      <w:lang w:val="en-US" w:eastAsia="zh-CN" w:bidi="ar"/>
                    </w:rPr>
                    <w:t>、疑难样品、微量样品容易得到完整</w:t>
                  </w:r>
                  <w:r>
                    <w:rPr>
                      <w:rStyle w:val="32"/>
                      <w:rFonts w:eastAsia="宋体"/>
                      <w:lang w:val="en-US" w:eastAsia="zh-CN" w:bidi="ar"/>
                    </w:rPr>
                    <w:t>DNA</w:t>
                  </w:r>
                  <w:r>
                    <w:rPr>
                      <w:rStyle w:val="31"/>
                      <w:lang w:val="en-US" w:eastAsia="zh-CN" w:bidi="ar"/>
                    </w:rPr>
                    <w:t>分型信息，数据精确可靠。</w:t>
                  </w:r>
                  <w:r>
                    <w:rPr>
                      <w:rStyle w:val="31"/>
                      <w:lang w:val="en-US" w:eastAsia="zh-CN" w:bidi="ar"/>
                    </w:rPr>
                    <w:br w:type="textWrapping"/>
                  </w:r>
                  <w:r>
                    <w:rPr>
                      <w:rStyle w:val="32"/>
                      <w:rFonts w:eastAsia="宋体"/>
                      <w:lang w:val="en-US" w:eastAsia="zh-CN" w:bidi="ar"/>
                    </w:rPr>
                    <w:t>6</w:t>
                  </w:r>
                  <w:r>
                    <w:rPr>
                      <w:rStyle w:val="31"/>
                      <w:lang w:val="en-US" w:eastAsia="zh-CN" w:bidi="ar"/>
                    </w:rPr>
                    <w:t>、适用于</w:t>
                  </w:r>
                  <w:r>
                    <w:rPr>
                      <w:rStyle w:val="32"/>
                      <w:rFonts w:eastAsia="宋体"/>
                      <w:lang w:val="en-US" w:eastAsia="zh-CN" w:bidi="ar"/>
                    </w:rPr>
                    <w:t>Applied Biosystems 3130xl</w:t>
                  </w:r>
                  <w:r>
                    <w:rPr>
                      <w:rStyle w:val="31"/>
                      <w:lang w:val="en-US" w:eastAsia="zh-CN" w:bidi="ar"/>
                    </w:rPr>
                    <w:t>型遗传分析仪上进行电泳分析。</w:t>
                  </w:r>
                  <w:r>
                    <w:rPr>
                      <w:rStyle w:val="31"/>
                      <w:lang w:val="en-US" w:eastAsia="zh-CN" w:bidi="ar"/>
                    </w:rPr>
                    <w:br w:type="textWrapping"/>
                  </w:r>
                  <w:r>
                    <w:rPr>
                      <w:rStyle w:val="32"/>
                      <w:rFonts w:eastAsia="宋体"/>
                      <w:lang w:val="en-US" w:eastAsia="zh-CN" w:bidi="ar"/>
                    </w:rPr>
                    <w:t>7</w:t>
                  </w:r>
                  <w:r>
                    <w:rPr>
                      <w:rStyle w:val="31"/>
                      <w:lang w:val="en-US" w:eastAsia="zh-CN" w:bidi="ar"/>
                    </w:rPr>
                    <w:t>、终身免费的售后技术支持服务。</w:t>
                  </w:r>
                  <w:r>
                    <w:rPr>
                      <w:rStyle w:val="31"/>
                      <w:lang w:val="en-US" w:eastAsia="zh-CN" w:bidi="ar"/>
                    </w:rPr>
                    <w:br w:type="textWrapping"/>
                  </w:r>
                  <w:r>
                    <w:rPr>
                      <w:rStyle w:val="31"/>
                      <w:lang w:val="en-US" w:eastAsia="zh-CN" w:bidi="ar"/>
                    </w:rPr>
                    <w:t>（报价文件须详细写明商品试剂盒名称、包含所有基因座名称、扩增长度范围、试剂盒组成、</w:t>
                  </w:r>
                  <w:r>
                    <w:rPr>
                      <w:rStyle w:val="32"/>
                      <w:rFonts w:eastAsia="宋体"/>
                      <w:lang w:val="en-US" w:eastAsia="zh-CN" w:bidi="ar"/>
                    </w:rPr>
                    <w:t>ID-X</w:t>
                  </w:r>
                  <w:r>
                    <w:rPr>
                      <w:rStyle w:val="31"/>
                      <w:lang w:val="en-US" w:eastAsia="zh-CN" w:bidi="ar"/>
                    </w:rPr>
                    <w:t>分析软件导出的数据分型图谱等）</w:t>
                  </w: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4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常染色体扩增试剂盒（打拐）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1.试剂盒采用六色荧光技术。</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2.试剂盒必须包含30个常染色体基因座，一个性别基因座和一个Y染色体插入缺失，基因座信息如下：D3S1358，TH01，D21S11，D18S51，Penta E，D19S253，D12S391，D6S1043，D2S1338，D15S659，D6S477，D5S818，D13S317，D7S820，D19S433，CSF1PO，Penta D，D2S441，vWA，D8S1179，TPOX，FGA，D3S3045，D16S539，D22S1045，D8S1132，D1S1656，D10S1248，D10S1435，Amelogenin，Yindel。</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3.所投试剂盒取得中国安全技术防范认证中心颁发的《中国公共安全产品认证证书》。</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4.试剂盒名称和基因座参数信息已经收录国家数据库，能成功导入（需提供金盾二期全国公安机关DNA数据库中扩增试剂盒下拉菜单截图）。</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5.所采用试剂盒中所有基因座最大片段长度不超过500bp。</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6.为了保证投标产品的可靠性，供应商需提供投标产品的三份及以上省级公安机关测试报告复印件，报告内容必须包含：试剂盒制造商名称，试剂盒基因座信息、试剂盒内标、Ladder图谱等经由Genemapper或者IDX软件分析出的DNA分型图谱文件。</w:t>
                  </w: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Y</w:t>
                  </w:r>
                  <w:r>
                    <w:rPr>
                      <w:rStyle w:val="31"/>
                      <w:lang w:val="en-US" w:eastAsia="zh-CN" w:bidi="ar"/>
                    </w:rPr>
                    <w:t>染色体扩增试剂盒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31"/>
                      <w:lang w:val="en-US" w:eastAsia="zh-CN" w:bidi="ar"/>
                    </w:rPr>
                    <w:t>、试剂盒为六色荧光技术，大于</w:t>
                  </w:r>
                  <w:r>
                    <w:rPr>
                      <w:rStyle w:val="32"/>
                      <w:rFonts w:eastAsia="宋体"/>
                      <w:lang w:val="en-US" w:eastAsia="zh-CN" w:bidi="ar"/>
                    </w:rPr>
                    <w:t>35</w:t>
                  </w:r>
                  <w:r>
                    <w:rPr>
                      <w:rStyle w:val="31"/>
                      <w:lang w:val="en-US" w:eastAsia="zh-CN" w:bidi="ar"/>
                    </w:rPr>
                    <w:t>个</w:t>
                  </w:r>
                  <w:r>
                    <w:rPr>
                      <w:rStyle w:val="32"/>
                      <w:rFonts w:eastAsia="宋体"/>
                      <w:lang w:val="en-US" w:eastAsia="zh-CN" w:bidi="ar"/>
                    </w:rPr>
                    <w:t>Y-STR</w:t>
                  </w:r>
                  <w:r>
                    <w:rPr>
                      <w:rStyle w:val="31"/>
                      <w:lang w:val="en-US" w:eastAsia="zh-CN" w:bidi="ar"/>
                    </w:rPr>
                    <w:t>基因座，必须包含公安部要求的</w:t>
                  </w:r>
                  <w:r>
                    <w:rPr>
                      <w:rStyle w:val="32"/>
                      <w:rFonts w:eastAsia="宋体"/>
                      <w:lang w:val="en-US" w:eastAsia="zh-CN" w:bidi="ar"/>
                    </w:rPr>
                    <w:t>20</w:t>
                  </w:r>
                  <w:r>
                    <w:rPr>
                      <w:rStyle w:val="31"/>
                      <w:lang w:val="en-US" w:eastAsia="zh-CN" w:bidi="ar"/>
                    </w:rPr>
                    <w:t>个核心基因座和</w:t>
                  </w:r>
                  <w:r>
                    <w:rPr>
                      <w:rStyle w:val="32"/>
                      <w:rFonts w:eastAsia="宋体"/>
                      <w:lang w:val="en-US" w:eastAsia="zh-CN" w:bidi="ar"/>
                    </w:rPr>
                    <w:t>15</w:t>
                  </w:r>
                  <w:r>
                    <w:rPr>
                      <w:rStyle w:val="31"/>
                      <w:lang w:val="en-US" w:eastAsia="zh-CN" w:bidi="ar"/>
                    </w:rPr>
                    <w:t>个优选基因座，多出的基因座必须涵盖在公安部备选基因座中。核心基因座</w:t>
                  </w:r>
                  <w:r>
                    <w:rPr>
                      <w:rStyle w:val="32"/>
                      <w:rFonts w:eastAsia="宋体"/>
                      <w:lang w:val="en-US" w:eastAsia="zh-CN" w:bidi="ar"/>
                    </w:rPr>
                    <w:t>20</w:t>
                  </w:r>
                  <w:r>
                    <w:rPr>
                      <w:rStyle w:val="31"/>
                      <w:lang w:val="en-US" w:eastAsia="zh-CN" w:bidi="ar"/>
                    </w:rPr>
                    <w:t>个：</w:t>
                  </w:r>
                  <w:r>
                    <w:rPr>
                      <w:rStyle w:val="32"/>
                      <w:rFonts w:eastAsia="宋体"/>
                      <w:lang w:val="en-US" w:eastAsia="zh-CN" w:bidi="ar"/>
                    </w:rPr>
                    <w:t>DYS19</w:t>
                  </w:r>
                  <w:r>
                    <w:rPr>
                      <w:rStyle w:val="31"/>
                      <w:lang w:val="en-US" w:eastAsia="zh-CN" w:bidi="ar"/>
                    </w:rPr>
                    <w:t>、</w:t>
                  </w:r>
                  <w:r>
                    <w:rPr>
                      <w:rStyle w:val="32"/>
                      <w:rFonts w:eastAsia="宋体"/>
                      <w:lang w:val="en-US" w:eastAsia="zh-CN" w:bidi="ar"/>
                    </w:rPr>
                    <w:t>DYS385a/b</w:t>
                  </w:r>
                  <w:r>
                    <w:rPr>
                      <w:rStyle w:val="31"/>
                      <w:lang w:val="en-US" w:eastAsia="zh-CN" w:bidi="ar"/>
                    </w:rPr>
                    <w:t>、</w:t>
                  </w:r>
                  <w:r>
                    <w:rPr>
                      <w:rStyle w:val="32"/>
                      <w:rFonts w:eastAsia="宋体"/>
                      <w:lang w:val="en-US" w:eastAsia="zh-CN" w:bidi="ar"/>
                    </w:rPr>
                    <w:t>DYS389I</w:t>
                  </w:r>
                  <w:r>
                    <w:rPr>
                      <w:rStyle w:val="31"/>
                      <w:lang w:val="en-US" w:eastAsia="zh-CN" w:bidi="ar"/>
                    </w:rPr>
                    <w:t>、</w:t>
                  </w:r>
                  <w:r>
                    <w:rPr>
                      <w:rStyle w:val="32"/>
                      <w:rFonts w:eastAsia="宋体"/>
                      <w:lang w:val="en-US" w:eastAsia="zh-CN" w:bidi="ar"/>
                    </w:rPr>
                    <w:t>DYS389II</w:t>
                  </w:r>
                  <w:r>
                    <w:rPr>
                      <w:rStyle w:val="31"/>
                      <w:lang w:val="en-US" w:eastAsia="zh-CN" w:bidi="ar"/>
                    </w:rPr>
                    <w:t>、</w:t>
                  </w:r>
                  <w:r>
                    <w:rPr>
                      <w:rStyle w:val="32"/>
                      <w:rFonts w:eastAsia="宋体"/>
                      <w:lang w:val="en-US" w:eastAsia="zh-CN" w:bidi="ar"/>
                    </w:rPr>
                    <w:t>DYS390</w:t>
                  </w:r>
                  <w:r>
                    <w:rPr>
                      <w:rStyle w:val="31"/>
                      <w:lang w:val="en-US" w:eastAsia="zh-CN" w:bidi="ar"/>
                    </w:rPr>
                    <w:t>、</w:t>
                  </w:r>
                  <w:r>
                    <w:rPr>
                      <w:rStyle w:val="32"/>
                      <w:rFonts w:eastAsia="宋体"/>
                      <w:lang w:val="en-US" w:eastAsia="zh-CN" w:bidi="ar"/>
                    </w:rPr>
                    <w:t>DYS391</w:t>
                  </w:r>
                  <w:r>
                    <w:rPr>
                      <w:rStyle w:val="31"/>
                      <w:lang w:val="en-US" w:eastAsia="zh-CN" w:bidi="ar"/>
                    </w:rPr>
                    <w:t>、</w:t>
                  </w:r>
                  <w:r>
                    <w:rPr>
                      <w:rStyle w:val="32"/>
                      <w:rFonts w:eastAsia="宋体"/>
                      <w:lang w:val="en-US" w:eastAsia="zh-CN" w:bidi="ar"/>
                    </w:rPr>
                    <w:t>DYS392</w:t>
                  </w:r>
                  <w:r>
                    <w:rPr>
                      <w:rStyle w:val="31"/>
                      <w:lang w:val="en-US" w:eastAsia="zh-CN" w:bidi="ar"/>
                    </w:rPr>
                    <w:t>、</w:t>
                  </w:r>
                  <w:r>
                    <w:rPr>
                      <w:rStyle w:val="32"/>
                      <w:rFonts w:eastAsia="宋体"/>
                      <w:lang w:val="en-US" w:eastAsia="zh-CN" w:bidi="ar"/>
                    </w:rPr>
                    <w:t>DYS393</w:t>
                  </w:r>
                  <w:r>
                    <w:rPr>
                      <w:rStyle w:val="31"/>
                      <w:lang w:val="en-US" w:eastAsia="zh-CN" w:bidi="ar"/>
                    </w:rPr>
                    <w:t>、</w:t>
                  </w:r>
                  <w:r>
                    <w:rPr>
                      <w:rStyle w:val="32"/>
                      <w:rFonts w:eastAsia="宋体"/>
                      <w:lang w:val="en-US" w:eastAsia="zh-CN" w:bidi="ar"/>
                    </w:rPr>
                    <w:t>DYS437</w:t>
                  </w:r>
                  <w:r>
                    <w:rPr>
                      <w:rStyle w:val="31"/>
                      <w:lang w:val="en-US" w:eastAsia="zh-CN" w:bidi="ar"/>
                    </w:rPr>
                    <w:t>、</w:t>
                  </w:r>
                  <w:r>
                    <w:rPr>
                      <w:rStyle w:val="32"/>
                      <w:rFonts w:eastAsia="宋体"/>
                      <w:lang w:val="en-US" w:eastAsia="zh-CN" w:bidi="ar"/>
                    </w:rPr>
                    <w:t>DYS438</w:t>
                  </w:r>
                  <w:r>
                    <w:rPr>
                      <w:rStyle w:val="31"/>
                      <w:lang w:val="en-US" w:eastAsia="zh-CN" w:bidi="ar"/>
                    </w:rPr>
                    <w:t>、</w:t>
                  </w:r>
                  <w:r>
                    <w:rPr>
                      <w:rStyle w:val="32"/>
                      <w:rFonts w:eastAsia="宋体"/>
                      <w:lang w:val="en-US" w:eastAsia="zh-CN" w:bidi="ar"/>
                    </w:rPr>
                    <w:t>DYS439</w:t>
                  </w:r>
                  <w:r>
                    <w:rPr>
                      <w:rStyle w:val="31"/>
                      <w:lang w:val="en-US" w:eastAsia="zh-CN" w:bidi="ar"/>
                    </w:rPr>
                    <w:t>、</w:t>
                  </w:r>
                  <w:r>
                    <w:rPr>
                      <w:rStyle w:val="32"/>
                      <w:rFonts w:eastAsia="宋体"/>
                      <w:lang w:val="en-US" w:eastAsia="zh-CN" w:bidi="ar"/>
                    </w:rPr>
                    <w:t>DYS456</w:t>
                  </w:r>
                  <w:r>
                    <w:rPr>
                      <w:rStyle w:val="31"/>
                      <w:lang w:val="en-US" w:eastAsia="zh-CN" w:bidi="ar"/>
                    </w:rPr>
                    <w:t>、</w:t>
                  </w:r>
                  <w:r>
                    <w:rPr>
                      <w:rStyle w:val="32"/>
                      <w:rFonts w:eastAsia="宋体"/>
                      <w:lang w:val="en-US" w:eastAsia="zh-CN" w:bidi="ar"/>
                    </w:rPr>
                    <w:t>DYS458</w:t>
                  </w:r>
                  <w:r>
                    <w:rPr>
                      <w:rStyle w:val="31"/>
                      <w:lang w:val="en-US" w:eastAsia="zh-CN" w:bidi="ar"/>
                    </w:rPr>
                    <w:t>、</w:t>
                  </w:r>
                  <w:r>
                    <w:rPr>
                      <w:rStyle w:val="32"/>
                      <w:rFonts w:eastAsia="宋体"/>
                      <w:lang w:val="en-US" w:eastAsia="zh-CN" w:bidi="ar"/>
                    </w:rPr>
                    <w:t>DYS448</w:t>
                  </w:r>
                  <w:r>
                    <w:rPr>
                      <w:rStyle w:val="31"/>
                      <w:lang w:val="en-US" w:eastAsia="zh-CN" w:bidi="ar"/>
                    </w:rPr>
                    <w:t>、</w:t>
                  </w:r>
                  <w:r>
                    <w:rPr>
                      <w:rStyle w:val="32"/>
                      <w:rFonts w:eastAsia="宋体"/>
                      <w:lang w:val="en-US" w:eastAsia="zh-CN" w:bidi="ar"/>
                    </w:rPr>
                    <w:t>DYS635</w:t>
                  </w:r>
                  <w:r>
                    <w:rPr>
                      <w:rStyle w:val="31"/>
                      <w:lang w:val="en-US" w:eastAsia="zh-CN" w:bidi="ar"/>
                    </w:rPr>
                    <w:t>、</w:t>
                  </w:r>
                  <w:r>
                    <w:rPr>
                      <w:rStyle w:val="32"/>
                      <w:rFonts w:eastAsia="宋体"/>
                      <w:lang w:val="en-US" w:eastAsia="zh-CN" w:bidi="ar"/>
                    </w:rPr>
                    <w:t>GATA-H4</w:t>
                  </w:r>
                  <w:r>
                    <w:rPr>
                      <w:rStyle w:val="31"/>
                      <w:lang w:val="en-US" w:eastAsia="zh-CN" w:bidi="ar"/>
                    </w:rPr>
                    <w:t>、</w:t>
                  </w:r>
                  <w:r>
                    <w:rPr>
                      <w:rStyle w:val="32"/>
                      <w:rFonts w:eastAsia="宋体"/>
                      <w:lang w:val="en-US" w:eastAsia="zh-CN" w:bidi="ar"/>
                    </w:rPr>
                    <w:t>DYS481</w:t>
                  </w:r>
                  <w:r>
                    <w:rPr>
                      <w:rStyle w:val="31"/>
                      <w:lang w:val="en-US" w:eastAsia="zh-CN" w:bidi="ar"/>
                    </w:rPr>
                    <w:t>、</w:t>
                  </w:r>
                  <w:r>
                    <w:rPr>
                      <w:rStyle w:val="32"/>
                      <w:rFonts w:eastAsia="宋体"/>
                      <w:lang w:val="en-US" w:eastAsia="zh-CN" w:bidi="ar"/>
                    </w:rPr>
                    <w:t>DYS533</w:t>
                  </w:r>
                  <w:r>
                    <w:rPr>
                      <w:rStyle w:val="31"/>
                      <w:lang w:val="en-US" w:eastAsia="zh-CN" w:bidi="ar"/>
                    </w:rPr>
                    <w:t>、</w:t>
                  </w:r>
                  <w:r>
                    <w:rPr>
                      <w:rStyle w:val="32"/>
                      <w:rFonts w:eastAsia="宋体"/>
                      <w:lang w:val="en-US" w:eastAsia="zh-CN" w:bidi="ar"/>
                    </w:rPr>
                    <w:t>DYS576</w:t>
                  </w:r>
                  <w:r>
                    <w:rPr>
                      <w:rStyle w:val="31"/>
                      <w:lang w:val="en-US" w:eastAsia="zh-CN" w:bidi="ar"/>
                    </w:rPr>
                    <w:t>。优选基因座</w:t>
                  </w:r>
                  <w:r>
                    <w:rPr>
                      <w:rStyle w:val="32"/>
                      <w:rFonts w:eastAsia="宋体"/>
                      <w:lang w:val="en-US" w:eastAsia="zh-CN" w:bidi="ar"/>
                    </w:rPr>
                    <w:t>15</w:t>
                  </w:r>
                  <w:r>
                    <w:rPr>
                      <w:rStyle w:val="31"/>
                      <w:lang w:val="en-US" w:eastAsia="zh-CN" w:bidi="ar"/>
                    </w:rPr>
                    <w:t>个：</w:t>
                  </w:r>
                  <w:r>
                    <w:rPr>
                      <w:rStyle w:val="32"/>
                      <w:rFonts w:eastAsia="宋体"/>
                      <w:lang w:val="en-US" w:eastAsia="zh-CN" w:bidi="ar"/>
                    </w:rPr>
                    <w:t>DYS643</w:t>
                  </w:r>
                  <w:r>
                    <w:rPr>
                      <w:rStyle w:val="31"/>
                      <w:lang w:val="en-US" w:eastAsia="zh-CN" w:bidi="ar"/>
                    </w:rPr>
                    <w:t>、</w:t>
                  </w:r>
                  <w:r>
                    <w:rPr>
                      <w:rStyle w:val="32"/>
                      <w:rFonts w:eastAsia="宋体"/>
                      <w:lang w:val="en-US" w:eastAsia="zh-CN" w:bidi="ar"/>
                    </w:rPr>
                    <w:t>DYS460</w:t>
                  </w:r>
                  <w:r>
                    <w:rPr>
                      <w:rStyle w:val="31"/>
                      <w:lang w:val="en-US" w:eastAsia="zh-CN" w:bidi="ar"/>
                    </w:rPr>
                    <w:t>、</w:t>
                  </w:r>
                  <w:r>
                    <w:rPr>
                      <w:rStyle w:val="32"/>
                      <w:rFonts w:eastAsia="宋体"/>
                      <w:lang w:val="en-US" w:eastAsia="zh-CN" w:bidi="ar"/>
                    </w:rPr>
                    <w:t>DYS549</w:t>
                  </w:r>
                  <w:r>
                    <w:rPr>
                      <w:rStyle w:val="31"/>
                      <w:lang w:val="en-US" w:eastAsia="zh-CN" w:bidi="ar"/>
                    </w:rPr>
                    <w:t>、</w:t>
                  </w:r>
                  <w:r>
                    <w:rPr>
                      <w:rStyle w:val="32"/>
                      <w:rFonts w:eastAsia="宋体"/>
                      <w:lang w:val="en-US" w:eastAsia="zh-CN" w:bidi="ar"/>
                    </w:rPr>
                    <w:t>DYS449</w:t>
                  </w:r>
                  <w:r>
                    <w:rPr>
                      <w:rStyle w:val="31"/>
                      <w:lang w:val="en-US" w:eastAsia="zh-CN" w:bidi="ar"/>
                    </w:rPr>
                    <w:t>、</w:t>
                  </w:r>
                  <w:r>
                    <w:rPr>
                      <w:rStyle w:val="32"/>
                      <w:rFonts w:eastAsia="宋体"/>
                      <w:lang w:val="en-US" w:eastAsia="zh-CN" w:bidi="ar"/>
                    </w:rPr>
                    <w:t>DYS518</w:t>
                  </w:r>
                  <w:r>
                    <w:rPr>
                      <w:rStyle w:val="31"/>
                      <w:lang w:val="en-US" w:eastAsia="zh-CN" w:bidi="ar"/>
                    </w:rPr>
                    <w:t>、</w:t>
                  </w:r>
                  <w:r>
                    <w:rPr>
                      <w:rStyle w:val="32"/>
                      <w:rFonts w:eastAsia="宋体"/>
                      <w:lang w:val="en-US" w:eastAsia="zh-CN" w:bidi="ar"/>
                    </w:rPr>
                    <w:t>DYF387S1a/b</w:t>
                  </w:r>
                  <w:r>
                    <w:rPr>
                      <w:rStyle w:val="31"/>
                      <w:lang w:val="en-US" w:eastAsia="zh-CN" w:bidi="ar"/>
                    </w:rPr>
                    <w:t>、</w:t>
                  </w:r>
                  <w:r>
                    <w:rPr>
                      <w:rStyle w:val="32"/>
                      <w:rFonts w:eastAsia="宋体"/>
                      <w:lang w:val="en-US" w:eastAsia="zh-CN" w:bidi="ar"/>
                    </w:rPr>
                    <w:t>DYS627</w:t>
                  </w:r>
                  <w:r>
                    <w:rPr>
                      <w:rStyle w:val="31"/>
                      <w:lang w:val="en-US" w:eastAsia="zh-CN" w:bidi="ar"/>
                    </w:rPr>
                    <w:t>、</w:t>
                  </w:r>
                  <w:r>
                    <w:rPr>
                      <w:rStyle w:val="32"/>
                      <w:rFonts w:eastAsia="宋体"/>
                      <w:lang w:val="en-US" w:eastAsia="zh-CN" w:bidi="ar"/>
                    </w:rPr>
                    <w:t xml:space="preserve"> DYS570</w:t>
                  </w:r>
                  <w:r>
                    <w:rPr>
                      <w:rStyle w:val="31"/>
                      <w:lang w:val="en-US" w:eastAsia="zh-CN" w:bidi="ar"/>
                    </w:rPr>
                    <w:t>、</w:t>
                  </w:r>
                  <w:r>
                    <w:rPr>
                      <w:rStyle w:val="32"/>
                      <w:rFonts w:eastAsia="宋体"/>
                      <w:lang w:val="en-US" w:eastAsia="zh-CN" w:bidi="ar"/>
                    </w:rPr>
                    <w:t xml:space="preserve"> DYS527a/b</w:t>
                  </w:r>
                  <w:r>
                    <w:rPr>
                      <w:rStyle w:val="31"/>
                      <w:lang w:val="en-US" w:eastAsia="zh-CN" w:bidi="ar"/>
                    </w:rPr>
                    <w:t>、</w:t>
                  </w:r>
                  <w:r>
                    <w:rPr>
                      <w:rStyle w:val="32"/>
                      <w:rFonts w:eastAsia="宋体"/>
                      <w:lang w:val="en-US" w:eastAsia="zh-CN" w:bidi="ar"/>
                    </w:rPr>
                    <w:t>DYS447</w:t>
                  </w:r>
                  <w:r>
                    <w:rPr>
                      <w:rStyle w:val="31"/>
                      <w:lang w:val="en-US" w:eastAsia="zh-CN" w:bidi="ar"/>
                    </w:rPr>
                    <w:t>、</w:t>
                  </w:r>
                  <w:r>
                    <w:rPr>
                      <w:rStyle w:val="32"/>
                      <w:rFonts w:eastAsia="宋体"/>
                      <w:lang w:val="en-US" w:eastAsia="zh-CN" w:bidi="ar"/>
                    </w:rPr>
                    <w:t>DYS444</w:t>
                  </w:r>
                  <w:r>
                    <w:rPr>
                      <w:rStyle w:val="31"/>
                      <w:lang w:val="en-US" w:eastAsia="zh-CN" w:bidi="ar"/>
                    </w:rPr>
                    <w:t>、</w:t>
                  </w:r>
                  <w:r>
                    <w:rPr>
                      <w:rStyle w:val="32"/>
                      <w:rFonts w:eastAsia="宋体"/>
                      <w:lang w:val="en-US" w:eastAsia="zh-CN" w:bidi="ar"/>
                    </w:rPr>
                    <w:t>DYS557</w:t>
                  </w:r>
                  <w:r>
                    <w:rPr>
                      <w:rStyle w:val="31"/>
                      <w:lang w:val="en-US" w:eastAsia="zh-CN" w:bidi="ar"/>
                    </w:rPr>
                    <w:t>、</w:t>
                  </w:r>
                  <w:r>
                    <w:rPr>
                      <w:rStyle w:val="32"/>
                      <w:rFonts w:eastAsia="宋体"/>
                      <w:lang w:val="en-US" w:eastAsia="zh-CN" w:bidi="ar"/>
                    </w:rPr>
                    <w:t xml:space="preserve"> DYS596</w:t>
                  </w:r>
                  <w:r>
                    <w:rPr>
                      <w:rStyle w:val="31"/>
                      <w:lang w:val="en-US" w:eastAsia="zh-CN" w:bidi="ar"/>
                    </w:rPr>
                    <w:t>。提供经由</w:t>
                  </w:r>
                  <w:r>
                    <w:rPr>
                      <w:rStyle w:val="32"/>
                      <w:rFonts w:eastAsia="宋体"/>
                      <w:lang w:val="en-US" w:eastAsia="zh-CN" w:bidi="ar"/>
                    </w:rPr>
                    <w:t>Genemapper</w:t>
                  </w:r>
                  <w:r>
                    <w:rPr>
                      <w:rStyle w:val="31"/>
                      <w:lang w:val="en-US" w:eastAsia="zh-CN" w:bidi="ar"/>
                    </w:rPr>
                    <w:t>或者</w:t>
                  </w:r>
                  <w:r>
                    <w:rPr>
                      <w:rStyle w:val="32"/>
                      <w:rFonts w:eastAsia="宋体"/>
                      <w:lang w:val="en-US" w:eastAsia="zh-CN" w:bidi="ar"/>
                    </w:rPr>
                    <w:t>IDX</w:t>
                  </w:r>
                  <w:r>
                    <w:rPr>
                      <w:rStyle w:val="31"/>
                      <w:lang w:val="en-US" w:eastAsia="zh-CN" w:bidi="ar"/>
                    </w:rPr>
                    <w:t>软件分析出的</w:t>
                  </w:r>
                  <w:r>
                    <w:rPr>
                      <w:rStyle w:val="32"/>
                      <w:rFonts w:eastAsia="宋体"/>
                      <w:lang w:val="en-US" w:eastAsia="zh-CN" w:bidi="ar"/>
                    </w:rPr>
                    <w:t>STR</w:t>
                  </w:r>
                  <w:r>
                    <w:rPr>
                      <w:rStyle w:val="31"/>
                      <w:lang w:val="en-US" w:eastAsia="zh-CN" w:bidi="ar"/>
                    </w:rPr>
                    <w:t>分型彩色图谱。</w:t>
                  </w:r>
                  <w:r>
                    <w:rPr>
                      <w:rStyle w:val="31"/>
                      <w:lang w:val="en-US" w:eastAsia="zh-CN" w:bidi="ar"/>
                    </w:rPr>
                    <w:br w:type="textWrapping"/>
                  </w:r>
                  <w:r>
                    <w:rPr>
                      <w:rStyle w:val="32"/>
                      <w:rFonts w:eastAsia="宋体"/>
                      <w:lang w:val="en-US" w:eastAsia="zh-CN" w:bidi="ar"/>
                    </w:rPr>
                    <w:t>2</w:t>
                  </w:r>
                  <w:r>
                    <w:rPr>
                      <w:rStyle w:val="31"/>
                      <w:lang w:val="en-US" w:eastAsia="zh-CN" w:bidi="ar"/>
                    </w:rPr>
                    <w:t>、本次项目所采用试剂盒包含</w:t>
                  </w:r>
                  <w:r>
                    <w:rPr>
                      <w:rStyle w:val="32"/>
                      <w:rFonts w:eastAsia="宋体"/>
                      <w:lang w:val="en-US" w:eastAsia="zh-CN" w:bidi="ar"/>
                    </w:rPr>
                    <w:t>3</w:t>
                  </w:r>
                  <w:r>
                    <w:rPr>
                      <w:rStyle w:val="31"/>
                      <w:lang w:val="en-US" w:eastAsia="zh-CN" w:bidi="ar"/>
                    </w:rPr>
                    <w:t>个</w:t>
                  </w:r>
                  <w:r>
                    <w:rPr>
                      <w:rStyle w:val="32"/>
                      <w:rFonts w:eastAsia="宋体"/>
                      <w:lang w:val="en-US" w:eastAsia="zh-CN" w:bidi="ar"/>
                    </w:rPr>
                    <w:t>Y-indel:rs771783753</w:t>
                  </w:r>
                  <w:r>
                    <w:rPr>
                      <w:rStyle w:val="31"/>
                      <w:lang w:val="en-US" w:eastAsia="zh-CN" w:bidi="ar"/>
                    </w:rPr>
                    <w:t>、</w:t>
                  </w:r>
                  <w:r>
                    <w:rPr>
                      <w:rStyle w:val="32"/>
                      <w:rFonts w:eastAsia="宋体"/>
                      <w:lang w:val="en-US" w:eastAsia="zh-CN" w:bidi="ar"/>
                    </w:rPr>
                    <w:t>rs759551978</w:t>
                  </w:r>
                  <w:r>
                    <w:rPr>
                      <w:rStyle w:val="31"/>
                      <w:lang w:val="en-US" w:eastAsia="zh-CN" w:bidi="ar"/>
                    </w:rPr>
                    <w:t>、</w:t>
                  </w:r>
                  <w:r>
                    <w:rPr>
                      <w:rStyle w:val="32"/>
                      <w:rFonts w:eastAsia="宋体"/>
                      <w:lang w:val="en-US" w:eastAsia="zh-CN" w:bidi="ar"/>
                    </w:rPr>
                    <w:t>rs199815934</w:t>
                  </w:r>
                  <w:r>
                    <w:rPr>
                      <w:rStyle w:val="31"/>
                      <w:lang w:val="en-US" w:eastAsia="zh-CN" w:bidi="ar"/>
                    </w:rPr>
                    <w:t>。</w:t>
                  </w:r>
                  <w:r>
                    <w:rPr>
                      <w:rStyle w:val="31"/>
                      <w:lang w:val="en-US" w:eastAsia="zh-CN" w:bidi="ar"/>
                    </w:rPr>
                    <w:br w:type="textWrapping"/>
                  </w:r>
                  <w:r>
                    <w:rPr>
                      <w:rStyle w:val="32"/>
                      <w:rFonts w:eastAsia="宋体"/>
                      <w:lang w:val="en-US" w:eastAsia="zh-CN" w:bidi="ar"/>
                    </w:rPr>
                    <w:t>3</w:t>
                  </w:r>
                  <w:r>
                    <w:rPr>
                      <w:rStyle w:val="31"/>
                      <w:lang w:val="en-US" w:eastAsia="zh-CN" w:bidi="ar"/>
                    </w:rPr>
                    <w:t>、本次项目所采用试剂盒中</w:t>
                  </w:r>
                  <w:r>
                    <w:rPr>
                      <w:rStyle w:val="32"/>
                      <w:rFonts w:eastAsia="宋体"/>
                      <w:lang w:val="en-US" w:eastAsia="zh-CN" w:bidi="ar"/>
                    </w:rPr>
                    <w:t>20</w:t>
                  </w:r>
                  <w:r>
                    <w:rPr>
                      <w:rStyle w:val="31"/>
                      <w:lang w:val="en-US" w:eastAsia="zh-CN" w:bidi="ar"/>
                    </w:rPr>
                    <w:t>个核心基因座最大片段长度不超过</w:t>
                  </w:r>
                  <w:r>
                    <w:rPr>
                      <w:rStyle w:val="32"/>
                      <w:rFonts w:eastAsia="宋体"/>
                      <w:lang w:val="en-US" w:eastAsia="zh-CN" w:bidi="ar"/>
                    </w:rPr>
                    <w:t>380bp</w:t>
                  </w:r>
                  <w:r>
                    <w:rPr>
                      <w:rStyle w:val="31"/>
                      <w:lang w:val="en-US" w:eastAsia="zh-CN" w:bidi="ar"/>
                    </w:rPr>
                    <w:t>，所有基因座最大片段长度不超过</w:t>
                  </w:r>
                  <w:r>
                    <w:rPr>
                      <w:rStyle w:val="32"/>
                      <w:rFonts w:eastAsia="宋体"/>
                      <w:lang w:val="en-US" w:eastAsia="zh-CN" w:bidi="ar"/>
                    </w:rPr>
                    <w:t>500bp</w:t>
                  </w:r>
                  <w:r>
                    <w:rPr>
                      <w:rStyle w:val="31"/>
                      <w:lang w:val="en-US" w:eastAsia="zh-CN" w:bidi="ar"/>
                    </w:rPr>
                    <w:t>。</w:t>
                  </w:r>
                  <w:r>
                    <w:rPr>
                      <w:rStyle w:val="31"/>
                      <w:lang w:val="en-US" w:eastAsia="zh-CN" w:bidi="ar"/>
                    </w:rPr>
                    <w:br w:type="textWrapping"/>
                  </w:r>
                  <w:r>
                    <w:rPr>
                      <w:rStyle w:val="32"/>
                      <w:rFonts w:eastAsia="宋体"/>
                      <w:lang w:val="en-US" w:eastAsia="zh-CN" w:bidi="ar"/>
                    </w:rPr>
                    <w:t>4</w:t>
                  </w:r>
                  <w:r>
                    <w:rPr>
                      <w:rStyle w:val="31"/>
                      <w:lang w:val="en-US" w:eastAsia="zh-CN" w:bidi="ar"/>
                    </w:rPr>
                    <w:t>、本次项目所采用试剂盒符合《法庭科学人类荧光标记</w:t>
                  </w:r>
                  <w:r>
                    <w:rPr>
                      <w:rStyle w:val="32"/>
                      <w:rFonts w:eastAsia="宋体"/>
                      <w:lang w:val="en-US" w:eastAsia="zh-CN" w:bidi="ar"/>
                    </w:rPr>
                    <w:t>Y-STR</w:t>
                  </w:r>
                  <w:r>
                    <w:rPr>
                      <w:rStyle w:val="31"/>
                      <w:lang w:val="en-US" w:eastAsia="zh-CN" w:bidi="ar"/>
                    </w:rPr>
                    <w:t>复合扩增检测试剂检测作业指导书》的要求，且相邻常见等位基因间隔大于</w:t>
                  </w:r>
                  <w:r>
                    <w:rPr>
                      <w:rStyle w:val="32"/>
                      <w:rFonts w:eastAsia="宋体"/>
                      <w:lang w:val="en-US" w:eastAsia="zh-CN" w:bidi="ar"/>
                    </w:rPr>
                    <w:t>8bp</w:t>
                  </w:r>
                  <w:r>
                    <w:rPr>
                      <w:rStyle w:val="31"/>
                      <w:lang w:val="en-US" w:eastAsia="zh-CN" w:bidi="ar"/>
                    </w:rPr>
                    <w:t>（提供公安部刑事技术产品质量监督检验中心检验报告）。</w:t>
                  </w:r>
                  <w:r>
                    <w:rPr>
                      <w:rStyle w:val="31"/>
                      <w:lang w:val="en-US" w:eastAsia="zh-CN" w:bidi="ar"/>
                    </w:rPr>
                    <w:br w:type="textWrapping"/>
                  </w:r>
                  <w:r>
                    <w:rPr>
                      <w:rStyle w:val="32"/>
                      <w:rFonts w:eastAsia="宋体"/>
                      <w:lang w:val="en-US" w:eastAsia="zh-CN" w:bidi="ar"/>
                    </w:rPr>
                    <w:t>5</w:t>
                  </w:r>
                  <w:r>
                    <w:rPr>
                      <w:rStyle w:val="31"/>
                      <w:lang w:val="en-US" w:eastAsia="zh-CN" w:bidi="ar"/>
                    </w:rPr>
                    <w:t>、为了减少</w:t>
                  </w:r>
                  <w:r>
                    <w:rPr>
                      <w:rStyle w:val="32"/>
                      <w:rFonts w:eastAsia="宋体"/>
                      <w:lang w:val="en-US" w:eastAsia="zh-CN" w:bidi="ar"/>
                    </w:rPr>
                    <w:t>OL</w:t>
                  </w:r>
                  <w:r>
                    <w:rPr>
                      <w:rStyle w:val="31"/>
                      <w:lang w:val="en-US" w:eastAsia="zh-CN" w:bidi="ar"/>
                    </w:rPr>
                    <w:t>峰的产生，本次项目所采用试剂盒的每个基因座应含有充足的等位基因数量，真实</w:t>
                  </w:r>
                  <w:r>
                    <w:rPr>
                      <w:rStyle w:val="32"/>
                      <w:rFonts w:eastAsia="宋体"/>
                      <w:lang w:val="en-US" w:eastAsia="zh-CN" w:bidi="ar"/>
                    </w:rPr>
                    <w:t>Bin</w:t>
                  </w:r>
                  <w:r>
                    <w:rPr>
                      <w:rStyle w:val="31"/>
                      <w:lang w:val="en-US" w:eastAsia="zh-CN" w:bidi="ar"/>
                    </w:rPr>
                    <w:t>和虚拟</w:t>
                  </w:r>
                  <w:r>
                    <w:rPr>
                      <w:rStyle w:val="32"/>
                      <w:rFonts w:eastAsia="宋体"/>
                      <w:lang w:val="en-US" w:eastAsia="zh-CN" w:bidi="ar"/>
                    </w:rPr>
                    <w:t>Bin</w:t>
                  </w:r>
                  <w:r>
                    <w:rPr>
                      <w:rStyle w:val="31"/>
                      <w:lang w:val="en-US" w:eastAsia="zh-CN" w:bidi="ar"/>
                    </w:rPr>
                    <w:t>合计总数大于</w:t>
                  </w:r>
                  <w:r>
                    <w:rPr>
                      <w:rStyle w:val="32"/>
                      <w:rFonts w:eastAsia="宋体"/>
                      <w:lang w:val="en-US" w:eastAsia="zh-CN" w:bidi="ar"/>
                    </w:rPr>
                    <w:t>500</w:t>
                  </w:r>
                  <w:r>
                    <w:rPr>
                      <w:rStyle w:val="31"/>
                      <w:lang w:val="en-US" w:eastAsia="zh-CN" w:bidi="ar"/>
                    </w:rPr>
                    <w:t>个，其中真实的</w:t>
                  </w:r>
                  <w:r>
                    <w:rPr>
                      <w:rStyle w:val="32"/>
                      <w:rFonts w:eastAsia="宋体"/>
                      <w:lang w:val="en-US" w:eastAsia="zh-CN" w:bidi="ar"/>
                    </w:rPr>
                    <w:t>bin</w:t>
                  </w:r>
                  <w:r>
                    <w:rPr>
                      <w:rStyle w:val="31"/>
                      <w:lang w:val="en-US" w:eastAsia="zh-CN" w:bidi="ar"/>
                    </w:rPr>
                    <w:t>不少于</w:t>
                  </w:r>
                  <w:r>
                    <w:rPr>
                      <w:rStyle w:val="32"/>
                      <w:rFonts w:eastAsia="宋体"/>
                      <w:lang w:val="en-US" w:eastAsia="zh-CN" w:bidi="ar"/>
                    </w:rPr>
                    <w:t>445</w:t>
                  </w:r>
                  <w:r>
                    <w:rPr>
                      <w:rStyle w:val="31"/>
                      <w:lang w:val="en-US" w:eastAsia="zh-CN" w:bidi="ar"/>
                    </w:rPr>
                    <w:t>个（提供公安部刑事技术产品质量监督检验中心检验报告）。</w:t>
                  </w:r>
                  <w:r>
                    <w:rPr>
                      <w:rStyle w:val="31"/>
                      <w:lang w:val="en-US" w:eastAsia="zh-CN" w:bidi="ar"/>
                    </w:rPr>
                    <w:br w:type="textWrapping"/>
                  </w:r>
                  <w:r>
                    <w:rPr>
                      <w:rStyle w:val="32"/>
                      <w:rFonts w:eastAsia="宋体"/>
                      <w:lang w:val="en-US" w:eastAsia="zh-CN" w:bidi="ar"/>
                    </w:rPr>
                    <w:t>6</w:t>
                  </w:r>
                  <w:r>
                    <w:rPr>
                      <w:rStyle w:val="31"/>
                      <w:lang w:val="en-US" w:eastAsia="zh-CN" w:bidi="ar"/>
                    </w:rPr>
                    <w:t>、试剂盒名称和基因座参数信息已经收录国家数据库，能成功导入（需提供金盾二期全国公安机关</w:t>
                  </w:r>
                  <w:r>
                    <w:rPr>
                      <w:rStyle w:val="32"/>
                      <w:rFonts w:eastAsia="宋体"/>
                      <w:lang w:val="en-US" w:eastAsia="zh-CN" w:bidi="ar"/>
                    </w:rPr>
                    <w:t>DNA</w:t>
                  </w:r>
                  <w:r>
                    <w:rPr>
                      <w:rStyle w:val="31"/>
                      <w:lang w:val="en-US" w:eastAsia="zh-CN" w:bidi="ar"/>
                    </w:rPr>
                    <w:t>数据库中扩增试剂盒下拉菜单截图）。</w:t>
                  </w:r>
                  <w:r>
                    <w:rPr>
                      <w:rStyle w:val="31"/>
                      <w:lang w:val="en-US" w:eastAsia="zh-CN" w:bidi="ar"/>
                    </w:rPr>
                    <w:br w:type="textWrapping"/>
                  </w:r>
                  <w:r>
                    <w:rPr>
                      <w:rStyle w:val="32"/>
                      <w:rFonts w:eastAsia="宋体"/>
                      <w:lang w:val="en-US" w:eastAsia="zh-CN" w:bidi="ar"/>
                    </w:rPr>
                    <w:t>7</w:t>
                  </w:r>
                  <w:r>
                    <w:rPr>
                      <w:rStyle w:val="31"/>
                      <w:lang w:val="en-US" w:eastAsia="zh-CN" w:bidi="ar"/>
                    </w:rPr>
                    <w:t>、为了保证投标产品的可靠性，供应商需提供投标产品的三份及以上省级公安机关测试报告复印件，报告内容必须包含：试剂盒制造商名称，试剂盒基因座信息、试剂盒内标、</w:t>
                  </w:r>
                  <w:r>
                    <w:rPr>
                      <w:rStyle w:val="32"/>
                      <w:rFonts w:eastAsia="宋体"/>
                      <w:lang w:val="en-US" w:eastAsia="zh-CN" w:bidi="ar"/>
                    </w:rPr>
                    <w:t>Ladder</w:t>
                  </w:r>
                  <w:r>
                    <w:rPr>
                      <w:rStyle w:val="31"/>
                      <w:lang w:val="en-US" w:eastAsia="zh-CN" w:bidi="ar"/>
                    </w:rPr>
                    <w:t>图谱等经由</w:t>
                  </w:r>
                  <w:r>
                    <w:rPr>
                      <w:rStyle w:val="32"/>
                      <w:rFonts w:eastAsia="宋体"/>
                      <w:lang w:val="en-US" w:eastAsia="zh-CN" w:bidi="ar"/>
                    </w:rPr>
                    <w:t>Genemapper</w:t>
                  </w:r>
                  <w:r>
                    <w:rPr>
                      <w:rStyle w:val="31"/>
                      <w:lang w:val="en-US" w:eastAsia="zh-CN" w:bidi="ar"/>
                    </w:rPr>
                    <w:t>或者</w:t>
                  </w:r>
                  <w:r>
                    <w:rPr>
                      <w:rStyle w:val="32"/>
                      <w:rFonts w:eastAsia="宋体"/>
                      <w:lang w:val="en-US" w:eastAsia="zh-CN" w:bidi="ar"/>
                    </w:rPr>
                    <w:t>IDX</w:t>
                  </w:r>
                  <w:r>
                    <w:rPr>
                      <w:rStyle w:val="31"/>
                      <w:lang w:val="en-US" w:eastAsia="zh-CN" w:bidi="ar"/>
                    </w:rPr>
                    <w:t>软件分析出的</w:t>
                  </w:r>
                  <w:r>
                    <w:rPr>
                      <w:rStyle w:val="32"/>
                      <w:rFonts w:eastAsia="宋体"/>
                      <w:lang w:val="en-US" w:eastAsia="zh-CN" w:bidi="ar"/>
                    </w:rPr>
                    <w:t>DNA</w:t>
                  </w:r>
                  <w:r>
                    <w:rPr>
                      <w:rStyle w:val="31"/>
                      <w:lang w:val="en-US" w:eastAsia="zh-CN" w:bidi="ar"/>
                    </w:rPr>
                    <w:t>分型图谱文件。</w:t>
                  </w: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纯化试剂盒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EZ1 DNA Investigator kit(48)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箱：</w:t>
                  </w:r>
                  <w:r>
                    <w:rPr>
                      <w:rStyle w:val="32"/>
                      <w:rFonts w:eastAsia="宋体"/>
                      <w:lang w:val="en-US" w:eastAsia="zh-CN" w:bidi="ar"/>
                    </w:rPr>
                    <w:t>48</w:t>
                  </w:r>
                  <w:r>
                    <w:rPr>
                      <w:rStyle w:val="31"/>
                      <w:lang w:val="en-US" w:eastAsia="zh-CN" w:bidi="ar"/>
                    </w:rPr>
                    <w:t>份</w:t>
                  </w:r>
                  <w:r>
                    <w:rPr>
                      <w:rStyle w:val="32"/>
                      <w:rFonts w:eastAsia="宋体"/>
                      <w:lang w:val="en-US" w:eastAsia="zh-CN" w:bidi="ar"/>
                    </w:rPr>
                    <w:t>/</w:t>
                  </w:r>
                  <w:r>
                    <w:rPr>
                      <w:rStyle w:val="31"/>
                      <w:lang w:val="en-US" w:eastAsia="zh-CN" w:bidi="ar"/>
                    </w:rPr>
                    <w:t>箱。</w:t>
                  </w:r>
                  <w:r>
                    <w:rPr>
                      <w:rStyle w:val="32"/>
                      <w:rFonts w:eastAsia="宋体"/>
                      <w:lang w:val="en-US" w:eastAsia="zh-CN" w:bidi="ar"/>
                    </w:rPr>
                    <w:t>EZ1</w:t>
                  </w:r>
                  <w:r>
                    <w:rPr>
                      <w:rStyle w:val="31"/>
                      <w:lang w:val="en-US" w:eastAsia="zh-CN" w:bidi="ar"/>
                    </w:rPr>
                    <w:t>纯化仪提取耗材</w:t>
                  </w:r>
                </w:p>
              </w:tc>
            </w:tr>
            <w:tr>
              <w:tblPrEx>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DNA</w:t>
                  </w:r>
                  <w:r>
                    <w:rPr>
                      <w:rStyle w:val="31"/>
                      <w:lang w:val="en-US" w:eastAsia="zh-CN" w:bidi="ar"/>
                    </w:rPr>
                    <w:t>提取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Proteinase K</w:t>
                  </w:r>
                  <w:r>
                    <w:rPr>
                      <w:rStyle w:val="31"/>
                      <w:lang w:val="en-US" w:eastAsia="zh-CN" w:bidi="ar"/>
                    </w:rPr>
                    <w:t>（蛋白酶</w:t>
                  </w:r>
                  <w:r>
                    <w:rPr>
                      <w:rStyle w:val="32"/>
                      <w:rFonts w:eastAsia="宋体"/>
                      <w:lang w:val="en-US" w:eastAsia="zh-CN" w:bidi="ar"/>
                    </w:rPr>
                    <w:t>K</w:t>
                  </w:r>
                  <w:r>
                    <w:rPr>
                      <w:rStyle w:val="3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瓶：</w:t>
                  </w:r>
                  <w:r>
                    <w:rPr>
                      <w:rStyle w:val="32"/>
                      <w:rFonts w:eastAsia="宋体"/>
                      <w:lang w:val="en-US" w:eastAsia="zh-CN" w:bidi="ar"/>
                    </w:rPr>
                    <w:t>100mg/</w:t>
                  </w:r>
                  <w:r>
                    <w:rPr>
                      <w:rStyle w:val="31"/>
                      <w:lang w:val="en-US" w:eastAsia="zh-CN" w:bidi="ar"/>
                    </w:rPr>
                    <w:t>瓶。提取用试剂</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DTT</w:t>
                  </w:r>
                  <w:r>
                    <w:rPr>
                      <w:rStyle w:val="31"/>
                      <w:lang w:val="en-US" w:eastAsia="zh-CN" w:bidi="ar"/>
                    </w:rPr>
                    <w:t>（二硫苏糖醇）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瓶：</w:t>
                  </w:r>
                  <w:r>
                    <w:rPr>
                      <w:rStyle w:val="32"/>
                      <w:rFonts w:eastAsia="宋体"/>
                      <w:lang w:val="en-US" w:eastAsia="zh-CN" w:bidi="ar"/>
                    </w:rPr>
                    <w:t>5g/</w:t>
                  </w:r>
                  <w:r>
                    <w:rPr>
                      <w:rStyle w:val="31"/>
                      <w:lang w:val="en-US" w:eastAsia="zh-CN" w:bidi="ar"/>
                    </w:rPr>
                    <w:t>瓶。提取用试剂</w:t>
                  </w:r>
                  <w:r>
                    <w:rPr>
                      <w:rStyle w:val="32"/>
                      <w:rFonts w:eastAsia="宋体"/>
                      <w:lang w:val="en-US" w:eastAsia="zh-CN" w:bidi="ar"/>
                    </w:rPr>
                    <w:t xml:space="preserve"> </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Chlelex-100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瓶：</w:t>
                  </w:r>
                  <w:r>
                    <w:rPr>
                      <w:rStyle w:val="32"/>
                      <w:rFonts w:eastAsia="宋体"/>
                      <w:lang w:val="en-US" w:eastAsia="zh-CN" w:bidi="ar"/>
                    </w:rPr>
                    <w:t>500g/</w:t>
                  </w:r>
                  <w:r>
                    <w:rPr>
                      <w:rStyle w:val="31"/>
                      <w:lang w:val="en-US" w:eastAsia="zh-CN" w:bidi="ar"/>
                    </w:rPr>
                    <w:t>瓶。提取用试剂</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TNE</w:t>
                  </w:r>
                  <w:r>
                    <w:rPr>
                      <w:rStyle w:val="31"/>
                      <w:lang w:val="en-US" w:eastAsia="zh-CN" w:bidi="ar"/>
                    </w:rPr>
                    <w:t>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瓶：</w:t>
                  </w:r>
                  <w:r>
                    <w:rPr>
                      <w:rStyle w:val="32"/>
                      <w:rFonts w:eastAsia="宋体"/>
                      <w:lang w:val="en-US" w:eastAsia="zh-CN" w:bidi="ar"/>
                    </w:rPr>
                    <w:t>250ml/</w:t>
                  </w:r>
                  <w:r>
                    <w:rPr>
                      <w:rStyle w:val="31"/>
                      <w:lang w:val="en-US" w:eastAsia="zh-CN" w:bidi="ar"/>
                    </w:rPr>
                    <w:t>瓶。提取用试剂</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SDS</w:t>
                  </w:r>
                  <w:r>
                    <w:rPr>
                      <w:rStyle w:val="31"/>
                      <w:lang w:val="en-US" w:eastAsia="zh-CN" w:bidi="ar"/>
                    </w:rPr>
                    <w:t>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瓶：</w:t>
                  </w:r>
                  <w:r>
                    <w:rPr>
                      <w:rStyle w:val="32"/>
                      <w:rFonts w:eastAsia="宋体"/>
                      <w:lang w:val="en-US" w:eastAsia="zh-CN" w:bidi="ar"/>
                    </w:rPr>
                    <w:t>100ml/</w:t>
                  </w:r>
                  <w:r>
                    <w:rPr>
                      <w:rStyle w:val="31"/>
                      <w:lang w:val="en-US" w:eastAsia="zh-CN" w:bidi="ar"/>
                    </w:rPr>
                    <w:t>瓶。提取用试剂</w:t>
                  </w:r>
                </w:p>
              </w:tc>
            </w:tr>
            <w:tr>
              <w:tblPrEx>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POP4</w:t>
                  </w:r>
                  <w:r>
                    <w:rPr>
                      <w:rStyle w:val="31"/>
                      <w:lang w:val="en-US" w:eastAsia="zh-CN" w:bidi="ar"/>
                    </w:rPr>
                    <w:t>电泳凝胶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瓶：</w:t>
                  </w:r>
                  <w:r>
                    <w:rPr>
                      <w:rStyle w:val="32"/>
                      <w:rFonts w:eastAsia="宋体"/>
                      <w:lang w:val="en-US" w:eastAsia="zh-CN" w:bidi="ar"/>
                    </w:rPr>
                    <w:t>3.5ml/</w:t>
                  </w:r>
                  <w:r>
                    <w:rPr>
                      <w:rStyle w:val="31"/>
                      <w:lang w:val="en-US" w:eastAsia="zh-CN" w:bidi="ar"/>
                    </w:rPr>
                    <w:t>瓶。可应用于</w:t>
                  </w:r>
                  <w:r>
                    <w:rPr>
                      <w:rStyle w:val="32"/>
                      <w:rFonts w:eastAsia="宋体"/>
                      <w:lang w:val="en-US" w:eastAsia="zh-CN" w:bidi="ar"/>
                    </w:rPr>
                    <w:t>3130xl</w:t>
                  </w:r>
                  <w:r>
                    <w:rPr>
                      <w:rStyle w:val="31"/>
                      <w:lang w:val="en-US" w:eastAsia="zh-CN" w:bidi="ar"/>
                    </w:rPr>
                    <w:t>型</w:t>
                  </w:r>
                  <w:r>
                    <w:rPr>
                      <w:rStyle w:val="32"/>
                      <w:rFonts w:eastAsia="宋体"/>
                      <w:lang w:val="en-US" w:eastAsia="zh-CN" w:bidi="ar"/>
                    </w:rPr>
                    <w:t>DNA</w:t>
                  </w:r>
                  <w:r>
                    <w:rPr>
                      <w:rStyle w:val="31"/>
                      <w:lang w:val="en-US" w:eastAsia="zh-CN" w:bidi="ar"/>
                    </w:rPr>
                    <w:t>测序仪，能够准确分离荧光标记</w:t>
                  </w:r>
                  <w:r>
                    <w:rPr>
                      <w:rStyle w:val="32"/>
                      <w:rFonts w:eastAsia="宋体"/>
                      <w:lang w:val="en-US" w:eastAsia="zh-CN" w:bidi="ar"/>
                    </w:rPr>
                    <w:t>STR</w:t>
                  </w:r>
                  <w:r>
                    <w:rPr>
                      <w:rStyle w:val="31"/>
                      <w:lang w:val="en-US" w:eastAsia="zh-CN" w:bidi="ar"/>
                    </w:rPr>
                    <w:t>试剂盒扩增片段。</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高纯甲酰胺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支：</w:t>
                  </w:r>
                  <w:r>
                    <w:rPr>
                      <w:rStyle w:val="32"/>
                      <w:rFonts w:eastAsia="宋体"/>
                      <w:lang w:val="en-US" w:eastAsia="zh-CN" w:bidi="ar"/>
                    </w:rPr>
                    <w:t>25ml/</w:t>
                  </w:r>
                  <w:r>
                    <w:rPr>
                      <w:rStyle w:val="31"/>
                      <w:lang w:val="en-US" w:eastAsia="zh-CN" w:bidi="ar"/>
                    </w:rPr>
                    <w:t>支。去离子、高纯度甲酰胺，可用于</w:t>
                  </w:r>
                  <w:r>
                    <w:rPr>
                      <w:rStyle w:val="32"/>
                      <w:rFonts w:eastAsia="宋体"/>
                      <w:lang w:val="en-US" w:eastAsia="zh-CN" w:bidi="ar"/>
                    </w:rPr>
                    <w:t>3130xl</w:t>
                  </w:r>
                  <w:r>
                    <w:rPr>
                      <w:rStyle w:val="31"/>
                      <w:lang w:val="en-US" w:eastAsia="zh-CN" w:bidi="ar"/>
                    </w:rPr>
                    <w:t>型</w:t>
                  </w:r>
                  <w:r>
                    <w:rPr>
                      <w:rStyle w:val="32"/>
                      <w:rFonts w:eastAsia="宋体"/>
                      <w:lang w:val="en-US" w:eastAsia="zh-CN" w:bidi="ar"/>
                    </w:rPr>
                    <w:t>DNA</w:t>
                  </w:r>
                  <w:r>
                    <w:rPr>
                      <w:rStyle w:val="31"/>
                      <w:lang w:val="en-US" w:eastAsia="zh-CN" w:bidi="ar"/>
                    </w:rPr>
                    <w:t>测序仪电泳检测。</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Buffer</w:t>
                  </w:r>
                  <w:r>
                    <w:rPr>
                      <w:rStyle w:val="31"/>
                      <w:lang w:val="en-US" w:eastAsia="zh-CN" w:bidi="ar"/>
                    </w:rPr>
                    <w:t>缓冲液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支：</w:t>
                  </w:r>
                  <w:r>
                    <w:rPr>
                      <w:rStyle w:val="32"/>
                      <w:rFonts w:eastAsia="宋体"/>
                      <w:lang w:val="en-US" w:eastAsia="zh-CN" w:bidi="ar"/>
                    </w:rPr>
                    <w:t>25ml/</w:t>
                  </w:r>
                  <w:r>
                    <w:rPr>
                      <w:rStyle w:val="31"/>
                      <w:lang w:val="en-US" w:eastAsia="zh-CN" w:bidi="ar"/>
                    </w:rPr>
                    <w:t>支。可用于</w:t>
                  </w:r>
                  <w:r>
                    <w:rPr>
                      <w:rStyle w:val="32"/>
                      <w:rFonts w:eastAsia="宋体"/>
                      <w:lang w:val="en-US" w:eastAsia="zh-CN" w:bidi="ar"/>
                    </w:rPr>
                    <w:t>3130xl</w:t>
                  </w:r>
                  <w:r>
                    <w:rPr>
                      <w:rStyle w:val="31"/>
                      <w:lang w:val="en-US" w:eastAsia="zh-CN" w:bidi="ar"/>
                    </w:rPr>
                    <w:t>型</w:t>
                  </w:r>
                  <w:r>
                    <w:rPr>
                      <w:rStyle w:val="32"/>
                      <w:rFonts w:eastAsia="宋体"/>
                      <w:lang w:val="en-US" w:eastAsia="zh-CN" w:bidi="ar"/>
                    </w:rPr>
                    <w:t>DNA</w:t>
                  </w:r>
                  <w:r>
                    <w:rPr>
                      <w:rStyle w:val="31"/>
                      <w:lang w:val="en-US" w:eastAsia="zh-CN" w:bidi="ar"/>
                    </w:rPr>
                    <w:t>测序仪电泳检测。</w:t>
                  </w:r>
                </w:p>
              </w:tc>
            </w:tr>
            <w:tr>
              <w:tblPrEx>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其他相关耗材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箱：</w:t>
                  </w:r>
                  <w:r>
                    <w:rPr>
                      <w:rStyle w:val="32"/>
                      <w:rFonts w:eastAsia="宋体"/>
                      <w:lang w:val="en-US" w:eastAsia="zh-CN" w:bidi="ar"/>
                    </w:rPr>
                    <w:t>500</w:t>
                  </w:r>
                  <w:r>
                    <w:rPr>
                      <w:rStyle w:val="31"/>
                      <w:lang w:val="en-US" w:eastAsia="zh-CN" w:bidi="ar"/>
                    </w:rPr>
                    <w:t>个</w:t>
                  </w:r>
                  <w:r>
                    <w:rPr>
                      <w:rStyle w:val="32"/>
                      <w:rFonts w:eastAsia="宋体"/>
                      <w:lang w:val="en-US" w:eastAsia="zh-CN" w:bidi="ar"/>
                    </w:rPr>
                    <w:t>/</w:t>
                  </w:r>
                  <w:r>
                    <w:rPr>
                      <w:rStyle w:val="31"/>
                      <w:lang w:val="en-US" w:eastAsia="zh-CN" w:bidi="ar"/>
                    </w:rPr>
                    <w:t>盒，</w:t>
                  </w:r>
                  <w:r>
                    <w:rPr>
                      <w:rStyle w:val="32"/>
                      <w:rFonts w:eastAsia="宋体"/>
                      <w:lang w:val="en-US" w:eastAsia="zh-CN" w:bidi="ar"/>
                    </w:rPr>
                    <w:t>10</w:t>
                  </w:r>
                  <w:r>
                    <w:rPr>
                      <w:rStyle w:val="31"/>
                      <w:lang w:val="en-US" w:eastAsia="zh-CN" w:bidi="ar"/>
                    </w:rPr>
                    <w:t>盒</w:t>
                  </w:r>
                  <w:r>
                    <w:rPr>
                      <w:rStyle w:val="32"/>
                      <w:rFonts w:eastAsia="宋体"/>
                      <w:lang w:val="en-US" w:eastAsia="zh-CN" w:bidi="ar"/>
                    </w:rPr>
                    <w:t>/</w:t>
                  </w:r>
                  <w:r>
                    <w:rPr>
                      <w:rStyle w:val="31"/>
                      <w:lang w:val="en-US" w:eastAsia="zh-CN" w:bidi="ar"/>
                    </w:rPr>
                    <w:t>箱。可应用于高速离心机，可保存</w:t>
                  </w:r>
                  <w:r>
                    <w:rPr>
                      <w:rStyle w:val="32"/>
                      <w:rFonts w:eastAsia="宋体"/>
                      <w:lang w:val="en-US" w:eastAsia="zh-CN" w:bidi="ar"/>
                    </w:rPr>
                    <w:t>1500ul</w:t>
                  </w:r>
                  <w:r>
                    <w:rPr>
                      <w:rStyle w:val="31"/>
                      <w:lang w:val="en-US" w:eastAsia="zh-CN" w:bidi="ar"/>
                    </w:rPr>
                    <w:t>溶液，已消毒。</w:t>
                  </w:r>
                </w:p>
              </w:tc>
            </w:tr>
            <w:tr>
              <w:tblPrEx>
                <w:shd w:val="clear" w:color="auto" w:fill="auto"/>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血样采集卡套装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份。包装袋内须包括消毒酒精片、止血垫、一次性采血针、一次性手套、血样采集卡、血样包装袋。采集工具套装制作须符合中华人民共和国公共安全行业标准</w:t>
                  </w:r>
                  <w:r>
                    <w:rPr>
                      <w:rStyle w:val="32"/>
                      <w:rFonts w:eastAsia="宋体"/>
                      <w:lang w:val="en-US" w:eastAsia="zh-CN" w:bidi="ar"/>
                    </w:rPr>
                    <w:t>GA470-2004</w:t>
                  </w:r>
                  <w:r>
                    <w:rPr>
                      <w:rStyle w:val="31"/>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血样包装袋尺寸长</w:t>
                  </w:r>
                  <w:r>
                    <w:rPr>
                      <w:rStyle w:val="32"/>
                      <w:rFonts w:eastAsia="宋体"/>
                      <w:lang w:val="en-US" w:eastAsia="zh-CN" w:bidi="ar"/>
                    </w:rPr>
                    <w:t>*</w:t>
                  </w:r>
                  <w:r>
                    <w:rPr>
                      <w:rStyle w:val="31"/>
                      <w:lang w:val="en-US" w:eastAsia="zh-CN" w:bidi="ar"/>
                    </w:rPr>
                    <w:t>宽不得小于</w:t>
                  </w:r>
                  <w:r>
                    <w:rPr>
                      <w:rStyle w:val="32"/>
                      <w:rFonts w:eastAsia="宋体"/>
                      <w:lang w:val="en-US" w:eastAsia="zh-CN" w:bidi="ar"/>
                    </w:rPr>
                    <w:t>13*10</w:t>
                  </w:r>
                  <w:r>
                    <w:rPr>
                      <w:rStyle w:val="31"/>
                      <w:lang w:val="en-US" w:eastAsia="zh-CN" w:bidi="ar"/>
                    </w:rPr>
                    <w:t>厘米，开口在正面。</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血样采集卡尺寸不得小于</w:t>
                  </w:r>
                  <w:r>
                    <w:rPr>
                      <w:rStyle w:val="32"/>
                      <w:rFonts w:eastAsia="宋体"/>
                      <w:lang w:val="en-US" w:eastAsia="zh-CN" w:bidi="ar"/>
                    </w:rPr>
                    <w:t>10*3.8</w:t>
                  </w:r>
                  <w:r>
                    <w:rPr>
                      <w:rStyle w:val="31"/>
                      <w:lang w:val="en-US" w:eastAsia="zh-CN" w:bidi="ar"/>
                    </w:rPr>
                    <w:t>厘米，厚度不超过</w:t>
                  </w:r>
                  <w:r>
                    <w:rPr>
                      <w:rStyle w:val="32"/>
                      <w:rFonts w:eastAsia="宋体"/>
                      <w:lang w:val="en-US" w:eastAsia="zh-CN" w:bidi="ar"/>
                    </w:rPr>
                    <w:t>0.5</w:t>
                  </w:r>
                  <w:r>
                    <w:rPr>
                      <w:rStyle w:val="31"/>
                      <w:lang w:val="en-US" w:eastAsia="zh-CN" w:bidi="ar"/>
                    </w:rPr>
                    <w:t>毫米。</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脱落细胞粘取器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盒，</w:t>
                  </w:r>
                  <w:r>
                    <w:rPr>
                      <w:rStyle w:val="32"/>
                      <w:rFonts w:eastAsia="宋体"/>
                      <w:lang w:val="en-US" w:eastAsia="zh-CN" w:bidi="ar"/>
                    </w:rPr>
                    <w:t>20</w:t>
                  </w:r>
                  <w:r>
                    <w:rPr>
                      <w:rStyle w:val="31"/>
                      <w:lang w:val="en-US" w:eastAsia="zh-CN" w:bidi="ar"/>
                    </w:rPr>
                    <w:t>个</w:t>
                  </w:r>
                  <w:r>
                    <w:rPr>
                      <w:rStyle w:val="32"/>
                      <w:rFonts w:eastAsia="宋体"/>
                      <w:lang w:val="en-US" w:eastAsia="zh-CN" w:bidi="ar"/>
                    </w:rPr>
                    <w:t>/</w:t>
                  </w:r>
                  <w:r>
                    <w:rPr>
                      <w:rStyle w:val="31"/>
                      <w:lang w:val="en-US" w:eastAsia="zh-CN" w:bidi="ar"/>
                    </w:rPr>
                    <w:t>盒</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w:t>
                  </w:r>
                  <w:r>
                    <w:rPr>
                      <w:rStyle w:val="31"/>
                      <w:lang w:val="en-US" w:eastAsia="zh-CN" w:bidi="ar"/>
                    </w:rPr>
                    <w:t>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盒：</w:t>
                  </w:r>
                  <w:r>
                    <w:rPr>
                      <w:rStyle w:val="32"/>
                      <w:rFonts w:eastAsia="宋体"/>
                      <w:lang w:val="en-US" w:eastAsia="zh-CN" w:bidi="ar"/>
                    </w:rPr>
                    <w:t>10</w:t>
                  </w:r>
                  <w:r>
                    <w:rPr>
                      <w:rStyle w:val="31"/>
                      <w:lang w:val="en-US" w:eastAsia="zh-CN" w:bidi="ar"/>
                    </w:rPr>
                    <w:t>块</w:t>
                  </w:r>
                  <w:r>
                    <w:rPr>
                      <w:rStyle w:val="32"/>
                      <w:rFonts w:eastAsia="宋体"/>
                      <w:lang w:val="en-US" w:eastAsia="zh-CN" w:bidi="ar"/>
                    </w:rPr>
                    <w:t>/</w:t>
                  </w:r>
                  <w:r>
                    <w:rPr>
                      <w:rStyle w:val="31"/>
                      <w:lang w:val="en-US" w:eastAsia="zh-CN" w:bidi="ar"/>
                    </w:rPr>
                    <w:t>包，</w:t>
                  </w:r>
                  <w:r>
                    <w:rPr>
                      <w:rStyle w:val="32"/>
                      <w:rFonts w:eastAsia="宋体"/>
                      <w:lang w:val="en-US" w:eastAsia="zh-CN" w:bidi="ar"/>
                    </w:rPr>
                    <w:t>5</w:t>
                  </w:r>
                  <w:r>
                    <w:rPr>
                      <w:rStyle w:val="31"/>
                      <w:lang w:val="en-US" w:eastAsia="zh-CN" w:bidi="ar"/>
                    </w:rPr>
                    <w:t>包</w:t>
                  </w:r>
                  <w:r>
                    <w:rPr>
                      <w:rStyle w:val="32"/>
                      <w:rFonts w:eastAsia="宋体"/>
                      <w:lang w:val="en-US" w:eastAsia="zh-CN" w:bidi="ar"/>
                    </w:rPr>
                    <w:t>/</w:t>
                  </w:r>
                  <w:r>
                    <w:rPr>
                      <w:rStyle w:val="31"/>
                      <w:lang w:val="en-US" w:eastAsia="zh-CN" w:bidi="ar"/>
                    </w:rPr>
                    <w:t>盒。可用于</w:t>
                  </w:r>
                  <w:r>
                    <w:rPr>
                      <w:rStyle w:val="32"/>
                      <w:rFonts w:eastAsia="宋体"/>
                      <w:lang w:val="en-US" w:eastAsia="zh-CN" w:bidi="ar"/>
                    </w:rPr>
                    <w:t>96</w:t>
                  </w:r>
                  <w:r>
                    <w:rPr>
                      <w:rStyle w:val="31"/>
                      <w:lang w:val="en-US" w:eastAsia="zh-CN" w:bidi="ar"/>
                    </w:rPr>
                    <w:t>个样本的</w:t>
                  </w:r>
                  <w:r>
                    <w:rPr>
                      <w:rStyle w:val="32"/>
                      <w:rFonts w:eastAsia="宋体"/>
                      <w:lang w:val="en-US" w:eastAsia="zh-CN" w:bidi="ar"/>
                    </w:rPr>
                    <w:t>PCR</w:t>
                  </w:r>
                  <w:r>
                    <w:rPr>
                      <w:rStyle w:val="31"/>
                      <w:lang w:val="en-US" w:eastAsia="zh-CN" w:bidi="ar"/>
                    </w:rPr>
                    <w:t>扩增，受热均匀，已消毒。</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PCR</w:t>
                  </w:r>
                  <w:r>
                    <w:rPr>
                      <w:rStyle w:val="31"/>
                      <w:lang w:val="en-US" w:eastAsia="zh-CN" w:bidi="ar"/>
                    </w:rPr>
                    <w:t>扩增仪封口膜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包：</w:t>
                  </w:r>
                  <w:r>
                    <w:rPr>
                      <w:rStyle w:val="32"/>
                      <w:rFonts w:eastAsia="宋体"/>
                      <w:lang w:val="en-US" w:eastAsia="zh-CN" w:bidi="ar"/>
                    </w:rPr>
                    <w:t>100</w:t>
                  </w:r>
                  <w:r>
                    <w:rPr>
                      <w:rStyle w:val="31"/>
                      <w:lang w:val="en-US" w:eastAsia="zh-CN" w:bidi="ar"/>
                    </w:rPr>
                    <w:t>张</w:t>
                  </w:r>
                  <w:r>
                    <w:rPr>
                      <w:rStyle w:val="32"/>
                      <w:rFonts w:eastAsia="宋体"/>
                      <w:lang w:val="en-US" w:eastAsia="zh-CN" w:bidi="ar"/>
                    </w:rPr>
                    <w:t>/</w:t>
                  </w:r>
                  <w:r>
                    <w:rPr>
                      <w:rStyle w:val="31"/>
                      <w:lang w:val="en-US" w:eastAsia="zh-CN" w:bidi="ar"/>
                    </w:rPr>
                    <w:t>包。用于</w:t>
                  </w:r>
                  <w:r>
                    <w:rPr>
                      <w:rStyle w:val="32"/>
                      <w:rFonts w:eastAsia="宋体"/>
                      <w:lang w:val="en-US" w:eastAsia="zh-CN" w:bidi="ar"/>
                    </w:rPr>
                    <w:t>96</w:t>
                  </w:r>
                  <w:r>
                    <w:rPr>
                      <w:rStyle w:val="31"/>
                      <w:lang w:val="en-US" w:eastAsia="zh-CN" w:bidi="ar"/>
                    </w:rPr>
                    <w:t>孔板扩增、电泳时密封。</w:t>
                  </w:r>
                </w:p>
              </w:tc>
            </w:tr>
            <w:tr>
              <w:tblPrEx>
                <w:shd w:val="clear" w:color="auto" w:fill="auto"/>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移液器吸头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箱：</w:t>
                  </w:r>
                  <w:r>
                    <w:rPr>
                      <w:rStyle w:val="32"/>
                      <w:rFonts w:eastAsia="宋体"/>
                      <w:lang w:val="en-US" w:eastAsia="zh-CN" w:bidi="ar"/>
                    </w:rPr>
                    <w:t>1000</w:t>
                  </w:r>
                  <w:r>
                    <w:rPr>
                      <w:rStyle w:val="31"/>
                      <w:lang w:val="en-US" w:eastAsia="zh-CN" w:bidi="ar"/>
                    </w:rPr>
                    <w:t>个</w:t>
                  </w:r>
                  <w:r>
                    <w:rPr>
                      <w:rStyle w:val="32"/>
                      <w:rFonts w:eastAsia="宋体"/>
                      <w:lang w:val="en-US" w:eastAsia="zh-CN" w:bidi="ar"/>
                    </w:rPr>
                    <w:t>/</w:t>
                  </w:r>
                  <w:r>
                    <w:rPr>
                      <w:rStyle w:val="31"/>
                      <w:lang w:val="en-US" w:eastAsia="zh-CN" w:bidi="ar"/>
                    </w:rPr>
                    <w:t>袋，</w:t>
                  </w:r>
                  <w:r>
                    <w:rPr>
                      <w:rStyle w:val="32"/>
                      <w:rFonts w:eastAsia="宋体"/>
                      <w:lang w:val="en-US" w:eastAsia="zh-CN" w:bidi="ar"/>
                    </w:rPr>
                    <w:t>10</w:t>
                  </w:r>
                  <w:r>
                    <w:rPr>
                      <w:rStyle w:val="31"/>
                      <w:lang w:val="en-US" w:eastAsia="zh-CN" w:bidi="ar"/>
                    </w:rPr>
                    <w:t>袋</w:t>
                  </w:r>
                  <w:r>
                    <w:rPr>
                      <w:rStyle w:val="32"/>
                      <w:rFonts w:eastAsia="宋体"/>
                      <w:lang w:val="en-US" w:eastAsia="zh-CN" w:bidi="ar"/>
                    </w:rPr>
                    <w:t>/</w:t>
                  </w:r>
                  <w:r>
                    <w:rPr>
                      <w:rStyle w:val="31"/>
                      <w:lang w:val="en-US" w:eastAsia="zh-CN" w:bidi="ar"/>
                    </w:rPr>
                    <w:t>箱。可用于</w:t>
                  </w:r>
                  <w:r>
                    <w:rPr>
                      <w:rStyle w:val="32"/>
                      <w:rFonts w:eastAsia="宋体"/>
                      <w:lang w:val="en-US" w:eastAsia="zh-CN" w:bidi="ar"/>
                    </w:rPr>
                    <w:t>10-20ul/100-200ul /1000ul eppendorf/Rainin</w:t>
                  </w:r>
                  <w:r>
                    <w:rPr>
                      <w:rStyle w:val="31"/>
                      <w:lang w:val="en-US" w:eastAsia="zh-CN" w:bidi="ar"/>
                    </w:rPr>
                    <w:t>单道移液器及排枪吸取溶液，已消毒，液体不沾壁。</w:t>
                  </w:r>
                </w:p>
              </w:tc>
            </w:tr>
            <w:tr>
              <w:tblPrEx>
                <w:shd w:val="clear" w:color="auto" w:fill="auto"/>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盒装移液器吸头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盒：</w:t>
                  </w:r>
                  <w:r>
                    <w:rPr>
                      <w:rStyle w:val="32"/>
                      <w:rFonts w:eastAsia="宋体"/>
                      <w:lang w:val="en-US" w:eastAsia="zh-CN" w:bidi="ar"/>
                    </w:rPr>
                    <w:t>96</w:t>
                  </w:r>
                  <w:r>
                    <w:rPr>
                      <w:rStyle w:val="31"/>
                      <w:lang w:val="en-US" w:eastAsia="zh-CN" w:bidi="ar"/>
                    </w:rPr>
                    <w:t>个</w:t>
                  </w:r>
                  <w:r>
                    <w:rPr>
                      <w:rStyle w:val="32"/>
                      <w:rFonts w:eastAsia="宋体"/>
                      <w:lang w:val="en-US" w:eastAsia="zh-CN" w:bidi="ar"/>
                    </w:rPr>
                    <w:t>/</w:t>
                  </w:r>
                  <w:r>
                    <w:rPr>
                      <w:rStyle w:val="31"/>
                      <w:lang w:val="en-US" w:eastAsia="zh-CN" w:bidi="ar"/>
                    </w:rPr>
                    <w:t>盒。可用于</w:t>
                  </w:r>
                  <w:r>
                    <w:rPr>
                      <w:rStyle w:val="32"/>
                      <w:rFonts w:eastAsia="宋体"/>
                      <w:lang w:val="en-US" w:eastAsia="zh-CN" w:bidi="ar"/>
                    </w:rPr>
                    <w:t>10-20ul/100-200ul /1000ul eppendorf/Rainin</w:t>
                  </w:r>
                  <w:r>
                    <w:rPr>
                      <w:rStyle w:val="31"/>
                      <w:lang w:val="en-US" w:eastAsia="zh-CN" w:bidi="ar"/>
                    </w:rPr>
                    <w:t>单道移液器及排枪吸取溶液，已消毒，液体不沾壁。</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箱：</w:t>
                  </w:r>
                  <w:r>
                    <w:rPr>
                      <w:rStyle w:val="32"/>
                      <w:rFonts w:eastAsia="宋体"/>
                      <w:lang w:val="en-US" w:eastAsia="zh-CN" w:bidi="ar"/>
                    </w:rPr>
                    <w:t>10</w:t>
                  </w:r>
                  <w:r>
                    <w:rPr>
                      <w:rStyle w:val="31"/>
                      <w:lang w:val="en-US" w:eastAsia="zh-CN" w:bidi="ar"/>
                    </w:rPr>
                    <w:t>盒</w:t>
                  </w:r>
                  <w:r>
                    <w:rPr>
                      <w:rStyle w:val="32"/>
                      <w:rFonts w:eastAsia="宋体"/>
                      <w:lang w:val="en-US" w:eastAsia="zh-CN" w:bidi="ar"/>
                    </w:rPr>
                    <w:t>/</w:t>
                  </w:r>
                  <w:r>
                    <w:rPr>
                      <w:rStyle w:val="31"/>
                      <w:lang w:val="en-US" w:eastAsia="zh-CN" w:bidi="ar"/>
                    </w:rPr>
                    <w:t>箱。一次性无菌丁腈手套（</w:t>
                  </w:r>
                  <w:r>
                    <w:rPr>
                      <w:rStyle w:val="32"/>
                      <w:rFonts w:eastAsia="宋体"/>
                      <w:lang w:val="en-US" w:eastAsia="zh-CN" w:bidi="ar"/>
                    </w:rPr>
                    <w:t>S</w:t>
                  </w:r>
                  <w:r>
                    <w:rPr>
                      <w:rStyle w:val="31"/>
                      <w:lang w:val="en-US" w:eastAsia="zh-CN" w:bidi="ar"/>
                    </w:rPr>
                    <w:t>号、</w:t>
                  </w:r>
                  <w:r>
                    <w:rPr>
                      <w:rStyle w:val="32"/>
                      <w:rFonts w:eastAsia="宋体"/>
                      <w:lang w:val="en-US" w:eastAsia="zh-CN" w:bidi="ar"/>
                    </w:rPr>
                    <w:t>M</w:t>
                  </w:r>
                  <w:r>
                    <w:rPr>
                      <w:rStyle w:val="31"/>
                      <w:lang w:val="en-US" w:eastAsia="zh-CN" w:bidi="ar"/>
                    </w:rPr>
                    <w:t>号、</w:t>
                  </w:r>
                  <w:r>
                    <w:rPr>
                      <w:rStyle w:val="32"/>
                      <w:rFonts w:eastAsia="宋体"/>
                      <w:lang w:val="en-US" w:eastAsia="zh-CN" w:bidi="ar"/>
                    </w:rPr>
                    <w:t>L</w:t>
                  </w:r>
                  <w:r>
                    <w:rPr>
                      <w:rStyle w:val="31"/>
                      <w:lang w:val="en-US" w:eastAsia="zh-CN" w:bidi="ar"/>
                    </w:rPr>
                    <w:t>号）</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一次性医用外科口罩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箱：</w:t>
                  </w:r>
                  <w:r>
                    <w:rPr>
                      <w:rStyle w:val="32"/>
                      <w:rFonts w:eastAsia="宋体"/>
                      <w:lang w:val="en-US" w:eastAsia="zh-CN" w:bidi="ar"/>
                    </w:rPr>
                    <w:t>20</w:t>
                  </w:r>
                  <w:r>
                    <w:rPr>
                      <w:rStyle w:val="31"/>
                      <w:lang w:val="en-US" w:eastAsia="zh-CN" w:bidi="ar"/>
                    </w:rPr>
                    <w:t>个</w:t>
                  </w:r>
                  <w:r>
                    <w:rPr>
                      <w:rStyle w:val="32"/>
                      <w:rFonts w:eastAsia="宋体"/>
                      <w:lang w:val="en-US" w:eastAsia="zh-CN" w:bidi="ar"/>
                    </w:rPr>
                    <w:t>/</w:t>
                  </w:r>
                  <w:r>
                    <w:rPr>
                      <w:rStyle w:val="31"/>
                      <w:lang w:val="en-US" w:eastAsia="zh-CN" w:bidi="ar"/>
                    </w:rPr>
                    <w:t>包，</w:t>
                  </w:r>
                  <w:r>
                    <w:rPr>
                      <w:rStyle w:val="32"/>
                      <w:rFonts w:eastAsia="宋体"/>
                      <w:lang w:val="en-US" w:eastAsia="zh-CN" w:bidi="ar"/>
                    </w:rPr>
                    <w:t>500</w:t>
                  </w:r>
                  <w:r>
                    <w:rPr>
                      <w:rStyle w:val="31"/>
                      <w:lang w:val="en-US" w:eastAsia="zh-CN" w:bidi="ar"/>
                    </w:rPr>
                    <w:t>包</w:t>
                  </w:r>
                  <w:r>
                    <w:rPr>
                      <w:rStyle w:val="32"/>
                      <w:rFonts w:eastAsia="宋体"/>
                      <w:lang w:val="en-US" w:eastAsia="zh-CN" w:bidi="ar"/>
                    </w:rPr>
                    <w:t>/</w:t>
                  </w:r>
                  <w:r>
                    <w:rPr>
                      <w:rStyle w:val="31"/>
                      <w:lang w:val="en-US" w:eastAsia="zh-CN" w:bidi="ar"/>
                    </w:rPr>
                    <w:t>箱</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一次性医用帽子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3"/>
                      <w:lang w:val="en-US" w:eastAsia="zh-CN" w:bidi="ar"/>
                    </w:rPr>
                    <w:t>包，</w:t>
                  </w:r>
                  <w:r>
                    <w:rPr>
                      <w:rStyle w:val="34"/>
                      <w:rFonts w:eastAsia="宋体"/>
                      <w:lang w:val="en-US" w:eastAsia="zh-CN" w:bidi="ar"/>
                    </w:rPr>
                    <w:t>200</w:t>
                  </w:r>
                  <w:r>
                    <w:rPr>
                      <w:rStyle w:val="33"/>
                      <w:lang w:val="en-US" w:eastAsia="zh-CN" w:bidi="ar"/>
                    </w:rPr>
                    <w:t>个</w:t>
                  </w:r>
                  <w:r>
                    <w:rPr>
                      <w:rStyle w:val="34"/>
                      <w:rFonts w:eastAsia="宋体"/>
                      <w:lang w:val="en-US" w:eastAsia="zh-CN" w:bidi="ar"/>
                    </w:rPr>
                    <w:t>/</w:t>
                  </w:r>
                  <w:r>
                    <w:rPr>
                      <w:rStyle w:val="33"/>
                      <w:lang w:val="en-US" w:eastAsia="zh-CN" w:bidi="ar"/>
                    </w:rPr>
                    <w:t>包；无纺布</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医用鞋套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Style w:val="33"/>
                      <w:lang w:val="en-US" w:eastAsia="zh-CN" w:bidi="ar"/>
                    </w:rPr>
                    <w:t>适用于智能鞋套机，</w:t>
                  </w:r>
                  <w:r>
                    <w:rPr>
                      <w:rStyle w:val="34"/>
                      <w:rFonts w:eastAsia="宋体"/>
                      <w:lang w:val="en-US" w:eastAsia="zh-CN" w:bidi="ar"/>
                    </w:rPr>
                    <w:t>×</w:t>
                  </w:r>
                  <w:r>
                    <w:rPr>
                      <w:rStyle w:val="33"/>
                      <w:lang w:val="en-US" w:eastAsia="zh-CN" w:bidi="ar"/>
                    </w:rPr>
                    <w:t>副，</w:t>
                  </w:r>
                  <w:r>
                    <w:rPr>
                      <w:rStyle w:val="34"/>
                      <w:rFonts w:eastAsia="宋体"/>
                      <w:lang w:val="en-US" w:eastAsia="zh-CN" w:bidi="ar"/>
                    </w:rPr>
                    <w:t>5000</w:t>
                  </w:r>
                  <w:r>
                    <w:rPr>
                      <w:rStyle w:val="33"/>
                      <w:lang w:val="en-US" w:eastAsia="zh-CN" w:bidi="ar"/>
                    </w:rPr>
                    <w:t>副</w:t>
                  </w:r>
                  <w:r>
                    <w:rPr>
                      <w:rStyle w:val="34"/>
                      <w:rFonts w:eastAsia="宋体"/>
                      <w:lang w:val="en-US" w:eastAsia="zh-CN" w:bidi="ar"/>
                    </w:rPr>
                    <w:t>/</w:t>
                  </w:r>
                  <w:r>
                    <w:rPr>
                      <w:rStyle w:val="33"/>
                      <w:lang w:val="en-US" w:eastAsia="zh-CN" w:bidi="ar"/>
                    </w:rPr>
                    <w:t>箱；无纺布</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一次性手术服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3"/>
                      <w:lang w:val="en-US" w:eastAsia="zh-CN" w:bidi="ar"/>
                    </w:rPr>
                    <w:t>件</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把。</w:t>
                  </w:r>
                  <w:r>
                    <w:rPr>
                      <w:rStyle w:val="32"/>
                      <w:rFonts w:eastAsia="宋体"/>
                      <w:lang w:val="en-US" w:eastAsia="zh-CN" w:bidi="ar"/>
                    </w:rPr>
                    <w:t>20cm</w:t>
                  </w:r>
                  <w:r>
                    <w:rPr>
                      <w:rStyle w:val="31"/>
                      <w:lang w:val="en-US" w:eastAsia="zh-CN" w:bidi="ar"/>
                    </w:rPr>
                    <w:t>规格，尖直头、弯头</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医用眼科剪刀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把</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医用眼科镊子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把</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FOB</w:t>
                  </w:r>
                  <w:r>
                    <w:rPr>
                      <w:rStyle w:val="31"/>
                      <w:lang w:val="en-US" w:eastAsia="zh-CN" w:bidi="ar"/>
                    </w:rPr>
                    <w:t>抗人血金标试剂条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盒：</w:t>
                  </w:r>
                  <w:r>
                    <w:rPr>
                      <w:rStyle w:val="32"/>
                      <w:rFonts w:eastAsia="宋体"/>
                      <w:lang w:val="en-US" w:eastAsia="zh-CN" w:bidi="ar"/>
                    </w:rPr>
                    <w:t>100</w:t>
                  </w:r>
                  <w:r>
                    <w:rPr>
                      <w:rStyle w:val="31"/>
                      <w:lang w:val="en-US" w:eastAsia="zh-CN" w:bidi="ar"/>
                    </w:rPr>
                    <w:t>个</w:t>
                  </w:r>
                  <w:r>
                    <w:rPr>
                      <w:rStyle w:val="32"/>
                      <w:rFonts w:eastAsia="宋体"/>
                      <w:lang w:val="en-US" w:eastAsia="zh-CN" w:bidi="ar"/>
                    </w:rPr>
                    <w:t>/</w:t>
                  </w:r>
                  <w:r>
                    <w:rPr>
                      <w:rStyle w:val="31"/>
                      <w:lang w:val="en-US" w:eastAsia="zh-CN" w:bidi="ar"/>
                    </w:rPr>
                    <w:t>盒</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人精液</w:t>
                  </w:r>
                  <w:r>
                    <w:rPr>
                      <w:rStyle w:val="32"/>
                      <w:rFonts w:eastAsia="宋体"/>
                      <w:lang w:val="en-US" w:eastAsia="zh-CN" w:bidi="ar"/>
                    </w:rPr>
                    <w:t>PSA</w:t>
                  </w:r>
                  <w:r>
                    <w:rPr>
                      <w:rStyle w:val="31"/>
                      <w:lang w:val="en-US" w:eastAsia="zh-CN" w:bidi="ar"/>
                    </w:rPr>
                    <w:t>检测金标试剂条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盒：</w:t>
                  </w:r>
                  <w:r>
                    <w:rPr>
                      <w:rStyle w:val="32"/>
                      <w:rFonts w:eastAsia="宋体"/>
                      <w:lang w:val="en-US" w:eastAsia="zh-CN" w:bidi="ar"/>
                    </w:rPr>
                    <w:t>100</w:t>
                  </w:r>
                  <w:r>
                    <w:rPr>
                      <w:rStyle w:val="31"/>
                      <w:lang w:val="en-US" w:eastAsia="zh-CN" w:bidi="ar"/>
                    </w:rPr>
                    <w:t>个</w:t>
                  </w:r>
                  <w:r>
                    <w:rPr>
                      <w:rStyle w:val="32"/>
                      <w:rFonts w:eastAsia="宋体"/>
                      <w:lang w:val="en-US" w:eastAsia="zh-CN" w:bidi="ar"/>
                    </w:rPr>
                    <w:t>/</w:t>
                  </w:r>
                  <w:r>
                    <w:rPr>
                      <w:rStyle w:val="31"/>
                      <w:lang w:val="en-US" w:eastAsia="zh-CN" w:bidi="ar"/>
                    </w:rPr>
                    <w:t>盒</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细胞分离柱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包：</w:t>
                  </w:r>
                  <w:r>
                    <w:rPr>
                      <w:rStyle w:val="32"/>
                      <w:rFonts w:eastAsia="宋体"/>
                      <w:lang w:val="en-US" w:eastAsia="zh-CN" w:bidi="ar"/>
                    </w:rPr>
                    <w:t>20</w:t>
                  </w:r>
                  <w:r>
                    <w:rPr>
                      <w:rStyle w:val="31"/>
                      <w:lang w:val="en-US" w:eastAsia="zh-CN" w:bidi="ar"/>
                    </w:rPr>
                    <w:t>个</w:t>
                  </w:r>
                  <w:r>
                    <w:rPr>
                      <w:rStyle w:val="32"/>
                      <w:rFonts w:eastAsia="宋体"/>
                      <w:lang w:val="en-US" w:eastAsia="zh-CN" w:bidi="ar"/>
                    </w:rPr>
                    <w:t>/</w:t>
                  </w:r>
                  <w:r>
                    <w:rPr>
                      <w:rStyle w:val="31"/>
                      <w:lang w:val="en-US" w:eastAsia="zh-CN" w:bidi="ar"/>
                    </w:rPr>
                    <w:t>包。精斑检验所需细胞分离柱。</w:t>
                  </w:r>
                  <w:r>
                    <w:rPr>
                      <w:rStyle w:val="32"/>
                      <w:rFonts w:eastAsia="宋体"/>
                      <w:lang w:val="en-US" w:eastAsia="zh-CN" w:bidi="ar"/>
                    </w:rPr>
                    <w:t xml:space="preserve"> </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物证保存箱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规格：48cm*36cm*30cm，×个</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超纯水系统耗材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纯水柱（</w:t>
                  </w:r>
                  <w:r>
                    <w:rPr>
                      <w:rStyle w:val="32"/>
                      <w:rFonts w:eastAsia="宋体"/>
                      <w:lang w:val="en-US" w:eastAsia="zh-CN" w:bidi="ar"/>
                    </w:rPr>
                    <w:t>C195</w:t>
                  </w:r>
                  <w:r>
                    <w:rPr>
                      <w:rStyle w:val="3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个。适用于颇尔</w:t>
                  </w:r>
                  <w:r>
                    <w:rPr>
                      <w:rStyle w:val="32"/>
                      <w:rFonts w:eastAsia="宋体"/>
                      <w:lang w:val="en-US" w:eastAsia="zh-CN" w:bidi="ar"/>
                    </w:rPr>
                    <w:t>Classic UF</w:t>
                  </w:r>
                  <w:r>
                    <w:rPr>
                      <w:rStyle w:val="31"/>
                      <w:lang w:val="en-US" w:eastAsia="zh-CN" w:bidi="ar"/>
                    </w:rPr>
                    <w:t>型超纯水系统</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终端滤器（</w:t>
                  </w:r>
                  <w:r>
                    <w:rPr>
                      <w:rStyle w:val="32"/>
                      <w:rFonts w:eastAsia="宋体"/>
                      <w:lang w:val="en-US" w:eastAsia="zh-CN" w:bidi="ar"/>
                    </w:rPr>
                    <w:t>C166</w:t>
                  </w:r>
                  <w:r>
                    <w:rPr>
                      <w:rStyle w:val="3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个。适用于颇尔</w:t>
                  </w:r>
                  <w:r>
                    <w:rPr>
                      <w:rStyle w:val="32"/>
                      <w:rFonts w:eastAsia="宋体"/>
                      <w:lang w:val="en-US" w:eastAsia="zh-CN" w:bidi="ar"/>
                    </w:rPr>
                    <w:t>Classic UF</w:t>
                  </w:r>
                  <w:r>
                    <w:rPr>
                      <w:rStyle w:val="31"/>
                      <w:lang w:val="en-US" w:eastAsia="zh-CN" w:bidi="ar"/>
                    </w:rPr>
                    <w:t>型超纯水系统</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紫外灯（</w:t>
                  </w:r>
                  <w:r>
                    <w:rPr>
                      <w:rStyle w:val="32"/>
                      <w:rFonts w:eastAsia="宋体"/>
                      <w:lang w:val="en-US" w:eastAsia="zh-CN" w:bidi="ar"/>
                    </w:rPr>
                    <w:t>C151</w:t>
                  </w:r>
                  <w:r>
                    <w:rPr>
                      <w:rStyle w:val="3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31"/>
                      <w:lang w:val="en-US" w:eastAsia="zh-CN" w:bidi="ar"/>
                    </w:rPr>
                    <w:t>个。适用于颇尔</w:t>
                  </w:r>
                  <w:r>
                    <w:rPr>
                      <w:rStyle w:val="32"/>
                      <w:rFonts w:eastAsia="宋体"/>
                      <w:lang w:val="en-US" w:eastAsia="zh-CN" w:bidi="ar"/>
                    </w:rPr>
                    <w:t>Classic UF</w:t>
                  </w:r>
                  <w:r>
                    <w:rPr>
                      <w:rStyle w:val="31"/>
                      <w:lang w:val="en-US" w:eastAsia="zh-CN" w:bidi="ar"/>
                    </w:rPr>
                    <w:t>型超纯水系统</w:t>
                  </w:r>
                </w:p>
              </w:tc>
            </w:tr>
          </w:tbl>
          <w:p>
            <w:pPr>
              <w:adjustRightInd w:val="0"/>
              <w:snapToGrid w:val="0"/>
              <w:ind w:hanging="1"/>
              <w:jc w:val="center"/>
              <w:rPr>
                <w:rFonts w:ascii="仿宋_GB2312" w:hAnsi="仿宋_GB2312" w:eastAsia="仿宋_GB2312" w:cs="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numPr>
          <w:ilvl w:val="0"/>
          <w:numId w:val="3"/>
        </w:num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“响应文件响应内容”一栏由供应商根据所投报产品的真实技术参数逐项对照填写，且须与所提供的投报产品的证明资料相一致。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2．“偏离程度”一栏根据“响应文件响应内容”与询价通知书逐项对照的结果填写。偏离必须用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4.供应商填报本表有以下情形之一的，将被认定为无效响应文件：</w:t>
      </w:r>
    </w:p>
    <w:p>
      <w:pPr>
        <w:adjustRightInd w:val="0"/>
        <w:snapToGrid w:val="0"/>
        <w:spacing w:line="360" w:lineRule="auto"/>
        <w:rPr>
          <w:rFonts w:ascii="仿宋" w:hAnsi="仿宋" w:eastAsia="仿宋_GB2312" w:cs="仿宋"/>
          <w:b/>
          <w:bCs/>
          <w:sz w:val="24"/>
        </w:rPr>
      </w:pPr>
      <w:r>
        <w:rPr>
          <w:rFonts w:hint="eastAsia" w:ascii="仿宋" w:hAnsi="仿宋" w:eastAsia="仿宋" w:cs="仿宋"/>
          <w:b/>
          <w:bCs/>
          <w:sz w:val="24"/>
        </w:rPr>
        <w:t>①</w:t>
      </w:r>
      <w:r>
        <w:rPr>
          <w:rFonts w:hint="eastAsia" w:ascii="仿宋_GB2312" w:hAnsi="仿宋_GB2312" w:eastAsia="仿宋_GB2312" w:cs="仿宋_GB2312"/>
          <w:b/>
          <w:bCs/>
          <w:sz w:val="24"/>
        </w:rPr>
        <w:t>★标注项出现负偏离的；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②</w:t>
      </w:r>
      <w:r>
        <w:rPr>
          <w:rFonts w:hint="eastAsia" w:ascii="仿宋_GB2312" w:hAnsi="仿宋_GB2312" w:eastAsia="仿宋_GB2312" w:cs="仿宋_GB2312"/>
          <w:b/>
          <w:bCs/>
          <w:sz w:val="24"/>
        </w:rPr>
        <w:t>响应文件响应内容未逐项填写的；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③</w:t>
      </w:r>
      <w:r>
        <w:rPr>
          <w:rFonts w:hint="eastAsia" w:ascii="仿宋_GB2312" w:hAnsi="仿宋_GB2312" w:eastAsia="仿宋_GB2312" w:cs="仿宋_GB2312"/>
          <w:b/>
          <w:bCs/>
          <w:sz w:val="24"/>
        </w:rPr>
        <w:t>所投报产品响应内容与证明资料不相符的；</w:t>
      </w:r>
    </w:p>
    <w:p>
      <w:pPr>
        <w:adjustRightInd w:val="0"/>
        <w:snapToGrid w:val="0"/>
        <w:spacing w:line="360" w:lineRule="auto"/>
        <w:rPr>
          <w:rFonts w:ascii="仿宋_GB2312" w:hAnsi="仿宋_GB2312" w:eastAsia="仿宋_GB2312" w:cs="仿宋_GB2312"/>
          <w:b/>
          <w:bCs/>
          <w:sz w:val="24"/>
        </w:rPr>
      </w:pPr>
      <w:r>
        <w:rPr>
          <w:rFonts w:hint="eastAsia" w:ascii="仿宋" w:hAnsi="仿宋" w:eastAsia="仿宋" w:cs="仿宋"/>
          <w:b/>
          <w:bCs/>
          <w:sz w:val="24"/>
        </w:rPr>
        <w:t>④</w:t>
      </w:r>
      <w:r>
        <w:rPr>
          <w:rFonts w:hint="eastAsia" w:ascii="仿宋_GB2312" w:hAnsi="仿宋_GB2312" w:eastAsia="仿宋_GB2312" w:cs="仿宋_GB2312"/>
          <w:b/>
          <w:bCs/>
          <w:sz w:val="24"/>
        </w:rPr>
        <w:t>偏离程度表述不真实的。</w:t>
      </w:r>
    </w:p>
    <w:p>
      <w:pPr>
        <w:adjustRightInd w:val="0"/>
        <w:snapToGrid w:val="0"/>
        <w:spacing w:line="48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wordWrap w:val="0"/>
        <w:adjustRightInd w:val="0"/>
        <w:snapToGrid w:val="0"/>
        <w:spacing w:line="480" w:lineRule="auto"/>
        <w:ind w:right="105" w:rightChars="5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firstLine="420" w:firstLineChars="200"/>
        <w:rPr>
          <w:rFonts w:ascii="仿宋_GB2312" w:hAnsi="仿宋_GB2312" w:eastAsia="仿宋_GB2312" w:cs="仿宋_GB2312"/>
          <w:szCs w:val="21"/>
          <w:u w:val="single"/>
        </w:rPr>
      </w:pPr>
    </w:p>
    <w:p>
      <w:pPr>
        <w:rPr>
          <w:rFonts w:ascii="仿宋_GB2312" w:hAnsi="仿宋_GB2312" w:eastAsia="仿宋_GB2312" w:cs="仿宋_GB2312"/>
        </w:rPr>
        <w:sectPr>
          <w:footerReference r:id="rId3" w:type="default"/>
          <w:pgSz w:w="11906" w:h="16838"/>
          <w:pgMar w:top="1440" w:right="1803" w:bottom="1440" w:left="1803" w:header="851" w:footer="992" w:gutter="0"/>
          <w:cols w:space="720" w:num="1"/>
          <w:docGrid w:type="lines" w:linePitch="319" w:charSpace="0"/>
        </w:sectPr>
      </w:pP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格式14</w:t>
      </w:r>
    </w:p>
    <w:p>
      <w:pPr>
        <w:adjustRightInd w:val="0"/>
        <w:snapToGrid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sdt>
      <w:sdtPr>
        <w:alias w:val="一表（对项目或各包的要求）"/>
        <w:tag w:val="一表（对项目或各包的要求）"/>
        <w:id w:val="1558982016"/>
        <w:lock w:val="sdtLocked"/>
        <w:placeholder>
          <w:docPart w:val="DefaultPlaceholder_1082065158"/>
        </w:placeholder>
      </w:sdtPr>
      <w:sdtContent>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501"/>
            <w:gridCol w:w="2142"/>
            <w:gridCol w:w="719"/>
            <w:gridCol w:w="80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31" w:type="dxa"/>
                <w:gridSpan w:val="6"/>
                <w:vAlign w:val="center"/>
              </w:tcPr>
              <w:p>
                <w:pPr>
                  <w:adjustRightInd w:val="0"/>
                  <w:snapToGrid w:val="0"/>
                  <w:ind w:right="-107" w:rightChars="-51"/>
                  <w:rPr>
                    <w:rFonts w:ascii="仿宋" w:hAnsi="仿宋" w:eastAsia="仿宋" w:cs="宋体"/>
                    <w:szCs w:val="21"/>
                  </w:rPr>
                </w:pPr>
                <w:r>
                  <w:fldChar w:fldCharType="begin"/>
                </w:r>
                <w:r>
                  <w:instrText xml:space="preserve"> DOCPROPERTY  项目要求  \* MERGEFORMAT </w:instrText>
                </w:r>
                <w:r>
                  <w:fldChar w:fldCharType="separate"/>
                </w:r>
                <w:r>
                  <w:rPr>
                    <w:rFonts w:hint="eastAsia" w:ascii="仿宋" w:hAnsi="仿宋" w:eastAsia="仿宋" w:cs="Lucida Sans Unicode"/>
                    <w:color w:val="000000" w:themeColor="text1"/>
                    <w14:textFill>
                      <w14:solidFill>
                        <w14:schemeClr w14:val="tx1"/>
                      </w14:solidFill>
                    </w14:textFill>
                  </w:rPr>
                  <w:t>包号</w:t>
                </w:r>
                <w:r>
                  <w:rPr>
                    <w:rFonts w:ascii="仿宋" w:hAnsi="仿宋" w:eastAsia="仿宋" w:cs="Lucida Sans Unicode"/>
                    <w:color w:val="000000" w:themeColor="text1"/>
                    <w14:textFill>
                      <w14:solidFill>
                        <w14:schemeClr w14:val="tx1"/>
                      </w14:solidFill>
                    </w14:textFill>
                  </w:rPr>
                  <w:fldChar w:fldCharType="end"/>
                </w:r>
                <w:r>
                  <w:rPr>
                    <w:rFonts w:hint="eastAsia" w:ascii="仿宋" w:hAnsi="仿宋" w:eastAsia="仿宋" w:cs="Lucida Sans Unicode"/>
                    <w:color w:val="000000" w:themeColor="text1"/>
                    <w14:textFill>
                      <w14:solidFill>
                        <w14:schemeClr w14:val="tx1"/>
                      </w14:solidFill>
                    </w14:textFill>
                  </w:rPr>
                  <w:t>：</w:t>
                </w:r>
                <w:sdt>
                  <w:sdtPr>
                    <w:rPr>
                      <w:rFonts w:hint="eastAsia" w:ascii="仿宋" w:hAnsi="仿宋" w:eastAsia="仿宋"/>
                    </w:rPr>
                    <w:alias w:val="包号"/>
                    <w:tag w:val="包号"/>
                    <w:id w:val="1187871758"/>
                    <w:placeholder>
                      <w:docPart w:val="BA5D61209C6F4646A0F28138B26A428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rPr>
                  </w:sdtEndPr>
                  <w:sdtContent>
                    <w:r>
                      <w:rPr>
                        <w:rFonts w:hint="eastAsia" w:ascii="仿宋" w:hAnsi="仿宋" w:eastAsia="仿宋"/>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vAlign w:val="center"/>
              </w:tcPr>
              <w:p>
                <w:pPr>
                  <w:adjustRightInd w:val="0"/>
                  <w:snapToGrid w:val="0"/>
                  <w:ind w:right="-48" w:rightChars="-23"/>
                  <w:jc w:val="center"/>
                  <w:rPr>
                    <w:rFonts w:ascii="仿宋" w:hAnsi="仿宋" w:eastAsia="仿宋" w:cs="宋体"/>
                    <w:szCs w:val="21"/>
                  </w:rPr>
                </w:pPr>
              </w:p>
            </w:tc>
            <w:tc>
              <w:tcPr>
                <w:tcW w:w="3501"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 w:val="18"/>
                    <w:szCs w:val="18"/>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200"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b/>
                    <w:color w:val="000000"/>
                    <w:sz w:val="18"/>
                    <w:szCs w:val="18"/>
                  </w:rPr>
                  <w:t>★</w:t>
                </w:r>
              </w:p>
            </w:tc>
            <w:tc>
              <w:tcPr>
                <w:tcW w:w="3501" w:type="dxa"/>
                <w:vAlign w:val="center"/>
              </w:tcPr>
              <w:p>
                <w:pPr>
                  <w:adjustRightInd w:val="0"/>
                  <w:snapToGrid w:val="0"/>
                  <w:rPr>
                    <w:rFonts w:hint="eastAsia" w:ascii="仿宋" w:hAnsi="仿宋" w:eastAsia="仿宋" w:cs="宋体"/>
                    <w:szCs w:val="21"/>
                    <w:lang w:eastAsia="zh-CN"/>
                  </w:rPr>
                </w:pPr>
                <w:r>
                  <w:rPr>
                    <w:rFonts w:hint="eastAsia" w:ascii="仿宋" w:hAnsi="仿宋" w:eastAsia="仿宋" w:cs="宋体"/>
                    <w:szCs w:val="21"/>
                  </w:rPr>
                  <w:t>交货/交付时间：</w:t>
                </w:r>
                <w:r>
                  <w:rPr>
                    <w:rFonts w:hint="eastAsia" w:ascii="仿宋" w:hAnsi="仿宋" w:eastAsia="仿宋" w:cs="宋体"/>
                    <w:szCs w:val="21"/>
                    <w:lang w:eastAsia="zh-CN"/>
                  </w:rPr>
                  <w:t>开展检验后一个月内</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b/>
                    <w:color w:val="000000"/>
                    <w:sz w:val="18"/>
                    <w:szCs w:val="18"/>
                  </w:rPr>
                  <w:t>★</w:t>
                </w:r>
              </w:p>
            </w:tc>
            <w:tc>
              <w:tcPr>
                <w:tcW w:w="3501" w:type="dxa"/>
                <w:vAlign w:val="center"/>
              </w:tcPr>
              <w:p>
                <w:pPr>
                  <w:adjustRightInd w:val="0"/>
                  <w:snapToGrid w:val="0"/>
                  <w:rPr>
                    <w:rFonts w:hint="eastAsia" w:ascii="仿宋" w:hAnsi="仿宋" w:eastAsia="仿宋" w:cs="宋体"/>
                    <w:szCs w:val="21"/>
                    <w:lang w:eastAsia="zh-CN"/>
                  </w:rPr>
                </w:pPr>
                <w:r>
                  <w:rPr>
                    <w:rFonts w:hint="eastAsia" w:ascii="仿宋" w:hAnsi="仿宋" w:eastAsia="仿宋" w:cs="宋体"/>
                    <w:szCs w:val="21"/>
                  </w:rPr>
                  <w:t>交货/交付地点：</w:t>
                </w:r>
                <w:r>
                  <w:rPr>
                    <w:rFonts w:hint="eastAsia" w:ascii="仿宋" w:hAnsi="仿宋" w:eastAsia="仿宋" w:cs="宋体"/>
                    <w:szCs w:val="21"/>
                    <w:lang w:eastAsia="zh-CN"/>
                  </w:rPr>
                  <w:t>营口市公安局刑事犯罪案件侦查支队</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r>
                  <w:rPr>
                    <w:rFonts w:hint="eastAsia" w:ascii="仿宋_GB2312" w:hAnsi="仿宋_GB2312" w:eastAsia="仿宋_GB2312" w:cs="仿宋_GB2312"/>
                    <w:b/>
                    <w:color w:val="000000"/>
                    <w:sz w:val="18"/>
                    <w:szCs w:val="18"/>
                  </w:rPr>
                  <w:t>★</w:t>
                </w:r>
              </w:p>
            </w:tc>
            <w:tc>
              <w:tcPr>
                <w:tcW w:w="3501" w:type="dxa"/>
                <w:vAlign w:val="center"/>
              </w:tcPr>
              <w:p>
                <w:pPr>
                  <w:adjustRightInd w:val="0"/>
                  <w:snapToGrid w:val="0"/>
                  <w:rPr>
                    <w:rFonts w:hint="eastAsia" w:ascii="仿宋" w:hAnsi="仿宋" w:eastAsia="仿宋" w:cs="宋体"/>
                    <w:szCs w:val="21"/>
                    <w:lang w:eastAsia="zh-CN"/>
                  </w:rPr>
                </w:pPr>
                <w:r>
                  <w:rPr>
                    <w:rFonts w:hint="eastAsia" w:ascii="仿宋" w:hAnsi="仿宋" w:eastAsia="仿宋" w:cs="宋体"/>
                    <w:szCs w:val="21"/>
                  </w:rPr>
                  <w:t>付款方式及条件：</w:t>
                </w:r>
                <w:r>
                  <w:rPr>
                    <w:rFonts w:hint="eastAsia" w:ascii="仿宋" w:hAnsi="仿宋" w:eastAsia="仿宋" w:cs="宋体"/>
                    <w:szCs w:val="21"/>
                    <w:lang w:eastAsia="zh-CN"/>
                  </w:rPr>
                  <w:t>一次性结清</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验收标准：</w:t>
                </w:r>
                <w:r>
                  <w:rPr>
                    <w:rFonts w:hint="eastAsia" w:ascii="仿宋" w:hAnsi="仿宋" w:eastAsia="仿宋" w:cs="宋体"/>
                    <w:szCs w:val="21"/>
                    <w:lang w:eastAsia="zh-CN"/>
                  </w:rPr>
                  <w:t>产品种类、品牌、数量与合同内容一致，并保证良好的有效期</w:t>
                </w:r>
                <w:r>
                  <w:rPr>
                    <w:rFonts w:hint="eastAsia" w:ascii="仿宋" w:hAnsi="仿宋" w:eastAsia="仿宋" w:cs="宋体"/>
                    <w:szCs w:val="21"/>
                  </w:rPr>
                  <w:t>验收程序：</w:t>
                </w:r>
              </w:p>
              <w:p>
                <w:pPr>
                  <w:adjustRightInd w:val="0"/>
                  <w:snapToGrid w:val="0"/>
                  <w:rPr>
                    <w:rFonts w:ascii="仿宋" w:hAnsi="仿宋" w:eastAsia="仿宋" w:cs="宋体"/>
                    <w:szCs w:val="21"/>
                  </w:rPr>
                </w:pPr>
                <w:r>
                  <w:rPr>
                    <w:rFonts w:hint="eastAsia" w:ascii="仿宋" w:hAnsi="仿宋" w:eastAsia="仿宋" w:cs="宋体"/>
                    <w:szCs w:val="21"/>
                  </w:rPr>
                  <w:t>验收报告：</w:t>
                </w:r>
              </w:p>
              <w:p>
                <w:pPr>
                  <w:adjustRightInd w:val="0"/>
                  <w:snapToGrid w:val="0"/>
                  <w:rPr>
                    <w:rFonts w:ascii="仿宋" w:hAnsi="仿宋" w:eastAsia="仿宋" w:cs="宋体"/>
                    <w:szCs w:val="21"/>
                  </w:rPr>
                </w:pPr>
                <w:r>
                  <w:rPr>
                    <w:rFonts w:hint="eastAsia" w:ascii="仿宋" w:hAnsi="仿宋" w:eastAsia="仿宋" w:cs="宋体"/>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 xml:space="preserve">质量保证期：（ </w:t>
                </w:r>
                <w:r>
                  <w:rPr>
                    <w:rFonts w:hint="eastAsia" w:ascii="仿宋" w:hAnsi="仿宋" w:eastAsia="仿宋" w:cs="宋体"/>
                    <w:szCs w:val="21"/>
                    <w:lang w:val="en-US" w:eastAsia="zh-CN"/>
                  </w:rPr>
                  <w:t>1</w:t>
                </w:r>
                <w:r>
                  <w:rPr>
                    <w:rFonts w:hint="eastAsia" w:ascii="仿宋" w:hAnsi="仿宋" w:eastAsia="仿宋" w:cs="宋体"/>
                    <w:szCs w:val="21"/>
                  </w:rPr>
                  <w:t xml:space="preserve"> ）年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rPr>
                    <w:rFonts w:ascii="仿宋" w:hAnsi="仿宋" w:eastAsia="仿宋" w:cs="宋体"/>
                    <w:szCs w:val="21"/>
                  </w:rPr>
                </w:pPr>
                <w:r>
                  <w:rPr>
                    <w:rFonts w:hint="eastAsia" w:ascii="仿宋" w:hAnsi="仿宋" w:eastAsia="仿宋" w:cs="宋体"/>
                    <w:szCs w:val="21"/>
                  </w:rPr>
                  <w:t xml:space="preserve">保修期内上门免费服务，终身维修，提供配件：（  </w:t>
                </w:r>
                <w:r>
                  <w:rPr>
                    <w:rFonts w:hint="eastAsia" w:ascii="仿宋" w:hAnsi="仿宋" w:eastAsia="仿宋" w:cs="宋体"/>
                    <w:szCs w:val="21"/>
                    <w:lang w:val="en-US" w:eastAsia="zh-CN"/>
                  </w:rPr>
                  <w:t>1</w:t>
                </w:r>
                <w:r>
                  <w:rPr>
                    <w:rFonts w:hint="eastAsia" w:ascii="仿宋" w:hAnsi="仿宋" w:eastAsia="仿宋" w:cs="宋体"/>
                    <w:szCs w:val="21"/>
                  </w:rPr>
                  <w:t xml:space="preserve">  ）年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热线支持：</w:t>
                </w:r>
              </w:p>
              <w:p>
                <w:pPr>
                  <w:adjustRightInd w:val="0"/>
                  <w:snapToGrid w:val="0"/>
                  <w:ind w:hanging="1"/>
                  <w:rPr>
                    <w:rFonts w:ascii="仿宋" w:hAnsi="仿宋" w:eastAsia="仿宋" w:cs="宋体"/>
                    <w:szCs w:val="21"/>
                  </w:rPr>
                </w:pPr>
                <w:r>
                  <w:rPr>
                    <w:rFonts w:hint="eastAsia" w:ascii="仿宋" w:hAnsi="仿宋" w:eastAsia="仿宋" w:cs="宋体"/>
                    <w:szCs w:val="21"/>
                  </w:rPr>
                  <w:t xml:space="preserve">现场支持：（  </w:t>
                </w:r>
                <w:r>
                  <w:rPr>
                    <w:rFonts w:hint="eastAsia" w:ascii="仿宋" w:hAnsi="仿宋" w:eastAsia="仿宋" w:cs="宋体"/>
                    <w:szCs w:val="21"/>
                    <w:lang w:val="en-US" w:eastAsia="zh-CN"/>
                  </w:rPr>
                  <w:t>8</w:t>
                </w:r>
                <w:r>
                  <w:rPr>
                    <w:rFonts w:hint="eastAsia" w:ascii="仿宋" w:hAnsi="仿宋" w:eastAsia="仿宋" w:cs="宋体"/>
                    <w:szCs w:val="21"/>
                  </w:rPr>
                  <w:t xml:space="preserve">  ）小时内响应；（  </w:t>
                </w:r>
                <w:r>
                  <w:rPr>
                    <w:rFonts w:hint="eastAsia" w:ascii="仿宋" w:hAnsi="仿宋" w:eastAsia="仿宋" w:cs="宋体"/>
                    <w:szCs w:val="21"/>
                    <w:lang w:val="en-US" w:eastAsia="zh-CN"/>
                  </w:rPr>
                  <w:t>24</w:t>
                </w:r>
                <w:r>
                  <w:rPr>
                    <w:rFonts w:hint="eastAsia" w:ascii="仿宋" w:hAnsi="仿宋" w:eastAsia="仿宋" w:cs="宋体"/>
                    <w:szCs w:val="21"/>
                  </w:rPr>
                  <w:t xml:space="preserve">   ）小时内到达</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7" w:type="dxa"/>
                <w:vAlign w:val="center"/>
              </w:tcPr>
              <w:p>
                <w:pPr>
                  <w:adjustRightInd w:val="0"/>
                  <w:snapToGrid w:val="0"/>
                  <w:ind w:right="105" w:rightChars="50"/>
                  <w:jc w:val="center"/>
                  <w:rPr>
                    <w:rFonts w:ascii="仿宋" w:hAnsi="仿宋" w:eastAsia="仿宋" w:cs="宋体"/>
                    <w:szCs w:val="21"/>
                  </w:rPr>
                </w:pPr>
              </w:p>
            </w:tc>
            <w:tc>
              <w:tcPr>
                <w:tcW w:w="3501"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其它</w:t>
                </w:r>
              </w:p>
            </w:tc>
            <w:tc>
              <w:tcPr>
                <w:tcW w:w="2142"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200" w:type="dxa"/>
                <w:vAlign w:val="center"/>
              </w:tcPr>
              <w:p>
                <w:pPr>
                  <w:adjustRightInd w:val="0"/>
                  <w:snapToGrid w:val="0"/>
                  <w:ind w:right="105" w:rightChars="50"/>
                  <w:jc w:val="center"/>
                  <w:rPr>
                    <w:rFonts w:ascii="仿宋" w:hAnsi="仿宋" w:eastAsia="仿宋" w:cs="宋体"/>
                    <w:szCs w:val="21"/>
                  </w:rPr>
                </w:pPr>
              </w:p>
            </w:tc>
          </w:tr>
        </w:tbl>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firstLine="420" w:firstLineChars="200"/>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格式16</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进口产品制造厂家的授权书</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u w:val="single"/>
        </w:rPr>
        <w:t>（采购人或采购代理机构名称）：</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（供应商地址）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（供应商名称）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 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询价通知书要求提供的由我方制造的货物的有关事宜，并对我方具有约束力。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（2）作为制造商，我方保证以参加询价政府采购活动合作者来约束自己，并对该响应共同和分别承担询价通知书中所规定的义务。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（供应商名称）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（供应商名称）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日签署本文件，</w:t>
      </w:r>
      <w:r>
        <w:rPr>
          <w:rFonts w:hint="eastAsia" w:ascii="仿宋_GB2312" w:hAnsi="仿宋_GB2312" w:eastAsia="仿宋_GB2312" w:cs="仿宋_GB2312"/>
          <w:szCs w:val="21"/>
          <w:u w:val="single"/>
        </w:rPr>
        <w:t xml:space="preserve"> （供应商名称）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格式17</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43" w:name="_Toc19164_WPSOffice_Level2"/>
      <w:bookmarkStart w:id="44" w:name="_Toc4541_WPSOffice_Level2"/>
      <w:r>
        <w:rPr>
          <w:rFonts w:hint="eastAsia" w:ascii="仿宋_GB2312" w:hAnsi="仿宋_GB2312" w:eastAsia="仿宋_GB2312" w:cs="仿宋_GB2312"/>
          <w:b/>
          <w:bCs/>
          <w:sz w:val="32"/>
          <w:szCs w:val="32"/>
        </w:rPr>
        <w:t>中小企业声明函</w:t>
      </w:r>
      <w:bookmarkEnd w:id="43"/>
      <w:bookmarkEnd w:id="44"/>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 xml:space="preserve">，属于（中型企业、小型企业、微型企业）；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rPr>
      </w:pP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响应</w:t>
            </w:r>
            <w:r>
              <w:rPr>
                <w:rFonts w:hint="eastAsia" w:ascii="仿宋_GB2312" w:hAnsi="仿宋_GB2312" w:eastAsia="仿宋_GB2312" w:cs="仿宋_GB2312"/>
                <w:b/>
                <w:szCs w:val="21"/>
                <w:lang w:val="zh-CN"/>
              </w:rPr>
              <w:t>文件中所提供的以上产品为我单位生产的产品，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adjustRightInd w:val="0"/>
        <w:snapToGrid w:val="0"/>
        <w:spacing w:before="0" w:after="0" w:line="360" w:lineRule="auto"/>
        <w:jc w:val="center"/>
        <w:rPr>
          <w:rFonts w:ascii="仿宋_GB2312" w:hAnsi="仿宋_GB2312" w:eastAsia="仿宋_GB2312" w:cs="仿宋_GB2312"/>
        </w:rPr>
      </w:pPr>
      <w:bookmarkStart w:id="45" w:name="_Toc5779_WPSOffice_Level1"/>
      <w:r>
        <w:rPr>
          <w:rFonts w:hint="eastAsia" w:ascii="仿宋_GB2312" w:hAnsi="仿宋_GB2312" w:eastAsia="仿宋_GB2312" w:cs="仿宋_GB2312"/>
        </w:rPr>
        <w:t>第三章 货物需求</w:t>
      </w:r>
      <w:bookmarkEnd w:id="45"/>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ind w:firstLine="480" w:firstLineChars="200"/>
            <w:rPr>
              <w:rFonts w:hint="eastAsia" w:ascii="仿宋" w:hAnsi="仿宋" w:eastAsia="仿宋"/>
              <w:sz w:val="24"/>
            </w:rPr>
          </w:pPr>
        </w:p>
        <w:tbl>
          <w:tblPr>
            <w:tblStyle w:val="13"/>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
            <w:gridCol w:w="1304"/>
            <w:gridCol w:w="5517"/>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4"/>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44"/>
                  </w:rPr>
                </w:pPr>
                <w:r>
                  <w:rPr>
                    <w:rFonts w:hint="eastAsia" w:ascii="宋体" w:hAnsi="宋体"/>
                    <w:b/>
                    <w:color w:val="000000"/>
                    <w:sz w:val="44"/>
                  </w:rPr>
                  <w:t>（2021年度）</w:t>
                </w:r>
              </w:p>
              <w:p>
                <w:pPr>
                  <w:spacing w:beforeLines="0" w:afterLines="0"/>
                  <w:jc w:val="center"/>
                  <w:rPr>
                    <w:rFonts w:hint="eastAsia" w:ascii="宋体" w:hAnsi="宋体"/>
                    <w:b/>
                    <w:color w:val="000000"/>
                    <w:sz w:val="44"/>
                  </w:rPr>
                </w:pPr>
                <w:r>
                  <w:rPr>
                    <w:rFonts w:hint="eastAsia" w:ascii="宋体" w:hAnsi="宋体"/>
                    <w:b/>
                    <w:color w:val="000000"/>
                    <w:sz w:val="44"/>
                  </w:rPr>
                  <w:t>营口市公安局DNA刑事检验年度耗材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Theme="minorEastAsia" w:cstheme="minorBidi"/>
                    <w:b/>
                    <w:color w:val="000000"/>
                    <w:kern w:val="2"/>
                    <w:sz w:val="44"/>
                    <w:szCs w:val="24"/>
                    <w:lang w:val="en-US" w:eastAsia="zh-CN" w:bidi="ar-SA"/>
                  </w:rPr>
                </w:pPr>
                <w:r>
                  <w:rPr>
                    <w:rFonts w:hint="eastAsia" w:ascii="宋体" w:hAnsi="宋体" w:eastAsia="宋体" w:cs="宋体"/>
                    <w:b/>
                    <w:i w:val="0"/>
                    <w:color w:val="000000"/>
                    <w:kern w:val="0"/>
                    <w:sz w:val="24"/>
                    <w:szCs w:val="24"/>
                    <w:u w:val="none"/>
                    <w:lang w:val="en-US" w:eastAsia="zh-CN" w:bidi="ar"/>
                  </w:rPr>
                  <w:t>试剂及耗材名称</w:t>
                </w:r>
              </w:p>
            </w:tc>
            <w:tc>
              <w:tcPr>
                <w:tcW w:w="55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Theme="minorEastAsia" w:cstheme="minorBidi"/>
                    <w:b/>
                    <w:color w:val="000000"/>
                    <w:kern w:val="2"/>
                    <w:sz w:val="44"/>
                    <w:szCs w:val="24"/>
                    <w:lang w:val="en-US" w:eastAsia="zh-CN" w:bidi="ar-SA"/>
                  </w:rPr>
                </w:pPr>
                <w:r>
                  <w:rPr>
                    <w:rFonts w:hint="eastAsia" w:ascii="宋体" w:hAnsi="宋体" w:eastAsia="宋体" w:cs="宋体"/>
                    <w:b/>
                    <w:i w:val="0"/>
                    <w:color w:val="000000"/>
                    <w:kern w:val="0"/>
                    <w:sz w:val="24"/>
                    <w:szCs w:val="24"/>
                    <w:u w:val="none"/>
                    <w:lang w:val="en-US" w:eastAsia="zh-CN" w:bidi="ar"/>
                  </w:rPr>
                  <w:t>规格与技术参数</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b/>
                    <w:color w:val="000000"/>
                    <w:sz w:val="24"/>
                  </w:rPr>
                </w:pPr>
                <w:r>
                  <w:rPr>
                    <w:rFonts w:hint="eastAsia" w:ascii="宋体" w:hAnsi="宋体" w:eastAsia="宋体" w:cs="宋体"/>
                    <w:b/>
                    <w:i w:val="0"/>
                    <w:color w:val="000000"/>
                    <w:kern w:val="0"/>
                    <w:sz w:val="24"/>
                    <w:szCs w:val="24"/>
                    <w:u w:val="none"/>
                    <w:lang w:val="en-US" w:eastAsia="zh-CN" w:bidi="ar"/>
                  </w:rPr>
                  <w:t>所需耗材数量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PCR扩增试剂盒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常染色体扩增试剂盒（检案）</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1、产品已列入《全国公安机关DNA鉴定关键试剂耗材质检合格产品及制造商名录》。</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2、×盒，200人份（25μl体系）/盒，一次检测20个以上STR基因座的复合扩增试剂盒，包含公安部DNA数据库20个STR核心基因座，荧光标记，扩增片段长度不大于500bp。可以直接扩增FTA卡、滤纸和棉签上的样本。</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3、适用于中国人群基因分型，包含南方汉族、北方汉族、维族和藏族等人群数据，可满足中国法医案件领域调查需求。</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4、试剂盒包含扩增所需全部试剂（热启动酶、引物对、内标、等位基因Ladder、扩增用水）。试剂盒保质期在1年以上。</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5、对于降解DNA、疑难样品、微量样品容易得到完整DNA分型信息，数据精确可靠。</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6、适用于Applied Biosystems 3130xl型遗传分析仪上进行电泳分析。</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7、终身免费的售后技术支持服务。</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（报价文件须详细写明商品试剂盒名称、包含所有基因座名称、扩增长度范围、试剂盒组成、ID-X分析软件导出的数据分型图谱等）</w:t>
                </w:r>
              </w:p>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6（盒）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常染色体扩增试剂盒（打拐）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1.试剂盒采用六色荧光技术。</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2.试剂盒必须包含30个常染色体基因座，一个性别基因座和一个Y染色体插入缺失，基因座信息如下：D3S1358，TH01，D21S11，D18S51，Penta E，D19S253，D12S391，D6S1043，D2S1338，D15S659，D6S477，D5S818，D13S317，D7S820，D19S433，CSF1PO，Penta D，D2S441，vWA，D8S1179，TPOX，FGA，D3S3045，D16S539，D22S1045，D8S1132，D1S1656，D10S1248，D10S1435，Amelogenin，Yindel。</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3.所投试剂盒取得中国安全技术防范认证中心颁发的《中国公共安全产品认证证书》。</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4.试剂盒名称和基因座参数信息已经收录国家数据库，能成功导入（需提供金盾二期全国公安机关DNA数据库中扩增试剂盒下拉菜单截图）。</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5.所采用试剂盒中所有基因座最大片段长度不超过500bp。</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6.为了保证投标产品的可靠性，供应商需提供投标产品的三份及以上省级公安机关测试报告复印件，报告内容必须包含：试剂盒制造商名称，试剂盒基因座信息、试剂盒内标、Ladder图谱等经由Genemapper或者IDX软件分析出的DNA分型图谱文件。</w:t>
                </w:r>
              </w:p>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Y染色体扩增试剂盒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1、试剂盒为六色荧光技术，大于35个Y-STR基因座，必须包含公安部要求的20个核心基因座和15个优选基因座，多出的基因座必须涵盖在公安部备选基因座中。核心基因座20个：DYS19、DYS385a/b、DYS389I、DYS389II、DYS390、DYS391、DYS392、DYS393、DYS437、DYS438、DYS439、DYS456、DYS458、DYS448、DYS635、GATA-H4、DYS481、DYS533、DYS576。优选基因座15个：DYS643、DYS460、DYS549、DYS449、DYS518、DYF387S1a/b、DYS627、 DYS570、 DYS527a/b、DYS447、DYS444、DYS557、 DYS596。提供经由Genemapper或者IDX软件分析出的STR分型彩色图谱。</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2、本次项目所采用试剂盒包含3个Y-indel:rs771783753、rs759551978、rs199815934。</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3、本次项目所采用试剂盒中20个核心基因座最大片段长度不超过380bp，所有基因座最大片段长度不超过500bp。</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4、本次项目所采用试剂盒符合《法庭科学人类荧光标记Y-STR复合扩增检测试剂检测作业指导书》的要求，且相邻常见等位基因间隔大于8bp（提供公安部刑事技术产品质量监督检验中心检验报告）。</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5、为了减少OL峰的产生，本次项目所采用试剂盒的每个基因座应含有充足的等位基因数量，真实Bin和虚拟Bin合计总数大于500个，其中真实的bin不少于445个（提供公安部刑事技术产品质量监督检验中心检验报告）。</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6、试剂盒名称和基因座参数信息已经收录国家数据库，能成功导入（需提供金盾二期全国公安机关DNA数据库中扩增试剂盒下拉菜单截图）。</w:t>
                </w:r>
              </w:p>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7、为了保证投标产品的可靠性，供应商需提供投标产品的三份及以上省级公安机关测试报告复印件，报告内容必须包含：试剂盒制造商名称，试剂盒基因座信息、试剂盒内标、Ladder图谱等经由Genemapper或者IDX软件分析出的DNA分型图谱文件。</w:t>
                </w:r>
              </w:p>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纯化试剂盒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EZ1 DNA Investigator kit(48)</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×箱：48份/箱。EZ1纯化仪提取耗材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DNA提取</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Proteinase K（蛋白酶K）</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×瓶：100mg/瓶。提取用试剂</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3（瓶）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DTT（二硫苏糖醇）</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 xml:space="preserve">×瓶：5g/瓶。提取用试剂 </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3（瓶）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Chlelex-100</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×瓶：500g/瓶。提取用试剂</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TNE溶液</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×瓶：250ml/瓶。提取用试剂</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SDS溶液</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×瓶：100ml/瓶。提取用试剂</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电泳</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POP4电泳凝胶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×瓶：3.5ml/瓶。可应用于3130xl型DNA测序仪，能够准确分离荧光标记STR试剂盒扩增片段。</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高纯甲酰胺</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×支：25ml/支。去离子、高纯度甲酰胺，可用于3130xl型DNA测序仪电泳检测。</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Buffer缓冲液</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×支：25ml/支。可用于3130xl型DNA测序仪电泳检测。</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其他相关耗材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离心管</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×箱：500个/盒，10盒/箱。可应用于高速离心机，可保存1500ul溶液，已消毒。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3（箱）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血样采集卡套装</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×份。包装袋内须包括消毒酒精片、止血垫、一次性采血针、一次性手套、血样采集卡、血样包装袋。采集工具套装制作须符合中华人民共和国公共安全行业标准GA470-2004。</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6000（份）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血样包装袋尺寸长*宽不得小于13*10厘米，开口在正面。</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血样采集卡尺寸不得小于10*3.8厘米，厚度不超过0.5毫米。</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脱落细胞粘取器</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×盒，20个/盒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50（盒）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96孔板</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×盒：10块/包，5包/盒。可用于96个样本的PCR扩增，受热均匀，已消毒。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PCR扩增仪封口膜</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×包：100张/包。用于96孔板扩增、电泳时密封。</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移液器吸头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×箱：1000个/袋，10袋/箱。可用于10-20ul/100-200ul /1000ul eppendorf/Rainin单道移液器及排枪吸取溶液，已消毒，液体不沾壁。</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5（箱）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盒装移液器吸头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×盒：96个/盒。可用于10-20ul/100-200ul /1000ul eppendorf/Rainin单道移液器及排枪吸取溶液，已消毒，液体不沾壁。</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300（盒）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手套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×箱：10盒/箱。一次性无菌丁腈手套（S号、M号、L号）</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6（箱）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一次性医用外科口罩</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×箱：20个/包，500包/箱</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一次性医用帽子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×包，200个/包；无纺布</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医用鞋套</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适用于智能鞋套机，×副，5000副/箱；无纺布</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一次性手术服</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×件</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500（件）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医用剪刀</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×把。20cm规格，尖直头、弯头</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医用眼科剪刀</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×把</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医用眼科镊子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×把</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Times New Roman" w:hAnsi="Times New Roman" w:eastAsia="Times New Roman"/>
                    <w:color w:val="000000"/>
                    <w:sz w:val="22"/>
                  </w:rPr>
                </w:pPr>
                <w:r>
                  <w:rPr>
                    <w:rFonts w:hint="default" w:ascii="Times New Roman" w:hAnsi="Times New Roman" w:eastAsia="Times New Roman"/>
                    <w:color w:val="000000"/>
                    <w:sz w:val="22"/>
                  </w:rPr>
                  <w:t>FOB抗人血金标试剂条</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×盒：100个/盒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5（盒）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人精液PSA检测金标试剂条</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×盒：100个/盒</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5（盒）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细胞分离柱</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 xml:space="preserve">×包：20个/包。精斑检验所需细胞分离柱。 </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物证保存箱</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规格：48cm*36cm*30cm，×个</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200（个）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超纯水系统耗材</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纯水柱（C195）</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×个。适用于颇尔Classic UF型超纯水系统</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终端滤器（C166）</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×个。适用于颇尔Classic UF型超纯水系统</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紫外灯（C151）</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×个。适用于颇尔Classic UF型超纯水系统</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eastAsia="Times New Roman"/>
                    <w:color w:val="000000"/>
                    <w:sz w:val="22"/>
                  </w:rPr>
                </w:pPr>
                <w:r>
                  <w:rPr>
                    <w:rFonts w:hint="default" w:ascii="Times New Roman" w:hAnsi="Times New Roman" w:eastAsia="Times New Roman"/>
                    <w:color w:val="000000"/>
                    <w:sz w:val="22"/>
                  </w:rPr>
                  <w:t>1（个）</w:t>
                </w:r>
              </w:p>
            </w:tc>
          </w:tr>
        </w:tbl>
        <w:p>
          <w:pPr>
            <w:ind w:firstLine="420" w:firstLineChars="200"/>
          </w:pPr>
        </w:p>
        <w:p>
          <w:pPr>
            <w:rPr>
              <w:rFonts w:ascii="仿宋" w:hAnsi="仿宋"/>
            </w:rPr>
          </w:pPr>
        </w:p>
      </w:sdtContent>
    </w:sdt>
    <w:p>
      <w:pPr>
        <w:rPr>
          <w:rFonts w:ascii="仿宋_GB2312" w:hAnsi="仿宋_GB2312" w:eastAsia="仿宋_GB2312" w:cs="仿宋_GB2312"/>
          <w:b/>
          <w:bCs/>
          <w:szCs w:val="21"/>
        </w:rPr>
      </w:pPr>
    </w:p>
    <w:p>
      <w:pPr>
        <w:rPr>
          <w:rFonts w:ascii="仿宋_GB2312" w:hAnsi="仿宋_GB2312" w:eastAsia="仿宋_GB2312" w:cs="仿宋_GB2312"/>
          <w:szCs w:val="21"/>
        </w:rPr>
      </w:pPr>
    </w:p>
    <w:p>
      <w:pPr>
        <w:rPr>
          <w:rFonts w:ascii="仿宋_GB2312" w:hAnsi="仿宋_GB2312" w:eastAsia="仿宋_GB2312" w:cs="仿宋_GB2312"/>
        </w:rPr>
      </w:pPr>
      <w:r>
        <w:rPr>
          <w:rFonts w:hint="eastAsia" w:ascii="仿宋_GB2312" w:hAnsi="仿宋_GB2312" w:eastAsia="仿宋_GB2312" w:cs="仿宋_GB2312"/>
          <w:szCs w:val="21"/>
        </w:rPr>
        <w:t xml:space="preserve">    </w:t>
      </w:r>
    </w:p>
    <w:p>
      <w:pPr>
        <w:ind w:firstLine="42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adjustRightInd w:val="0"/>
        <w:snapToGrid w:val="0"/>
        <w:spacing w:before="0" w:after="0" w:line="360" w:lineRule="auto"/>
        <w:jc w:val="center"/>
        <w:rPr>
          <w:rFonts w:ascii="仿宋_GB2312" w:hAnsi="仿宋_GB2312" w:eastAsia="仿宋_GB2312" w:cs="仿宋_GB2312"/>
        </w:rPr>
      </w:pPr>
      <w:bookmarkStart w:id="46" w:name="_Toc15216_WPSOffice_Level1"/>
      <w:r>
        <w:rPr>
          <w:rFonts w:hint="eastAsia" w:ascii="仿宋_GB2312" w:hAnsi="仿宋_GB2312" w:eastAsia="仿宋_GB2312" w:cs="仿宋_GB2312"/>
        </w:rPr>
        <w:t>第四章 评审方法</w:t>
      </w:r>
      <w:bookmarkEnd w:id="46"/>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本项目将按照采购文件第一章供应商须知中“六 询价及评审”、“七 确定成交”及本章的规定评审。</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询价小组应当遵</w:t>
      </w:r>
      <w:r>
        <w:rPr>
          <w:rFonts w:hint="eastAsia" w:ascii="仿宋_GB2312" w:hAnsi="仿宋_GB2312" w:eastAsia="仿宋_GB2312" w:cs="仿宋_GB2312"/>
          <w:szCs w:val="21"/>
        </w:rPr>
        <w:t>纪守法，客观、公正、廉洁地履行职责</w:t>
      </w:r>
      <w:r>
        <w:rPr>
          <w:rFonts w:hint="eastAsia" w:ascii="仿宋_GB2312" w:hAnsi="仿宋_GB2312" w:eastAsia="仿宋_GB2312" w:cs="仿宋_GB2312"/>
          <w:kern w:val="0"/>
        </w:rPr>
        <w:t>，根据采购文件规定的评审程序、评审方法和评审标准进行独立评审。采购文件内容违反国家有关强制性规定的，询价小组应当停止评审并向采购人或者采购代理机构说明情况。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★1、确认询价通知书</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采购文件内容违反国家有关强制性规定的，询价小组应当停止评审并向采购人或者采购代理机构说明情况。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★2资格审查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★3.符合性检查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3.1详见供应商须知23款。符合性审查表详见本章附件2。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3.2样品及演示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4.1通过资格审查、符合性审查的不同品牌供应商不足3家的，按照</w:t>
      </w:r>
      <w:r>
        <w:rPr>
          <w:rFonts w:hint="eastAsia" w:ascii="仿宋_GB2312" w:hAnsi="仿宋_GB2312" w:eastAsia="仿宋_GB2312" w:cs="仿宋_GB2312"/>
          <w:kern w:val="0"/>
          <w:szCs w:val="21"/>
        </w:rPr>
        <w:t>供应商须知28条第（3）款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4.2提供相同品牌产品且通过资格审查、符合性审查的不同供应商，按一家供应商计算。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所报产品为同一品牌的，按如下方式处理：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本项目使用最低评标价法，提供相同品牌产品的不同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“推荐成交候选供应商的原则”规定执行；未规定的采取随机抽取方式确定，其他</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4.4如一个分包内包含多种产品的，采购人或采购代理机构将在采购文件中载明核心产品，多家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5.1询价小组对通过资格审查、符合性审查的响应文件进行比较和评价。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5.2对响应文件的澄清按供应商须知25条内容执行。</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5.3询价小组</w:t>
      </w:r>
      <w:r>
        <w:rPr>
          <w:rFonts w:hint="eastAsia" w:ascii="仿宋_GB2312" w:hAnsi="仿宋_GB2312" w:eastAsia="仿宋_GB2312" w:cs="仿宋_GB2312"/>
          <w:szCs w:val="21"/>
        </w:rPr>
        <w:t>认为供应商的报价明显低于其他通过符合性审查的供应商报价，有可能影响产品质量或者不能诚信履约的，询价小组应当要求其在评审现场合理的时间（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供应商不能证明其报价合理性的，询价小组应当将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供应商的书面说明材料包含货物本身成本、人工费用、运输、税收等，以及响应报价不会影响产品质量或诚信履约能力的说明等。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询价小组应当结合采购项目采购需求、专业实际情况、供应商财务状况报告、与其他供应商比较情况等供应商的书面说明进行审查评价。供应商如有下列情况的，询价小组应当将其响应文件作为无效处理：</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bCs/>
          <w:kern w:val="0"/>
          <w:szCs w:val="21"/>
        </w:rPr>
        <w:t>6、需落实的政府采购政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6.1.1对于非专门面向中小企业的项目，在满足价格扣除条件且在响应文件中按要求提交了《中小企业声明函》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对响应报价给予价格扣除，用扣除后的价格参与评审。响应报价扣除比例如下：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小型和微型企业相应产品、服务响应报价的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对其响应报价按本章5.1.1条款的比例予以扣除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评审时，清单中所报产品的报价给予价格扣除，用扣除后的价格参与评审。报价扣除比例为清单中产品响应报价的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对列入《辽宁省创新产品和服务目录》内的响应产品、服务给予其响应报价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 xml:space="preserve"> （6-8%）的价格扣除，用扣除后的价格参与评审。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7、响应无效</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8、推荐成交候选供应商的原则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详见第一章供应商须知第29条，具体的处理办法如下：</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扣除后的报价相同时，按报价由低至高排序；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b/>
          <w:szCs w:val="21"/>
        </w:rPr>
      </w:pPr>
      <w:r>
        <w:rPr>
          <w:rFonts w:hint="eastAsia" w:ascii="仿宋_GB2312" w:hAnsi="仿宋_GB2312" w:eastAsia="仿宋_GB2312" w:cs="仿宋_GB2312"/>
          <w:bCs/>
          <w:szCs w:val="21"/>
        </w:rPr>
        <w:t>其他情况，由询价小组投票处理。</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询价小组根据全体询价小组成员签字的原始评审记录和评审结果编写评审报告，并向采购人提交书面评审报告。</w:t>
      </w:r>
    </w:p>
    <w:p>
      <w:pPr>
        <w:adjustRightInd w:val="0"/>
        <w:snapToGrid w:val="0"/>
        <w:spacing w:line="360" w:lineRule="auto"/>
        <w:ind w:firstLine="420" w:firstLineChars="200"/>
        <w:rPr>
          <w:rFonts w:ascii="仿宋_GB2312" w:hAnsi="仿宋_GB2312" w:eastAsia="仿宋_GB2312" w:cs="仿宋_GB2312"/>
          <w:kern w:val="0"/>
          <w:sz w:val="24"/>
        </w:rPr>
      </w:pPr>
      <w:r>
        <w:rPr>
          <w:rFonts w:hint="eastAsia" w:ascii="仿宋_GB2312" w:hAnsi="仿宋_GB2312" w:eastAsia="仿宋_GB2312" w:cs="仿宋_GB2312"/>
          <w:szCs w:val="21"/>
        </w:rPr>
        <w:t>采购人按照评审报告确定的成交候选供应商名单按顺序确定成交供应商，或由采购人委托询价小组按照第一章 供应商须知表31条中规定的方式确定成交供应商。</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13"/>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536"/>
        <w:gridCol w:w="2122"/>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3"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序号</w:t>
            </w:r>
          </w:p>
        </w:tc>
        <w:tc>
          <w:tcPr>
            <w:tcW w:w="353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12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87"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3"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3536"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122"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营业执照或事业单位法人证书或执业许可证等证明文件或自然人的身份证明</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536"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rPr>
              <w:t>组织机构代码证</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536"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rPr>
              <w:t>税务登记证</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536"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536"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3"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536" w:type="dxa"/>
            <w:vAlign w:val="center"/>
          </w:tcPr>
          <w:p>
            <w:pPr>
              <w:widowControl/>
              <w:snapToGrid w:val="0"/>
              <w:jc w:val="left"/>
              <w:rPr>
                <w:rFonts w:ascii="仿宋_GB2312" w:hAnsi="仿宋_GB2312" w:eastAsia="仿宋_GB2312" w:cs="仿宋_GB2312"/>
                <w:szCs w:val="21"/>
              </w:rPr>
            </w:pPr>
            <w:r>
              <w:rPr>
                <w:rFonts w:hint="eastAsia" w:ascii="仿宋_GB2312" w:hAnsi="仿宋_GB2312" w:eastAsia="仿宋_GB2312" w:cs="仿宋_GB2312"/>
              </w:rPr>
              <w:t>具有良好的商业信誉和健全的财务会计制度的承诺函</w:t>
            </w:r>
          </w:p>
        </w:tc>
        <w:tc>
          <w:tcPr>
            <w:tcW w:w="212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47" w:name="_Toc533340190"/>
            <w:bookmarkStart w:id="48" w:name="_Toc4485666"/>
            <w:r>
              <w:rPr>
                <w:rFonts w:hint="eastAsia" w:ascii="仿宋_GB2312" w:hAnsi="仿宋_GB2312" w:eastAsia="仿宋_GB2312" w:cs="仿宋_GB2312"/>
                <w:b w:val="0"/>
                <w:sz w:val="21"/>
                <w:szCs w:val="21"/>
              </w:rPr>
              <w:t>1.信息完整</w:t>
            </w:r>
            <w:bookmarkEnd w:id="47"/>
            <w:bookmarkEnd w:id="48"/>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49" w:name="_Toc533340191"/>
            <w:bookmarkStart w:id="50" w:name="_Toc4485667"/>
            <w:r>
              <w:rPr>
                <w:rFonts w:hint="eastAsia" w:ascii="仿宋_GB2312" w:hAnsi="仿宋_GB2312" w:eastAsia="仿宋_GB2312" w:cs="仿宋_GB2312"/>
                <w:b w:val="0"/>
                <w:sz w:val="21"/>
                <w:szCs w:val="21"/>
              </w:rPr>
              <w:t>2.按规定签章</w:t>
            </w:r>
            <w:bookmarkEnd w:id="49"/>
            <w:bookmarkEnd w:id="50"/>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询价会议时间前六个月内任一个月的依法缴纳税收的缴款凭据</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询价会议时间前六个月内任一个月的依法缴纳社会保障资金的缴款凭据</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具备履行合同所必需的设备和专业技术能力声明函</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536"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rPr>
              <w:t>联合体协议（如适用）</w:t>
            </w:r>
          </w:p>
        </w:tc>
        <w:tc>
          <w:tcPr>
            <w:tcW w:w="2122"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其它资格证明文件（如适用，按供应商须知表1.3.4要求描述）</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rPr>
              <w:t>13</w:t>
            </w:r>
          </w:p>
        </w:tc>
        <w:tc>
          <w:tcPr>
            <w:tcW w:w="353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联合体的其它资格证明文件（如适用，按供应商须知表1.4.8要求描述）</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73"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536"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采购人或采购代理机构按照采购文件规定的审查期间内进行查询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无供应商须知22.2.1所述的不良记录</w:t>
            </w: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3" w:type="dxa"/>
            <w:vAlign w:val="center"/>
          </w:tcPr>
          <w:p>
            <w:pPr>
              <w:snapToGrid w:val="0"/>
              <w:jc w:val="center"/>
              <w:rPr>
                <w:rFonts w:ascii="仿宋_GB2312" w:hAnsi="仿宋_GB2312" w:eastAsia="仿宋_GB2312" w:cs="仿宋_GB2312"/>
              </w:rPr>
            </w:pPr>
          </w:p>
        </w:tc>
        <w:tc>
          <w:tcPr>
            <w:tcW w:w="3536"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2122"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3" w:type="dxa"/>
            <w:vAlign w:val="center"/>
          </w:tcPr>
          <w:p>
            <w:pPr>
              <w:snapToGrid w:val="0"/>
              <w:jc w:val="center"/>
              <w:rPr>
                <w:rFonts w:ascii="仿宋_GB2312" w:hAnsi="仿宋_GB2312" w:eastAsia="仿宋_GB2312" w:cs="仿宋_GB2312"/>
              </w:rPr>
            </w:pPr>
          </w:p>
        </w:tc>
        <w:tc>
          <w:tcPr>
            <w:tcW w:w="3536"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212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bl>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ascii="仿宋_GB2312" w:hAnsi="仿宋_GB2312" w:eastAsia="仿宋_GB2312" w:cs="仿宋_GB2312"/>
          <w:b/>
          <w:szCs w:val="21"/>
        </w:rPr>
      </w:pPr>
      <w:r>
        <w:rPr>
          <w:rFonts w:hint="eastAsia" w:ascii="仿宋_GB2312" w:hAnsi="仿宋_GB2312" w:eastAsia="仿宋_GB2312" w:cs="仿宋_GB2312"/>
        </w:rPr>
        <w:t>日      期：</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13"/>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2"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序号</w:t>
            </w:r>
          </w:p>
        </w:tc>
        <w:tc>
          <w:tcPr>
            <w:tcW w:w="250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303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89"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250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036"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 w:val="20"/>
                <w:szCs w:val="21"/>
              </w:rPr>
              <w:t>响应函</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02"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递交询价保证金证明</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报价一览表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2.响应询价通知书实质性要求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供应商关联单位说明</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无供应商须知1.5所述情形</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36"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2"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502"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3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响应询价通知书实质性要求</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502"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1.响应询价通知书实质性要求</w:t>
            </w:r>
          </w:p>
          <w:p>
            <w:pPr>
              <w:pStyle w:val="3"/>
              <w:adjustRightInd w:val="0"/>
              <w:snapToGrid w:val="0"/>
              <w:spacing w:before="0" w:after="0" w:line="240" w:lineRule="auto"/>
              <w:rPr>
                <w:rFonts w:ascii="仿宋_GB2312" w:hAnsi="仿宋_GB2312" w:eastAsia="仿宋_GB2312" w:cs="仿宋_GB2312"/>
                <w:b w:val="0"/>
                <w:szCs w:val="21"/>
              </w:rPr>
            </w:pPr>
            <w:r>
              <w:rPr>
                <w:rFonts w:hint="eastAsia" w:ascii="仿宋_GB2312" w:hAnsi="仿宋_GB2312" w:eastAsia="仿宋_GB2312" w:cs="仿宋_GB2312"/>
                <w:b w:val="0"/>
                <w:sz w:val="21"/>
                <w:szCs w:val="21"/>
              </w:rPr>
              <w:t>2.无供应商须知26.2所述情形</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52"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502"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符合供应商须知表11.3及24.1所述全部要求</w:t>
            </w: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2" w:type="dxa"/>
            <w:vAlign w:val="center"/>
          </w:tcPr>
          <w:p>
            <w:pPr>
              <w:snapToGrid w:val="0"/>
              <w:jc w:val="center"/>
              <w:rPr>
                <w:rFonts w:ascii="仿宋_GB2312" w:hAnsi="仿宋_GB2312" w:eastAsia="仿宋_GB2312" w:cs="仿宋_GB2312"/>
                <w:szCs w:val="21"/>
              </w:rPr>
            </w:pPr>
          </w:p>
        </w:tc>
        <w:tc>
          <w:tcPr>
            <w:tcW w:w="2502"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3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3"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审查人签字：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 xml:space="preserve">日      期： </w:t>
      </w:r>
      <w:r>
        <w:rPr>
          <w:rFonts w:hint="eastAsia" w:ascii="仿宋_GB2312" w:hAnsi="仿宋_GB2312" w:eastAsia="仿宋_GB2312" w:cs="仿宋_GB2312"/>
          <w:szCs w:val="21"/>
        </w:rPr>
        <w:br w:type="page"/>
      </w:r>
    </w:p>
    <w:p>
      <w:pPr>
        <w:widowControl/>
        <w:jc w:val="left"/>
        <w:rPr>
          <w:rFonts w:ascii="宋体" w:hAnsi="宋体" w:cs="宋体"/>
          <w:kern w:val="0"/>
          <w:sz w:val="24"/>
        </w:rPr>
      </w:pPr>
    </w:p>
    <w:p>
      <w:pPr>
        <w:pStyle w:val="11"/>
        <w:widowControl w:val="0"/>
        <w:snapToGrid w:val="0"/>
        <w:spacing w:before="0" w:beforeAutospacing="0" w:after="0" w:afterAutospacing="0"/>
        <w:jc w:val="center"/>
        <w:rPr>
          <w:rFonts w:ascii="仿宋_GB2312" w:hAnsi="仿宋_GB2312" w:eastAsia="仿宋_GB2312" w:cs="仿宋_GB2312"/>
          <w:b/>
          <w:sz w:val="21"/>
          <w:szCs w:val="21"/>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keepNext/>
        <w:keepLines/>
        <w:adjustRightInd w:val="0"/>
        <w:snapToGrid w:val="0"/>
        <w:spacing w:line="360" w:lineRule="auto"/>
        <w:jc w:val="center"/>
        <w:rPr>
          <w:rFonts w:ascii="仿宋_GB2312" w:hAnsi="仿宋_GB2312" w:eastAsia="仿宋_GB2312" w:cs="仿宋_GB2312"/>
        </w:rPr>
      </w:pPr>
    </w:p>
    <w:p>
      <w:pPr>
        <w:pStyle w:val="2"/>
        <w:adjustRightInd w:val="0"/>
        <w:snapToGrid w:val="0"/>
        <w:spacing w:before="0" w:after="0" w:line="360" w:lineRule="auto"/>
        <w:jc w:val="center"/>
        <w:rPr>
          <w:rFonts w:ascii="仿宋_GB2312" w:hAnsi="仿宋_GB2312" w:eastAsia="仿宋_GB2312" w:cs="仿宋_GB2312"/>
        </w:rPr>
      </w:pPr>
      <w:bookmarkStart w:id="51" w:name="_Toc19210_WPSOffice_Level1"/>
      <w:r>
        <w:rPr>
          <w:rFonts w:hint="eastAsia" w:ascii="仿宋_GB2312" w:hAnsi="仿宋_GB2312" w:eastAsia="仿宋_GB2312" w:cs="仿宋_GB2312"/>
        </w:rPr>
        <w:t>第五章 政府采购合同条款及格式</w:t>
      </w:r>
      <w:bookmarkEnd w:id="51"/>
    </w:p>
    <w:p>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widowControl/>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adjustRightInd w:val="0"/>
        <w:snapToGrid w:val="0"/>
        <w:jc w:val="left"/>
        <w:rPr>
          <w:rFonts w:ascii="仿宋_GB2312" w:hAnsi="仿宋_GB2312" w:eastAsia="仿宋_GB2312" w:cs="仿宋_GB2312"/>
          <w:sz w:val="28"/>
          <w:szCs w:val="28"/>
        </w:rPr>
      </w:pP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1.1“政府采购合同”指供需双方依照政府采购程序、按照报价采购文件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1.3“政府采购合同货物”指政府采购合同货物清单（同</w:t>
      </w:r>
      <w:r>
        <w:rPr>
          <w:rFonts w:hint="eastAsia" w:ascii="仿宋_GB2312" w:hAnsi="仿宋_GB2312" w:eastAsia="仿宋_GB2312" w:cs="仿宋_GB2312"/>
        </w:rPr>
        <w:t>响应</w:t>
      </w:r>
      <w:r>
        <w:rPr>
          <w:rFonts w:hint="eastAsia" w:ascii="仿宋_GB2312" w:hAnsi="仿宋_GB2312" w:eastAsia="仿宋_GB2312" w:cs="仿宋_GB2312"/>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1.6“供方”指项目基本内容及要求中所述提供产品和服务的成交供应商。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1.13“采购文件”指采购人或者采购代理机构发布的采购文件。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1.14“</w:t>
      </w:r>
      <w:r>
        <w:rPr>
          <w:rFonts w:hint="eastAsia" w:ascii="仿宋_GB2312" w:hAnsi="仿宋_GB2312" w:eastAsia="仿宋_GB2312" w:cs="仿宋_GB2312"/>
        </w:rPr>
        <w:t>响应</w:t>
      </w:r>
      <w:r>
        <w:rPr>
          <w:rFonts w:hint="eastAsia" w:ascii="仿宋_GB2312" w:hAnsi="仿宋_GB2312" w:eastAsia="仿宋_GB2312" w:cs="仿宋_GB2312"/>
          <w:szCs w:val="21"/>
        </w:rPr>
        <w:t>文件”指供方按照采购代理机构采购文件的要求编制和递交，并最终被评标委员会接受的</w:t>
      </w:r>
      <w:r>
        <w:rPr>
          <w:rFonts w:hint="eastAsia" w:ascii="仿宋_GB2312" w:hAnsi="仿宋_GB2312" w:eastAsia="仿宋_GB2312" w:cs="仿宋_GB2312"/>
        </w:rPr>
        <w:t>响应</w:t>
      </w:r>
      <w:r>
        <w:rPr>
          <w:rFonts w:hint="eastAsia" w:ascii="仿宋_GB2312" w:hAnsi="仿宋_GB2312" w:eastAsia="仿宋_GB2312" w:cs="仿宋_GB2312"/>
          <w:szCs w:val="21"/>
        </w:rPr>
        <w:t>文件。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2.技术指标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2.2 除技术指标另有规定外，计量单位应该使用公制。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3.交货</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3.1供方按照合同约定的时间、地点交货</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4.合同金额</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根据政府采购合同文件要求，确定政府采购合同的总金额。</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1" w:firstLineChars="196"/>
        <w:rPr>
          <w:rFonts w:ascii="仿宋_GB2312" w:hAnsi="仿宋_GB2312" w:eastAsia="仿宋_GB2312" w:cs="仿宋_GB2312"/>
          <w:szCs w:val="21"/>
          <w:u w:val="single"/>
        </w:rPr>
      </w:pPr>
      <w:r>
        <w:rPr>
          <w:rFonts w:hint="eastAsia" w:ascii="仿宋_GB2312" w:hAnsi="仿宋_GB2312" w:eastAsia="仿宋_GB2312" w:cs="仿宋_GB2312"/>
          <w:szCs w:val="21"/>
        </w:rPr>
        <w:t>5.1付款方式、条件：需方按照合同约定的方式和条件付款。</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 xml:space="preserve">6.验收 </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6.1供方提交的货物由需方或者需方的最终用户负责验收。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6.6货物保修期自验收书签署之日起计算。</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7.知识产权及有关规定</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8.包装要求</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8.2每一个包装箱内应附一份详细的装箱单和质量合格证书。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8.3包装费由供方承担，包装物不回收。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9.伴随服务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9.2供方还应提供下列服务：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9.2.1货物的现场安装、启动和试运行；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9.2.2提供货物组装和维修所需的工具；</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9.2.3在质量保证期内对所交付货物提供运行监督、维修、保养等,如果采购文件没有特别要求，以供方在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9.3伴随服务的费用应含在合同价中，不单独进行支付。</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10.质量保证期</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11.质量保证</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12.1供方对政府采购合同货物的保修期，以采购文件中的规定为准，如果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12.2.6保修期内，供方应响应时的承诺提供相关服务。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13.违约责任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13.3延期交货的违约责任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15.争端的解决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15.3如果协商不成，双方中的任何一方可向需方所在地的人民法院提起诉讼。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18.适用法律：</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19.政府采购合同生效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20.政府采购合同附件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20.1采购文件；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20.2采购文件的更正公告、变更公告；</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20.3成交供应商提交的响应文件；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52" w:name="_Toc4485697"/>
      <w:bookmarkStart w:id="53" w:name="_Toc533340224"/>
      <w:r>
        <w:rPr>
          <w:rFonts w:hint="eastAsia" w:ascii="仿宋_GB2312" w:hAnsi="仿宋_GB2312" w:eastAsia="仿宋_GB2312" w:cs="仿宋_GB2312"/>
          <w:sz w:val="28"/>
          <w:szCs w:val="28"/>
        </w:rPr>
        <w:t>合同格式</w:t>
      </w:r>
      <w:bookmarkEnd w:id="52"/>
      <w:bookmarkEnd w:id="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本政府采购合同的标的为采购文件中所列货物及相关服务。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六、交货时间和交货地点</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1.交货时间：</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2.交货地点：</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需方（公章）：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供方(公章)：</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法定代表人或授权代表人(签字):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Lucida Sans Unicode" w:eastAsia="仿宋_GB2312" w:cs="Lucida Sans Unicode"/>
          <w:szCs w:val="21"/>
          <w:u w:val="single"/>
        </w:rPr>
      </w:pPr>
    </w:p>
    <w:p>
      <w:pPr>
        <w:wordWrap w:val="0"/>
        <w:adjustRightInd w:val="0"/>
        <w:snapToGrid w:val="0"/>
        <w:spacing w:line="360" w:lineRule="auto"/>
        <w:jc w:val="right"/>
        <w:rPr>
          <w:rFonts w:ascii="仿宋_GB2312" w:hAnsi="仿宋_GB2312" w:eastAsia="仿宋_GB2312"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1E8D1"/>
    <w:multiLevelType w:val="singleLevel"/>
    <w:tmpl w:val="B9A1E8D1"/>
    <w:lvl w:ilvl="0" w:tentative="0">
      <w:start w:val="1"/>
      <w:numFmt w:val="decimal"/>
      <w:suff w:val="nothing"/>
      <w:lvlText w:val="（%1）"/>
      <w:lvlJc w:val="left"/>
    </w:lvl>
  </w:abstractNum>
  <w:abstractNum w:abstractNumId="1">
    <w:nsid w:val="27E8E525"/>
    <w:multiLevelType w:val="singleLevel"/>
    <w:tmpl w:val="27E8E525"/>
    <w:lvl w:ilvl="0" w:tentative="0">
      <w:start w:val="1"/>
      <w:numFmt w:val="decimal"/>
      <w:suff w:val="nothing"/>
      <w:lvlText w:val="（%1）"/>
      <w:lvlJc w:val="left"/>
    </w:lvl>
  </w:abstractNum>
  <w:abstractNum w:abstractNumId="2">
    <w:nsid w:val="420C153B"/>
    <w:multiLevelType w:val="multilevel"/>
    <w:tmpl w:val="420C153B"/>
    <w:lvl w:ilvl="0" w:tentative="0">
      <w:start w:val="1"/>
      <w:numFmt w:val="decimal"/>
      <w:pStyle w:val="1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C354B34"/>
    <w:multiLevelType w:val="singleLevel"/>
    <w:tmpl w:val="6C354B34"/>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00172A27"/>
    <w:rsid w:val="00013C4A"/>
    <w:rsid w:val="00047139"/>
    <w:rsid w:val="000728D9"/>
    <w:rsid w:val="00083321"/>
    <w:rsid w:val="00116A58"/>
    <w:rsid w:val="001179F8"/>
    <w:rsid w:val="001E260A"/>
    <w:rsid w:val="001E4F33"/>
    <w:rsid w:val="00283165"/>
    <w:rsid w:val="00292BE0"/>
    <w:rsid w:val="002C758F"/>
    <w:rsid w:val="002F0A01"/>
    <w:rsid w:val="003E2DF9"/>
    <w:rsid w:val="003E610E"/>
    <w:rsid w:val="00426AA8"/>
    <w:rsid w:val="00473282"/>
    <w:rsid w:val="00485401"/>
    <w:rsid w:val="004B511C"/>
    <w:rsid w:val="004E3E32"/>
    <w:rsid w:val="004F0CB8"/>
    <w:rsid w:val="0051195B"/>
    <w:rsid w:val="00556EF8"/>
    <w:rsid w:val="00570622"/>
    <w:rsid w:val="00571FB3"/>
    <w:rsid w:val="005C512B"/>
    <w:rsid w:val="005D3436"/>
    <w:rsid w:val="005F5816"/>
    <w:rsid w:val="00605F09"/>
    <w:rsid w:val="0061769B"/>
    <w:rsid w:val="00676422"/>
    <w:rsid w:val="00704176"/>
    <w:rsid w:val="007B7C6F"/>
    <w:rsid w:val="00805E91"/>
    <w:rsid w:val="008462FE"/>
    <w:rsid w:val="008568FB"/>
    <w:rsid w:val="008A17B9"/>
    <w:rsid w:val="008F7D8D"/>
    <w:rsid w:val="00983207"/>
    <w:rsid w:val="0098799A"/>
    <w:rsid w:val="00997458"/>
    <w:rsid w:val="009E5982"/>
    <w:rsid w:val="00A04467"/>
    <w:rsid w:val="00A100D3"/>
    <w:rsid w:val="00A314F8"/>
    <w:rsid w:val="00A55CEE"/>
    <w:rsid w:val="00B151B2"/>
    <w:rsid w:val="00B71A08"/>
    <w:rsid w:val="00BC687E"/>
    <w:rsid w:val="00BF6A45"/>
    <w:rsid w:val="00C97123"/>
    <w:rsid w:val="00D14368"/>
    <w:rsid w:val="00D20F7B"/>
    <w:rsid w:val="00D2374D"/>
    <w:rsid w:val="00D33B4E"/>
    <w:rsid w:val="00D5114A"/>
    <w:rsid w:val="00DB10A5"/>
    <w:rsid w:val="00DB41F3"/>
    <w:rsid w:val="00E0311D"/>
    <w:rsid w:val="00E162A6"/>
    <w:rsid w:val="00EA3EAF"/>
    <w:rsid w:val="00EB1D93"/>
    <w:rsid w:val="00EB4723"/>
    <w:rsid w:val="00EC5153"/>
    <w:rsid w:val="00F034B2"/>
    <w:rsid w:val="00F1245D"/>
    <w:rsid w:val="00F12841"/>
    <w:rsid w:val="00F20835"/>
    <w:rsid w:val="00F35487"/>
    <w:rsid w:val="00F4540D"/>
    <w:rsid w:val="00F770EE"/>
    <w:rsid w:val="00F80EBF"/>
    <w:rsid w:val="00F95527"/>
    <w:rsid w:val="00FC5EB3"/>
    <w:rsid w:val="00FE207A"/>
    <w:rsid w:val="00FF19E5"/>
    <w:rsid w:val="01131949"/>
    <w:rsid w:val="017734C4"/>
    <w:rsid w:val="018520DD"/>
    <w:rsid w:val="019A5532"/>
    <w:rsid w:val="01AA4659"/>
    <w:rsid w:val="02051783"/>
    <w:rsid w:val="02094AFE"/>
    <w:rsid w:val="02F03664"/>
    <w:rsid w:val="02F36441"/>
    <w:rsid w:val="02FA30D3"/>
    <w:rsid w:val="03885811"/>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B92FE5"/>
    <w:rsid w:val="18F91228"/>
    <w:rsid w:val="192451B0"/>
    <w:rsid w:val="19961CDE"/>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0F2961"/>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680AA5"/>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6D0031"/>
    <w:rsid w:val="2D982E0B"/>
    <w:rsid w:val="2E072654"/>
    <w:rsid w:val="2E5356F0"/>
    <w:rsid w:val="2F0D5287"/>
    <w:rsid w:val="2F9075F6"/>
    <w:rsid w:val="2FDE5A6A"/>
    <w:rsid w:val="307B4A76"/>
    <w:rsid w:val="308666DA"/>
    <w:rsid w:val="30B5004F"/>
    <w:rsid w:val="315C462D"/>
    <w:rsid w:val="317F3D7D"/>
    <w:rsid w:val="31CD0C24"/>
    <w:rsid w:val="31F0559B"/>
    <w:rsid w:val="322963D4"/>
    <w:rsid w:val="3261542A"/>
    <w:rsid w:val="32A01606"/>
    <w:rsid w:val="32C94A9C"/>
    <w:rsid w:val="32E06F5E"/>
    <w:rsid w:val="332D454F"/>
    <w:rsid w:val="334E1463"/>
    <w:rsid w:val="33962154"/>
    <w:rsid w:val="34660F25"/>
    <w:rsid w:val="34A07D70"/>
    <w:rsid w:val="34AB749B"/>
    <w:rsid w:val="351D53CA"/>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9F36F34"/>
    <w:rsid w:val="3A1651AE"/>
    <w:rsid w:val="3A607280"/>
    <w:rsid w:val="3B2958E9"/>
    <w:rsid w:val="3B836187"/>
    <w:rsid w:val="3BB450D2"/>
    <w:rsid w:val="3BB863BD"/>
    <w:rsid w:val="3C016259"/>
    <w:rsid w:val="3C806348"/>
    <w:rsid w:val="3CA26272"/>
    <w:rsid w:val="3D11205B"/>
    <w:rsid w:val="3D3D55B3"/>
    <w:rsid w:val="3DBF2007"/>
    <w:rsid w:val="3E5E0395"/>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2AC08CE"/>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2B1A6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119F8"/>
    <w:rsid w:val="5F771B85"/>
    <w:rsid w:val="600873C5"/>
    <w:rsid w:val="6010227D"/>
    <w:rsid w:val="60210B27"/>
    <w:rsid w:val="60264D36"/>
    <w:rsid w:val="60561445"/>
    <w:rsid w:val="610B3038"/>
    <w:rsid w:val="6157463B"/>
    <w:rsid w:val="61DF0DAD"/>
    <w:rsid w:val="62012E19"/>
    <w:rsid w:val="620C4DF8"/>
    <w:rsid w:val="625838E3"/>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C25450"/>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27A732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semiHidden/>
    <w:unhideWhenUsed/>
    <w:qFormat/>
    <w:uiPriority w:val="0"/>
    <w:pPr>
      <w:keepNext/>
      <w:keepLines/>
      <w:outlineLvl w:val="3"/>
    </w:pPr>
    <w:rPr>
      <w:rFonts w:ascii="Arial" w:hAnsi="Arial" w:eastAsia="黑体"/>
      <w:bCs/>
      <w:kern w:val="0"/>
      <w:sz w:val="24"/>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qFormat/>
    <w:uiPriority w:val="0"/>
    <w:rPr>
      <w:rFonts w:ascii="宋体" w:eastAsia="宋体"/>
      <w:sz w:val="18"/>
      <w:szCs w:val="18"/>
    </w:rPr>
  </w:style>
  <w:style w:type="paragraph" w:styleId="6">
    <w:name w:val="annotation text"/>
    <w:basedOn w:val="1"/>
    <w:link w:val="25"/>
    <w:unhideWhenUsed/>
    <w:qFormat/>
    <w:uiPriority w:val="99"/>
    <w:pPr>
      <w:jc w:val="left"/>
    </w:pPr>
  </w:style>
  <w:style w:type="paragraph" w:styleId="7">
    <w:name w:val="Plain Text"/>
    <w:basedOn w:val="1"/>
    <w:qFormat/>
    <w:uiPriority w:val="99"/>
    <w:rPr>
      <w:rFonts w:ascii="宋体" w:hAnsi="Courier New" w:cs="Courier New"/>
      <w:szCs w:val="21"/>
    </w:rPr>
  </w:style>
  <w:style w:type="paragraph" w:styleId="8">
    <w:name w:val="Balloon Text"/>
    <w:basedOn w:val="1"/>
    <w:link w:val="24"/>
    <w:qFormat/>
    <w:uiPriority w:val="0"/>
    <w:rPr>
      <w:sz w:val="18"/>
      <w:szCs w:val="18"/>
    </w:rPr>
  </w:style>
  <w:style w:type="paragraph" w:styleId="9">
    <w:name w:val="footer"/>
    <w:basedOn w:val="1"/>
    <w:link w:val="30"/>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6"/>
    <w:next w:val="6"/>
    <w:link w:val="26"/>
    <w:qFormat/>
    <w:uiPriority w:val="0"/>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styleId="18">
    <w:name w:val="annotation reference"/>
    <w:basedOn w:val="15"/>
    <w:unhideWhenUsed/>
    <w:qFormat/>
    <w:uiPriority w:val="99"/>
    <w:rPr>
      <w:sz w:val="21"/>
      <w:szCs w:val="21"/>
    </w:rPr>
  </w:style>
  <w:style w:type="paragraph" w:customStyle="1" w:styleId="19">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0">
    <w:name w:val="列出段落11"/>
    <w:basedOn w:val="1"/>
    <w:qFormat/>
    <w:uiPriority w:val="34"/>
    <w:pPr>
      <w:ind w:firstLine="420" w:firstLineChars="200"/>
    </w:pPr>
    <w:rPr>
      <w:rFonts w:ascii="Calibri" w:hAnsi="Calibri" w:eastAsia="宋体" w:cs="Times New Roman"/>
      <w:szCs w:val="22"/>
      <w:lang w:val="zh-CN"/>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styleId="23">
    <w:name w:val="List Paragraph"/>
    <w:basedOn w:val="1"/>
    <w:qFormat/>
    <w:uiPriority w:val="34"/>
    <w:pPr>
      <w:ind w:firstLine="420" w:firstLineChars="200"/>
    </w:pPr>
  </w:style>
  <w:style w:type="character" w:customStyle="1" w:styleId="24">
    <w:name w:val="批注框文本 Char"/>
    <w:basedOn w:val="15"/>
    <w:link w:val="8"/>
    <w:qFormat/>
    <w:uiPriority w:val="0"/>
    <w:rPr>
      <w:kern w:val="2"/>
      <w:sz w:val="18"/>
      <w:szCs w:val="18"/>
    </w:rPr>
  </w:style>
  <w:style w:type="character" w:customStyle="1" w:styleId="25">
    <w:name w:val="批注文字 Char"/>
    <w:basedOn w:val="15"/>
    <w:link w:val="6"/>
    <w:qFormat/>
    <w:uiPriority w:val="99"/>
    <w:rPr>
      <w:kern w:val="2"/>
      <w:sz w:val="21"/>
      <w:szCs w:val="24"/>
    </w:rPr>
  </w:style>
  <w:style w:type="character" w:customStyle="1" w:styleId="26">
    <w:name w:val="批注主题 Char"/>
    <w:basedOn w:val="25"/>
    <w:link w:val="12"/>
    <w:qFormat/>
    <w:uiPriority w:val="0"/>
    <w:rPr>
      <w:b/>
      <w:bCs/>
      <w:kern w:val="2"/>
      <w:sz w:val="21"/>
      <w:szCs w:val="24"/>
    </w:rPr>
  </w:style>
  <w:style w:type="character" w:customStyle="1" w:styleId="27">
    <w:name w:val="文档结构图 Char"/>
    <w:basedOn w:val="15"/>
    <w:link w:val="5"/>
    <w:qFormat/>
    <w:uiPriority w:val="0"/>
    <w:rPr>
      <w:rFonts w:ascii="宋体" w:eastAsia="宋体"/>
      <w:kern w:val="2"/>
      <w:sz w:val="18"/>
      <w:szCs w:val="18"/>
    </w:rPr>
  </w:style>
  <w:style w:type="character" w:styleId="28">
    <w:name w:val="Placeholder Text"/>
    <w:basedOn w:val="15"/>
    <w:semiHidden/>
    <w:qFormat/>
    <w:uiPriority w:val="99"/>
    <w:rPr>
      <w:color w:val="808080"/>
    </w:rPr>
  </w:style>
  <w:style w:type="character" w:customStyle="1" w:styleId="29">
    <w:name w:val="批注文字 字符"/>
    <w:qFormat/>
    <w:uiPriority w:val="99"/>
    <w:rPr>
      <w:kern w:val="2"/>
      <w:sz w:val="21"/>
      <w:szCs w:val="24"/>
    </w:rPr>
  </w:style>
  <w:style w:type="character" w:customStyle="1" w:styleId="30">
    <w:name w:val="页脚 Char"/>
    <w:link w:val="9"/>
    <w:qFormat/>
    <w:uiPriority w:val="99"/>
    <w:rPr>
      <w:rFonts w:asciiTheme="minorHAnsi" w:hAnsiTheme="minorHAnsi" w:eastAsiaTheme="minorEastAsia" w:cstheme="minorBidi"/>
      <w:kern w:val="2"/>
      <w:sz w:val="18"/>
      <w:szCs w:val="24"/>
    </w:rPr>
  </w:style>
  <w:style w:type="character" w:customStyle="1" w:styleId="31">
    <w:name w:val="font81"/>
    <w:basedOn w:val="15"/>
    <w:qFormat/>
    <w:uiPriority w:val="0"/>
    <w:rPr>
      <w:rFonts w:hint="eastAsia" w:ascii="宋体" w:hAnsi="宋体" w:eastAsia="宋体" w:cs="宋体"/>
      <w:color w:val="000000"/>
      <w:sz w:val="22"/>
      <w:szCs w:val="22"/>
      <w:u w:val="none"/>
    </w:rPr>
  </w:style>
  <w:style w:type="character" w:customStyle="1" w:styleId="32">
    <w:name w:val="font41"/>
    <w:basedOn w:val="15"/>
    <w:qFormat/>
    <w:uiPriority w:val="0"/>
    <w:rPr>
      <w:rFonts w:hint="default" w:ascii="Times New Roman" w:hAnsi="Times New Roman" w:cs="Times New Roman"/>
      <w:color w:val="000000"/>
      <w:sz w:val="22"/>
      <w:szCs w:val="22"/>
      <w:u w:val="none"/>
    </w:rPr>
  </w:style>
  <w:style w:type="character" w:customStyle="1" w:styleId="33">
    <w:name w:val="font31"/>
    <w:basedOn w:val="15"/>
    <w:qFormat/>
    <w:uiPriority w:val="0"/>
    <w:rPr>
      <w:rFonts w:hint="eastAsia" w:ascii="宋体" w:hAnsi="宋体" w:eastAsia="宋体" w:cs="宋体"/>
      <w:color w:val="000000"/>
      <w:sz w:val="22"/>
      <w:szCs w:val="22"/>
      <w:u w:val="none"/>
    </w:rPr>
  </w:style>
  <w:style w:type="character" w:customStyle="1" w:styleId="34">
    <w:name w:val="font71"/>
    <w:basedOn w:val="1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4B848C2A40490D98439FEFBD2C47D4"/>
        <w:style w:val=""/>
        <w:category>
          <w:name w:val="常规"/>
          <w:gallery w:val="placeholder"/>
        </w:category>
        <w:types>
          <w:type w:val="bbPlcHdr"/>
        </w:types>
        <w:behaviors>
          <w:behavior w:val="content"/>
        </w:behaviors>
        <w:description w:val=""/>
        <w:guid w:val="{FA06D39D-244F-4206-8AA7-75F60EF717BC}"/>
      </w:docPartPr>
      <w:docPartBody>
        <w:p>
          <w:pPr>
            <w:pStyle w:val="5"/>
          </w:pPr>
          <w:r>
            <w:rPr>
              <w:rStyle w:val="4"/>
              <w:rFonts w:hint="eastAsia"/>
            </w:rPr>
            <w:t>单击此处输入文字。</w:t>
          </w:r>
        </w:p>
      </w:docPartBody>
    </w:docPart>
    <w:docPart>
      <w:docPartPr>
        <w:name w:val="5AD99F5FF76A4DBFA352B89BDD1F4AC4"/>
        <w:style w:val=""/>
        <w:category>
          <w:name w:val="常规"/>
          <w:gallery w:val="placeholder"/>
        </w:category>
        <w:types>
          <w:type w:val="bbPlcHdr"/>
        </w:types>
        <w:behaviors>
          <w:behavior w:val="content"/>
        </w:behaviors>
        <w:description w:val=""/>
        <w:guid w:val="{1AEB55CE-C621-4750-9407-A73EAB787BC1}"/>
      </w:docPartPr>
      <w:docPartBody>
        <w:p>
          <w:pPr>
            <w:pStyle w:val="6"/>
          </w:pPr>
          <w:r>
            <w:rPr>
              <w:rStyle w:val="4"/>
              <w:rFonts w:hint="eastAsia"/>
            </w:rPr>
            <w:t>单击此处输入文字。</w:t>
          </w:r>
        </w:p>
      </w:docPartBody>
    </w:docPart>
    <w:docPart>
      <w:docPartPr>
        <w:name w:val="3DE5EFB7EA2643F1A722D6DB5386A5E3"/>
        <w:style w:val=""/>
        <w:category>
          <w:name w:val="常规"/>
          <w:gallery w:val="placeholder"/>
        </w:category>
        <w:types>
          <w:type w:val="bbPlcHdr"/>
        </w:types>
        <w:behaviors>
          <w:behavior w:val="content"/>
        </w:behaviors>
        <w:description w:val=""/>
        <w:guid w:val="{D895D269-2FA1-492F-B661-12376E236553}"/>
      </w:docPartPr>
      <w:docPartBody>
        <w:p>
          <w:pPr>
            <w:pStyle w:val="7"/>
          </w:pPr>
          <w:r>
            <w:rPr>
              <w:rStyle w:val="4"/>
              <w:rFonts w:hint="eastAsia"/>
            </w:rPr>
            <w:t>单击此处输入文字。</w:t>
          </w:r>
        </w:p>
      </w:docPartBody>
    </w:docPart>
    <w:docPart>
      <w:docPartPr>
        <w:name w:val="F367933057444AE9897DCB745DAB9EBA"/>
        <w:style w:val=""/>
        <w:category>
          <w:name w:val="常规"/>
          <w:gallery w:val="placeholder"/>
        </w:category>
        <w:types>
          <w:type w:val="bbPlcHdr"/>
        </w:types>
        <w:behaviors>
          <w:behavior w:val="content"/>
        </w:behaviors>
        <w:description w:val=""/>
        <w:guid w:val="{C94BB68B-429C-43A3-B50D-97BCBEB881A2}"/>
      </w:docPartPr>
      <w:docPartBody>
        <w:p>
          <w:pPr>
            <w:pStyle w:val="68"/>
          </w:pPr>
          <w:r>
            <w:rPr>
              <w:rStyle w:val="4"/>
              <w:rFonts w:hint="eastAsia"/>
            </w:rPr>
            <w:t>单击此处输入文字。</w:t>
          </w:r>
        </w:p>
      </w:docPartBody>
    </w:docPart>
    <w:docPart>
      <w:docPartPr>
        <w:name w:val="11C2B881F7164014B0D4FDD4AB26E6A9"/>
        <w:style w:val=""/>
        <w:category>
          <w:name w:val="常规"/>
          <w:gallery w:val="placeholder"/>
        </w:category>
        <w:types>
          <w:type w:val="bbPlcHdr"/>
        </w:types>
        <w:behaviors>
          <w:behavior w:val="content"/>
        </w:behaviors>
        <w:description w:val=""/>
        <w:guid w:val="{182494B8-AF24-4D4B-BB64-97C4F55AAE5C}"/>
      </w:docPartPr>
      <w:docPartBody>
        <w:p>
          <w:pPr>
            <w:pStyle w:val="69"/>
          </w:pPr>
          <w:r>
            <w:rPr>
              <w:rStyle w:val="4"/>
              <w:rFonts w:hint="eastAsia"/>
            </w:rPr>
            <w:t>单击此处输入文字。</w:t>
          </w:r>
        </w:p>
      </w:docPartBody>
    </w:docPart>
    <w:docPart>
      <w:docPartPr>
        <w:name w:val="030F4961BDCE47DFB67271758B3706D8"/>
        <w:style w:val=""/>
        <w:category>
          <w:name w:val="常规"/>
          <w:gallery w:val="placeholder"/>
        </w:category>
        <w:types>
          <w:type w:val="bbPlcHdr"/>
        </w:types>
        <w:behaviors>
          <w:behavior w:val="content"/>
        </w:behaviors>
        <w:description w:val=""/>
        <w:guid w:val="{DBF108F7-C782-4801-940C-73561ADF4508}"/>
      </w:docPartPr>
      <w:docPartBody>
        <w:p>
          <w:pPr>
            <w:pStyle w:val="70"/>
          </w:pPr>
          <w:r>
            <w:rPr>
              <w:rStyle w:val="4"/>
              <w:rFonts w:hint="eastAsia"/>
            </w:rPr>
            <w:t>单击此处输入文字。</w:t>
          </w:r>
        </w:p>
      </w:docPartBody>
    </w:docPart>
    <w:docPart>
      <w:docPartPr>
        <w:name w:val="9745D97C29D043458F0DA15740B26C63"/>
        <w:style w:val=""/>
        <w:category>
          <w:name w:val="常规"/>
          <w:gallery w:val="placeholder"/>
        </w:category>
        <w:types>
          <w:type w:val="bbPlcHdr"/>
        </w:types>
        <w:behaviors>
          <w:behavior w:val="content"/>
        </w:behaviors>
        <w:description w:val=""/>
        <w:guid w:val="{F63B8331-D9B2-4015-86A0-39746201E6B9}"/>
      </w:docPartPr>
      <w:docPartBody>
        <w:p>
          <w:pPr>
            <w:pStyle w:val="71"/>
          </w:pPr>
          <w:r>
            <w:rPr>
              <w:rStyle w:val="4"/>
              <w:rFonts w:hint="eastAsia"/>
            </w:rPr>
            <w:t>单击此处输入文字。</w:t>
          </w:r>
        </w:p>
      </w:docPartBody>
    </w:docPart>
    <w:docPart>
      <w:docPartPr>
        <w:name w:val="B72542E53F9D4980B06A3A6C5AA11DFC"/>
        <w:style w:val=""/>
        <w:category>
          <w:name w:val="常规"/>
          <w:gallery w:val="placeholder"/>
        </w:category>
        <w:types>
          <w:type w:val="bbPlcHdr"/>
        </w:types>
        <w:behaviors>
          <w:behavior w:val="content"/>
        </w:behaviors>
        <w:description w:val=""/>
        <w:guid w:val="{7F2E07C0-0780-4596-B91D-55F6FC6BE423}"/>
      </w:docPartPr>
      <w:docPartBody>
        <w:p>
          <w:pPr>
            <w:pStyle w:val="72"/>
          </w:pPr>
          <w:r>
            <w:rPr>
              <w:rStyle w:val="4"/>
              <w:rFonts w:hint="eastAsia"/>
            </w:rPr>
            <w:t>单击此处输入文字。</w:t>
          </w:r>
        </w:p>
      </w:docPartBody>
    </w:docPart>
    <w:docPart>
      <w:docPartPr>
        <w:name w:val="2B64D7C9F60E4EE782D76740AFC6A8DD"/>
        <w:style w:val=""/>
        <w:category>
          <w:name w:val="常规"/>
          <w:gallery w:val="placeholder"/>
        </w:category>
        <w:types>
          <w:type w:val="bbPlcHdr"/>
        </w:types>
        <w:behaviors>
          <w:behavior w:val="content"/>
        </w:behaviors>
        <w:description w:val=""/>
        <w:guid w:val="{E40D6B62-6DBD-477A-A150-B3308E546A18}"/>
      </w:docPartPr>
      <w:docPartBody>
        <w:p>
          <w:pPr>
            <w:pStyle w:val="73"/>
          </w:pPr>
          <w:r>
            <w:rPr>
              <w:rStyle w:val="4"/>
              <w:rFonts w:hint="eastAsia"/>
            </w:rPr>
            <w:t>单击此处输入文字。</w:t>
          </w:r>
        </w:p>
      </w:docPartBody>
    </w:docPart>
    <w:docPart>
      <w:docPartPr>
        <w:name w:val="D44755B2D3AB491A97C25ED8577153EC"/>
        <w:style w:val=""/>
        <w:category>
          <w:name w:val="常规"/>
          <w:gallery w:val="placeholder"/>
        </w:category>
        <w:types>
          <w:type w:val="bbPlcHdr"/>
        </w:types>
        <w:behaviors>
          <w:behavior w:val="content"/>
        </w:behaviors>
        <w:description w:val=""/>
        <w:guid w:val="{4D2DBD26-4162-47E7-B347-A9A61A81ECF8}"/>
      </w:docPartPr>
      <w:docPartBody>
        <w:p>
          <w:pPr>
            <w:pStyle w:val="75"/>
          </w:pPr>
          <w:r>
            <w:rPr>
              <w:rStyle w:val="4"/>
              <w:rFonts w:hint="eastAsia"/>
            </w:rPr>
            <w:t>单击此处输入文字。</w:t>
          </w:r>
        </w:p>
      </w:docPartBody>
    </w:docPart>
    <w:docPart>
      <w:docPartPr>
        <w:name w:val="592373E4E9E144BA976BB205A7180CBC"/>
        <w:style w:val=""/>
        <w:category>
          <w:name w:val="常规"/>
          <w:gallery w:val="placeholder"/>
        </w:category>
        <w:types>
          <w:type w:val="bbPlcHdr"/>
        </w:types>
        <w:behaviors>
          <w:behavior w:val="content"/>
        </w:behaviors>
        <w:description w:val=""/>
        <w:guid w:val="{90FC691F-0B16-4D32-9059-26096E3D7190}"/>
      </w:docPartPr>
      <w:docPartBody>
        <w:p>
          <w:pPr>
            <w:pStyle w:val="76"/>
          </w:pPr>
          <w:r>
            <w:rPr>
              <w:rStyle w:val="4"/>
              <w:rFonts w:hint="eastAsia"/>
            </w:rPr>
            <w:t>单击此处输入文字。</w:t>
          </w:r>
        </w:p>
      </w:docPartBody>
    </w:docPart>
    <w:docPart>
      <w:docPartPr>
        <w:name w:val="A58E7C64D6174DFAA726926D718794B0"/>
        <w:style w:val=""/>
        <w:category>
          <w:name w:val="常规"/>
          <w:gallery w:val="placeholder"/>
        </w:category>
        <w:types>
          <w:type w:val="bbPlcHdr"/>
        </w:types>
        <w:behaviors>
          <w:behavior w:val="content"/>
        </w:behaviors>
        <w:description w:val=""/>
        <w:guid w:val="{909B4C1F-ECDB-47A1-945F-B74A3FB86403}"/>
      </w:docPartPr>
      <w:docPartBody>
        <w:p>
          <w:pPr>
            <w:pStyle w:val="77"/>
          </w:pPr>
          <w:r>
            <w:rPr>
              <w:rStyle w:val="4"/>
              <w:rFonts w:hint="eastAsia"/>
            </w:rPr>
            <w:t>单击此处输入文字。</w:t>
          </w:r>
        </w:p>
      </w:docPartBody>
    </w:docPart>
    <w:docPart>
      <w:docPartPr>
        <w:name w:val="844B4906C26641F28C24AF7C32ECA85B"/>
        <w:style w:val=""/>
        <w:category>
          <w:name w:val="常规"/>
          <w:gallery w:val="placeholder"/>
        </w:category>
        <w:types>
          <w:type w:val="bbPlcHdr"/>
        </w:types>
        <w:behaviors>
          <w:behavior w:val="content"/>
        </w:behaviors>
        <w:description w:val=""/>
        <w:guid w:val="{B4A8E84A-3FBB-4DC3-A52F-9DC33F7E1819}"/>
      </w:docPartPr>
      <w:docPartBody>
        <w:p>
          <w:pPr>
            <w:pStyle w:val="78"/>
          </w:pPr>
          <w:r>
            <w:rPr>
              <w:rStyle w:val="4"/>
              <w:rFonts w:hint="eastAsia"/>
            </w:rPr>
            <w:t>单击此处输入文字。</w:t>
          </w:r>
        </w:p>
      </w:docPartBody>
    </w:docPart>
    <w:docPart>
      <w:docPartPr>
        <w:name w:val="246CCC39AB674AC0BE17613C714CC869"/>
        <w:style w:val=""/>
        <w:category>
          <w:name w:val="常规"/>
          <w:gallery w:val="placeholder"/>
        </w:category>
        <w:types>
          <w:type w:val="bbPlcHdr"/>
        </w:types>
        <w:behaviors>
          <w:behavior w:val="content"/>
        </w:behaviors>
        <w:description w:val=""/>
        <w:guid w:val="{99BFB963-3254-4267-A669-6A7C7277C6B8}"/>
      </w:docPartPr>
      <w:docPartBody>
        <w:p>
          <w:pPr>
            <w:pStyle w:val="79"/>
          </w:pPr>
          <w:r>
            <w:rPr>
              <w:rStyle w:val="4"/>
              <w:rFonts w:hint="eastAsia"/>
            </w:rPr>
            <w:t>单击此处输入文字。</w:t>
          </w:r>
        </w:p>
      </w:docPartBody>
    </w:docPart>
    <w:docPart>
      <w:docPartPr>
        <w:name w:val="FB02A4783D3740E7A40220B8239CEF09"/>
        <w:style w:val=""/>
        <w:category>
          <w:name w:val="常规"/>
          <w:gallery w:val="placeholder"/>
        </w:category>
        <w:types>
          <w:type w:val="bbPlcHdr"/>
        </w:types>
        <w:behaviors>
          <w:behavior w:val="content"/>
        </w:behaviors>
        <w:description w:val=""/>
        <w:guid w:val="{D0E76BEE-64F5-487D-BFC1-D2A6B2C180FB}"/>
      </w:docPartPr>
      <w:docPartBody>
        <w:p>
          <w:pPr>
            <w:pStyle w:val="80"/>
          </w:pPr>
          <w:r>
            <w:rPr>
              <w:rStyle w:val="4"/>
              <w:rFonts w:hint="eastAsia"/>
            </w:rPr>
            <w:t>单击此处输入文字。</w:t>
          </w:r>
        </w:p>
      </w:docPartBody>
    </w:docPart>
    <w:docPart>
      <w:docPartPr>
        <w:name w:val="8F4BDBDFAC88419E97188C482B7454FF"/>
        <w:style w:val=""/>
        <w:category>
          <w:name w:val="常规"/>
          <w:gallery w:val="placeholder"/>
        </w:category>
        <w:types>
          <w:type w:val="bbPlcHdr"/>
        </w:types>
        <w:behaviors>
          <w:behavior w:val="content"/>
        </w:behaviors>
        <w:description w:val=""/>
        <w:guid w:val="{360F851E-5DB7-4755-8500-D3B97622B9E1}"/>
      </w:docPartPr>
      <w:docPartBody>
        <w:p>
          <w:pPr>
            <w:pStyle w:val="81"/>
          </w:pPr>
          <w:r>
            <w:rPr>
              <w:rStyle w:val="4"/>
              <w:rFonts w:hint="eastAsia"/>
            </w:rPr>
            <w:t>单击此处输入文字。</w:t>
          </w:r>
        </w:p>
      </w:docPartBody>
    </w:docPart>
    <w:docPart>
      <w:docPartPr>
        <w:name w:val="84115BA558D84CD08B471455AF4F50D2"/>
        <w:style w:val=""/>
        <w:category>
          <w:name w:val="常规"/>
          <w:gallery w:val="placeholder"/>
        </w:category>
        <w:types>
          <w:type w:val="bbPlcHdr"/>
        </w:types>
        <w:behaviors>
          <w:behavior w:val="content"/>
        </w:behaviors>
        <w:description w:val=""/>
        <w:guid w:val="{FC5C7635-B1D3-4DF0-B54E-4BF981E337A0}"/>
      </w:docPartPr>
      <w:docPartBody>
        <w:p>
          <w:pPr>
            <w:pStyle w:val="82"/>
          </w:pPr>
          <w:r>
            <w:rPr>
              <w:rStyle w:val="4"/>
              <w:rFonts w:hint="eastAsia"/>
            </w:rPr>
            <w:t>单击此处输入文字。</w:t>
          </w:r>
        </w:p>
      </w:docPartBody>
    </w:docPart>
    <w:docPart>
      <w:docPartPr>
        <w:name w:val="50ACAE6ACF29480EAAC33072628C6374"/>
        <w:style w:val=""/>
        <w:category>
          <w:name w:val="常规"/>
          <w:gallery w:val="placeholder"/>
        </w:category>
        <w:types>
          <w:type w:val="bbPlcHdr"/>
        </w:types>
        <w:behaviors>
          <w:behavior w:val="content"/>
        </w:behaviors>
        <w:description w:val=""/>
        <w:guid w:val="{9F2F13C4-7991-4648-8478-A89590E72176}"/>
      </w:docPartPr>
      <w:docPartBody>
        <w:p>
          <w:pPr>
            <w:pStyle w:val="83"/>
          </w:pPr>
          <w:r>
            <w:rPr>
              <w:rStyle w:val="4"/>
              <w:rFonts w:hint="eastAsia"/>
            </w:rPr>
            <w:t>单击此处输入文字。</w:t>
          </w:r>
        </w:p>
      </w:docPartBody>
    </w:docPart>
    <w:docPart>
      <w:docPartPr>
        <w:name w:val="247E2E08722647B8BBA82D2C61D7C95A"/>
        <w:style w:val=""/>
        <w:category>
          <w:name w:val="常规"/>
          <w:gallery w:val="placeholder"/>
        </w:category>
        <w:types>
          <w:type w:val="bbPlcHdr"/>
        </w:types>
        <w:behaviors>
          <w:behavior w:val="content"/>
        </w:behaviors>
        <w:description w:val=""/>
        <w:guid w:val="{CC7D95C6-A788-4B95-93F5-530A1426D2A7}"/>
      </w:docPartPr>
      <w:docPartBody>
        <w:p>
          <w:pPr>
            <w:pStyle w:val="84"/>
          </w:pPr>
          <w:r>
            <w:rPr>
              <w:rStyle w:val="4"/>
              <w:rFonts w:hint="eastAsia"/>
            </w:rPr>
            <w:t>单击此处输入文字。</w:t>
          </w:r>
        </w:p>
      </w:docPartBody>
    </w:docPart>
    <w:docPart>
      <w:docPartPr>
        <w:name w:val="71749B303CE24D199899AD0149E50CC2"/>
        <w:style w:val=""/>
        <w:category>
          <w:name w:val="常规"/>
          <w:gallery w:val="placeholder"/>
        </w:category>
        <w:types>
          <w:type w:val="bbPlcHdr"/>
        </w:types>
        <w:behaviors>
          <w:behavior w:val="content"/>
        </w:behaviors>
        <w:description w:val=""/>
        <w:guid w:val="{69818ABE-48BB-460A-9229-CCF9CAD9CE0A}"/>
      </w:docPartPr>
      <w:docPartBody>
        <w:p>
          <w:pPr>
            <w:pStyle w:val="85"/>
          </w:pPr>
          <w:r>
            <w:rPr>
              <w:rStyle w:val="4"/>
              <w:rFonts w:hint="eastAsia"/>
            </w:rPr>
            <w:t>单击此处输入文字。</w:t>
          </w:r>
        </w:p>
      </w:docPartBody>
    </w:docPart>
    <w:docPart>
      <w:docPartPr>
        <w:name w:val="4BE6B2BBE3C1404CA3116B30A3C5DB70"/>
        <w:style w:val=""/>
        <w:category>
          <w:name w:val="常规"/>
          <w:gallery w:val="placeholder"/>
        </w:category>
        <w:types>
          <w:type w:val="bbPlcHdr"/>
        </w:types>
        <w:behaviors>
          <w:behavior w:val="content"/>
        </w:behaviors>
        <w:description w:val=""/>
        <w:guid w:val="{E620AB54-4BB3-4CE6-8938-D8F09F6D2B1C}"/>
      </w:docPartPr>
      <w:docPartBody>
        <w:p>
          <w:pPr>
            <w:pStyle w:val="86"/>
          </w:pPr>
          <w:r>
            <w:rPr>
              <w:rStyle w:val="4"/>
              <w:rFonts w:hint="eastAsia"/>
            </w:rPr>
            <w:t>单击此处输入文字。</w:t>
          </w:r>
        </w:p>
      </w:docPartBody>
    </w:docPart>
    <w:docPart>
      <w:docPartPr>
        <w:name w:val="044DA07A9B5F48FE991F93AB56CBA19C"/>
        <w:style w:val=""/>
        <w:category>
          <w:name w:val="常规"/>
          <w:gallery w:val="placeholder"/>
        </w:category>
        <w:types>
          <w:type w:val="bbPlcHdr"/>
        </w:types>
        <w:behaviors>
          <w:behavior w:val="content"/>
        </w:behaviors>
        <w:description w:val=""/>
        <w:guid w:val="{255F928F-8D4B-4960-8578-A8384FC575CB}"/>
      </w:docPartPr>
      <w:docPartBody>
        <w:p>
          <w:pPr>
            <w:pStyle w:val="87"/>
          </w:pPr>
          <w:r>
            <w:rPr>
              <w:rStyle w:val="4"/>
              <w:rFonts w:hint="eastAsia"/>
            </w:rPr>
            <w:t>单击此处输入文字。</w:t>
          </w:r>
        </w:p>
      </w:docPartBody>
    </w:docPart>
    <w:docPart>
      <w:docPartPr>
        <w:name w:val="DFEA8D4F91FF4443AEB8003A98FE3EC4"/>
        <w:style w:val=""/>
        <w:category>
          <w:name w:val="常规"/>
          <w:gallery w:val="placeholder"/>
        </w:category>
        <w:types>
          <w:type w:val="bbPlcHdr"/>
        </w:types>
        <w:behaviors>
          <w:behavior w:val="content"/>
        </w:behaviors>
        <w:description w:val=""/>
        <w:guid w:val="{1F814927-3C0F-4225-B6A9-BF078CA15788}"/>
      </w:docPartPr>
      <w:docPartBody>
        <w:p>
          <w:pPr>
            <w:pStyle w:val="88"/>
          </w:pPr>
          <w:r>
            <w:rPr>
              <w:rStyle w:val="4"/>
              <w:rFonts w:hint="eastAsia"/>
            </w:rPr>
            <w:t>单击此处输入文字。</w:t>
          </w:r>
        </w:p>
      </w:docPartBody>
    </w:docPart>
    <w:docPart>
      <w:docPartPr>
        <w:name w:val="FA377690924D4C3B81D27A33683387AA"/>
        <w:style w:val=""/>
        <w:category>
          <w:name w:val="常规"/>
          <w:gallery w:val="placeholder"/>
        </w:category>
        <w:types>
          <w:type w:val="bbPlcHdr"/>
        </w:types>
        <w:behaviors>
          <w:behavior w:val="content"/>
        </w:behaviors>
        <w:description w:val=""/>
        <w:guid w:val="{5F535CA2-8DBD-4D49-834B-4EE8B92B8EAC}"/>
      </w:docPartPr>
      <w:docPartBody>
        <w:p>
          <w:pPr>
            <w:pStyle w:val="89"/>
          </w:pPr>
          <w:r>
            <w:rPr>
              <w:rStyle w:val="4"/>
              <w:rFonts w:hint="eastAsia"/>
            </w:rPr>
            <w:t>单击此处输入文字。</w:t>
          </w:r>
        </w:p>
      </w:docPartBody>
    </w:docPart>
    <w:docPart>
      <w:docPartPr>
        <w:name w:val="3BD91E91994046A9B6B4708C7F84FBBC"/>
        <w:style w:val=""/>
        <w:category>
          <w:name w:val="常规"/>
          <w:gallery w:val="placeholder"/>
        </w:category>
        <w:types>
          <w:type w:val="bbPlcHdr"/>
        </w:types>
        <w:behaviors>
          <w:behavior w:val="content"/>
        </w:behaviors>
        <w:description w:val=""/>
        <w:guid w:val="{7B330490-7093-4E5D-BFAC-2509D7F3C8AE}"/>
      </w:docPartPr>
      <w:docPartBody>
        <w:p>
          <w:pPr>
            <w:pStyle w:val="90"/>
          </w:pPr>
          <w:r>
            <w:rPr>
              <w:rStyle w:val="4"/>
              <w:rFonts w:hint="eastAsia"/>
            </w:rPr>
            <w:t>单击此处输入文字。</w:t>
          </w:r>
        </w:p>
      </w:docPartBody>
    </w:docPart>
    <w:docPart>
      <w:docPartPr>
        <w:name w:val="47ED0329B9E24DEFB6E5320760FC0291"/>
        <w:style w:val=""/>
        <w:category>
          <w:name w:val="常规"/>
          <w:gallery w:val="placeholder"/>
        </w:category>
        <w:types>
          <w:type w:val="bbPlcHdr"/>
        </w:types>
        <w:behaviors>
          <w:behavior w:val="content"/>
        </w:behaviors>
        <w:description w:val=""/>
        <w:guid w:val="{AFED790C-8175-4CFB-BE80-35B9AE7AAB65}"/>
      </w:docPartPr>
      <w:docPartBody>
        <w:p>
          <w:pPr>
            <w:pStyle w:val="91"/>
          </w:pPr>
          <w:r>
            <w:rPr>
              <w:rStyle w:val="4"/>
              <w:rFonts w:hint="eastAsia"/>
            </w:rPr>
            <w:t>单击此处输入文字。</w:t>
          </w:r>
        </w:p>
      </w:docPartBody>
    </w:docPart>
    <w:docPart>
      <w:docPartPr>
        <w:name w:val="F17BBE87CBE5464F8BE38E889CA2B10A"/>
        <w:style w:val=""/>
        <w:category>
          <w:name w:val="常规"/>
          <w:gallery w:val="placeholder"/>
        </w:category>
        <w:types>
          <w:type w:val="bbPlcHdr"/>
        </w:types>
        <w:behaviors>
          <w:behavior w:val="content"/>
        </w:behaviors>
        <w:description w:val=""/>
        <w:guid w:val="{07E5E4F2-C057-4373-B9E8-428B6913A65C}"/>
      </w:docPartPr>
      <w:docPartBody>
        <w:p>
          <w:pPr>
            <w:pStyle w:val="92"/>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552BE"/>
    <w:rsid w:val="00026C29"/>
    <w:rsid w:val="00110FB4"/>
    <w:rsid w:val="001552BE"/>
    <w:rsid w:val="002461CB"/>
    <w:rsid w:val="00435DDE"/>
    <w:rsid w:val="005836C9"/>
    <w:rsid w:val="00623FF2"/>
    <w:rsid w:val="006B2B3A"/>
    <w:rsid w:val="006D78F7"/>
    <w:rsid w:val="006E7F5D"/>
    <w:rsid w:val="008031BB"/>
    <w:rsid w:val="00857EAE"/>
    <w:rsid w:val="00AD18D5"/>
    <w:rsid w:val="00BD42A9"/>
    <w:rsid w:val="00D51871"/>
    <w:rsid w:val="00D8198C"/>
    <w:rsid w:val="00E96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234B848C2A40490D98439FEFBD2C47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AD99F5FF76A4DBFA352B89BDD1F4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DE5EFB7EA2643F1A722D6DB5386A5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49B405EDB7D4593B32F2F33CDD6E6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EAB3366977543749E5114E12E94A6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DF82527CC6E4466B7812C7DC329D9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DE9FF3828074B7E92281B821453BF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61ECFA063CE4084996C78F55B7609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47F28C0346B4EFC830464EA624349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879CAB1DF27B4B799CD398B4FC6FA2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26812D464C54DE3AAF4BC1367126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3D92572C19694447B384A37BB4BD6E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CA569FEFEFB4187B15904801E46D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1909BA1EE464AE4B64CF8C7D90826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79C59DC164C34337AF465E846288BB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1A4CE7848B054E9CA465A36A0B7007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18BC0AF61CC41368B53A175AC0FD5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79CE2CF8BFFB416E9B605C0C65BF9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3D06EA4694B41D39D1C6B2D1D7E1A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398E5110BFE495DBC4C8532069083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FD6BF2874798495DA8BE3CF501B286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4CEA65A30C444DD58DBE035A5CBDFF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60C930AB9C87406580630AECD9018E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3B08E15CBDBB4D30B9A4239291106B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6EBA7B0B5CB44552AAC29D5223D195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AC26AA14801244CEAF42909411D6F0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8F06EF319BE4529B090F48B6C38D5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276991E0DA044D3AE1E543CD2FDC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CC6B76E1EBA4739A2DCF45087B7C0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06F932292414A0BA4F41AECC56944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0AA61FD863C49078B320571DEB694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3EAA703191C48DAA364D2598119FD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7FA723BC22450086EDEDE24F0A76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4E536074003F4EDEB9C68DD12C3E76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AFB3EE6011DC461CAD9BF348E17A6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E343B0A20A434FA780D619A5770B6E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F6EEA739479B4BD39FA427460E4E34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D8A62F9A086F495C8BCFC3EE5D3CE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65F03BBAA5734BA6A6F4CEC0214C92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62CDB3B5F36453284C4F4969D9AA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DFBD0571659E4A6CA42F7ACB858C1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AFA7F8E768E24E3DAE9426D1EC0ECD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7BC4991A327B40D6B2F670D9303383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C4FD02A54A1A4A26A3A2111793EB2C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95D98ADDEFE945CBB14BFDC10028A4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193F657F1E5D4AF69423C82F3DF3F8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AF282C8A2D74D53A0086285E41253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D829F4C8AD324F12B94C53FBC0616A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31113DFCE2D144F1A14EAFB1938D8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513F58F64E2D407E830C3472E5D61D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00D5188D902045EE913A012542585C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BC8620A7F100425FB663A00126747C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DCB793A7351E4398AB160B143DC3C4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446ED7332C95417C8864A05EABF56C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571ED4C42DC244569CFE6DE709C19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97AB25D579E6406C8CD6F85A6FDE05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00444FEBDA8E4CACBF4EA1E11E594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E78B9F78E7084B7CBE85EF92582697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A32A040FA7540158E6A53F076F83C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AAF95754E9FA44029150C6B13297C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FB4E20EB7E0464C966AD1ABC78FAB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A129B3D817AE4E3D81385A99866E28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4D40F8FF0D804501983941ACAC5DA6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367933057444AE9897DCB745DAB9E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1C2B881F7164014B0D4FDD4AB26E6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030F4961BDCE47DFB67271758B370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45D97C29D043458F0DA15740B26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B72542E53F9D4980B06A3A6C5AA11D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2B64D7C9F60E4EE782D76740AFC6A8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2204501002CA44C896A9B7331D2EED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D44755B2D3AB491A97C25ED8577153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592373E4E9E144BA976BB205A7180C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A58E7C64D6174DFAA726926D718794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44B4906C26641F28C24AF7C32ECA8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46CCC39AB674AC0BE17613C714CC8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FB02A4783D3740E7A40220B8239CE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F4BDBDFAC88419E97188C482B7454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84115BA558D84CD08B471455AF4F50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50ACAE6ACF29480EAAC33072628C63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47E2E08722647B8BBA82D2C61D7C9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71749B303CE24D199899AD0149E50C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4BE6B2BBE3C1404CA3116B30A3C5DB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044DA07A9B5F48FE991F93AB56CBA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DFEA8D4F91FF4443AEB8003A98FE3E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FA377690924D4C3B81D27A33683387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3BD91E91994046A9B6B4708C7F84F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47ED0329B9E24DEFB6E5320760FC02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17BBE87CBE5464F8BE38E889CA2B1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F9A826ED7EB84AA185D3C15FEDB5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D1F8ACE172642509F3B8B167694581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1525F-2A41-4B2B-A9D6-D1937A16BBF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34966</Words>
  <Characters>38371</Characters>
  <Lines>345</Lines>
  <Paragraphs>1041</Paragraphs>
  <TotalTime>11</TotalTime>
  <ScaleCrop>false</ScaleCrop>
  <LinksUpToDate>false</LinksUpToDate>
  <CharactersWithSpaces>41377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2019-09-19T14:55:00Z</dcterms:created>
  <dc:creator>meimei</dc:creator>
  <cp:lastModifiedBy>Issey Miyake</cp:lastModifiedBy>
  <cp:lastPrinted>2019-04-10T08:33:00Z</cp:lastPrinted>
  <dcterms:modified xsi:type="dcterms:W3CDTF">2022-08-31T02:27:09Z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项目编号">
    <vt:lpwstr>YKSGZC2021072</vt:lpwstr>
  </property>
  <property fmtid="{D5CDD505-2E9C-101B-9397-08002B2CF9AE}" pid="4" name="ICV">
    <vt:lpwstr>76585FAF90384B95B373E10172F1B8E2</vt:lpwstr>
  </property>
</Properties>
</file>