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营商环境建设局区域评估项目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BYQ-2020C014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鲅鱼圈区营商环境建设局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pStyle w:val="3"/>
            <w:numPr>
              <w:ilvl w:val="0"/>
              <w:numId w:val="2"/>
            </w:numPr>
            <w:adjustRightInd w:val="0"/>
            <w:snapToGrid w:val="0"/>
            <w:spacing w:before="0" w:after="0" w:line="360" w:lineRule="auto"/>
            <w:jc w:val="center"/>
            <w:rPr>
              <w:rFonts w:hint="eastAsia" w:ascii="仿宋" w:hAnsi="仿宋" w:eastAsia="仿宋" w:cs="仿宋_GB2312"/>
            </w:rPr>
          </w:pPr>
          <w:r>
            <w:rPr>
              <w:rFonts w:hint="eastAsia" w:ascii="仿宋" w:hAnsi="仿宋" w:eastAsia="仿宋" w:cs="仿宋_GB2312"/>
            </w:rPr>
            <w:t xml:space="preserve"> 服务需求</w:t>
          </w:r>
          <w:bookmarkEnd w:id="0"/>
        </w:p>
        <w:p>
          <w:pPr>
            <w:spacing w:line="360" w:lineRule="auto"/>
            <w:ind w:left="141" w:leftChars="67" w:firstLine="420" w:firstLineChars="150"/>
            <w:rPr>
              <w:rFonts w:hint="eastAsia" w:ascii="宋体" w:hAnsi="宋体" w:eastAsia="宋体" w:cs="Times New Roman"/>
              <w:sz w:val="28"/>
            </w:rPr>
          </w:pPr>
          <w:r>
            <w:rPr>
              <w:rFonts w:hint="eastAsia" w:ascii="仿宋_GB2312" w:hAnsi="仿宋_GB2312" w:eastAsia="仿宋_GB2312" w:cs="仿宋_GB2312"/>
              <w:sz w:val="28"/>
              <w:szCs w:val="28"/>
            </w:rPr>
            <w:t>根据《营口市复制推广“区域评估”改革试点经验工作方案》要求，结合我区实际情况，经会议研究决定对温泉小镇进行“区域评估”，对该区域开展生产建设项目水土保持方案、地质灾害危险性评估、建设项目压覆矿产资源评估、建设项目环境影响评价、供水水资源论证评价，并出具相关报告。</w:t>
          </w:r>
          <w:r>
            <w:rPr>
              <w:rFonts w:hint="eastAsia" w:ascii="仿宋_GB2312" w:eastAsia="仿宋_GB2312"/>
              <w:sz w:val="32"/>
              <w:szCs w:val="32"/>
            </w:rPr>
            <w:t>其中</w:t>
          </w:r>
          <w:r>
            <w:rPr>
              <w:rFonts w:hint="eastAsia" w:ascii="宋体" w:hAnsi="宋体" w:eastAsia="宋体" w:cs="Times New Roman"/>
              <w:sz w:val="28"/>
            </w:rPr>
            <w:t>：</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《营口市鲅鱼圈区熊岳镇温泉村温泉资源评估项目水土保持方案》费用为：150000.00元（壹拾伍万元整）；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《营口市鲅鱼圈区熊岳镇温泉村温泉资源评估项目地质灾害危险性评估报告》：75000.00元（柒万伍仟元整）；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《营口市鲅鱼圈区熊岳镇温泉村温泉资源评估项目压覆矿产资源评估报告》：75000.00元（柒万伍仟元整）；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《营口市鲅鱼圈区熊岳镇温泉村温泉资源评估项目环境影响评价报告》：75000.00元（柒万伍仟元整）；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《营口市鲅鱼圈区熊岳镇温泉村温泉资源评估项目供水水资源论证评价报告》：225000.00元（贰拾贰万伍仟元整）。</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BYQ-2020C014</vt:lpwstr>
  </property>
</Properties>
</file>