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港产城融合政务数字服务平台（可视化数据中心）建设项目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BYQ-2021A021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营口港口金融创新试验区管理委员会</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394450" w:rsidRDefault="004159B9" w:rsidP="00394450">
          <w:pPr>
            <w:jc w:val="center"/>
            <w:rPr>
              <w:rFonts w:ascii="微软雅黑 Light" w:eastAsia="微软雅黑 Light" w:hAnsi="微软雅黑 Light"/>
              <w:b/>
              <w:bCs/>
              <w:sz w:val="32"/>
              <w:szCs w:val="32"/>
            </w:rPr>
          </w:pPr>
          <w:r>
            <w:rPr>
              <w:rFonts w:ascii="微软雅黑 Light" w:eastAsia="微软雅黑 Light" w:hAnsi="微软雅黑 Light" w:hint="eastAsia"/>
              <w:b/>
              <w:bCs/>
              <w:sz w:val="32"/>
              <w:szCs w:val="32"/>
            </w:rPr>
            <w:t>营口开发区港</w:t>
          </w:r>
          <w:proofErr w:type="gramStart"/>
          <w:r>
            <w:rPr>
              <w:rFonts w:ascii="微软雅黑 Light" w:eastAsia="微软雅黑 Light" w:hAnsi="微软雅黑 Light" w:hint="eastAsia"/>
              <w:b/>
              <w:bCs/>
              <w:sz w:val="32"/>
              <w:szCs w:val="32"/>
            </w:rPr>
            <w:t>产城融合</w:t>
          </w:r>
          <w:proofErr w:type="gramEnd"/>
          <w:r>
            <w:rPr>
              <w:rFonts w:ascii="微软雅黑 Light" w:eastAsia="微软雅黑 Light" w:hAnsi="微软雅黑 Light" w:hint="eastAsia"/>
              <w:b/>
              <w:bCs/>
              <w:sz w:val="32"/>
              <w:szCs w:val="32"/>
            </w:rPr>
            <w:t>政务数字服务平台</w:t>
          </w:r>
          <w:r>
            <w:rPr>
              <w:rFonts w:ascii="微软雅黑 Light" w:eastAsia="微软雅黑 Light" w:hAnsi="微软雅黑 Light"/>
              <w:b/>
              <w:bCs/>
              <w:sz w:val="32"/>
              <w:szCs w:val="32"/>
            </w:rPr>
            <w:t>建设需求书</w:t>
          </w: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0"/>
              <w:szCs w:val="30"/>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pPr>
          <w:r>
            <w:rPr>
              <w:lang w:val="zh-CN"/>
            </w:rPr>
            <w:t>目录</w:t>
          </w:r>
        </w:p>
        <w:p w:rsidR="00394450" w:rsidRDefault="004159B9" w:rsidP="00394450">
          <w:pPr>
            <w:pStyle w:val="12"/>
            <w:tabs>
              <w:tab w:val="right" w:leader="dot" w:pos="8296"/>
            </w:tabs>
            <w:ind w:firstLine="420"/>
          </w:pPr>
          <w:r>
            <w:fldChar w:fldCharType="begin"/>
          </w:r>
          <w:r>
            <w:instrText xml:space="preserve"> TOC \o "1-2" \h \z \u </w:instrText>
          </w:r>
          <w:r>
            <w:fldChar w:fldCharType="separate"/>
          </w:r>
          <w:hyperlink w:anchor="_Toc87263678" w:history="1">
            <w:r>
              <w:rPr>
                <w:rStyle w:val="af2"/>
                <w:rFonts w:ascii="微软雅黑 Light" w:eastAsia="微软雅黑 Light" w:hAnsi="微软雅黑 Light"/>
              </w:rPr>
              <w:t>一、前言</w:t>
            </w:r>
            <w:r>
              <w:tab/>
            </w:r>
            <w:r>
              <w:fldChar w:fldCharType="begin"/>
            </w:r>
            <w:r>
              <w:instrText xml:space="preserve"> PAGEREF _Toc87263678 \h </w:instrText>
            </w:r>
            <w:r>
              <w:fldChar w:fldCharType="separate"/>
            </w:r>
            <w:r>
              <w:rPr>
                <w:noProof/>
              </w:rPr>
              <w:t>45</w:t>
            </w:r>
            <w:r>
              <w:fldChar w:fldCharType="end"/>
            </w:r>
          </w:hyperlink>
        </w:p>
        <w:p w:rsidR="00394450" w:rsidRDefault="004159B9" w:rsidP="00394450">
          <w:pPr>
            <w:pStyle w:val="12"/>
            <w:tabs>
              <w:tab w:val="right" w:leader="dot" w:pos="8296"/>
            </w:tabs>
            <w:ind w:firstLine="420"/>
          </w:pPr>
          <w:hyperlink w:anchor="_Toc87263679" w:history="1">
            <w:r>
              <w:rPr>
                <w:rStyle w:val="af2"/>
                <w:rFonts w:ascii="微软雅黑 Light" w:eastAsia="微软雅黑 Light" w:hAnsi="微软雅黑 Light"/>
              </w:rPr>
              <w:t>2</w:t>
            </w:r>
            <w:r>
              <w:rPr>
                <w:rStyle w:val="af2"/>
                <w:rFonts w:ascii="微软雅黑 Light" w:eastAsia="微软雅黑 Light" w:hAnsi="微软雅黑 Light"/>
              </w:rPr>
              <w:t>、营口开发区港产城融合政务数字服务平台的描述</w:t>
            </w:r>
            <w:r>
              <w:tab/>
            </w:r>
            <w:r>
              <w:fldChar w:fldCharType="begin"/>
            </w:r>
            <w:r>
              <w:instrText xml:space="preserve"> PAGEREF _Toc87263679 \h </w:instrText>
            </w:r>
            <w:r>
              <w:fldChar w:fldCharType="separate"/>
            </w:r>
            <w:r>
              <w:rPr>
                <w:noProof/>
              </w:rPr>
              <w:t>46</w:t>
            </w:r>
            <w:r>
              <w:fldChar w:fldCharType="end"/>
            </w:r>
          </w:hyperlink>
        </w:p>
        <w:p w:rsidR="00394450" w:rsidRDefault="004159B9" w:rsidP="00394450">
          <w:pPr>
            <w:pStyle w:val="12"/>
            <w:tabs>
              <w:tab w:val="right" w:leader="dot" w:pos="8296"/>
            </w:tabs>
            <w:ind w:firstLine="420"/>
          </w:pPr>
          <w:hyperlink w:anchor="_Toc87263680" w:history="1">
            <w:r>
              <w:rPr>
                <w:rStyle w:val="af2"/>
                <w:rFonts w:ascii="微软雅黑 Light" w:eastAsia="微软雅黑 Light" w:hAnsi="微软雅黑 Light"/>
              </w:rPr>
              <w:t>3</w:t>
            </w:r>
            <w:r>
              <w:rPr>
                <w:rStyle w:val="af2"/>
                <w:rFonts w:ascii="微软雅黑 Light" w:eastAsia="微软雅黑 Light" w:hAnsi="微软雅黑 Light"/>
              </w:rPr>
              <w:t>、总体建设的目标</w:t>
            </w:r>
            <w:r>
              <w:tab/>
            </w:r>
            <w:r>
              <w:fldChar w:fldCharType="begin"/>
            </w:r>
            <w:r>
              <w:instrText xml:space="preserve"> PAGEREF _Toc87263680 \h </w:instrText>
            </w:r>
            <w:r>
              <w:fldChar w:fldCharType="separate"/>
            </w:r>
            <w:r>
              <w:rPr>
                <w:noProof/>
              </w:rPr>
              <w:t>47</w:t>
            </w:r>
            <w:r>
              <w:fldChar w:fldCharType="end"/>
            </w:r>
          </w:hyperlink>
        </w:p>
        <w:p w:rsidR="00394450" w:rsidRDefault="004159B9" w:rsidP="00394450">
          <w:pPr>
            <w:pStyle w:val="12"/>
            <w:tabs>
              <w:tab w:val="right" w:leader="dot" w:pos="8296"/>
            </w:tabs>
            <w:ind w:firstLine="420"/>
          </w:pPr>
          <w:hyperlink w:anchor="_Toc87263681" w:history="1">
            <w:r>
              <w:rPr>
                <w:rStyle w:val="af2"/>
                <w:rFonts w:ascii="微软雅黑 Light" w:eastAsia="微软雅黑 Light" w:hAnsi="微软雅黑 Light"/>
              </w:rPr>
              <w:t>4</w:t>
            </w:r>
            <w:r>
              <w:rPr>
                <w:rStyle w:val="af2"/>
                <w:rFonts w:ascii="微软雅黑 Light" w:eastAsia="微软雅黑 Light" w:hAnsi="微软雅黑 Light"/>
              </w:rPr>
              <w:t>、营口开发区港产城融合政务数字服务平台（</w:t>
            </w:r>
            <w:r>
              <w:rPr>
                <w:rStyle w:val="af2"/>
                <w:rFonts w:ascii="微软雅黑 Light" w:eastAsia="微软雅黑 Light" w:hAnsi="微软雅黑 Light"/>
              </w:rPr>
              <w:t>EDSP</w:t>
            </w:r>
            <w:r>
              <w:rPr>
                <w:rStyle w:val="af2"/>
                <w:rFonts w:ascii="微软雅黑 Light" w:eastAsia="微软雅黑 Light" w:hAnsi="微软雅黑 Light"/>
              </w:rPr>
              <w:t>）首期建设需求</w:t>
            </w:r>
            <w:r>
              <w:tab/>
            </w:r>
            <w:r>
              <w:fldChar w:fldCharType="begin"/>
            </w:r>
            <w:r>
              <w:instrText xml:space="preserve"> PAGEREF _Toc87263681 \h </w:instrText>
            </w:r>
            <w:r>
              <w:fldChar w:fldCharType="separate"/>
            </w:r>
            <w:r>
              <w:rPr>
                <w:noProof/>
              </w:rPr>
              <w:t>47</w:t>
            </w:r>
            <w:r>
              <w:fldChar w:fldCharType="end"/>
            </w:r>
          </w:hyperlink>
        </w:p>
        <w:p w:rsidR="00394450" w:rsidRDefault="004159B9" w:rsidP="00394450">
          <w:pPr>
            <w:tabs>
              <w:tab w:val="right" w:leader="dot" w:pos="8296"/>
            </w:tabs>
          </w:pPr>
          <w:hyperlink w:anchor="_Toc87263682" w:history="1">
            <w:r>
              <w:rPr>
                <w:rStyle w:val="af2"/>
                <w:rFonts w:ascii="微软雅黑 Light" w:eastAsia="微软雅黑 Light" w:hAnsi="微软雅黑 Light"/>
              </w:rPr>
              <w:t>4.1</w:t>
            </w:r>
            <w:r>
              <w:rPr>
                <w:rStyle w:val="af2"/>
                <w:rFonts w:ascii="微软雅黑 Light" w:eastAsia="微软雅黑 Light" w:hAnsi="微软雅黑 Light"/>
              </w:rPr>
              <w:t>、概述</w:t>
            </w:r>
            <w:r>
              <w:tab/>
            </w:r>
            <w:r>
              <w:fldChar w:fldCharType="begin"/>
            </w:r>
            <w:r>
              <w:instrText xml:space="preserve"> PAGEREF _Toc87263682 \h </w:instrText>
            </w:r>
            <w:r>
              <w:fldChar w:fldCharType="separate"/>
            </w:r>
            <w:r>
              <w:rPr>
                <w:noProof/>
              </w:rPr>
              <w:t>47</w:t>
            </w:r>
            <w:r>
              <w:fldChar w:fldCharType="end"/>
            </w:r>
          </w:hyperlink>
        </w:p>
        <w:p w:rsidR="00394450" w:rsidRDefault="004159B9" w:rsidP="00394450">
          <w:pPr>
            <w:tabs>
              <w:tab w:val="right" w:leader="dot" w:pos="8296"/>
            </w:tabs>
          </w:pPr>
          <w:hyperlink w:anchor="_Toc87263683" w:history="1">
            <w:r>
              <w:rPr>
                <w:rStyle w:val="af2"/>
                <w:rFonts w:ascii="微软雅黑 Light" w:eastAsia="微软雅黑 Light" w:hAnsi="微软雅黑 Light"/>
              </w:rPr>
              <w:t>4.2</w:t>
            </w:r>
            <w:r>
              <w:rPr>
                <w:rStyle w:val="af2"/>
                <w:rFonts w:ascii="微软雅黑 Light" w:eastAsia="微软雅黑 Light" w:hAnsi="微软雅黑 Light"/>
              </w:rPr>
              <w:t>、物流</w:t>
            </w:r>
            <w:r>
              <w:rPr>
                <w:rStyle w:val="af2"/>
                <w:rFonts w:ascii="微软雅黑 Light" w:eastAsia="微软雅黑 Light" w:hAnsi="微软雅黑 Light"/>
              </w:rPr>
              <w:t>+</w:t>
            </w:r>
            <w:r>
              <w:rPr>
                <w:rStyle w:val="af2"/>
                <w:rFonts w:ascii="微软雅黑 Light" w:eastAsia="微软雅黑 Light" w:hAnsi="微软雅黑 Light"/>
              </w:rPr>
              <w:t>金融服务</w:t>
            </w:r>
            <w:r>
              <w:rPr>
                <w:rStyle w:val="af2"/>
                <w:rFonts w:ascii="微软雅黑 Light" w:eastAsia="微软雅黑 Light" w:hAnsi="微软雅黑 Light"/>
              </w:rPr>
              <w:t>+</w:t>
            </w:r>
            <w:r>
              <w:rPr>
                <w:rStyle w:val="af2"/>
                <w:rFonts w:ascii="微软雅黑 Light" w:eastAsia="微软雅黑 Light" w:hAnsi="微软雅黑 Light"/>
              </w:rPr>
              <w:t>社会服务为一体的综合城市服务体系</w:t>
            </w:r>
            <w:r>
              <w:tab/>
            </w:r>
            <w:r>
              <w:fldChar w:fldCharType="begin"/>
            </w:r>
            <w:r>
              <w:instrText xml:space="preserve"> PAGEREF _Toc87263683 \h </w:instrText>
            </w:r>
            <w:r>
              <w:fldChar w:fldCharType="separate"/>
            </w:r>
            <w:r>
              <w:rPr>
                <w:noProof/>
              </w:rPr>
              <w:t>47</w:t>
            </w:r>
            <w:r>
              <w:fldChar w:fldCharType="end"/>
            </w:r>
          </w:hyperlink>
        </w:p>
        <w:p w:rsidR="00394450" w:rsidRDefault="004159B9" w:rsidP="00394450">
          <w:pPr>
            <w:tabs>
              <w:tab w:val="right" w:leader="dot" w:pos="8296"/>
            </w:tabs>
          </w:pPr>
          <w:hyperlink w:anchor="_Toc87263684" w:history="1">
            <w:r>
              <w:rPr>
                <w:rStyle w:val="af2"/>
                <w:rFonts w:ascii="微软雅黑 Light" w:eastAsia="微软雅黑 Light" w:hAnsi="微软雅黑 Light"/>
              </w:rPr>
              <w:t>4.3</w:t>
            </w:r>
            <w:r>
              <w:rPr>
                <w:rStyle w:val="af2"/>
                <w:rFonts w:ascii="微软雅黑 Light" w:eastAsia="微软雅黑 Light" w:hAnsi="微软雅黑 Light"/>
              </w:rPr>
              <w:t>、实现物流园区的建设目标</w:t>
            </w:r>
            <w:r>
              <w:tab/>
            </w:r>
            <w:r>
              <w:fldChar w:fldCharType="begin"/>
            </w:r>
            <w:r>
              <w:instrText xml:space="preserve"> PAGEREF _Toc87263684 \h </w:instrText>
            </w:r>
            <w:r>
              <w:fldChar w:fldCharType="separate"/>
            </w:r>
            <w:r>
              <w:rPr>
                <w:noProof/>
              </w:rPr>
              <w:t>48</w:t>
            </w:r>
            <w:r>
              <w:fldChar w:fldCharType="end"/>
            </w:r>
          </w:hyperlink>
        </w:p>
        <w:p w:rsidR="00394450" w:rsidRDefault="004159B9" w:rsidP="00394450">
          <w:pPr>
            <w:tabs>
              <w:tab w:val="right" w:leader="dot" w:pos="8296"/>
            </w:tabs>
          </w:pPr>
          <w:hyperlink w:anchor="_Toc87263685" w:history="1">
            <w:r>
              <w:rPr>
                <w:rStyle w:val="af2"/>
                <w:rFonts w:ascii="微软雅黑 Light" w:eastAsia="微软雅黑 Light" w:hAnsi="微软雅黑 Light"/>
              </w:rPr>
              <w:t>4.4</w:t>
            </w:r>
            <w:r>
              <w:rPr>
                <w:rStyle w:val="af2"/>
                <w:rFonts w:ascii="微软雅黑 Light" w:eastAsia="微软雅黑 Light" w:hAnsi="微软雅黑 Light"/>
              </w:rPr>
              <w:t>、实现各企业、客户和有关管理机构的信息充分互联</w:t>
            </w:r>
            <w:r>
              <w:tab/>
            </w:r>
            <w:r>
              <w:fldChar w:fldCharType="begin"/>
            </w:r>
            <w:r>
              <w:instrText xml:space="preserve"> PAGEREF _Toc87263685 \h </w:instrText>
            </w:r>
            <w:r>
              <w:fldChar w:fldCharType="separate"/>
            </w:r>
            <w:r>
              <w:rPr>
                <w:noProof/>
              </w:rPr>
              <w:t>48</w:t>
            </w:r>
            <w:r>
              <w:fldChar w:fldCharType="end"/>
            </w:r>
          </w:hyperlink>
        </w:p>
        <w:p w:rsidR="00394450" w:rsidRDefault="004159B9" w:rsidP="00394450">
          <w:pPr>
            <w:tabs>
              <w:tab w:val="right" w:leader="dot" w:pos="8296"/>
            </w:tabs>
          </w:pPr>
          <w:hyperlink w:anchor="_Toc87263686" w:history="1">
            <w:r>
              <w:rPr>
                <w:rStyle w:val="af2"/>
                <w:rFonts w:ascii="微软雅黑 Light" w:eastAsia="微软雅黑 Light" w:hAnsi="微软雅黑 Light"/>
              </w:rPr>
              <w:t>4.5</w:t>
            </w:r>
            <w:r>
              <w:rPr>
                <w:rStyle w:val="af2"/>
                <w:rFonts w:ascii="微软雅黑 Light" w:eastAsia="微软雅黑 Light" w:hAnsi="微软雅黑 Light"/>
              </w:rPr>
              <w:t>、建立数据标准</w:t>
            </w:r>
            <w:r>
              <w:tab/>
            </w:r>
            <w:r>
              <w:fldChar w:fldCharType="begin"/>
            </w:r>
            <w:r>
              <w:instrText xml:space="preserve"> PAGEREF _Toc87263686 \h </w:instrText>
            </w:r>
            <w:r>
              <w:fldChar w:fldCharType="separate"/>
            </w:r>
            <w:r>
              <w:rPr>
                <w:noProof/>
              </w:rPr>
              <w:t>48</w:t>
            </w:r>
            <w:r>
              <w:fldChar w:fldCharType="end"/>
            </w:r>
          </w:hyperlink>
        </w:p>
        <w:p w:rsidR="00394450" w:rsidRDefault="004159B9" w:rsidP="00394450">
          <w:pPr>
            <w:tabs>
              <w:tab w:val="right" w:leader="dot" w:pos="8296"/>
            </w:tabs>
          </w:pPr>
          <w:hyperlink w:anchor="_Toc87263687" w:history="1">
            <w:r>
              <w:rPr>
                <w:rStyle w:val="af2"/>
                <w:rFonts w:ascii="微软雅黑 Light" w:eastAsia="微软雅黑 Light" w:hAnsi="微软雅黑 Light"/>
              </w:rPr>
              <w:t>4.6</w:t>
            </w:r>
            <w:r>
              <w:rPr>
                <w:rStyle w:val="af2"/>
                <w:rFonts w:ascii="微软雅黑 Light" w:eastAsia="微软雅黑 Light" w:hAnsi="微软雅黑 Light"/>
              </w:rPr>
              <w:t>、</w:t>
            </w:r>
            <w:r>
              <w:rPr>
                <w:rStyle w:val="af2"/>
                <w:rFonts w:ascii="微软雅黑 Light" w:eastAsia="微软雅黑 Light" w:hAnsi="微软雅黑 Light"/>
              </w:rPr>
              <w:t> </w:t>
            </w:r>
            <w:r>
              <w:rPr>
                <w:rStyle w:val="af2"/>
                <w:rFonts w:ascii="微软雅黑 Light" w:eastAsia="微软雅黑 Light" w:hAnsi="微软雅黑 Light"/>
              </w:rPr>
              <w:t>赋能业务</w:t>
            </w:r>
            <w:r>
              <w:tab/>
            </w:r>
            <w:r>
              <w:fldChar w:fldCharType="begin"/>
            </w:r>
            <w:r>
              <w:instrText xml:space="preserve"> PAGEREF _Toc87263687 \h </w:instrText>
            </w:r>
            <w:r>
              <w:fldChar w:fldCharType="separate"/>
            </w:r>
            <w:r>
              <w:rPr>
                <w:noProof/>
              </w:rPr>
              <w:t>48</w:t>
            </w:r>
            <w:r>
              <w:fldChar w:fldCharType="end"/>
            </w:r>
          </w:hyperlink>
        </w:p>
        <w:p w:rsidR="00394450" w:rsidRDefault="004159B9" w:rsidP="00394450">
          <w:pPr>
            <w:pStyle w:val="12"/>
            <w:tabs>
              <w:tab w:val="right" w:leader="dot" w:pos="8296"/>
            </w:tabs>
            <w:ind w:firstLine="420"/>
          </w:pPr>
          <w:hyperlink w:anchor="_Toc87263688" w:history="1">
            <w:r>
              <w:rPr>
                <w:rStyle w:val="af2"/>
                <w:rFonts w:ascii="微软雅黑 Light" w:eastAsia="微软雅黑 Light" w:hAnsi="微软雅黑 Light"/>
              </w:rPr>
              <w:t>5</w:t>
            </w:r>
            <w:r>
              <w:rPr>
                <w:rStyle w:val="af2"/>
                <w:rFonts w:ascii="微软雅黑 Light" w:eastAsia="微软雅黑 Light" w:hAnsi="微软雅黑 Light"/>
              </w:rPr>
              <w:t>、数据可视化分析要求</w:t>
            </w:r>
            <w:r>
              <w:tab/>
            </w:r>
            <w:r>
              <w:fldChar w:fldCharType="begin"/>
            </w:r>
            <w:r>
              <w:instrText xml:space="preserve"> PAGEREF _To</w:instrText>
            </w:r>
            <w:r>
              <w:instrText xml:space="preserve">c87263688 \h </w:instrText>
            </w:r>
            <w:r>
              <w:fldChar w:fldCharType="separate"/>
            </w:r>
            <w:r>
              <w:rPr>
                <w:noProof/>
              </w:rPr>
              <w:t>48</w:t>
            </w:r>
            <w:r>
              <w:fldChar w:fldCharType="end"/>
            </w:r>
          </w:hyperlink>
        </w:p>
        <w:p w:rsidR="00394450" w:rsidRDefault="004159B9" w:rsidP="00394450">
          <w:pPr>
            <w:tabs>
              <w:tab w:val="right" w:leader="dot" w:pos="8296"/>
            </w:tabs>
          </w:pPr>
          <w:hyperlink w:anchor="_Toc87263689" w:history="1">
            <w:r>
              <w:rPr>
                <w:rStyle w:val="af2"/>
                <w:rFonts w:ascii="微软雅黑 Light" w:eastAsia="微软雅黑 Light" w:hAnsi="微软雅黑 Light"/>
              </w:rPr>
              <w:t>5.1</w:t>
            </w:r>
            <w:r>
              <w:rPr>
                <w:rStyle w:val="af2"/>
                <w:rFonts w:ascii="微软雅黑 Light" w:eastAsia="微软雅黑 Light" w:hAnsi="微软雅黑 Light"/>
              </w:rPr>
              <w:t>、平台需要提供数据</w:t>
            </w:r>
            <w:r>
              <w:rPr>
                <w:rStyle w:val="af2"/>
                <w:rFonts w:ascii="微软雅黑 Light" w:eastAsia="微软雅黑 Light" w:hAnsi="微软雅黑 Light"/>
              </w:rPr>
              <w:t>ETL</w:t>
            </w:r>
            <w:r>
              <w:rPr>
                <w:rStyle w:val="af2"/>
                <w:rFonts w:ascii="微软雅黑 Light" w:eastAsia="微软雅黑 Light" w:hAnsi="微软雅黑 Light"/>
              </w:rPr>
              <w:t>工具</w:t>
            </w:r>
            <w:r>
              <w:tab/>
            </w:r>
            <w:r>
              <w:fldChar w:fldCharType="begin"/>
            </w:r>
            <w:r>
              <w:instrText xml:space="preserve"> PAGEREF _Toc87263689 \h </w:instrText>
            </w:r>
            <w:r>
              <w:fldChar w:fldCharType="separate"/>
            </w:r>
            <w:r>
              <w:rPr>
                <w:noProof/>
              </w:rPr>
              <w:t>48</w:t>
            </w:r>
            <w:r>
              <w:fldChar w:fldCharType="end"/>
            </w:r>
          </w:hyperlink>
        </w:p>
        <w:p w:rsidR="00394450" w:rsidRDefault="004159B9" w:rsidP="00394450">
          <w:pPr>
            <w:tabs>
              <w:tab w:val="right" w:leader="dot" w:pos="8296"/>
            </w:tabs>
          </w:pPr>
          <w:hyperlink w:anchor="_Toc87263690" w:history="1">
            <w:r>
              <w:rPr>
                <w:rStyle w:val="af2"/>
                <w:rFonts w:ascii="微软雅黑 Light" w:eastAsia="微软雅黑 Light" w:hAnsi="微软雅黑 Light"/>
              </w:rPr>
              <w:t>5.2</w:t>
            </w:r>
            <w:r>
              <w:rPr>
                <w:rStyle w:val="af2"/>
                <w:rFonts w:ascii="微软雅黑 Light" w:eastAsia="微软雅黑 Light" w:hAnsi="微软雅黑 Light"/>
              </w:rPr>
              <w:t>、可视化分析</w:t>
            </w:r>
            <w:r>
              <w:tab/>
            </w:r>
            <w:r>
              <w:fldChar w:fldCharType="begin"/>
            </w:r>
            <w:r>
              <w:instrText xml:space="preserve"> PAGEREF _Toc87263690 \h </w:instrText>
            </w:r>
            <w:r>
              <w:fldChar w:fldCharType="separate"/>
            </w:r>
            <w:r>
              <w:rPr>
                <w:noProof/>
              </w:rPr>
              <w:t>49</w:t>
            </w:r>
            <w:r>
              <w:fldChar w:fldCharType="end"/>
            </w:r>
          </w:hyperlink>
        </w:p>
        <w:p w:rsidR="00394450" w:rsidRDefault="004159B9" w:rsidP="00394450">
          <w:pPr>
            <w:pStyle w:val="12"/>
            <w:tabs>
              <w:tab w:val="right" w:leader="dot" w:pos="8296"/>
            </w:tabs>
            <w:ind w:firstLine="420"/>
          </w:pPr>
          <w:hyperlink w:anchor="_Toc87263691" w:history="1">
            <w:r>
              <w:rPr>
                <w:rStyle w:val="af2"/>
                <w:rFonts w:ascii="微软雅黑 Light" w:eastAsia="微软雅黑 Light" w:hAnsi="微软雅黑 Light"/>
              </w:rPr>
              <w:t>6</w:t>
            </w:r>
            <w:r>
              <w:rPr>
                <w:rStyle w:val="af2"/>
                <w:rFonts w:ascii="微软雅黑 Light" w:eastAsia="微软雅黑 Light" w:hAnsi="微软雅黑 Light"/>
              </w:rPr>
              <w:t>、技术架构要求</w:t>
            </w:r>
            <w:r>
              <w:tab/>
            </w:r>
            <w:r>
              <w:fldChar w:fldCharType="begin"/>
            </w:r>
            <w:r>
              <w:instrText xml:space="preserve"> PAGEREF _Toc87263691 \h </w:instrText>
            </w:r>
            <w:r>
              <w:fldChar w:fldCharType="separate"/>
            </w:r>
            <w:r>
              <w:rPr>
                <w:noProof/>
              </w:rPr>
              <w:t>49</w:t>
            </w:r>
            <w:r>
              <w:fldChar w:fldCharType="end"/>
            </w:r>
          </w:hyperlink>
        </w:p>
        <w:p w:rsidR="00394450" w:rsidRDefault="004159B9" w:rsidP="00394450">
          <w:pPr>
            <w:tabs>
              <w:tab w:val="right" w:leader="dot" w:pos="8296"/>
            </w:tabs>
          </w:pPr>
          <w:hyperlink w:anchor="_Toc87263692" w:history="1">
            <w:r>
              <w:rPr>
                <w:rStyle w:val="af2"/>
                <w:rFonts w:ascii="微软雅黑 Light" w:eastAsia="微软雅黑 Light" w:hAnsi="微软雅黑 Light"/>
              </w:rPr>
              <w:t>6.1</w:t>
            </w:r>
            <w:r>
              <w:rPr>
                <w:rStyle w:val="af2"/>
                <w:rFonts w:ascii="微软雅黑 Light" w:eastAsia="微软雅黑 Light" w:hAnsi="微软雅黑 Light"/>
              </w:rPr>
              <w:t>、技术架构要求</w:t>
            </w:r>
            <w:r>
              <w:tab/>
            </w:r>
            <w:r>
              <w:fldChar w:fldCharType="begin"/>
            </w:r>
            <w:r>
              <w:instrText xml:space="preserve"> PAGEREF _Toc87263692 \h </w:instrText>
            </w:r>
            <w:r>
              <w:fldChar w:fldCharType="separate"/>
            </w:r>
            <w:r>
              <w:rPr>
                <w:noProof/>
              </w:rPr>
              <w:t>49</w:t>
            </w:r>
            <w:r>
              <w:fldChar w:fldCharType="end"/>
            </w:r>
          </w:hyperlink>
        </w:p>
        <w:p w:rsidR="00394450" w:rsidRDefault="004159B9" w:rsidP="00394450">
          <w:pPr>
            <w:tabs>
              <w:tab w:val="right" w:leader="dot" w:pos="8296"/>
            </w:tabs>
          </w:pPr>
          <w:hyperlink w:anchor="_Toc87263693" w:history="1">
            <w:r>
              <w:rPr>
                <w:rStyle w:val="af2"/>
                <w:rFonts w:ascii="微软雅黑 Light" w:eastAsia="微软雅黑 Light" w:hAnsi="微软雅黑 Light"/>
              </w:rPr>
              <w:t>6.2</w:t>
            </w:r>
            <w:r>
              <w:rPr>
                <w:rStyle w:val="af2"/>
                <w:rFonts w:ascii="微软雅黑 Light" w:eastAsia="微软雅黑 Light" w:hAnsi="微软雅黑 Light"/>
              </w:rPr>
              <w:t>、组件介绍</w:t>
            </w:r>
            <w:r>
              <w:tab/>
            </w:r>
            <w:r>
              <w:fldChar w:fldCharType="begin"/>
            </w:r>
            <w:r>
              <w:instrText xml:space="preserve"> PAGEREF _Toc87263693 \h </w:instrText>
            </w:r>
            <w:r>
              <w:fldChar w:fldCharType="separate"/>
            </w:r>
            <w:r>
              <w:rPr>
                <w:noProof/>
              </w:rPr>
              <w:t>50</w:t>
            </w:r>
            <w:r>
              <w:fldChar w:fldCharType="end"/>
            </w:r>
          </w:hyperlink>
        </w:p>
        <w:p w:rsidR="00394450" w:rsidRDefault="004159B9" w:rsidP="00394450">
          <w:pPr>
            <w:tabs>
              <w:tab w:val="right" w:leader="dot" w:pos="8296"/>
            </w:tabs>
          </w:pPr>
          <w:hyperlink w:anchor="_Toc87263694" w:history="1">
            <w:r>
              <w:rPr>
                <w:rStyle w:val="af2"/>
                <w:rFonts w:ascii="微软雅黑 Light" w:eastAsia="微软雅黑 Light" w:hAnsi="微软雅黑 Light"/>
              </w:rPr>
              <w:t>6.3</w:t>
            </w:r>
            <w:r>
              <w:rPr>
                <w:rStyle w:val="af2"/>
                <w:rFonts w:ascii="微软雅黑 Light" w:eastAsia="微软雅黑 Light" w:hAnsi="微软雅黑 Light"/>
              </w:rPr>
              <w:t>、服务注册与发现</w:t>
            </w:r>
            <w:r>
              <w:rPr>
                <w:rStyle w:val="af2"/>
                <w:rFonts w:ascii="微软雅黑 Light" w:eastAsia="微软雅黑 Light" w:hAnsi="微软雅黑 Light"/>
              </w:rPr>
              <w:t>——Eureka</w:t>
            </w:r>
            <w:r>
              <w:tab/>
            </w:r>
            <w:r>
              <w:fldChar w:fldCharType="begin"/>
            </w:r>
            <w:r>
              <w:instrText xml:space="preserve"> PAGEREF _Toc87263694 \h </w:instrText>
            </w:r>
            <w:r>
              <w:fldChar w:fldCharType="separate"/>
            </w:r>
            <w:r>
              <w:rPr>
                <w:noProof/>
              </w:rPr>
              <w:t>50</w:t>
            </w:r>
            <w:r>
              <w:fldChar w:fldCharType="end"/>
            </w:r>
          </w:hyperlink>
        </w:p>
        <w:p w:rsidR="00394450" w:rsidRDefault="004159B9" w:rsidP="00394450">
          <w:pPr>
            <w:tabs>
              <w:tab w:val="right" w:leader="dot" w:pos="8296"/>
            </w:tabs>
          </w:pPr>
          <w:hyperlink w:anchor="_Toc87263695" w:history="1">
            <w:r>
              <w:rPr>
                <w:rStyle w:val="af2"/>
                <w:rFonts w:ascii="微软雅黑 Light" w:eastAsia="微软雅黑 Light" w:hAnsi="微软雅黑 Light"/>
              </w:rPr>
              <w:t>6.4</w:t>
            </w:r>
            <w:r>
              <w:rPr>
                <w:rStyle w:val="af2"/>
                <w:rFonts w:ascii="微软雅黑 Light" w:eastAsia="微软雅黑 Light" w:hAnsi="微软雅黑 Light"/>
              </w:rPr>
              <w:t>、服务网关</w:t>
            </w:r>
            <w:r>
              <w:rPr>
                <w:rStyle w:val="af2"/>
                <w:rFonts w:ascii="微软雅黑 Light" w:eastAsia="微软雅黑 Light" w:hAnsi="微软雅黑 Light"/>
              </w:rPr>
              <w:t>——Spri</w:t>
            </w:r>
            <w:r>
              <w:rPr>
                <w:rStyle w:val="af2"/>
                <w:rFonts w:ascii="微软雅黑 Light" w:eastAsia="微软雅黑 Light" w:hAnsi="微软雅黑 Light"/>
              </w:rPr>
              <w:t>ng Cloud GateWay</w:t>
            </w:r>
            <w:r>
              <w:tab/>
            </w:r>
            <w:r>
              <w:fldChar w:fldCharType="begin"/>
            </w:r>
            <w:r>
              <w:instrText xml:space="preserve"> PAGEREF _Toc87263695 \h </w:instrText>
            </w:r>
            <w:r>
              <w:fldChar w:fldCharType="separate"/>
            </w:r>
            <w:r>
              <w:rPr>
                <w:noProof/>
              </w:rPr>
              <w:t>51</w:t>
            </w:r>
            <w:r>
              <w:fldChar w:fldCharType="end"/>
            </w:r>
          </w:hyperlink>
        </w:p>
        <w:p w:rsidR="00394450" w:rsidRDefault="004159B9" w:rsidP="00394450">
          <w:pPr>
            <w:tabs>
              <w:tab w:val="right" w:leader="dot" w:pos="8296"/>
            </w:tabs>
          </w:pPr>
          <w:hyperlink w:anchor="_Toc87263696" w:history="1">
            <w:r>
              <w:rPr>
                <w:rStyle w:val="af2"/>
                <w:rFonts w:ascii="微软雅黑 Light" w:eastAsia="微软雅黑 Light" w:hAnsi="微软雅黑 Light"/>
              </w:rPr>
              <w:t>6.5</w:t>
            </w:r>
            <w:r>
              <w:rPr>
                <w:rStyle w:val="af2"/>
                <w:rFonts w:ascii="微软雅黑 Light" w:eastAsia="微软雅黑 Light" w:hAnsi="微软雅黑 Light"/>
              </w:rPr>
              <w:t>、服务调用</w:t>
            </w:r>
            <w:r>
              <w:rPr>
                <w:rStyle w:val="af2"/>
                <w:rFonts w:ascii="微软雅黑 Light" w:eastAsia="微软雅黑 Light" w:hAnsi="微软雅黑 Light"/>
              </w:rPr>
              <w:t>——Ribbon + Hystrix + Feign</w:t>
            </w:r>
            <w:r>
              <w:tab/>
            </w:r>
            <w:r>
              <w:fldChar w:fldCharType="begin"/>
            </w:r>
            <w:r>
              <w:instrText xml:space="preserve"> PAGEREF _Toc87263696 \h </w:instrText>
            </w:r>
            <w:r>
              <w:fldChar w:fldCharType="separate"/>
            </w:r>
            <w:r>
              <w:rPr>
                <w:noProof/>
              </w:rPr>
              <w:t>51</w:t>
            </w:r>
            <w:r>
              <w:fldChar w:fldCharType="end"/>
            </w:r>
          </w:hyperlink>
        </w:p>
        <w:p w:rsidR="00394450" w:rsidRDefault="004159B9" w:rsidP="00394450">
          <w:pPr>
            <w:tabs>
              <w:tab w:val="right" w:leader="dot" w:pos="8296"/>
            </w:tabs>
          </w:pPr>
          <w:hyperlink w:anchor="_Toc87263697" w:history="1">
            <w:r>
              <w:rPr>
                <w:rStyle w:val="af2"/>
                <w:rFonts w:ascii="微软雅黑 Light" w:eastAsia="微软雅黑 Light" w:hAnsi="微软雅黑 Light"/>
              </w:rPr>
              <w:t>6.6</w:t>
            </w:r>
            <w:r>
              <w:rPr>
                <w:rStyle w:val="af2"/>
                <w:rFonts w:ascii="微软雅黑 Light" w:eastAsia="微软雅黑 Light" w:hAnsi="微软雅黑 Light"/>
              </w:rPr>
              <w:t>、业务集群</w:t>
            </w:r>
            <w:r>
              <w:rPr>
                <w:rStyle w:val="af2"/>
                <w:rFonts w:ascii="微软雅黑 Light" w:eastAsia="微软雅黑 Light" w:hAnsi="微软雅黑 Light"/>
              </w:rPr>
              <w:t>——SpringBoot + SpringMVC</w:t>
            </w:r>
            <w:r>
              <w:tab/>
            </w:r>
            <w:r>
              <w:fldChar w:fldCharType="begin"/>
            </w:r>
            <w:r>
              <w:instrText xml:space="preserve"> PAGEREF _Toc87263697 \h </w:instrText>
            </w:r>
            <w:r>
              <w:fldChar w:fldCharType="separate"/>
            </w:r>
            <w:r>
              <w:rPr>
                <w:noProof/>
              </w:rPr>
              <w:t>52</w:t>
            </w:r>
            <w:r>
              <w:fldChar w:fldCharType="end"/>
            </w:r>
          </w:hyperlink>
        </w:p>
        <w:p w:rsidR="00394450" w:rsidRDefault="004159B9" w:rsidP="00394450">
          <w:pPr>
            <w:tabs>
              <w:tab w:val="right" w:leader="dot" w:pos="8296"/>
            </w:tabs>
          </w:pPr>
          <w:hyperlink w:anchor="_Toc87263698" w:history="1">
            <w:r>
              <w:rPr>
                <w:rStyle w:val="af2"/>
                <w:rFonts w:ascii="微软雅黑 Light" w:eastAsia="微软雅黑 Light" w:hAnsi="微软雅黑 Light"/>
              </w:rPr>
              <w:t>6.7</w:t>
            </w:r>
            <w:r>
              <w:rPr>
                <w:rStyle w:val="af2"/>
                <w:rFonts w:ascii="微软雅黑 Light" w:eastAsia="微软雅黑 Light" w:hAnsi="微软雅黑 Light"/>
              </w:rPr>
              <w:t>、服务配置中心</w:t>
            </w:r>
            <w:r>
              <w:rPr>
                <w:rStyle w:val="af2"/>
                <w:rFonts w:ascii="微软雅黑 Light" w:eastAsia="微软雅黑 Light" w:hAnsi="微软雅黑 Light"/>
              </w:rPr>
              <w:t>——Spring Cloud Config</w:t>
            </w:r>
            <w:r>
              <w:tab/>
            </w:r>
            <w:r>
              <w:fldChar w:fldCharType="begin"/>
            </w:r>
            <w:r>
              <w:instrText xml:space="preserve"> PAGEREF _Toc8</w:instrText>
            </w:r>
            <w:r>
              <w:instrText xml:space="preserve">7263698 \h </w:instrText>
            </w:r>
            <w:r>
              <w:fldChar w:fldCharType="separate"/>
            </w:r>
            <w:r>
              <w:rPr>
                <w:noProof/>
              </w:rPr>
              <w:t>52</w:t>
            </w:r>
            <w:r>
              <w:fldChar w:fldCharType="end"/>
            </w:r>
          </w:hyperlink>
        </w:p>
        <w:p w:rsidR="00394450" w:rsidRDefault="004159B9" w:rsidP="00394450">
          <w:pPr>
            <w:tabs>
              <w:tab w:val="right" w:leader="dot" w:pos="8296"/>
            </w:tabs>
          </w:pPr>
          <w:hyperlink w:anchor="_Toc87263699" w:history="1">
            <w:r>
              <w:rPr>
                <w:rStyle w:val="af2"/>
                <w:rFonts w:ascii="微软雅黑 Light" w:eastAsia="微软雅黑 Light" w:hAnsi="微软雅黑 Light"/>
              </w:rPr>
              <w:t>6.8</w:t>
            </w:r>
            <w:r>
              <w:rPr>
                <w:rStyle w:val="af2"/>
                <w:rFonts w:ascii="微软雅黑 Light" w:eastAsia="微软雅黑 Light" w:hAnsi="微软雅黑 Light"/>
              </w:rPr>
              <w:t>、消息总线</w:t>
            </w:r>
            <w:r>
              <w:rPr>
                <w:rStyle w:val="af2"/>
                <w:rFonts w:ascii="微软雅黑 Light" w:eastAsia="微软雅黑 Light" w:hAnsi="微软雅黑 Light"/>
              </w:rPr>
              <w:t>——Bus</w:t>
            </w:r>
            <w:r>
              <w:tab/>
            </w:r>
            <w:r>
              <w:fldChar w:fldCharType="begin"/>
            </w:r>
            <w:r>
              <w:instrText xml:space="preserve"> PAGEREF _Toc87263699 \h </w:instrText>
            </w:r>
            <w:r>
              <w:fldChar w:fldCharType="separate"/>
            </w:r>
            <w:r>
              <w:rPr>
                <w:noProof/>
              </w:rPr>
              <w:t>52</w:t>
            </w:r>
            <w:r>
              <w:fldChar w:fldCharType="end"/>
            </w:r>
          </w:hyperlink>
        </w:p>
        <w:p w:rsidR="00394450" w:rsidRDefault="004159B9" w:rsidP="00394450">
          <w:pPr>
            <w:tabs>
              <w:tab w:val="right" w:leader="dot" w:pos="8296"/>
            </w:tabs>
          </w:pPr>
          <w:hyperlink w:anchor="_Toc87263700" w:history="1">
            <w:r>
              <w:rPr>
                <w:rStyle w:val="af2"/>
                <w:rFonts w:ascii="微软雅黑 Light" w:eastAsia="微软雅黑 Light" w:hAnsi="微软雅黑 Light"/>
              </w:rPr>
              <w:t>6.9</w:t>
            </w:r>
            <w:r>
              <w:rPr>
                <w:rStyle w:val="af2"/>
                <w:rFonts w:ascii="微软雅黑 Light" w:eastAsia="微软雅黑 Light" w:hAnsi="微软雅黑 Light"/>
              </w:rPr>
              <w:t>、认证、授权、安全</w:t>
            </w:r>
            <w:r>
              <w:rPr>
                <w:rStyle w:val="af2"/>
                <w:rFonts w:ascii="微软雅黑 Light" w:eastAsia="微软雅黑 Light" w:hAnsi="微软雅黑 Light"/>
              </w:rPr>
              <w:t>——spring cloud security + OAuth2 + JWT</w:t>
            </w:r>
            <w:r>
              <w:tab/>
            </w:r>
            <w:r>
              <w:fldChar w:fldCharType="begin"/>
            </w:r>
            <w:r>
              <w:instrText xml:space="preserve"> PAGEREF _Toc87263700 \h </w:instrText>
            </w:r>
            <w:r>
              <w:fldChar w:fldCharType="separate"/>
            </w:r>
            <w:r>
              <w:rPr>
                <w:noProof/>
              </w:rPr>
              <w:t>53</w:t>
            </w:r>
            <w:r>
              <w:fldChar w:fldCharType="end"/>
            </w:r>
          </w:hyperlink>
        </w:p>
        <w:p w:rsidR="00394450" w:rsidRDefault="004159B9" w:rsidP="00394450">
          <w:pPr>
            <w:pStyle w:val="12"/>
            <w:tabs>
              <w:tab w:val="right" w:leader="dot" w:pos="8296"/>
            </w:tabs>
            <w:ind w:firstLine="420"/>
          </w:pPr>
          <w:hyperlink w:anchor="_Toc87263701" w:history="1">
            <w:r>
              <w:rPr>
                <w:rStyle w:val="af2"/>
                <w:rFonts w:ascii="微软雅黑 Light" w:eastAsia="微软雅黑 Light" w:hAnsi="微软雅黑 Light"/>
              </w:rPr>
              <w:t xml:space="preserve">7. </w:t>
            </w:r>
            <w:r>
              <w:rPr>
                <w:rStyle w:val="af2"/>
                <w:rFonts w:ascii="微软雅黑 Light" w:eastAsia="微软雅黑 Light" w:hAnsi="微软雅黑 Light"/>
              </w:rPr>
              <w:t>服务需求及要求</w:t>
            </w:r>
            <w:r>
              <w:tab/>
            </w:r>
            <w:r>
              <w:fldChar w:fldCharType="begin"/>
            </w:r>
            <w:r>
              <w:instrText xml:space="preserve"> PAGEREF _Toc87263701 \h </w:instrText>
            </w:r>
            <w:r>
              <w:fldChar w:fldCharType="separate"/>
            </w:r>
            <w:r>
              <w:rPr>
                <w:noProof/>
              </w:rPr>
              <w:t>53</w:t>
            </w:r>
            <w:r>
              <w:fldChar w:fldCharType="end"/>
            </w:r>
          </w:hyperlink>
        </w:p>
        <w:p w:rsidR="00394450" w:rsidRDefault="004159B9" w:rsidP="00394450">
          <w:pPr>
            <w:tabs>
              <w:tab w:val="right" w:leader="dot" w:pos="8296"/>
            </w:tabs>
          </w:pPr>
          <w:hyperlink w:anchor="_Toc87263702" w:history="1">
            <w:r>
              <w:rPr>
                <w:rStyle w:val="af2"/>
                <w:rFonts w:ascii="微软雅黑 Light" w:eastAsia="微软雅黑 Light" w:hAnsi="微软雅黑 Light"/>
              </w:rPr>
              <w:t>7.1</w:t>
            </w:r>
            <w:r>
              <w:rPr>
                <w:rStyle w:val="af2"/>
                <w:rFonts w:ascii="微软雅黑 Light" w:eastAsia="微软雅黑 Light" w:hAnsi="微软雅黑 Light"/>
              </w:rPr>
              <w:t>、系统对接</w:t>
            </w:r>
            <w:r>
              <w:tab/>
            </w:r>
            <w:r>
              <w:fldChar w:fldCharType="begin"/>
            </w:r>
            <w:r>
              <w:instrText xml:space="preserve"> PAGEREF _Toc87263702 \h </w:instrText>
            </w:r>
            <w:r>
              <w:fldChar w:fldCharType="separate"/>
            </w:r>
            <w:r>
              <w:rPr>
                <w:noProof/>
              </w:rPr>
              <w:t>53</w:t>
            </w:r>
            <w:r>
              <w:fldChar w:fldCharType="end"/>
            </w:r>
          </w:hyperlink>
        </w:p>
        <w:p w:rsidR="00394450" w:rsidRDefault="004159B9" w:rsidP="00394450">
          <w:pPr>
            <w:tabs>
              <w:tab w:val="right" w:leader="dot" w:pos="8296"/>
            </w:tabs>
          </w:pPr>
          <w:hyperlink w:anchor="_Toc87263703" w:history="1">
            <w:r>
              <w:rPr>
                <w:rStyle w:val="af2"/>
                <w:rFonts w:ascii="微软雅黑 Light" w:eastAsia="微软雅黑 Light" w:hAnsi="微软雅黑 Light"/>
              </w:rPr>
              <w:t>7.2</w:t>
            </w:r>
            <w:r>
              <w:rPr>
                <w:rStyle w:val="af2"/>
                <w:rFonts w:ascii="微软雅黑 Light" w:eastAsia="微软雅黑 Light" w:hAnsi="微软雅黑 Light"/>
              </w:rPr>
              <w:t>、人员要求</w:t>
            </w:r>
            <w:r>
              <w:tab/>
            </w:r>
            <w:r>
              <w:fldChar w:fldCharType="begin"/>
            </w:r>
            <w:r>
              <w:instrText xml:space="preserve"> PAGEREF _Toc87263703 \h </w:instrText>
            </w:r>
            <w:r>
              <w:fldChar w:fldCharType="separate"/>
            </w:r>
            <w:r>
              <w:rPr>
                <w:noProof/>
              </w:rPr>
              <w:t>53</w:t>
            </w:r>
            <w:r>
              <w:fldChar w:fldCharType="end"/>
            </w:r>
          </w:hyperlink>
        </w:p>
        <w:p w:rsidR="00394450" w:rsidRDefault="004159B9" w:rsidP="00394450">
          <w:pPr>
            <w:tabs>
              <w:tab w:val="right" w:leader="dot" w:pos="8296"/>
            </w:tabs>
          </w:pPr>
          <w:hyperlink w:anchor="_Toc87263704" w:history="1">
            <w:r>
              <w:rPr>
                <w:rStyle w:val="af2"/>
                <w:rFonts w:ascii="微软雅黑 Light" w:eastAsia="微软雅黑 Light" w:hAnsi="微软雅黑 Light"/>
              </w:rPr>
              <w:t>7.3</w:t>
            </w:r>
            <w:r>
              <w:rPr>
                <w:rStyle w:val="af2"/>
                <w:rFonts w:ascii="微软雅黑 Light" w:eastAsia="微软雅黑 Light" w:hAnsi="微软雅黑 Light"/>
              </w:rPr>
              <w:t>、成果物提交要求</w:t>
            </w:r>
            <w:r>
              <w:tab/>
            </w:r>
            <w:r>
              <w:fldChar w:fldCharType="begin"/>
            </w:r>
            <w:r>
              <w:instrText xml:space="preserve"> PAGEREF _Toc87263704 \h </w:instrText>
            </w:r>
            <w:r>
              <w:fldChar w:fldCharType="separate"/>
            </w:r>
            <w:r>
              <w:rPr>
                <w:noProof/>
              </w:rPr>
              <w:t>54</w:t>
            </w:r>
            <w:r>
              <w:fldChar w:fldCharType="end"/>
            </w:r>
          </w:hyperlink>
        </w:p>
        <w:p w:rsidR="00394450" w:rsidRDefault="004159B9" w:rsidP="00394450">
          <w:pPr>
            <w:tabs>
              <w:tab w:val="right" w:leader="dot" w:pos="8296"/>
            </w:tabs>
          </w:pPr>
          <w:hyperlink w:anchor="_Toc87263705" w:history="1">
            <w:r>
              <w:rPr>
                <w:rStyle w:val="af2"/>
                <w:rFonts w:ascii="微软雅黑 Light" w:eastAsia="微软雅黑 Light" w:hAnsi="微软雅黑 Light"/>
              </w:rPr>
              <w:t>7.4</w:t>
            </w:r>
            <w:r>
              <w:rPr>
                <w:rStyle w:val="af2"/>
                <w:rFonts w:ascii="微软雅黑 Light" w:eastAsia="微软雅黑 Light" w:hAnsi="微软雅黑 Light"/>
              </w:rPr>
              <w:t>、技术开发服务周期</w:t>
            </w:r>
            <w:r>
              <w:tab/>
            </w:r>
            <w:r>
              <w:fldChar w:fldCharType="begin"/>
            </w:r>
            <w:r>
              <w:instrText xml:space="preserve"> PAGEREF _Toc87263705 \h </w:instrText>
            </w:r>
            <w:r>
              <w:fldChar w:fldCharType="separate"/>
            </w:r>
            <w:r>
              <w:rPr>
                <w:noProof/>
              </w:rPr>
              <w:t>54</w:t>
            </w:r>
            <w:r>
              <w:fldChar w:fldCharType="end"/>
            </w:r>
          </w:hyperlink>
        </w:p>
        <w:p w:rsidR="00394450" w:rsidRDefault="004159B9" w:rsidP="00394450">
          <w:pPr>
            <w:pStyle w:val="12"/>
            <w:tabs>
              <w:tab w:val="right" w:leader="dot" w:pos="8296"/>
            </w:tabs>
            <w:ind w:firstLine="420"/>
          </w:pPr>
          <w:hyperlink w:anchor="_Toc87263706" w:history="1">
            <w:r>
              <w:rPr>
                <w:rStyle w:val="af2"/>
                <w:rFonts w:ascii="微软雅黑 Light" w:eastAsia="微软雅黑 Light" w:hAnsi="微软雅黑 Light"/>
              </w:rPr>
              <w:t>8</w:t>
            </w:r>
            <w:r>
              <w:rPr>
                <w:rStyle w:val="af2"/>
                <w:rFonts w:ascii="微软雅黑 Light" w:eastAsia="微软雅黑 Light" w:hAnsi="微软雅黑 Light"/>
              </w:rPr>
              <w:t>、</w:t>
            </w:r>
            <w:r>
              <w:rPr>
                <w:rStyle w:val="af2"/>
                <w:rFonts w:ascii="微软雅黑 Light" w:eastAsia="微软雅黑 Light" w:hAnsi="微软雅黑 Light"/>
              </w:rPr>
              <w:t xml:space="preserve"> </w:t>
            </w:r>
            <w:r>
              <w:rPr>
                <w:rStyle w:val="af2"/>
                <w:rFonts w:ascii="微软雅黑 Light" w:eastAsia="微软雅黑 Light" w:hAnsi="微软雅黑 Light"/>
              </w:rPr>
              <w:t>遵循标准原则</w:t>
            </w:r>
            <w:r>
              <w:tab/>
            </w:r>
            <w:r>
              <w:fldChar w:fldCharType="begin"/>
            </w:r>
            <w:r>
              <w:instrText xml:space="preserve"> PAGEREF _Toc87263706 \h </w:instrText>
            </w:r>
            <w:r>
              <w:fldChar w:fldCharType="separate"/>
            </w:r>
            <w:r>
              <w:rPr>
                <w:noProof/>
              </w:rPr>
              <w:t>54</w:t>
            </w:r>
            <w:r>
              <w:fldChar w:fldCharType="end"/>
            </w:r>
          </w:hyperlink>
        </w:p>
        <w:p w:rsidR="00394450" w:rsidRDefault="004159B9" w:rsidP="00394450">
          <w:pPr>
            <w:tabs>
              <w:tab w:val="right" w:leader="dot" w:pos="8296"/>
            </w:tabs>
          </w:pPr>
          <w:hyperlink w:anchor="_Toc87263707" w:history="1">
            <w:r>
              <w:rPr>
                <w:rStyle w:val="af2"/>
                <w:rFonts w:ascii="微软雅黑 Light" w:eastAsia="微软雅黑 Light" w:hAnsi="微软雅黑 Light"/>
              </w:rPr>
              <w:t>8.1</w:t>
            </w:r>
            <w:r>
              <w:rPr>
                <w:rStyle w:val="af2"/>
                <w:rFonts w:ascii="微软雅黑 Light" w:eastAsia="微软雅黑 Light" w:hAnsi="微软雅黑 Light"/>
              </w:rPr>
              <w:t>、有国家（行业）</w:t>
            </w:r>
            <w:r>
              <w:rPr>
                <w:rStyle w:val="af2"/>
                <w:rFonts w:ascii="微软雅黑 Light" w:eastAsia="微软雅黑 Light" w:hAnsi="微软雅黑 Light"/>
              </w:rPr>
              <w:t xml:space="preserve"> </w:t>
            </w:r>
            <w:r>
              <w:rPr>
                <w:rStyle w:val="af2"/>
                <w:rFonts w:ascii="微软雅黑 Light" w:eastAsia="微软雅黑 Light" w:hAnsi="微软雅黑 Light"/>
              </w:rPr>
              <w:t>标准的，优先遵循国家（行业）</w:t>
            </w:r>
            <w:r>
              <w:rPr>
                <w:rStyle w:val="af2"/>
                <w:rFonts w:ascii="微软雅黑 Light" w:eastAsia="微软雅黑 Light" w:hAnsi="微软雅黑 Light"/>
              </w:rPr>
              <w:t xml:space="preserve"> </w:t>
            </w:r>
            <w:r>
              <w:rPr>
                <w:rStyle w:val="af2"/>
                <w:rFonts w:ascii="微软雅黑 Light" w:eastAsia="微软雅黑 Light" w:hAnsi="微软雅黑 Light"/>
              </w:rPr>
              <w:t>标准。</w:t>
            </w:r>
            <w:r>
              <w:tab/>
            </w:r>
            <w:r>
              <w:fldChar w:fldCharType="begin"/>
            </w:r>
            <w:r>
              <w:instrText xml:space="preserve"> PAGEREF _Toc87263707 \h </w:instrText>
            </w:r>
            <w:r>
              <w:fldChar w:fldCharType="separate"/>
            </w:r>
            <w:r>
              <w:rPr>
                <w:noProof/>
              </w:rPr>
              <w:t>54</w:t>
            </w:r>
            <w:r>
              <w:fldChar w:fldCharType="end"/>
            </w:r>
          </w:hyperlink>
        </w:p>
        <w:p w:rsidR="00394450" w:rsidRDefault="004159B9" w:rsidP="00394450">
          <w:pPr>
            <w:tabs>
              <w:tab w:val="right" w:leader="dot" w:pos="8296"/>
            </w:tabs>
          </w:pPr>
          <w:hyperlink w:anchor="_Toc87263708" w:history="1">
            <w:r>
              <w:rPr>
                <w:rStyle w:val="af2"/>
                <w:rFonts w:ascii="微软雅黑 Light" w:eastAsia="微软雅黑 Light" w:hAnsi="微软雅黑 Light"/>
              </w:rPr>
              <w:t>8.</w:t>
            </w:r>
            <w:r>
              <w:rPr>
                <w:rStyle w:val="af2"/>
                <w:rFonts w:ascii="微软雅黑 Light" w:eastAsia="微软雅黑 Light" w:hAnsi="微软雅黑 Light"/>
              </w:rPr>
              <w:t>2</w:t>
            </w:r>
            <w:r>
              <w:rPr>
                <w:rStyle w:val="af2"/>
                <w:rFonts w:ascii="微软雅黑 Light" w:eastAsia="微软雅黑 Light" w:hAnsi="微软雅黑 Light"/>
              </w:rPr>
              <w:t>、即将形成国家（行业）</w:t>
            </w:r>
            <w:r>
              <w:rPr>
                <w:rStyle w:val="af2"/>
                <w:rFonts w:ascii="微软雅黑 Light" w:eastAsia="微软雅黑 Light" w:hAnsi="微软雅黑 Light"/>
              </w:rPr>
              <w:t xml:space="preserve"> </w:t>
            </w:r>
            <w:r>
              <w:rPr>
                <w:rStyle w:val="af2"/>
                <w:rFonts w:ascii="微软雅黑 Light" w:eastAsia="微软雅黑 Light" w:hAnsi="微软雅黑 Light"/>
              </w:rPr>
              <w:t>标准的，争取在标准基本成熟时，将该标准率先引入试用。</w:t>
            </w:r>
            <w:r>
              <w:tab/>
            </w:r>
            <w:r>
              <w:fldChar w:fldCharType="begin"/>
            </w:r>
            <w:r>
              <w:instrText xml:space="preserve"> PAGEREF _Toc87263708 \h </w:instrText>
            </w:r>
            <w:r>
              <w:fldChar w:fldCharType="separate"/>
            </w:r>
            <w:r>
              <w:rPr>
                <w:noProof/>
              </w:rPr>
              <w:t>54</w:t>
            </w:r>
            <w:r>
              <w:fldChar w:fldCharType="end"/>
            </w:r>
          </w:hyperlink>
        </w:p>
        <w:p w:rsidR="00394450" w:rsidRDefault="004159B9" w:rsidP="00394450">
          <w:pPr>
            <w:tabs>
              <w:tab w:val="right" w:leader="dot" w:pos="8296"/>
            </w:tabs>
          </w:pPr>
          <w:hyperlink w:anchor="_Toc87263709" w:history="1">
            <w:r>
              <w:rPr>
                <w:rStyle w:val="af2"/>
                <w:rFonts w:ascii="微软雅黑 Light" w:eastAsia="微软雅黑 Light" w:hAnsi="微软雅黑 Light"/>
              </w:rPr>
              <w:t>8.3</w:t>
            </w:r>
            <w:r>
              <w:rPr>
                <w:rStyle w:val="af2"/>
                <w:rFonts w:ascii="微软雅黑 Light" w:eastAsia="微软雅黑 Light" w:hAnsi="微软雅黑 Light"/>
              </w:rPr>
              <w:t>、无国家（行业）</w:t>
            </w:r>
            <w:r>
              <w:rPr>
                <w:rStyle w:val="af2"/>
                <w:rFonts w:ascii="微软雅黑 Light" w:eastAsia="微软雅黑 Light" w:hAnsi="微软雅黑 Light"/>
              </w:rPr>
              <w:t xml:space="preserve"> </w:t>
            </w:r>
            <w:r>
              <w:rPr>
                <w:rStyle w:val="af2"/>
                <w:rFonts w:ascii="微软雅黑 Light" w:eastAsia="微软雅黑 Light" w:hAnsi="微软雅黑 Light"/>
              </w:rPr>
              <w:t>标准，</w:t>
            </w:r>
            <w:r>
              <w:rPr>
                <w:rStyle w:val="af2"/>
                <w:rFonts w:ascii="微软雅黑 Light" w:eastAsia="微软雅黑 Light" w:hAnsi="微软雅黑 Light"/>
              </w:rPr>
              <w:t xml:space="preserve"> </w:t>
            </w:r>
            <w:r>
              <w:rPr>
                <w:rStyle w:val="af2"/>
                <w:rFonts w:ascii="微软雅黑 Light" w:eastAsia="微软雅黑 Light" w:hAnsi="微软雅黑 Light"/>
              </w:rPr>
              <w:t>等效采用或约束使用国际标准。</w:t>
            </w:r>
            <w:r>
              <w:tab/>
            </w:r>
            <w:r>
              <w:fldChar w:fldCharType="begin"/>
            </w:r>
            <w:r>
              <w:instrText xml:space="preserve"> PAGEREF _Toc87263709 \h </w:instrText>
            </w:r>
            <w:r>
              <w:fldChar w:fldCharType="separate"/>
            </w:r>
            <w:r>
              <w:rPr>
                <w:noProof/>
              </w:rPr>
              <w:t>54</w:t>
            </w:r>
            <w:r>
              <w:fldChar w:fldCharType="end"/>
            </w:r>
          </w:hyperlink>
        </w:p>
        <w:p w:rsidR="00394450" w:rsidRDefault="004159B9" w:rsidP="00394450">
          <w:pPr>
            <w:pStyle w:val="12"/>
            <w:tabs>
              <w:tab w:val="right" w:leader="dot" w:pos="8296"/>
            </w:tabs>
            <w:ind w:firstLine="420"/>
          </w:pPr>
          <w:hyperlink w:anchor="_Toc87263710" w:history="1">
            <w:r>
              <w:rPr>
                <w:rStyle w:val="af2"/>
                <w:rFonts w:ascii="微软雅黑 Light" w:eastAsia="微软雅黑 Light" w:hAnsi="微软雅黑 Light"/>
              </w:rPr>
              <w:t>9</w:t>
            </w:r>
            <w:r>
              <w:rPr>
                <w:rStyle w:val="af2"/>
                <w:rFonts w:ascii="微软雅黑 Light" w:eastAsia="微软雅黑 Light" w:hAnsi="微软雅黑 Light"/>
              </w:rPr>
              <w:t>、兼容性要求</w:t>
            </w:r>
            <w:r>
              <w:tab/>
            </w:r>
            <w:r>
              <w:fldChar w:fldCharType="begin"/>
            </w:r>
            <w:r>
              <w:instrText xml:space="preserve"> PAGEREF _Toc87263710 \h </w:instrText>
            </w:r>
            <w:r>
              <w:fldChar w:fldCharType="separate"/>
            </w:r>
            <w:r>
              <w:rPr>
                <w:noProof/>
              </w:rPr>
              <w:t>54</w:t>
            </w:r>
            <w:r>
              <w:fldChar w:fldCharType="end"/>
            </w:r>
          </w:hyperlink>
        </w:p>
        <w:p w:rsidR="00394450" w:rsidRDefault="004159B9" w:rsidP="00394450">
          <w:pPr>
            <w:tabs>
              <w:tab w:val="right" w:leader="dot" w:pos="8296"/>
            </w:tabs>
          </w:pPr>
          <w:hyperlink w:anchor="_Toc87263711" w:history="1">
            <w:r>
              <w:rPr>
                <w:rStyle w:val="af2"/>
                <w:rFonts w:ascii="微软雅黑 Light" w:eastAsia="微软雅黑 Light" w:hAnsi="微软雅黑 Light"/>
              </w:rPr>
              <w:t>9.1</w:t>
            </w:r>
            <w:r>
              <w:rPr>
                <w:rStyle w:val="af2"/>
                <w:rFonts w:ascii="微软雅黑 Light" w:eastAsia="微软雅黑 Light" w:hAnsi="微软雅黑 Light"/>
              </w:rPr>
              <w:t>、服务器兼容性</w:t>
            </w:r>
            <w:r>
              <w:tab/>
            </w:r>
            <w:r>
              <w:fldChar w:fldCharType="begin"/>
            </w:r>
            <w:r>
              <w:instrText xml:space="preserve"> PAGEREF _Toc87263711 \h </w:instrText>
            </w:r>
            <w:r>
              <w:fldChar w:fldCharType="separate"/>
            </w:r>
            <w:r>
              <w:rPr>
                <w:noProof/>
              </w:rPr>
              <w:t>54</w:t>
            </w:r>
            <w:r>
              <w:fldChar w:fldCharType="end"/>
            </w:r>
          </w:hyperlink>
        </w:p>
        <w:p w:rsidR="00394450" w:rsidRDefault="004159B9" w:rsidP="00394450">
          <w:pPr>
            <w:tabs>
              <w:tab w:val="right" w:leader="dot" w:pos="8296"/>
            </w:tabs>
          </w:pPr>
          <w:hyperlink w:anchor="_Toc87263712" w:history="1">
            <w:r>
              <w:rPr>
                <w:rStyle w:val="af2"/>
                <w:rFonts w:ascii="微软雅黑 Light" w:eastAsia="微软雅黑 Light" w:hAnsi="微软雅黑 Light"/>
              </w:rPr>
              <w:t>9.2</w:t>
            </w:r>
            <w:r>
              <w:rPr>
                <w:rStyle w:val="af2"/>
                <w:rFonts w:ascii="微软雅黑 Light" w:eastAsia="微软雅黑 Light" w:hAnsi="微软雅黑 Light"/>
              </w:rPr>
              <w:t>、浏览器兼容性</w:t>
            </w:r>
            <w:r>
              <w:tab/>
            </w:r>
            <w:r>
              <w:fldChar w:fldCharType="begin"/>
            </w:r>
            <w:r>
              <w:instrText xml:space="preserve"> PAGEREF _Toc87263712 \h </w:instrText>
            </w:r>
            <w:r>
              <w:fldChar w:fldCharType="separate"/>
            </w:r>
            <w:r>
              <w:rPr>
                <w:noProof/>
              </w:rPr>
              <w:t>54</w:t>
            </w:r>
            <w:r>
              <w:fldChar w:fldCharType="end"/>
            </w:r>
          </w:hyperlink>
        </w:p>
        <w:p w:rsidR="00394450" w:rsidRDefault="004159B9" w:rsidP="00394450">
          <w:pPr>
            <w:tabs>
              <w:tab w:val="right" w:leader="dot" w:pos="8296"/>
            </w:tabs>
          </w:pPr>
          <w:hyperlink w:anchor="_Toc87263713" w:history="1">
            <w:r>
              <w:rPr>
                <w:rStyle w:val="af2"/>
                <w:rFonts w:ascii="微软雅黑 Light" w:eastAsia="微软雅黑 Light" w:hAnsi="微软雅黑 Light"/>
              </w:rPr>
              <w:t>9.3</w:t>
            </w:r>
            <w:r>
              <w:rPr>
                <w:rStyle w:val="af2"/>
                <w:rFonts w:ascii="微软雅黑 Light" w:eastAsia="微软雅黑 Light" w:hAnsi="微软雅黑 Light"/>
              </w:rPr>
              <w:t>、系统兼容性</w:t>
            </w:r>
            <w:r>
              <w:tab/>
            </w:r>
            <w:r>
              <w:fldChar w:fldCharType="begin"/>
            </w:r>
            <w:r>
              <w:instrText xml:space="preserve"> PAGEREF _Toc87263713 \h </w:instrText>
            </w:r>
            <w:r>
              <w:fldChar w:fldCharType="separate"/>
            </w:r>
            <w:r>
              <w:rPr>
                <w:noProof/>
              </w:rPr>
              <w:t>54</w:t>
            </w:r>
            <w:r>
              <w:fldChar w:fldCharType="end"/>
            </w:r>
          </w:hyperlink>
        </w:p>
        <w:p w:rsidR="00394450" w:rsidRDefault="004159B9" w:rsidP="00394450">
          <w:pPr>
            <w:pStyle w:val="12"/>
            <w:tabs>
              <w:tab w:val="right" w:leader="dot" w:pos="8296"/>
            </w:tabs>
            <w:ind w:firstLine="420"/>
          </w:pPr>
          <w:hyperlink w:anchor="_Toc87263714" w:history="1">
            <w:r>
              <w:rPr>
                <w:rStyle w:val="af2"/>
                <w:rFonts w:ascii="微软雅黑 Light" w:eastAsia="微软雅黑 Light" w:hAnsi="微软雅黑 Light"/>
              </w:rPr>
              <w:t>10</w:t>
            </w:r>
            <w:r>
              <w:rPr>
                <w:rStyle w:val="af2"/>
                <w:rFonts w:ascii="微软雅黑 Light" w:eastAsia="微软雅黑 Light" w:hAnsi="微软雅黑 Light"/>
              </w:rPr>
              <w:t>、</w:t>
            </w:r>
            <w:r>
              <w:rPr>
                <w:rStyle w:val="af2"/>
                <w:rFonts w:ascii="微软雅黑 Light" w:eastAsia="微软雅黑 Light" w:hAnsi="微软雅黑 Light"/>
              </w:rPr>
              <w:t xml:space="preserve"> </w:t>
            </w:r>
            <w:r>
              <w:rPr>
                <w:rStyle w:val="af2"/>
                <w:rFonts w:ascii="微软雅黑 Light" w:eastAsia="微软雅黑 Light" w:hAnsi="微软雅黑 Light"/>
              </w:rPr>
              <w:t>平台功能扩展要求</w:t>
            </w:r>
            <w:r>
              <w:tab/>
            </w:r>
            <w:r>
              <w:fldChar w:fldCharType="begin"/>
            </w:r>
            <w:r>
              <w:instrText xml:space="preserve"> PAGEREF _T</w:instrText>
            </w:r>
            <w:r>
              <w:instrText xml:space="preserve">oc87263714 \h </w:instrText>
            </w:r>
            <w:r>
              <w:fldChar w:fldCharType="separate"/>
            </w:r>
            <w:r>
              <w:rPr>
                <w:noProof/>
              </w:rPr>
              <w:t>54</w:t>
            </w:r>
            <w:r>
              <w:fldChar w:fldCharType="end"/>
            </w:r>
          </w:hyperlink>
        </w:p>
        <w:p w:rsidR="00394450" w:rsidRDefault="004159B9" w:rsidP="00394450">
          <w:pPr>
            <w:tabs>
              <w:tab w:val="right" w:leader="dot" w:pos="8296"/>
            </w:tabs>
          </w:pPr>
          <w:hyperlink w:anchor="_Toc87263715" w:history="1">
            <w:r>
              <w:rPr>
                <w:rStyle w:val="af2"/>
                <w:rFonts w:ascii="微软雅黑 Light" w:eastAsia="微软雅黑 Light" w:hAnsi="微软雅黑 Light"/>
              </w:rPr>
              <w:t>10.1</w:t>
            </w:r>
            <w:r>
              <w:rPr>
                <w:rStyle w:val="af2"/>
                <w:rFonts w:ascii="微软雅黑 Light" w:eastAsia="微软雅黑 Light" w:hAnsi="微软雅黑 Light"/>
              </w:rPr>
              <w:t>、功能扩展要求</w:t>
            </w:r>
            <w:r>
              <w:tab/>
            </w:r>
            <w:r>
              <w:fldChar w:fldCharType="begin"/>
            </w:r>
            <w:r>
              <w:instrText xml:space="preserve"> PAGEREF _Toc87263715 \h </w:instrText>
            </w:r>
            <w:r>
              <w:fldChar w:fldCharType="separate"/>
            </w:r>
            <w:r>
              <w:rPr>
                <w:noProof/>
              </w:rPr>
              <w:t>54</w:t>
            </w:r>
            <w:r>
              <w:fldChar w:fldCharType="end"/>
            </w:r>
          </w:hyperlink>
        </w:p>
        <w:p w:rsidR="00394450" w:rsidRDefault="004159B9" w:rsidP="00394450">
          <w:pPr>
            <w:tabs>
              <w:tab w:val="right" w:leader="dot" w:pos="8296"/>
            </w:tabs>
          </w:pPr>
          <w:hyperlink w:anchor="_Toc87263716" w:history="1">
            <w:r>
              <w:rPr>
                <w:rStyle w:val="af2"/>
                <w:rFonts w:ascii="微软雅黑 Light" w:eastAsia="微软雅黑 Light" w:hAnsi="微软雅黑 Light"/>
              </w:rPr>
              <w:t>10</w:t>
            </w:r>
            <w:r>
              <w:rPr>
                <w:rStyle w:val="af2"/>
                <w:rFonts w:ascii="微软雅黑 Light" w:eastAsia="微软雅黑 Light" w:hAnsi="微软雅黑 Light"/>
              </w:rPr>
              <w:t>.2</w:t>
            </w:r>
            <w:r>
              <w:rPr>
                <w:rStyle w:val="af2"/>
                <w:rFonts w:ascii="微软雅黑 Light" w:eastAsia="微软雅黑 Light" w:hAnsi="微软雅黑 Light"/>
              </w:rPr>
              <w:t>、技术应用要求</w:t>
            </w:r>
            <w:r>
              <w:tab/>
            </w:r>
            <w:r>
              <w:fldChar w:fldCharType="begin"/>
            </w:r>
            <w:r>
              <w:instrText xml:space="preserve"> PAGEREF _Toc87263716 \h </w:instrText>
            </w:r>
            <w:r>
              <w:fldChar w:fldCharType="separate"/>
            </w:r>
            <w:r>
              <w:rPr>
                <w:noProof/>
              </w:rPr>
              <w:t>55</w:t>
            </w:r>
            <w:r>
              <w:fldChar w:fldCharType="end"/>
            </w:r>
          </w:hyperlink>
        </w:p>
        <w:p w:rsidR="00394450" w:rsidRDefault="004159B9" w:rsidP="00394450">
          <w:pPr>
            <w:tabs>
              <w:tab w:val="right" w:leader="dot" w:pos="8296"/>
            </w:tabs>
          </w:pPr>
          <w:hyperlink w:anchor="_Toc87263717" w:history="1">
            <w:r>
              <w:rPr>
                <w:rStyle w:val="af2"/>
                <w:rFonts w:ascii="微软雅黑 Light" w:eastAsia="微软雅黑 Light" w:hAnsi="微软雅黑 Light"/>
              </w:rPr>
              <w:t>10.3</w:t>
            </w:r>
            <w:r>
              <w:rPr>
                <w:rStyle w:val="af2"/>
                <w:rFonts w:ascii="微软雅黑 Light" w:eastAsia="微软雅黑 Light" w:hAnsi="微软雅黑 Light"/>
              </w:rPr>
              <w:t>、统一认证的要求</w:t>
            </w:r>
            <w:r>
              <w:tab/>
            </w:r>
            <w:r>
              <w:fldChar w:fldCharType="begin"/>
            </w:r>
            <w:r>
              <w:instrText xml:space="preserve"> PAGEREF _Toc87263717 \h </w:instrText>
            </w:r>
            <w:r>
              <w:fldChar w:fldCharType="separate"/>
            </w:r>
            <w:r>
              <w:rPr>
                <w:noProof/>
              </w:rPr>
              <w:t>55</w:t>
            </w:r>
            <w:r>
              <w:fldChar w:fldCharType="end"/>
            </w:r>
          </w:hyperlink>
        </w:p>
        <w:p w:rsidR="00394450" w:rsidRDefault="004159B9" w:rsidP="00394450">
          <w:pPr>
            <w:pStyle w:val="12"/>
            <w:tabs>
              <w:tab w:val="right" w:leader="dot" w:pos="8296"/>
            </w:tabs>
            <w:ind w:firstLine="420"/>
          </w:pPr>
          <w:hyperlink w:anchor="_Toc87263718" w:history="1">
            <w:r>
              <w:rPr>
                <w:rStyle w:val="af2"/>
                <w:rFonts w:ascii="微软雅黑 Light" w:eastAsia="微软雅黑 Light" w:hAnsi="微软雅黑 Light"/>
              </w:rPr>
              <w:t>11</w:t>
            </w:r>
            <w:r>
              <w:rPr>
                <w:rStyle w:val="af2"/>
                <w:rFonts w:ascii="微软雅黑 Light" w:eastAsia="微软雅黑 Light" w:hAnsi="微软雅黑 Light"/>
              </w:rPr>
              <w:t>、检查测试要求</w:t>
            </w:r>
            <w:r>
              <w:tab/>
            </w:r>
            <w:r>
              <w:fldChar w:fldCharType="begin"/>
            </w:r>
            <w:r>
              <w:instrText xml:space="preserve"> PAGEREF _Toc87263718 \h </w:instrText>
            </w:r>
            <w:r>
              <w:fldChar w:fldCharType="separate"/>
            </w:r>
            <w:r>
              <w:rPr>
                <w:noProof/>
              </w:rPr>
              <w:t>55</w:t>
            </w:r>
            <w:r>
              <w:fldChar w:fldCharType="end"/>
            </w:r>
          </w:hyperlink>
        </w:p>
        <w:p w:rsidR="00394450" w:rsidRDefault="004159B9" w:rsidP="00394450">
          <w:pPr>
            <w:tabs>
              <w:tab w:val="right" w:leader="dot" w:pos="8296"/>
            </w:tabs>
          </w:pPr>
          <w:hyperlink w:anchor="_Toc87263719" w:history="1">
            <w:r>
              <w:rPr>
                <w:rStyle w:val="af2"/>
                <w:rFonts w:ascii="微软雅黑 Light" w:eastAsia="微软雅黑 Light" w:hAnsi="微软雅黑 Light"/>
              </w:rPr>
              <w:t>11.1</w:t>
            </w:r>
            <w:r>
              <w:rPr>
                <w:rStyle w:val="af2"/>
                <w:rFonts w:ascii="微软雅黑 Light" w:eastAsia="微软雅黑 Light" w:hAnsi="微软雅黑 Light"/>
              </w:rPr>
              <w:t>、测试</w:t>
            </w:r>
            <w:r>
              <w:tab/>
            </w:r>
            <w:r>
              <w:fldChar w:fldCharType="begin"/>
            </w:r>
            <w:r>
              <w:instrText xml:space="preserve"> PAGEREF _Toc87263719 \h </w:instrText>
            </w:r>
            <w:r>
              <w:fldChar w:fldCharType="separate"/>
            </w:r>
            <w:r>
              <w:rPr>
                <w:noProof/>
              </w:rPr>
              <w:t>55</w:t>
            </w:r>
            <w:r>
              <w:fldChar w:fldCharType="end"/>
            </w:r>
          </w:hyperlink>
        </w:p>
        <w:p w:rsidR="00394450" w:rsidRDefault="004159B9" w:rsidP="00394450">
          <w:pPr>
            <w:tabs>
              <w:tab w:val="right" w:leader="dot" w:pos="8296"/>
            </w:tabs>
          </w:pPr>
          <w:hyperlink w:anchor="_Toc87263720" w:history="1">
            <w:r>
              <w:rPr>
                <w:rStyle w:val="af2"/>
                <w:rFonts w:ascii="微软雅黑 Light" w:eastAsia="微软雅黑 Light" w:hAnsi="微软雅黑 Light"/>
              </w:rPr>
              <w:t>11.2</w:t>
            </w:r>
            <w:r>
              <w:rPr>
                <w:rStyle w:val="af2"/>
                <w:rFonts w:ascii="微软雅黑 Light" w:eastAsia="微软雅黑 Light" w:hAnsi="微软雅黑 Light"/>
              </w:rPr>
              <w:t>、测试标准</w:t>
            </w:r>
            <w:r>
              <w:tab/>
            </w:r>
            <w:r>
              <w:fldChar w:fldCharType="begin"/>
            </w:r>
            <w:r>
              <w:instrText xml:space="preserve"> PAGEREF _Toc87263720 \h </w:instrText>
            </w:r>
            <w:r>
              <w:fldChar w:fldCharType="separate"/>
            </w:r>
            <w:r>
              <w:rPr>
                <w:noProof/>
              </w:rPr>
              <w:t>55</w:t>
            </w:r>
            <w:r>
              <w:fldChar w:fldCharType="end"/>
            </w:r>
          </w:hyperlink>
        </w:p>
        <w:p w:rsidR="00394450" w:rsidRDefault="004159B9" w:rsidP="00394450">
          <w:pPr>
            <w:tabs>
              <w:tab w:val="right" w:leader="dot" w:pos="8296"/>
            </w:tabs>
          </w:pPr>
          <w:hyperlink w:anchor="_Toc87263721" w:history="1">
            <w:r>
              <w:rPr>
                <w:rStyle w:val="af2"/>
                <w:rFonts w:ascii="微软雅黑 Light" w:eastAsia="微软雅黑 Light" w:hAnsi="微软雅黑 Light"/>
              </w:rPr>
              <w:t>11.3</w:t>
            </w:r>
            <w:r>
              <w:rPr>
                <w:rStyle w:val="af2"/>
                <w:rFonts w:ascii="微软雅黑 Light" w:eastAsia="微软雅黑 Light" w:hAnsi="微软雅黑 Light"/>
              </w:rPr>
              <w:t>、功能测试</w:t>
            </w:r>
            <w:r>
              <w:tab/>
            </w:r>
            <w:r>
              <w:fldChar w:fldCharType="begin"/>
            </w:r>
            <w:r>
              <w:instrText xml:space="preserve"> PAGEREF _Toc8</w:instrText>
            </w:r>
            <w:r>
              <w:instrText xml:space="preserve">7263721 \h </w:instrText>
            </w:r>
            <w:r>
              <w:fldChar w:fldCharType="separate"/>
            </w:r>
            <w:r>
              <w:rPr>
                <w:noProof/>
              </w:rPr>
              <w:t>55</w:t>
            </w:r>
            <w:r>
              <w:fldChar w:fldCharType="end"/>
            </w:r>
          </w:hyperlink>
        </w:p>
        <w:p w:rsidR="00394450" w:rsidRDefault="004159B9" w:rsidP="00394450">
          <w:pPr>
            <w:tabs>
              <w:tab w:val="right" w:leader="dot" w:pos="8296"/>
            </w:tabs>
          </w:pPr>
          <w:hyperlink w:anchor="_Toc87263722" w:history="1">
            <w:r>
              <w:rPr>
                <w:rStyle w:val="af2"/>
                <w:rFonts w:ascii="微软雅黑 Light" w:eastAsia="微软雅黑 Light" w:hAnsi="微软雅黑 Light"/>
              </w:rPr>
              <w:t>11.4</w:t>
            </w:r>
            <w:r>
              <w:rPr>
                <w:rStyle w:val="af2"/>
                <w:rFonts w:ascii="微软雅黑 Light" w:eastAsia="微软雅黑 Light" w:hAnsi="微软雅黑 Light"/>
              </w:rPr>
              <w:t>、测试内容要求</w:t>
            </w:r>
            <w:r>
              <w:tab/>
            </w:r>
            <w:r>
              <w:fldChar w:fldCharType="begin"/>
            </w:r>
            <w:r>
              <w:instrText xml:space="preserve"> PAGEREF _Toc87263722 \h </w:instrText>
            </w:r>
            <w:r>
              <w:fldChar w:fldCharType="separate"/>
            </w:r>
            <w:r>
              <w:rPr>
                <w:noProof/>
              </w:rPr>
              <w:t>55</w:t>
            </w:r>
            <w:r>
              <w:fldChar w:fldCharType="end"/>
            </w:r>
          </w:hyperlink>
        </w:p>
        <w:p w:rsidR="00394450" w:rsidRDefault="004159B9" w:rsidP="00394450">
          <w:pPr>
            <w:pStyle w:val="12"/>
            <w:tabs>
              <w:tab w:val="right" w:leader="dot" w:pos="8296"/>
            </w:tabs>
            <w:ind w:firstLine="420"/>
          </w:pPr>
          <w:hyperlink w:anchor="_Toc87263723" w:history="1">
            <w:r>
              <w:rPr>
                <w:rStyle w:val="af2"/>
                <w:rFonts w:ascii="微软雅黑 Light" w:eastAsia="微软雅黑 Light" w:hAnsi="微软雅黑 Light"/>
              </w:rPr>
              <w:t>12</w:t>
            </w:r>
            <w:r>
              <w:rPr>
                <w:rStyle w:val="af2"/>
                <w:rFonts w:ascii="微软雅黑 Light" w:eastAsia="微软雅黑 Light" w:hAnsi="微软雅黑 Light"/>
              </w:rPr>
              <w:t>、项目实</w:t>
            </w:r>
            <w:r>
              <w:rPr>
                <w:rStyle w:val="af2"/>
                <w:rFonts w:ascii="微软雅黑 Light" w:eastAsia="微软雅黑 Light" w:hAnsi="微软雅黑 Light"/>
              </w:rPr>
              <w:t>施要求</w:t>
            </w:r>
            <w:r>
              <w:tab/>
            </w:r>
            <w:r>
              <w:fldChar w:fldCharType="begin"/>
            </w:r>
            <w:r>
              <w:instrText xml:space="preserve"> PAGEREF _Toc87263723 \h </w:instrText>
            </w:r>
            <w:r>
              <w:fldChar w:fldCharType="separate"/>
            </w:r>
            <w:r>
              <w:rPr>
                <w:noProof/>
              </w:rPr>
              <w:t>55</w:t>
            </w:r>
            <w:r>
              <w:fldChar w:fldCharType="end"/>
            </w:r>
          </w:hyperlink>
        </w:p>
        <w:p w:rsidR="00394450" w:rsidRDefault="004159B9" w:rsidP="00394450">
          <w:pPr>
            <w:tabs>
              <w:tab w:val="right" w:leader="dot" w:pos="8296"/>
            </w:tabs>
          </w:pPr>
          <w:hyperlink w:anchor="_Toc87263724" w:history="1">
            <w:r>
              <w:rPr>
                <w:rStyle w:val="af2"/>
                <w:rFonts w:ascii="微软雅黑 Light" w:eastAsia="微软雅黑 Light" w:hAnsi="微软雅黑 Light"/>
              </w:rPr>
              <w:t>12.1</w:t>
            </w:r>
            <w:r>
              <w:rPr>
                <w:rStyle w:val="af2"/>
                <w:rFonts w:ascii="微软雅黑 Light" w:eastAsia="微软雅黑 Light" w:hAnsi="微软雅黑 Light"/>
              </w:rPr>
              <w:t>、总体要求</w:t>
            </w:r>
            <w:r>
              <w:tab/>
            </w:r>
            <w:r>
              <w:fldChar w:fldCharType="begin"/>
            </w:r>
            <w:r>
              <w:instrText xml:space="preserve"> PAGEREF _Toc87263724 \h </w:instrText>
            </w:r>
            <w:r>
              <w:fldChar w:fldCharType="separate"/>
            </w:r>
            <w:r>
              <w:rPr>
                <w:noProof/>
              </w:rPr>
              <w:t>55</w:t>
            </w:r>
            <w:r>
              <w:fldChar w:fldCharType="end"/>
            </w:r>
          </w:hyperlink>
        </w:p>
        <w:p w:rsidR="00394450" w:rsidRDefault="004159B9" w:rsidP="00394450">
          <w:pPr>
            <w:tabs>
              <w:tab w:val="right" w:leader="dot" w:pos="8296"/>
            </w:tabs>
          </w:pPr>
          <w:hyperlink w:anchor="_Toc87263725" w:history="1">
            <w:r>
              <w:rPr>
                <w:rStyle w:val="af2"/>
                <w:rFonts w:ascii="微软雅黑 Light" w:eastAsia="微软雅黑 Light" w:hAnsi="微软雅黑 Light"/>
              </w:rPr>
              <w:t>12.2</w:t>
            </w:r>
            <w:r>
              <w:rPr>
                <w:rStyle w:val="af2"/>
                <w:rFonts w:ascii="微软雅黑 Light" w:eastAsia="微软雅黑 Light" w:hAnsi="微软雅黑 Light"/>
              </w:rPr>
              <w:t>、培训要求</w:t>
            </w:r>
            <w:r>
              <w:tab/>
            </w:r>
            <w:r>
              <w:fldChar w:fldCharType="begin"/>
            </w:r>
            <w:r>
              <w:instrText xml:space="preserve"> PAGEREF _Toc87263725 \h </w:instrText>
            </w:r>
            <w:r>
              <w:fldChar w:fldCharType="separate"/>
            </w:r>
            <w:r>
              <w:rPr>
                <w:noProof/>
              </w:rPr>
              <w:t>56</w:t>
            </w:r>
            <w:r>
              <w:fldChar w:fldCharType="end"/>
            </w:r>
          </w:hyperlink>
        </w:p>
        <w:p w:rsidR="00394450" w:rsidRDefault="004159B9" w:rsidP="00394450">
          <w:pPr>
            <w:tabs>
              <w:tab w:val="right" w:leader="dot" w:pos="8296"/>
            </w:tabs>
          </w:pPr>
          <w:hyperlink w:anchor="_Toc87263726" w:history="1">
            <w:r>
              <w:rPr>
                <w:rStyle w:val="af2"/>
                <w:rFonts w:ascii="微软雅黑 Light" w:eastAsia="微软雅黑 Light" w:hAnsi="微软雅黑 Light"/>
              </w:rPr>
              <w:t>12.3</w:t>
            </w:r>
            <w:r>
              <w:rPr>
                <w:rStyle w:val="af2"/>
                <w:rFonts w:ascii="微软雅黑 Light" w:eastAsia="微软雅黑 Light" w:hAnsi="微软雅黑 Light"/>
              </w:rPr>
              <w:t>、项目进度要求</w:t>
            </w:r>
            <w:r>
              <w:tab/>
            </w:r>
            <w:r>
              <w:fldChar w:fldCharType="begin"/>
            </w:r>
            <w:r>
              <w:instrText xml:space="preserve"> PAGEREF _Toc87263726 \h </w:instrText>
            </w:r>
            <w:r>
              <w:fldChar w:fldCharType="separate"/>
            </w:r>
            <w:r>
              <w:rPr>
                <w:noProof/>
              </w:rPr>
              <w:t>57</w:t>
            </w:r>
            <w:r>
              <w:fldChar w:fldCharType="end"/>
            </w:r>
          </w:hyperlink>
        </w:p>
        <w:p w:rsidR="00394450" w:rsidRDefault="004159B9" w:rsidP="00394450">
          <w:pPr>
            <w:tabs>
              <w:tab w:val="right" w:leader="dot" w:pos="8296"/>
            </w:tabs>
          </w:pPr>
          <w:hyperlink w:anchor="_Toc87263727" w:history="1">
            <w:r>
              <w:rPr>
                <w:rStyle w:val="af2"/>
                <w:rFonts w:ascii="微软雅黑 Light" w:eastAsia="微软雅黑 Light" w:hAnsi="微软雅黑 Light"/>
              </w:rPr>
              <w:t>12.4</w:t>
            </w:r>
            <w:r>
              <w:rPr>
                <w:rStyle w:val="af2"/>
                <w:rFonts w:ascii="微软雅黑 Light" w:eastAsia="微软雅黑 Light" w:hAnsi="微软雅黑 Light"/>
              </w:rPr>
              <w:t>、保密问题</w:t>
            </w:r>
            <w:r>
              <w:tab/>
            </w:r>
            <w:r>
              <w:fldChar w:fldCharType="begin"/>
            </w:r>
            <w:r>
              <w:instrText xml:space="preserve"> PAGEREF _Toc87263727 \h </w:instrText>
            </w:r>
            <w:r>
              <w:fldChar w:fldCharType="separate"/>
            </w:r>
            <w:r>
              <w:rPr>
                <w:noProof/>
              </w:rPr>
              <w:t>57</w:t>
            </w:r>
            <w:r>
              <w:fldChar w:fldCharType="end"/>
            </w:r>
          </w:hyperlink>
        </w:p>
        <w:p w:rsidR="00394450" w:rsidRDefault="004159B9" w:rsidP="00394450">
          <w:pPr>
            <w:tabs>
              <w:tab w:val="right" w:leader="dot" w:pos="8296"/>
            </w:tabs>
          </w:pPr>
          <w:hyperlink w:anchor="_Toc87263728" w:history="1">
            <w:r>
              <w:rPr>
                <w:rStyle w:val="af2"/>
                <w:rFonts w:ascii="微软雅黑 Light" w:eastAsia="微软雅黑 Light" w:hAnsi="微软雅黑 Light"/>
              </w:rPr>
              <w:t>12.5</w:t>
            </w:r>
            <w:r>
              <w:rPr>
                <w:rStyle w:val="af2"/>
                <w:rFonts w:ascii="微软雅黑 Light" w:eastAsia="微软雅黑 Light" w:hAnsi="微软雅黑 Light"/>
              </w:rPr>
              <w:t>、售后服务要求</w:t>
            </w:r>
            <w:r>
              <w:tab/>
            </w:r>
            <w:r>
              <w:fldChar w:fldCharType="begin"/>
            </w:r>
            <w:r>
              <w:instrText xml:space="preserve"> PAGEREF _Toc87263728 \h </w:instrText>
            </w:r>
            <w:r>
              <w:fldChar w:fldCharType="separate"/>
            </w:r>
            <w:r>
              <w:rPr>
                <w:noProof/>
              </w:rPr>
              <w:t>57</w:t>
            </w:r>
            <w:r>
              <w:fldChar w:fldCharType="end"/>
            </w:r>
          </w:hyperlink>
        </w:p>
        <w:p w:rsidR="00394450" w:rsidRDefault="004159B9" w:rsidP="00394450">
          <w:r>
            <w:fldChar w:fldCharType="end"/>
          </w: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jc w:val="center"/>
            <w:rPr>
              <w:rFonts w:ascii="微软雅黑 Light" w:eastAsia="微软雅黑 Light" w:hAnsi="微软雅黑 Light"/>
              <w:sz w:val="32"/>
              <w:szCs w:val="32"/>
            </w:rPr>
          </w:pPr>
        </w:p>
        <w:p w:rsidR="00394450" w:rsidRDefault="004159B9" w:rsidP="00394450">
          <w:pPr>
            <w:rPr>
              <w:rFonts w:ascii="微软雅黑 Light" w:eastAsia="微软雅黑 Light" w:hAnsi="微软雅黑 Light"/>
              <w:sz w:val="32"/>
              <w:szCs w:val="32"/>
            </w:rPr>
          </w:pPr>
          <w:r>
            <w:rPr>
              <w:rFonts w:ascii="微软雅黑 Light" w:eastAsia="微软雅黑 Light" w:hAnsi="微软雅黑 Light"/>
              <w:sz w:val="32"/>
              <w:szCs w:val="32"/>
            </w:rPr>
            <w:br w:type="page"/>
          </w:r>
        </w:p>
        <w:p w:rsidR="00394450" w:rsidRDefault="004159B9" w:rsidP="00394450">
          <w:pPr>
            <w:rPr>
              <w:rFonts w:ascii="微软雅黑 Light" w:eastAsia="微软雅黑 Light" w:hAnsi="微软雅黑 Light"/>
              <w:sz w:val="24"/>
            </w:rPr>
          </w:pPr>
          <w:r>
            <w:rPr>
              <w:rFonts w:ascii="微软雅黑 Light" w:eastAsia="微软雅黑 Light" w:hAnsi="微软雅黑 Light"/>
              <w:sz w:val="24"/>
            </w:rPr>
            <w:t>（特殊形态下的综合</w:t>
          </w:r>
          <w:r>
            <w:rPr>
              <w:rFonts w:ascii="微软雅黑 Light" w:eastAsia="微软雅黑 Light" w:hAnsi="微软雅黑 Light" w:hint="eastAsia"/>
              <w:sz w:val="24"/>
            </w:rPr>
            <w:t>贸易</w:t>
          </w:r>
          <w:r>
            <w:rPr>
              <w:rFonts w:ascii="微软雅黑 Light" w:eastAsia="微软雅黑 Light" w:hAnsi="微软雅黑 Light" w:hint="eastAsia"/>
              <w:sz w:val="24"/>
            </w:rPr>
            <w:t>-</w:t>
          </w:r>
          <w:r>
            <w:rPr>
              <w:rFonts w:ascii="微软雅黑 Light" w:eastAsia="微软雅黑 Light" w:hAnsi="微软雅黑 Light"/>
              <w:sz w:val="24"/>
            </w:rPr>
            <w:t>物流体系）</w:t>
          </w:r>
        </w:p>
        <w:tbl>
          <w:tblPr>
            <w:tblW w:w="8364" w:type="dxa"/>
            <w:tblInd w:w="-10" w:type="dxa"/>
            <w:tblLook w:val="04A0" w:firstRow="1" w:lastRow="0" w:firstColumn="1" w:lastColumn="0" w:noHBand="0" w:noVBand="1"/>
          </w:tblPr>
          <w:tblGrid>
            <w:gridCol w:w="3590"/>
            <w:gridCol w:w="4774"/>
          </w:tblGrid>
          <w:tr w:rsidR="00394450" w:rsidTr="00055031">
            <w:trPr>
              <w:trHeight w:val="278"/>
            </w:trPr>
            <w:tc>
              <w:tcPr>
                <w:tcW w:w="3590" w:type="dxa"/>
                <w:tcBorders>
                  <w:top w:val="single" w:sz="8" w:space="0" w:color="auto"/>
                  <w:left w:val="single" w:sz="8" w:space="0" w:color="auto"/>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名称</w:t>
                </w:r>
              </w:p>
            </w:tc>
            <w:tc>
              <w:tcPr>
                <w:tcW w:w="4774" w:type="dxa"/>
                <w:tcBorders>
                  <w:top w:val="single" w:sz="8" w:space="0" w:color="auto"/>
                  <w:left w:val="nil"/>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实</w:t>
                </w:r>
                <w:r>
                  <w:rPr>
                    <w:rFonts w:ascii="等线" w:eastAsia="等线" w:hAnsi="等线" w:cs="宋体" w:hint="eastAsia"/>
                    <w:b/>
                    <w:bCs/>
                    <w:color w:val="000000"/>
                    <w:kern w:val="0"/>
                    <w:szCs w:val="21"/>
                  </w:rPr>
                  <w:t>    </w:t>
                </w:r>
                <w:r>
                  <w:rPr>
                    <w:rFonts w:ascii="等线" w:eastAsia="等线" w:hAnsi="等线" w:cs="宋体" w:hint="eastAsia"/>
                    <w:b/>
                    <w:bCs/>
                    <w:color w:val="000000"/>
                    <w:kern w:val="0"/>
                    <w:szCs w:val="21"/>
                  </w:rPr>
                  <w:t>质</w:t>
                </w:r>
              </w:p>
            </w:tc>
          </w:tr>
          <w:tr w:rsidR="00394450" w:rsidTr="00055031">
            <w:trPr>
              <w:trHeight w:val="563"/>
            </w:trPr>
            <w:tc>
              <w:tcPr>
                <w:tcW w:w="3590" w:type="dxa"/>
                <w:tcBorders>
                  <w:top w:val="nil"/>
                  <w:left w:val="single" w:sz="8" w:space="0" w:color="auto"/>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鲅鱼圈“港产城”</w:t>
                </w:r>
              </w:p>
            </w:tc>
            <w:tc>
              <w:tcPr>
                <w:tcW w:w="4774" w:type="dxa"/>
                <w:tcBorders>
                  <w:top w:val="nil"/>
                  <w:left w:val="nil"/>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完成整个供应链物流系统中基本的物流服务和衍生的增值服务</w:t>
                </w:r>
              </w:p>
            </w:tc>
          </w:tr>
          <w:tr w:rsidR="00394450" w:rsidTr="00055031">
            <w:trPr>
              <w:trHeight w:val="278"/>
            </w:trPr>
            <w:tc>
              <w:tcPr>
                <w:tcW w:w="3590" w:type="dxa"/>
                <w:tcBorders>
                  <w:top w:val="nil"/>
                  <w:left w:val="single" w:sz="8" w:space="0" w:color="auto"/>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英文描述</w:t>
                </w:r>
              </w:p>
            </w:tc>
            <w:tc>
              <w:tcPr>
                <w:tcW w:w="4774" w:type="dxa"/>
                <w:tcBorders>
                  <w:top w:val="nil"/>
                  <w:left w:val="nil"/>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功</w:t>
                </w:r>
                <w:r>
                  <w:rPr>
                    <w:rFonts w:ascii="等线" w:eastAsia="等线" w:hAnsi="等线" w:cs="宋体" w:hint="eastAsia"/>
                    <w:b/>
                    <w:bCs/>
                    <w:color w:val="000000"/>
                    <w:kern w:val="0"/>
                    <w:szCs w:val="21"/>
                  </w:rPr>
                  <w:t>    </w:t>
                </w:r>
                <w:r>
                  <w:rPr>
                    <w:rFonts w:ascii="等线" w:eastAsia="等线" w:hAnsi="等线" w:cs="宋体" w:hint="eastAsia"/>
                    <w:b/>
                    <w:bCs/>
                    <w:color w:val="000000"/>
                    <w:kern w:val="0"/>
                    <w:szCs w:val="21"/>
                  </w:rPr>
                  <w:t>能</w:t>
                </w:r>
              </w:p>
            </w:tc>
          </w:tr>
          <w:tr w:rsidR="00394450" w:rsidTr="00055031">
            <w:trPr>
              <w:trHeight w:val="563"/>
            </w:trPr>
            <w:tc>
              <w:tcPr>
                <w:tcW w:w="3590" w:type="dxa"/>
                <w:tcBorders>
                  <w:top w:val="nil"/>
                  <w:left w:val="single" w:sz="8" w:space="0" w:color="auto"/>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"Port city" in Bayuquan, Yingkou</w:t>
                </w:r>
              </w:p>
            </w:tc>
            <w:tc>
              <w:tcPr>
                <w:tcW w:w="4774" w:type="dxa"/>
                <w:tcBorders>
                  <w:top w:val="nil"/>
                  <w:left w:val="nil"/>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经济贸易、综合服务、流通功能、财税、人才</w:t>
                </w:r>
              </w:p>
            </w:tc>
          </w:tr>
          <w:tr w:rsidR="00394450" w:rsidTr="00055031">
            <w:trPr>
              <w:trHeight w:val="278"/>
            </w:trPr>
            <w:tc>
              <w:tcPr>
                <w:tcW w:w="3590" w:type="dxa"/>
                <w:tcBorders>
                  <w:top w:val="nil"/>
                  <w:left w:val="single" w:sz="8" w:space="0" w:color="auto"/>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作</w:t>
                </w:r>
                <w:r>
                  <w:rPr>
                    <w:rFonts w:ascii="等线" w:eastAsia="等线" w:hAnsi="等线" w:cs="宋体" w:hint="eastAsia"/>
                    <w:b/>
                    <w:bCs/>
                    <w:color w:val="000000"/>
                    <w:kern w:val="0"/>
                    <w:szCs w:val="21"/>
                  </w:rPr>
                  <w:t>    </w:t>
                </w:r>
                <w:r>
                  <w:rPr>
                    <w:rFonts w:ascii="等线" w:eastAsia="等线" w:hAnsi="等线" w:cs="宋体" w:hint="eastAsia"/>
                    <w:b/>
                    <w:bCs/>
                    <w:color w:val="000000"/>
                    <w:kern w:val="0"/>
                    <w:szCs w:val="21"/>
                  </w:rPr>
                  <w:t>用</w:t>
                </w:r>
              </w:p>
            </w:tc>
            <w:tc>
              <w:tcPr>
                <w:tcW w:w="4774" w:type="dxa"/>
                <w:tcBorders>
                  <w:top w:val="nil"/>
                  <w:left w:val="nil"/>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模</w:t>
                </w:r>
                <w:r>
                  <w:rPr>
                    <w:rFonts w:ascii="等线" w:eastAsia="等线" w:hAnsi="等线" w:cs="宋体" w:hint="eastAsia"/>
                    <w:b/>
                    <w:bCs/>
                    <w:color w:val="000000"/>
                    <w:kern w:val="0"/>
                    <w:szCs w:val="21"/>
                  </w:rPr>
                  <w:t>    </w:t>
                </w:r>
                <w:r>
                  <w:rPr>
                    <w:rFonts w:ascii="等线" w:eastAsia="等线" w:hAnsi="等线" w:cs="宋体" w:hint="eastAsia"/>
                    <w:b/>
                    <w:bCs/>
                    <w:color w:val="000000"/>
                    <w:kern w:val="0"/>
                    <w:szCs w:val="21"/>
                  </w:rPr>
                  <w:t>式</w:t>
                </w:r>
              </w:p>
            </w:tc>
          </w:tr>
          <w:tr w:rsidR="00394450" w:rsidTr="00055031">
            <w:trPr>
              <w:trHeight w:val="563"/>
            </w:trPr>
            <w:tc>
              <w:tcPr>
                <w:tcW w:w="3590" w:type="dxa"/>
                <w:tcBorders>
                  <w:top w:val="nil"/>
                  <w:left w:val="single" w:sz="8" w:space="0" w:color="auto"/>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完善的供应链物流系统中物流服务</w:t>
                </w:r>
              </w:p>
            </w:tc>
            <w:tc>
              <w:tcPr>
                <w:tcW w:w="4774" w:type="dxa"/>
                <w:tcBorders>
                  <w:top w:val="nil"/>
                  <w:left w:val="nil"/>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运输中心、运输中心</w:t>
                </w:r>
                <w:r>
                  <w:rPr>
                    <w:rFonts w:ascii="等线" w:eastAsia="等线" w:hAnsi="等线" w:cs="宋体" w:hint="eastAsia"/>
                    <w:color w:val="000000"/>
                    <w:kern w:val="0"/>
                    <w:szCs w:val="21"/>
                  </w:rPr>
                  <w:t>+</w:t>
                </w:r>
                <w:r>
                  <w:rPr>
                    <w:rFonts w:ascii="等线" w:eastAsia="等线" w:hAnsi="等线" w:cs="宋体" w:hint="eastAsia"/>
                    <w:color w:val="000000"/>
                    <w:kern w:val="0"/>
                    <w:szCs w:val="21"/>
                  </w:rPr>
                  <w:t>服务中心、国际物流中心</w:t>
                </w:r>
              </w:p>
            </w:tc>
          </w:tr>
          <w:tr w:rsidR="00394450" w:rsidTr="00055031">
            <w:trPr>
              <w:trHeight w:val="278"/>
            </w:trPr>
            <w:tc>
              <w:tcPr>
                <w:tcW w:w="3590" w:type="dxa"/>
                <w:tcBorders>
                  <w:top w:val="nil"/>
                  <w:left w:val="single" w:sz="8" w:space="0" w:color="auto"/>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Cs w:val="21"/>
                  </w:rPr>
                  <w:t>地</w:t>
                </w:r>
                <w:r>
                  <w:rPr>
                    <w:rFonts w:ascii="等线" w:eastAsia="等线" w:hAnsi="等线" w:cs="宋体" w:hint="eastAsia"/>
                    <w:b/>
                    <w:bCs/>
                    <w:color w:val="000000"/>
                    <w:kern w:val="0"/>
                    <w:szCs w:val="21"/>
                  </w:rPr>
                  <w:t>    </w:t>
                </w:r>
                <w:r>
                  <w:rPr>
                    <w:rFonts w:ascii="等线" w:eastAsia="等线" w:hAnsi="等线" w:cs="宋体" w:hint="eastAsia"/>
                    <w:b/>
                    <w:bCs/>
                    <w:color w:val="000000"/>
                    <w:kern w:val="0"/>
                    <w:szCs w:val="21"/>
                  </w:rPr>
                  <w:t>位</w:t>
                </w:r>
              </w:p>
            </w:tc>
            <w:tc>
              <w:tcPr>
                <w:tcW w:w="4774" w:type="dxa"/>
                <w:tcBorders>
                  <w:top w:val="nil"/>
                  <w:left w:val="nil"/>
                  <w:bottom w:val="nil"/>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394450" w:rsidTr="00055031">
            <w:trPr>
              <w:trHeight w:val="285"/>
            </w:trPr>
            <w:tc>
              <w:tcPr>
                <w:tcW w:w="3590" w:type="dxa"/>
                <w:tcBorders>
                  <w:top w:val="nil"/>
                  <w:left w:val="single" w:sz="8" w:space="0" w:color="auto"/>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特殊形态下的综合物流体系</w:t>
                </w:r>
              </w:p>
            </w:tc>
            <w:tc>
              <w:tcPr>
                <w:tcW w:w="4774" w:type="dxa"/>
                <w:tcBorders>
                  <w:top w:val="nil"/>
                  <w:left w:val="nil"/>
                  <w:bottom w:val="single" w:sz="8" w:space="0" w:color="auto"/>
                  <w:right w:val="single" w:sz="8" w:space="0" w:color="auto"/>
                </w:tcBorders>
                <w:shd w:val="clear" w:color="auto" w:fill="auto"/>
                <w:vAlign w:val="center"/>
              </w:tcPr>
              <w:p w:rsidR="00394450" w:rsidRDefault="004159B9" w:rsidP="00055031">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bl>
        <w:p w:rsidR="00394450" w:rsidRDefault="004159B9" w:rsidP="00394450">
          <w:pPr>
            <w:ind w:firstLineChars="200" w:firstLine="422"/>
            <w:rPr>
              <w:rFonts w:ascii="微软雅黑 Light" w:eastAsia="微软雅黑 Light" w:hAnsi="微软雅黑 Light"/>
              <w:b/>
              <w:bCs/>
              <w:szCs w:val="21"/>
            </w:rPr>
          </w:pPr>
          <w:r>
            <w:rPr>
              <w:rFonts w:ascii="微软雅黑 Light" w:eastAsia="微软雅黑 Light" w:hAnsi="微软雅黑 Light" w:hint="eastAsia"/>
              <w:b/>
              <w:bCs/>
              <w:szCs w:val="21"/>
            </w:rPr>
            <w:t>注：“港产城”建设服务业可以分为两种模式：</w:t>
          </w:r>
          <w:r>
            <w:rPr>
              <w:rFonts w:ascii="微软雅黑 Light" w:eastAsia="微软雅黑 Light" w:hAnsi="微软雅黑 Light"/>
              <w:b/>
              <w:bCs/>
              <w:szCs w:val="21"/>
            </w:rPr>
            <w:t>一种是以</w:t>
          </w:r>
          <w:bookmarkStart w:id="133" w:name="_Hlk74905981"/>
          <w:r>
            <w:rPr>
              <w:rFonts w:ascii="微软雅黑 Light" w:eastAsia="微软雅黑 Light" w:hAnsi="微软雅黑 Light"/>
              <w:b/>
              <w:bCs/>
              <w:szCs w:val="21"/>
            </w:rPr>
            <w:t>市场交易</w:t>
          </w:r>
          <w:bookmarkEnd w:id="133"/>
          <w:r>
            <w:rPr>
              <w:rFonts w:ascii="微软雅黑 Light" w:eastAsia="微软雅黑 Light" w:hAnsi="微软雅黑 Light"/>
              <w:b/>
              <w:bCs/>
              <w:szCs w:val="21"/>
            </w:rPr>
            <w:t>为特征的模式</w:t>
          </w:r>
          <w:r>
            <w:rPr>
              <w:rFonts w:ascii="微软雅黑 Light" w:eastAsia="微软雅黑 Light" w:hAnsi="微软雅黑 Light"/>
              <w:b/>
              <w:bCs/>
              <w:szCs w:val="21"/>
            </w:rPr>
            <w:t>,</w:t>
          </w:r>
          <w:r>
            <w:rPr>
              <w:rFonts w:ascii="微软雅黑 Light" w:eastAsia="微软雅黑 Light" w:hAnsi="微软雅黑 Light"/>
              <w:b/>
              <w:bCs/>
              <w:szCs w:val="21"/>
            </w:rPr>
            <w:t>另一种是以知识经济为主的模式。市场交易模式更多</w:t>
          </w:r>
          <w:r>
            <w:rPr>
              <w:rFonts w:ascii="微软雅黑 Light" w:eastAsia="微软雅黑 Light" w:hAnsi="微软雅黑 Light" w:hint="eastAsia"/>
              <w:b/>
              <w:bCs/>
              <w:szCs w:val="21"/>
            </w:rPr>
            <w:t>体现物流运输</w:t>
          </w:r>
          <w:r>
            <w:rPr>
              <w:rFonts w:ascii="微软雅黑 Light" w:eastAsia="微软雅黑 Light" w:hAnsi="微软雅黑 Light"/>
              <w:b/>
              <w:bCs/>
              <w:szCs w:val="21"/>
            </w:rPr>
            <w:t>业和金融业结合</w:t>
          </w:r>
          <w:r>
            <w:rPr>
              <w:rFonts w:ascii="微软雅黑 Light" w:eastAsia="微软雅黑 Light" w:hAnsi="微软雅黑 Light" w:hint="eastAsia"/>
              <w:b/>
              <w:bCs/>
              <w:szCs w:val="21"/>
            </w:rPr>
            <w:t>；知识经济</w:t>
          </w:r>
          <w:r>
            <w:rPr>
              <w:rFonts w:ascii="微软雅黑 Light" w:eastAsia="微软雅黑 Light" w:hAnsi="微软雅黑 Light"/>
              <w:b/>
              <w:bCs/>
              <w:szCs w:val="21"/>
            </w:rPr>
            <w:t>模式更多</w:t>
          </w:r>
          <w:r>
            <w:rPr>
              <w:rFonts w:ascii="微软雅黑 Light" w:eastAsia="微软雅黑 Light" w:hAnsi="微软雅黑 Light" w:hint="eastAsia"/>
              <w:b/>
              <w:bCs/>
              <w:szCs w:val="21"/>
            </w:rPr>
            <w:t>的体现为物流运输</w:t>
          </w:r>
          <w:r>
            <w:rPr>
              <w:rFonts w:ascii="微软雅黑 Light" w:eastAsia="微软雅黑 Light" w:hAnsi="微软雅黑 Light"/>
              <w:b/>
              <w:bCs/>
              <w:szCs w:val="21"/>
            </w:rPr>
            <w:t>业和先进制造业相结合。</w:t>
          </w:r>
        </w:p>
        <w:p w:rsidR="00394450" w:rsidRDefault="004159B9" w:rsidP="00394450">
          <w:pPr>
            <w:ind w:firstLineChars="200" w:firstLine="422"/>
            <w:rPr>
              <w:rFonts w:ascii="微软雅黑 Light" w:eastAsia="微软雅黑 Light" w:hAnsi="微软雅黑 Light"/>
              <w:b/>
              <w:bCs/>
              <w:szCs w:val="21"/>
            </w:rPr>
          </w:pP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鲅鱼圈“港产城”建设将利用自身的口岸优势，以现有的软硬件环境为依托，强化对港口周边物流活动的辐射能力，突出“港产城”集货、存货、配货特长，以临港产业为基础，以信息技术为支撑，以优化政府职能与港口资源整合为目标，发展具有涵盖物流产业</w:t>
          </w:r>
          <w:proofErr w:type="gramStart"/>
          <w:r>
            <w:rPr>
              <w:rFonts w:ascii="微软雅黑 Light" w:eastAsia="微软雅黑 Light" w:hAnsi="微软雅黑 Light" w:hint="eastAsia"/>
              <w:sz w:val="24"/>
            </w:rPr>
            <w:t>链所有</w:t>
          </w:r>
          <w:proofErr w:type="gramEnd"/>
          <w:r>
            <w:rPr>
              <w:rFonts w:ascii="微软雅黑 Light" w:eastAsia="微软雅黑 Light" w:hAnsi="微软雅黑 Light" w:hint="eastAsia"/>
              <w:sz w:val="24"/>
            </w:rPr>
            <w:t>环节特点的港口城市综合服务体系。“港产城”是特殊形态下的综合物流体系，是作为物流过程中的一个无可替代的重要节点，完成整个供应链物流系统中基本的物流服务和衍生的增值服务。</w:t>
          </w:r>
        </w:p>
        <w:p w:rsidR="00394450" w:rsidRDefault="004159B9" w:rsidP="00394450">
          <w:pPr>
            <w:pStyle w:val="10"/>
            <w:rPr>
              <w:rFonts w:ascii="微软雅黑 Light" w:eastAsia="微软雅黑 Light" w:hAnsi="微软雅黑 Light"/>
              <w:sz w:val="28"/>
              <w:szCs w:val="28"/>
            </w:rPr>
          </w:pPr>
          <w:bookmarkStart w:id="134" w:name="_Toc87263678"/>
          <w:r>
            <w:rPr>
              <w:rFonts w:ascii="微软雅黑 Light" w:eastAsia="微软雅黑 Light" w:hAnsi="微软雅黑 Light" w:hint="eastAsia"/>
              <w:sz w:val="28"/>
              <w:szCs w:val="28"/>
            </w:rPr>
            <w:t>一、前言</w:t>
          </w:r>
          <w:bookmarkEnd w:id="134"/>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营口鲅鱼圈物流运营环境的新要求新的经济背景下，港口城市物流业需要在不断完善其传统职能，但就目前鲅鱼圈港口物流的运营状况看，在财税政策、服务理念、技术操作、战略设想等方面与现实需求还存在着一定的差距。</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传统的港口城市主要是作为货物装卸基地和中转站，也就是把货物通过港口进行转运船舶运输或者通过船舶运输转运到其他运输方式的停靠点，通过港</w:t>
          </w:r>
          <w:r>
            <w:rPr>
              <w:rFonts w:ascii="微软雅黑 Light" w:eastAsia="微软雅黑 Light" w:hAnsi="微软雅黑 Light" w:hint="eastAsia"/>
              <w:sz w:val="24"/>
            </w:rPr>
            <w:t>口的中转，实现货物的空间转移。</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随着经济的发展，临海工业的发展，营口鲅鱼圈</w:t>
          </w:r>
          <w:proofErr w:type="gramStart"/>
          <w:r>
            <w:rPr>
              <w:rFonts w:ascii="微软雅黑 Light" w:eastAsia="微软雅黑 Light" w:hAnsi="微软雅黑 Light" w:hint="eastAsia"/>
              <w:sz w:val="24"/>
            </w:rPr>
            <w:t>“</w:t>
          </w:r>
          <w:proofErr w:type="gramEnd"/>
          <w:r>
            <w:rPr>
              <w:rFonts w:ascii="微软雅黑 Light" w:eastAsia="微软雅黑 Light" w:hAnsi="微软雅黑 Light" w:hint="eastAsia"/>
              <w:sz w:val="24"/>
            </w:rPr>
            <w:t>港产城“如何利用港口便利的交通运输条件，为一些原材料生产和产品运量大的企业服务成为迫在眉睫的任务。实现鲅鱼圈作为生产基地，进行原材料的配送，进而带动城市工业的发展。整合鲅鱼圈政府在财税及城市现代化的港口资源，把鲅鱼圈建设成为工业、商业、旅游、运输、金融、地产等综合服务为一体的”港产城“。</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“港产城”不仅仅是像传统的角色扮演货物储备和搬运的功能，更多的利用现代化的信息技能进行运输，仓储，融资、保险、人力资源、地产等配套服务，同时利用现</w:t>
          </w:r>
          <w:r>
            <w:rPr>
              <w:rFonts w:ascii="微软雅黑 Light" w:eastAsia="微软雅黑 Light" w:hAnsi="微软雅黑 Light" w:hint="eastAsia"/>
              <w:sz w:val="24"/>
            </w:rPr>
            <w:t>代化高效的配运方式对货物进行配送，开展现代化运输，将仓储、包装、保税、加工、销售、批发、展览、航运交易以及信息管理等涉及到多种环节的功能集成化，用供应</w:t>
          </w:r>
          <w:proofErr w:type="gramStart"/>
          <w:r>
            <w:rPr>
              <w:rFonts w:ascii="微软雅黑 Light" w:eastAsia="微软雅黑 Light" w:hAnsi="微软雅黑 Light" w:hint="eastAsia"/>
              <w:sz w:val="24"/>
            </w:rPr>
            <w:t>链综合</w:t>
          </w:r>
          <w:proofErr w:type="gramEnd"/>
          <w:r>
            <w:rPr>
              <w:rFonts w:ascii="微软雅黑 Light" w:eastAsia="微软雅黑 Light" w:hAnsi="微软雅黑 Light" w:hint="eastAsia"/>
              <w:sz w:val="24"/>
            </w:rPr>
            <w:t>系统的功能整合从发货人到收货人的整个物流服务过程，使物流的“门</w:t>
          </w:r>
          <w:r>
            <w:rPr>
              <w:rFonts w:ascii="微软雅黑 Light" w:eastAsia="微软雅黑 Light" w:hAnsi="微软雅黑 Light"/>
              <w:sz w:val="24"/>
            </w:rPr>
            <w:t>-</w:t>
          </w:r>
          <w:r>
            <w:rPr>
              <w:rFonts w:ascii="微软雅黑 Light" w:eastAsia="微软雅黑 Light" w:hAnsi="微软雅黑 Light"/>
              <w:sz w:val="24"/>
            </w:rPr>
            <w:t>门</w:t>
          </w:r>
          <w:r>
            <w:rPr>
              <w:rFonts w:ascii="微软雅黑 Light" w:eastAsia="微软雅黑 Light" w:hAnsi="微软雅黑 Light"/>
              <w:sz w:val="24"/>
            </w:rPr>
            <w:t>”</w:t>
          </w:r>
          <w:r>
            <w:rPr>
              <w:rFonts w:ascii="微软雅黑 Light" w:eastAsia="微软雅黑 Light" w:hAnsi="微软雅黑 Light"/>
              <w:sz w:val="24"/>
            </w:rPr>
            <w:t>得到优化。</w:t>
          </w:r>
          <w:r>
            <w:rPr>
              <w:rFonts w:ascii="微软雅黑 Light" w:eastAsia="微软雅黑 Light" w:hAnsi="微软雅黑 Light" w:hint="eastAsia"/>
              <w:sz w:val="24"/>
            </w:rPr>
            <w:t>为鲅鱼圈在未来发展带来</w:t>
          </w:r>
          <w:r>
            <w:rPr>
              <w:rFonts w:ascii="微软雅黑 Light" w:eastAsia="微软雅黑 Light" w:hAnsi="微软雅黑 Light"/>
              <w:sz w:val="24"/>
            </w:rPr>
            <w:t>资金流，也必然带动金融业的发展。</w:t>
          </w:r>
        </w:p>
        <w:p w:rsidR="00394450" w:rsidRDefault="004159B9" w:rsidP="00394450">
          <w:pPr>
            <w:pStyle w:val="10"/>
            <w:rPr>
              <w:rFonts w:ascii="微软雅黑 Light" w:eastAsia="微软雅黑 Light" w:hAnsi="微软雅黑 Light"/>
              <w:sz w:val="28"/>
              <w:szCs w:val="28"/>
            </w:rPr>
          </w:pPr>
          <w:bookmarkStart w:id="135" w:name="_Toc87263679"/>
          <w:r>
            <w:rPr>
              <w:rFonts w:ascii="微软雅黑 Light" w:eastAsia="微软雅黑 Light" w:hAnsi="微软雅黑 Light" w:hint="eastAsia"/>
              <w:sz w:val="28"/>
              <w:szCs w:val="28"/>
            </w:rPr>
            <w:t>2</w:t>
          </w:r>
          <w:r>
            <w:rPr>
              <w:rFonts w:ascii="微软雅黑 Light" w:eastAsia="微软雅黑 Light" w:hAnsi="微软雅黑 Light" w:hint="eastAsia"/>
              <w:sz w:val="28"/>
              <w:szCs w:val="28"/>
            </w:rPr>
            <w:t>、</w:t>
          </w:r>
          <w:bookmarkStart w:id="136" w:name="_Hlk85702528"/>
          <w:r>
            <w:rPr>
              <w:rFonts w:ascii="微软雅黑 Light" w:eastAsia="微软雅黑 Light" w:hAnsi="微软雅黑 Light" w:hint="eastAsia"/>
              <w:sz w:val="28"/>
              <w:szCs w:val="28"/>
            </w:rPr>
            <w:t>营口开发区港</w:t>
          </w:r>
          <w:proofErr w:type="gramStart"/>
          <w:r>
            <w:rPr>
              <w:rFonts w:ascii="微软雅黑 Light" w:eastAsia="微软雅黑 Light" w:hAnsi="微软雅黑 Light" w:hint="eastAsia"/>
              <w:sz w:val="28"/>
              <w:szCs w:val="28"/>
            </w:rPr>
            <w:t>产城融合</w:t>
          </w:r>
          <w:proofErr w:type="gramEnd"/>
          <w:r>
            <w:rPr>
              <w:rFonts w:ascii="微软雅黑 Light" w:eastAsia="微软雅黑 Light" w:hAnsi="微软雅黑 Light" w:hint="eastAsia"/>
              <w:sz w:val="28"/>
              <w:szCs w:val="28"/>
            </w:rPr>
            <w:t>政务数字服务平台</w:t>
          </w:r>
          <w:bookmarkEnd w:id="136"/>
          <w:r>
            <w:rPr>
              <w:rFonts w:ascii="微软雅黑 Light" w:eastAsia="微软雅黑 Light" w:hAnsi="微软雅黑 Light" w:hint="eastAsia"/>
              <w:sz w:val="28"/>
              <w:szCs w:val="28"/>
            </w:rPr>
            <w:t>的描述</w:t>
          </w:r>
          <w:bookmarkEnd w:id="13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政务数字服务平台是处于业务前台和技术后台的中间层，是对业务提供的数据能力的抽象和共享的过程，营口开发区港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政务数字服务平台通过将接入企业的数据变成数</w:t>
          </w:r>
          <w:r>
            <w:rPr>
              <w:rFonts w:ascii="微软雅黑 Light" w:eastAsia="微软雅黑 Light" w:hAnsi="微软雅黑 Light" w:hint="eastAsia"/>
              <w:sz w:val="24"/>
            </w:rPr>
            <w:t>据资产，并提供数据能力组件和运行机制，形成聚合数据接入、集成、清洗加工、建模处理、挖掘分析，并以共享服务的方式将数据提供给业务端使用，从而与业务产生、运营联动，而后结合业务系统的数据生产能力，最终构建数据生产</w:t>
          </w:r>
          <w:r>
            <w:rPr>
              <w:rFonts w:ascii="微软雅黑 Light" w:eastAsia="微软雅黑 Light" w:hAnsi="微软雅黑 Light" w:hint="eastAsia"/>
              <w:sz w:val="24"/>
            </w:rPr>
            <w:t>&gt;</w:t>
          </w:r>
          <w:r>
            <w:rPr>
              <w:rFonts w:ascii="微软雅黑 Light" w:eastAsia="微软雅黑 Light" w:hAnsi="微软雅黑 Light" w:hint="eastAsia"/>
              <w:sz w:val="24"/>
            </w:rPr>
            <w:t>销售</w:t>
          </w:r>
          <w:bookmarkStart w:id="137" w:name="_Hlk85702627"/>
          <w:r>
            <w:rPr>
              <w:rFonts w:ascii="微软雅黑 Light" w:eastAsia="微软雅黑 Light" w:hAnsi="微软雅黑 Light" w:hint="eastAsia"/>
              <w:sz w:val="24"/>
            </w:rPr>
            <w:t>&gt;</w:t>
          </w:r>
          <w:bookmarkEnd w:id="137"/>
          <w:r>
            <w:rPr>
              <w:rFonts w:ascii="微软雅黑 Light" w:eastAsia="微软雅黑 Light" w:hAnsi="微软雅黑 Light" w:hint="eastAsia"/>
              <w:sz w:val="24"/>
            </w:rPr>
            <w:t>运输</w:t>
          </w:r>
          <w:r>
            <w:rPr>
              <w:rFonts w:ascii="微软雅黑 Light" w:eastAsia="微软雅黑 Light" w:hAnsi="微软雅黑 Light" w:hint="eastAsia"/>
              <w:sz w:val="24"/>
            </w:rPr>
            <w:t>&gt;</w:t>
          </w:r>
          <w:r>
            <w:rPr>
              <w:rFonts w:ascii="微软雅黑 Light" w:eastAsia="微软雅黑 Light" w:hAnsi="微软雅黑 Light" w:hint="eastAsia"/>
              <w:sz w:val="24"/>
            </w:rPr>
            <w:t>再销售的闭环。</w:t>
          </w:r>
        </w:p>
        <w:p w:rsidR="00394450" w:rsidRDefault="004159B9" w:rsidP="00394450">
          <w:pPr>
            <w:ind w:firstLineChars="200" w:firstLine="480"/>
            <w:rPr>
              <w:rFonts w:ascii="微软雅黑 Light" w:eastAsia="微软雅黑 Light" w:hAnsi="微软雅黑 Light"/>
              <w:sz w:val="24"/>
            </w:rPr>
          </w:pPr>
          <w:r w:rsidRPr="00C04647">
            <w:rPr>
              <w:rFonts w:ascii="微软雅黑 Light" w:eastAsia="微软雅黑 Light" w:hAnsi="微软雅黑 Light"/>
              <w:noProof/>
              <w:sz w:val="24"/>
            </w:rPr>
            <w:drawing>
              <wp:inline xmlns:wp="http://schemas.openxmlformats.org/drawingml/2006/wordprocessingDrawing" distT="0" distB="0" distL="0" distR="0">
                <wp:extent cx="5276850" cy="3590925"/>
                <wp:effectExtent l="0" t="0" r="0" b="9525"/>
                <wp:docPr id="1000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xmlns:r="http://schemas.openxmlformats.org/officeDocument/2006/relationships" r:embed="R0756efc8be234215">
                          <a:extLst>
                            <a:ext uri="{28A0092B-C50C-407E-A947-70E740481C1C}">
                              <a14:useLocalDpi xmlns:a14="http://schemas.microsoft.com/office/drawing/2010/main" val="0"/>
                            </a:ext>
                          </a:extLst>
                        </a:blip>
                        <a:srcRect/>
                        <a:stretch>
                          <a:fillRect/>
                        </a:stretch>
                      </pic:blipFill>
                      <pic:spPr bwMode="auto">
                        <a:xfrm>
                          <a:off x="0" y="0"/>
                          <a:ext cx="5276850" cy="3590925"/>
                        </a:xfrm>
                        <a:prstGeom prst="rect">
                          <a:avLst/>
                        </a:prstGeom>
                        <a:noFill/>
                        <a:ln>
                          <a:noFill/>
                        </a:ln>
                      </pic:spPr>
                    </pic:pic>
                  </a:graphicData>
                </a:graphic>
              </wp:inline>
            </w:drawing>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 </w:t>
          </w:r>
          <w:r>
            <w:rPr>
              <w:rFonts w:ascii="微软雅黑 Light" w:eastAsia="微软雅黑 Light" w:hAnsi="微软雅黑 Light" w:hint="eastAsia"/>
              <w:sz w:val="24"/>
            </w:rPr>
            <w:t>数据服务支持的需要面对业务已经沉淀的大量数据，逐步形成了企业的数据资产。而这些数据资产如何成为可持续使用的，为企业带来价值的数据，需要数据服务进行提升数据质量，比如设计数据质量校验的规则和使用流程，设计数据管控权限，数据如何安全输出及共享的设计等，如何在整体上发挥出数</w:t>
          </w:r>
          <w:r>
            <w:rPr>
              <w:rFonts w:ascii="微软雅黑 Light" w:eastAsia="微软雅黑 Light" w:hAnsi="微软雅黑 Light" w:hint="eastAsia"/>
              <w:sz w:val="24"/>
            </w:rPr>
            <w:t>据的协同效应，为企业业务提供更高价值的数据服务链路，营口开发区港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政务数字服务平台可以将这些数据能力整合到一起，体现我区对企业业务</w:t>
          </w:r>
          <w:proofErr w:type="gramStart"/>
          <w:r>
            <w:rPr>
              <w:rFonts w:ascii="微软雅黑 Light" w:eastAsia="微软雅黑 Light" w:hAnsi="微软雅黑 Light" w:hint="eastAsia"/>
              <w:sz w:val="24"/>
            </w:rPr>
            <w:t>端提供</w:t>
          </w:r>
          <w:proofErr w:type="gramEnd"/>
          <w:r>
            <w:rPr>
              <w:rFonts w:ascii="微软雅黑 Light" w:eastAsia="微软雅黑 Light" w:hAnsi="微软雅黑 Light" w:hint="eastAsia"/>
              <w:sz w:val="24"/>
            </w:rPr>
            <w:t>稳定的持续的数据服务能力。</w:t>
          </w:r>
        </w:p>
        <w:p w:rsidR="00394450" w:rsidRDefault="004159B9" w:rsidP="00394450">
          <w:pPr>
            <w:pStyle w:val="10"/>
            <w:rPr>
              <w:rFonts w:ascii="微软雅黑 Light" w:eastAsia="微软雅黑 Light" w:hAnsi="微软雅黑 Light"/>
              <w:sz w:val="24"/>
            </w:rPr>
          </w:pPr>
          <w:bookmarkStart w:id="138" w:name="_Toc87263680"/>
          <w:r>
            <w:rPr>
              <w:rFonts w:ascii="微软雅黑 Light" w:eastAsia="微软雅黑 Light" w:hAnsi="微软雅黑 Light" w:hint="eastAsia"/>
              <w:sz w:val="28"/>
              <w:szCs w:val="28"/>
            </w:rPr>
            <w:t>3</w:t>
          </w:r>
          <w:r>
            <w:rPr>
              <w:rFonts w:ascii="微软雅黑 Light" w:eastAsia="微软雅黑 Light" w:hAnsi="微软雅黑 Light" w:hint="eastAsia"/>
              <w:sz w:val="28"/>
              <w:szCs w:val="28"/>
            </w:rPr>
            <w:t>、总体建设</w:t>
          </w:r>
          <w:r w:rsidRPr="000168A3">
            <w:rPr>
              <w:rFonts w:ascii="微软雅黑 Light" w:eastAsia="微软雅黑 Light" w:hAnsi="微软雅黑 Light" w:hint="eastAsia"/>
              <w:sz w:val="28"/>
            </w:rPr>
            <w:t>的目标</w:t>
          </w:r>
          <w:bookmarkEnd w:id="138"/>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鲅鱼圈区委区政府高度重视物流业的发展，提出要把鲅鱼</w:t>
          </w:r>
          <w:proofErr w:type="gramStart"/>
          <w:r>
            <w:rPr>
              <w:rFonts w:ascii="微软雅黑 Light" w:eastAsia="微软雅黑 Light" w:hAnsi="微软雅黑 Light" w:hint="eastAsia"/>
              <w:sz w:val="24"/>
            </w:rPr>
            <w:t>圈建成</w:t>
          </w:r>
          <w:proofErr w:type="gramEnd"/>
          <w:r>
            <w:rPr>
              <w:rFonts w:ascii="微软雅黑 Light" w:eastAsia="微软雅黑 Light" w:hAnsi="微软雅黑 Light" w:hint="eastAsia"/>
              <w:sz w:val="24"/>
            </w:rPr>
            <w:t>东北地区首选的运输及物流枢纽中心，区政府成立了物流</w:t>
          </w:r>
          <w:r>
            <w:rPr>
              <w:rFonts w:ascii="微软雅黑 Light" w:eastAsia="微软雅黑 Light" w:hAnsi="微软雅黑 Light" w:hint="eastAsia"/>
              <w:sz w:val="24"/>
            </w:rPr>
            <w:t>*</w:t>
          </w:r>
          <w:r>
            <w:rPr>
              <w:rFonts w:ascii="微软雅黑 Light" w:eastAsia="微软雅黑 Light" w:hAnsi="微软雅黑 Light"/>
              <w:sz w:val="24"/>
            </w:rPr>
            <w:t>******</w:t>
          </w:r>
          <w:r>
            <w:rPr>
              <w:rFonts w:ascii="微软雅黑 Light" w:eastAsia="微软雅黑 Light" w:hAnsi="微软雅黑 Light" w:hint="eastAsia"/>
              <w:sz w:val="24"/>
            </w:rPr>
            <w:t>物流园区，强化与港口物流相匹配的服务功能，健全法律制度，提供财税、人力资源、增值服务、金融与保险等一系列物流援助或服务、快捷高效的海关通关服务等。</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营口鲅鱼圈“”以东北三省、东北亚地区、俄罗斯远东地区为</w:t>
          </w:r>
          <w:r>
            <w:rPr>
              <w:rFonts w:ascii="微软雅黑 Light" w:eastAsia="微软雅黑 Light" w:hAnsi="微软雅黑 Light" w:hint="eastAsia"/>
              <w:sz w:val="24"/>
            </w:rPr>
            <w:t>基础充分发挥自身特点，重点做好港</w:t>
          </w:r>
          <w:proofErr w:type="gramStart"/>
          <w:r>
            <w:rPr>
              <w:rFonts w:ascii="微软雅黑 Light" w:eastAsia="微软雅黑 Light" w:hAnsi="微软雅黑 Light" w:hint="eastAsia"/>
              <w:sz w:val="24"/>
            </w:rPr>
            <w:t>产城货物</w:t>
          </w:r>
          <w:proofErr w:type="gramEnd"/>
          <w:r>
            <w:rPr>
              <w:rFonts w:ascii="微软雅黑 Light" w:eastAsia="微软雅黑 Light" w:hAnsi="微软雅黑 Light" w:hint="eastAsia"/>
              <w:sz w:val="24"/>
            </w:rPr>
            <w:t>吞吐量</w:t>
          </w:r>
          <w:r>
            <w:rPr>
              <w:rFonts w:ascii="微软雅黑 Light" w:eastAsia="微软雅黑 Light" w:hAnsi="微软雅黑 Light"/>
              <w:sz w:val="24"/>
            </w:rPr>
            <w:t>83%</w:t>
          </w:r>
          <w:r>
            <w:rPr>
              <w:rFonts w:ascii="微软雅黑 Light" w:eastAsia="微软雅黑 Light" w:hAnsi="微软雅黑 Light"/>
              <w:sz w:val="24"/>
            </w:rPr>
            <w:t>以上的转口贸易中的中转货运物流，把</w:t>
          </w:r>
          <w:r>
            <w:rPr>
              <w:rFonts w:ascii="微软雅黑 Light" w:eastAsia="微软雅黑 Light" w:hAnsi="微软雅黑 Light" w:hint="eastAsia"/>
              <w:sz w:val="24"/>
            </w:rPr>
            <w:t>鲅鱼圈“港产城”</w:t>
          </w:r>
          <w:r>
            <w:rPr>
              <w:rFonts w:ascii="微软雅黑 Light" w:eastAsia="微软雅黑 Light" w:hAnsi="微软雅黑 Light"/>
              <w:sz w:val="24"/>
            </w:rPr>
            <w:t>建设成为虚拟供应链控制中心，使</w:t>
          </w:r>
          <w:r>
            <w:rPr>
              <w:rFonts w:ascii="微软雅黑 Light" w:eastAsia="微软雅黑 Light" w:hAnsi="微软雅黑 Light" w:hint="eastAsia"/>
              <w:sz w:val="24"/>
            </w:rPr>
            <w:t>鲅鱼圈“港产”城</w:t>
          </w:r>
          <w:r>
            <w:rPr>
              <w:rFonts w:ascii="微软雅黑 Light" w:eastAsia="微软雅黑 Light" w:hAnsi="微软雅黑 Light"/>
              <w:sz w:val="24"/>
            </w:rPr>
            <w:t>物流业的覆盖面遍及整个</w:t>
          </w:r>
          <w:r>
            <w:rPr>
              <w:rFonts w:ascii="微软雅黑 Light" w:eastAsia="微软雅黑 Light" w:hAnsi="微软雅黑 Light" w:hint="eastAsia"/>
              <w:sz w:val="24"/>
            </w:rPr>
            <w:t>中国</w:t>
          </w:r>
          <w:r>
            <w:rPr>
              <w:rFonts w:ascii="微软雅黑 Light" w:eastAsia="微软雅黑 Light" w:hAnsi="微软雅黑 Light"/>
              <w:sz w:val="24"/>
            </w:rPr>
            <w:t>内地</w:t>
          </w:r>
          <w:r>
            <w:rPr>
              <w:rFonts w:ascii="微软雅黑 Light" w:eastAsia="微软雅黑 Light" w:hAnsi="微软雅黑 Light" w:hint="eastAsia"/>
              <w:sz w:val="24"/>
            </w:rPr>
            <w:t>及东北亚</w:t>
          </w:r>
          <w:r>
            <w:rPr>
              <w:rFonts w:ascii="微软雅黑 Light" w:eastAsia="微软雅黑 Light" w:hAnsi="微软雅黑 Light"/>
              <w:sz w:val="24"/>
            </w:rPr>
            <w:t>。</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协助物流公司实现了整个运作过程的自动化，鲅鱼</w:t>
          </w:r>
          <w:proofErr w:type="gramStart"/>
          <w:r>
            <w:rPr>
              <w:rFonts w:ascii="微软雅黑 Light" w:eastAsia="微软雅黑 Light" w:hAnsi="微软雅黑 Light" w:hint="eastAsia"/>
              <w:sz w:val="24"/>
            </w:rPr>
            <w:t>圈政府</w:t>
          </w:r>
          <w:proofErr w:type="gramEnd"/>
          <w:r>
            <w:rPr>
              <w:rFonts w:ascii="微软雅黑 Light" w:eastAsia="微软雅黑 Light" w:hAnsi="微软雅黑 Light" w:hint="eastAsia"/>
              <w:sz w:val="24"/>
            </w:rPr>
            <w:t>建设</w:t>
          </w:r>
          <w:r>
            <w:rPr>
              <w:rFonts w:ascii="微软雅黑 Light" w:eastAsia="微软雅黑 Light" w:hAnsi="微软雅黑 Light"/>
              <w:sz w:val="24"/>
            </w:rPr>
            <w:t>"</w:t>
          </w:r>
          <w:r>
            <w:rPr>
              <w:rFonts w:ascii="微软雅黑 Light" w:eastAsia="微软雅黑 Light" w:hAnsi="微软雅黑 Light"/>
              <w:sz w:val="24"/>
            </w:rPr>
            <w:t>贸易</w:t>
          </w:r>
          <w:r>
            <w:rPr>
              <w:rFonts w:ascii="微软雅黑 Light" w:eastAsia="微软雅黑 Light" w:hAnsi="微软雅黑 Light" w:hint="eastAsia"/>
              <w:sz w:val="24"/>
            </w:rPr>
            <w:t>-</w:t>
          </w:r>
          <w:r>
            <w:rPr>
              <w:rFonts w:ascii="微软雅黑 Light" w:eastAsia="微软雅黑 Light" w:hAnsi="微软雅黑 Light" w:hint="eastAsia"/>
              <w:sz w:val="24"/>
            </w:rPr>
            <w:t>物流业务综合支撑</w:t>
          </w:r>
          <w:r>
            <w:rPr>
              <w:rFonts w:ascii="微软雅黑 Light" w:eastAsia="微软雅黑 Light" w:hAnsi="微软雅黑 Light"/>
              <w:sz w:val="24"/>
            </w:rPr>
            <w:t>"</w:t>
          </w:r>
          <w:r>
            <w:rPr>
              <w:rFonts w:ascii="微软雅黑 Light" w:eastAsia="微软雅黑 Light" w:hAnsi="微软雅黑 Light"/>
              <w:sz w:val="24"/>
            </w:rPr>
            <w:t>系统，实现企业与政府部门之间的在线信息交换，</w:t>
          </w:r>
          <w:r>
            <w:rPr>
              <w:rFonts w:ascii="微软雅黑 Light" w:eastAsia="微软雅黑 Light" w:hAnsi="微软雅黑 Light" w:hint="eastAsia"/>
              <w:sz w:val="24"/>
            </w:rPr>
            <w:t>提高鲅鱼圈区物流企业专业化、社会化程度的管理水平，甚至可以为某一行业的企业提供全方位的物流服务，也可以为各行业的客户提供某一环节的物流服务。</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随着经济全球化、市场国际化和信息网络化发展，未来营口鲅鱼圈</w:t>
          </w:r>
          <w:proofErr w:type="gramStart"/>
          <w:r>
            <w:rPr>
              <w:rFonts w:ascii="微软雅黑 Light" w:eastAsia="微软雅黑 Light" w:hAnsi="微软雅黑 Light" w:hint="eastAsia"/>
              <w:sz w:val="24"/>
            </w:rPr>
            <w:t>”</w:t>
          </w:r>
          <w:proofErr w:type="gramEnd"/>
          <w:r>
            <w:rPr>
              <w:rFonts w:ascii="微软雅黑 Light" w:eastAsia="微软雅黑 Light" w:hAnsi="微软雅黑 Light" w:hint="eastAsia"/>
              <w:sz w:val="24"/>
            </w:rPr>
            <w:t>港产城“也将进入的成熟国际航运的”国际物流中心节点“。实现港城一体化的现代化、数字化城市。</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物流企业的发展壮大在营口鲅鱼圈发展过程中起到了至关重要的作用，物流企业的发展轨迹也必将由成本理念到利润理念再到综合物流服务理念转换的过程。成本</w:t>
          </w:r>
          <w:proofErr w:type="gramStart"/>
          <w:r>
            <w:rPr>
              <w:rFonts w:ascii="微软雅黑 Light" w:eastAsia="微软雅黑 Light" w:hAnsi="微软雅黑 Light" w:hint="eastAsia"/>
              <w:sz w:val="24"/>
            </w:rPr>
            <w:t>念追求</w:t>
          </w:r>
          <w:proofErr w:type="gramEnd"/>
          <w:r>
            <w:rPr>
              <w:rFonts w:ascii="微软雅黑 Light" w:eastAsia="微软雅黑 Light" w:hAnsi="微软雅黑 Light" w:hint="eastAsia"/>
              <w:sz w:val="24"/>
            </w:rPr>
            <w:t>的是降低</w:t>
          </w:r>
          <w:proofErr w:type="gramStart"/>
          <w:r>
            <w:rPr>
              <w:rFonts w:ascii="微软雅黑 Light" w:eastAsia="微软雅黑 Light" w:hAnsi="微软雅黑 Light" w:hint="eastAsia"/>
              <w:sz w:val="24"/>
            </w:rPr>
            <w:t>物流总</w:t>
          </w:r>
          <w:proofErr w:type="gramEnd"/>
          <w:r>
            <w:rPr>
              <w:rFonts w:ascii="微软雅黑 Light" w:eastAsia="微软雅黑 Light" w:hAnsi="微软雅黑 Light" w:hint="eastAsia"/>
              <w:sz w:val="24"/>
            </w:rPr>
            <w:t>成本，利润理念追求的是获取最大利润，而综合物流服务理念则除追求商品自然流通的效率和费用外，还要强化客户服务意识，切实转换经营和管理方式，按现代物流的要求进行整合，以客户为中心进行管理和控制，提供完善</w:t>
          </w:r>
          <w:r>
            <w:rPr>
              <w:rFonts w:ascii="微软雅黑 Light" w:eastAsia="微软雅黑 Light" w:hAnsi="微软雅黑 Light" w:hint="eastAsia"/>
              <w:sz w:val="24"/>
            </w:rPr>
            <w:t>的物流、金融、财税、人力资源、保险、服务、综合服务支撑等。</w:t>
          </w:r>
        </w:p>
        <w:p w:rsidR="00394450" w:rsidRDefault="004159B9" w:rsidP="00394450">
          <w:pPr>
            <w:pStyle w:val="10"/>
            <w:rPr>
              <w:rFonts w:ascii="微软雅黑 Light" w:eastAsia="微软雅黑 Light" w:hAnsi="微软雅黑 Light"/>
              <w:sz w:val="28"/>
              <w:szCs w:val="28"/>
            </w:rPr>
          </w:pPr>
          <w:bookmarkStart w:id="139" w:name="_Toc87263681"/>
          <w:r>
            <w:rPr>
              <w:rFonts w:ascii="微软雅黑 Light" w:eastAsia="微软雅黑 Light" w:hAnsi="微软雅黑 Light" w:hint="eastAsia"/>
              <w:sz w:val="28"/>
              <w:szCs w:val="28"/>
            </w:rPr>
            <w:t>4</w:t>
          </w:r>
          <w:r>
            <w:rPr>
              <w:rFonts w:ascii="微软雅黑 Light" w:eastAsia="微软雅黑 Light" w:hAnsi="微软雅黑 Light" w:hint="eastAsia"/>
              <w:sz w:val="28"/>
              <w:szCs w:val="28"/>
            </w:rPr>
            <w:t>、营口开发区港</w:t>
          </w:r>
          <w:proofErr w:type="gramStart"/>
          <w:r>
            <w:rPr>
              <w:rFonts w:ascii="微软雅黑 Light" w:eastAsia="微软雅黑 Light" w:hAnsi="微软雅黑 Light" w:hint="eastAsia"/>
              <w:sz w:val="28"/>
              <w:szCs w:val="28"/>
            </w:rPr>
            <w:t>产城融合</w:t>
          </w:r>
          <w:proofErr w:type="gramEnd"/>
          <w:r>
            <w:rPr>
              <w:rFonts w:ascii="微软雅黑 Light" w:eastAsia="微软雅黑 Light" w:hAnsi="微软雅黑 Light" w:hint="eastAsia"/>
              <w:sz w:val="28"/>
              <w:szCs w:val="28"/>
            </w:rPr>
            <w:t>政务数字服务平台（</w:t>
          </w:r>
          <w:r>
            <w:rPr>
              <w:rFonts w:ascii="微软雅黑 Light" w:eastAsia="微软雅黑 Light" w:hAnsi="微软雅黑 Light" w:hint="eastAsia"/>
              <w:sz w:val="28"/>
              <w:szCs w:val="28"/>
            </w:rPr>
            <w:t>E</w:t>
          </w:r>
          <w:r>
            <w:rPr>
              <w:rFonts w:ascii="微软雅黑 Light" w:eastAsia="微软雅黑 Light" w:hAnsi="微软雅黑 Light"/>
              <w:sz w:val="28"/>
              <w:szCs w:val="28"/>
            </w:rPr>
            <w:t>DSP</w:t>
          </w:r>
          <w:r>
            <w:rPr>
              <w:rFonts w:ascii="微软雅黑 Light" w:eastAsia="微软雅黑 Light" w:hAnsi="微软雅黑 Light"/>
              <w:sz w:val="28"/>
              <w:szCs w:val="28"/>
            </w:rPr>
            <w:t>）</w:t>
          </w:r>
          <w:r>
            <w:rPr>
              <w:rFonts w:ascii="微软雅黑 Light" w:eastAsia="微软雅黑 Light" w:hAnsi="微软雅黑 Light" w:hint="eastAsia"/>
              <w:sz w:val="28"/>
              <w:szCs w:val="28"/>
            </w:rPr>
            <w:t>首期建设需求</w:t>
          </w:r>
          <w:bookmarkEnd w:id="139"/>
        </w:p>
        <w:p w:rsidR="00394450" w:rsidRDefault="004159B9" w:rsidP="00394450">
          <w:pPr>
            <w:pStyle w:val="2"/>
            <w:rPr>
              <w:rFonts w:ascii="微软雅黑 Light" w:eastAsia="微软雅黑 Light" w:hAnsi="微软雅黑 Light"/>
              <w:sz w:val="24"/>
            </w:rPr>
          </w:pPr>
          <w:bookmarkStart w:id="140" w:name="_Toc87263682"/>
          <w:r>
            <w:rPr>
              <w:rFonts w:ascii="微软雅黑 Light" w:eastAsia="微软雅黑 Light" w:hAnsi="微软雅黑 Light"/>
              <w:sz w:val="24"/>
            </w:rPr>
            <w:t>4.1</w:t>
          </w:r>
          <w:r>
            <w:rPr>
              <w:rFonts w:ascii="微软雅黑 Light" w:eastAsia="微软雅黑 Light" w:hAnsi="微软雅黑 Light" w:hint="eastAsia"/>
              <w:sz w:val="24"/>
            </w:rPr>
            <w:t>、概述</w:t>
          </w:r>
          <w:bookmarkEnd w:id="140"/>
        </w:p>
        <w:p w:rsidR="00394450" w:rsidRDefault="004159B9" w:rsidP="00394450">
          <w:pPr>
            <w:ind w:left="360" w:firstLine="480"/>
            <w:rPr>
              <w:rFonts w:ascii="微软雅黑 Light" w:eastAsia="微软雅黑 Light" w:hAnsi="微软雅黑 Light"/>
              <w:sz w:val="24"/>
            </w:rPr>
          </w:pPr>
          <w:r>
            <w:rPr>
              <w:rFonts w:ascii="微软雅黑 Light" w:eastAsia="微软雅黑 Light" w:hAnsi="微软雅黑 Light" w:hint="eastAsia"/>
              <w:sz w:val="24"/>
            </w:rPr>
            <w:t>物流货运正由孤立从业者的零打碎敲向现代物流系统加速发展，以更好地满足不同客户的个性化需要。因此，</w:t>
          </w:r>
          <w:proofErr w:type="gramStart"/>
          <w:r>
            <w:rPr>
              <w:rFonts w:ascii="微软雅黑 Light" w:eastAsia="微软雅黑 Light" w:hAnsi="微软雅黑 Light" w:hint="eastAsia"/>
              <w:sz w:val="24"/>
            </w:rPr>
            <w:t>“</w:t>
          </w:r>
          <w:proofErr w:type="gramEnd"/>
          <w:r>
            <w:rPr>
              <w:rFonts w:ascii="微软雅黑 Light" w:eastAsia="微软雅黑 Light" w:hAnsi="微软雅黑 Light" w:hint="eastAsia"/>
              <w:sz w:val="24"/>
            </w:rPr>
            <w:t>贸易</w:t>
          </w:r>
          <w:r>
            <w:rPr>
              <w:rFonts w:ascii="微软雅黑 Light" w:eastAsia="微软雅黑 Light" w:hAnsi="微软雅黑 Light" w:hint="eastAsia"/>
              <w:sz w:val="24"/>
            </w:rPr>
            <w:t>-</w:t>
          </w:r>
          <w:r>
            <w:rPr>
              <w:rFonts w:ascii="微软雅黑 Light" w:eastAsia="微软雅黑 Light" w:hAnsi="微软雅黑 Light" w:hint="eastAsia"/>
              <w:sz w:val="24"/>
            </w:rPr>
            <w:t>物流综合服务支撑平台“在港产城现代物流体系中发挥更为积极的作用。传统的贸易货运活动仅为中转与产品分配功能。随着市场多样式</w:t>
          </w:r>
          <w:proofErr w:type="gramStart"/>
          <w:r>
            <w:rPr>
              <w:rFonts w:ascii="微软雅黑 Light" w:eastAsia="微软雅黑 Light" w:hAnsi="微软雅黑 Light" w:hint="eastAsia"/>
              <w:sz w:val="24"/>
            </w:rPr>
            <w:t>式</w:t>
          </w:r>
          <w:proofErr w:type="gramEnd"/>
          <w:r>
            <w:rPr>
              <w:rFonts w:ascii="微软雅黑 Light" w:eastAsia="微软雅黑 Light" w:hAnsi="微软雅黑 Light" w:hint="eastAsia"/>
              <w:sz w:val="24"/>
            </w:rPr>
            <w:t>联运的发展与综合运输链复杂性的增加，鲅鱼圈作为区域综合运输网络的节点，其功能也将更为广泛。贸易</w:t>
          </w:r>
          <w:r>
            <w:rPr>
              <w:rFonts w:ascii="微软雅黑 Light" w:eastAsia="微软雅黑 Light" w:hAnsi="微软雅黑 Light"/>
              <w:sz w:val="24"/>
            </w:rPr>
            <w:t>-</w:t>
          </w:r>
          <w:r>
            <w:rPr>
              <w:rFonts w:ascii="微软雅黑 Light" w:eastAsia="微软雅黑 Light" w:hAnsi="微软雅黑 Light" w:hint="eastAsia"/>
              <w:sz w:val="24"/>
            </w:rPr>
            <w:t>物流功能在不断地以鲅鱼圈为中心向内陆扩展，为客户提</w:t>
          </w:r>
          <w:r>
            <w:rPr>
              <w:rFonts w:ascii="微软雅黑 Light" w:eastAsia="微软雅黑 Light" w:hAnsi="微软雅黑 Light" w:hint="eastAsia"/>
              <w:sz w:val="24"/>
            </w:rPr>
            <w:t>供方便的物流运输、商业和金融综合服务。</w:t>
          </w:r>
        </w:p>
        <w:p w:rsidR="00394450" w:rsidRDefault="004159B9" w:rsidP="00394450">
          <w:pPr>
            <w:ind w:left="360" w:firstLine="480"/>
            <w:rPr>
              <w:rFonts w:ascii="微软雅黑 Light" w:eastAsia="微软雅黑 Light" w:hAnsi="微软雅黑 Light"/>
              <w:sz w:val="24"/>
            </w:rPr>
          </w:pPr>
          <w:r>
            <w:rPr>
              <w:rFonts w:ascii="微软雅黑 Light" w:eastAsia="微软雅黑 Light" w:hAnsi="微软雅黑 Light" w:hint="eastAsia"/>
              <w:sz w:val="24"/>
            </w:rPr>
            <w:t>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政务数字服务平台前期的业务整体架构按照数据活动进行分层，分为底层服务、数据接入、数据整合、数据挖掘分析、业务应用、数据服务管理六层，并全程贯穿数据安全管控活动。</w:t>
          </w:r>
        </w:p>
        <w:p w:rsidR="00394450" w:rsidRDefault="004159B9" w:rsidP="00394450">
          <w:pPr>
            <w:pStyle w:val="2"/>
            <w:rPr>
              <w:rFonts w:ascii="微软雅黑 Light" w:eastAsia="微软雅黑 Light" w:hAnsi="微软雅黑 Light"/>
              <w:sz w:val="24"/>
            </w:rPr>
          </w:pPr>
          <w:bookmarkStart w:id="141" w:name="_Toc87263683"/>
          <w:r>
            <w:rPr>
              <w:rFonts w:ascii="微软雅黑 Light" w:eastAsia="微软雅黑 Light" w:hAnsi="微软雅黑 Light" w:hint="eastAsia"/>
              <w:sz w:val="24"/>
            </w:rPr>
            <w:t>4</w:t>
          </w:r>
          <w:r>
            <w:rPr>
              <w:rFonts w:ascii="微软雅黑 Light" w:eastAsia="微软雅黑 Light" w:hAnsi="微软雅黑 Light"/>
              <w:sz w:val="24"/>
            </w:rPr>
            <w:t>.</w:t>
          </w:r>
          <w:r>
            <w:rPr>
              <w:rFonts w:ascii="微软雅黑 Light" w:eastAsia="微软雅黑 Light" w:hAnsi="微软雅黑 Light" w:hint="eastAsia"/>
              <w:sz w:val="24"/>
            </w:rPr>
            <w:t>2</w:t>
          </w:r>
          <w:r>
            <w:rPr>
              <w:rFonts w:ascii="微软雅黑 Light" w:eastAsia="微软雅黑 Light" w:hAnsi="微软雅黑 Light" w:hint="eastAsia"/>
              <w:sz w:val="24"/>
            </w:rPr>
            <w:t>、物流</w:t>
          </w:r>
          <w:r>
            <w:rPr>
              <w:rFonts w:ascii="微软雅黑 Light" w:eastAsia="微软雅黑 Light" w:hAnsi="微软雅黑 Light" w:hint="eastAsia"/>
              <w:sz w:val="24"/>
            </w:rPr>
            <w:t>+</w:t>
          </w:r>
          <w:r>
            <w:rPr>
              <w:rFonts w:ascii="微软雅黑 Light" w:eastAsia="微软雅黑 Light" w:hAnsi="微软雅黑 Light" w:hint="eastAsia"/>
              <w:sz w:val="24"/>
            </w:rPr>
            <w:t>金融服务</w:t>
          </w:r>
          <w:r>
            <w:rPr>
              <w:rFonts w:ascii="微软雅黑 Light" w:eastAsia="微软雅黑 Light" w:hAnsi="微软雅黑 Light" w:hint="eastAsia"/>
              <w:sz w:val="24"/>
            </w:rPr>
            <w:t>+</w:t>
          </w:r>
          <w:r>
            <w:rPr>
              <w:rFonts w:ascii="微软雅黑 Light" w:eastAsia="微软雅黑 Light" w:hAnsi="微软雅黑 Light" w:hint="eastAsia"/>
              <w:sz w:val="24"/>
            </w:rPr>
            <w:t>社会服务为一体的综合城市服务体系</w:t>
          </w:r>
          <w:bookmarkEnd w:id="141"/>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将有关商流（订单、合同、）、物流、资金流、发票流、装卸运输、仓储信息及时汇集到</w:t>
          </w:r>
          <w:proofErr w:type="gramStart"/>
          <w:r>
            <w:rPr>
              <w:rFonts w:ascii="微软雅黑 Light" w:eastAsia="微软雅黑 Light" w:hAnsi="微软雅黑 Light" w:hint="eastAsia"/>
              <w:sz w:val="24"/>
            </w:rPr>
            <w:t>“</w:t>
          </w:r>
          <w:proofErr w:type="gramEnd"/>
          <w:r>
            <w:rPr>
              <w:rFonts w:ascii="微软雅黑 Light" w:eastAsia="微软雅黑 Light" w:hAnsi="微软雅黑 Light" w:hint="eastAsia"/>
              <w:sz w:val="24"/>
            </w:rPr>
            <w:t>贸易</w:t>
          </w:r>
          <w:r>
            <w:rPr>
              <w:rFonts w:ascii="微软雅黑 Light" w:eastAsia="微软雅黑 Light" w:hAnsi="微软雅黑 Light" w:hint="eastAsia"/>
              <w:sz w:val="24"/>
            </w:rPr>
            <w:t>-</w:t>
          </w:r>
          <w:r>
            <w:rPr>
              <w:rFonts w:ascii="微软雅黑 Light" w:eastAsia="微软雅黑 Light" w:hAnsi="微软雅黑 Light" w:hint="eastAsia"/>
              <w:sz w:val="24"/>
            </w:rPr>
            <w:t>物流综合服务支撑平台“。以满足入住平台各客户的需求。</w:t>
          </w:r>
        </w:p>
        <w:p w:rsidR="00394450" w:rsidRDefault="004159B9" w:rsidP="00394450">
          <w:pPr>
            <w:pStyle w:val="2"/>
            <w:rPr>
              <w:rFonts w:ascii="微软雅黑 Light" w:eastAsia="微软雅黑 Light" w:hAnsi="微软雅黑 Light"/>
              <w:sz w:val="24"/>
            </w:rPr>
          </w:pPr>
          <w:bookmarkStart w:id="142" w:name="_Toc87263684"/>
          <w:r>
            <w:rPr>
              <w:rFonts w:ascii="微软雅黑 Light" w:eastAsia="微软雅黑 Light" w:hAnsi="微软雅黑 Light" w:hint="eastAsia"/>
              <w:sz w:val="24"/>
            </w:rPr>
            <w:t>4</w:t>
          </w:r>
          <w:r>
            <w:rPr>
              <w:rFonts w:ascii="微软雅黑 Light" w:eastAsia="微软雅黑 Light" w:hAnsi="微软雅黑 Light"/>
              <w:sz w:val="24"/>
            </w:rPr>
            <w:t>.</w:t>
          </w:r>
          <w:r>
            <w:rPr>
              <w:rFonts w:ascii="微软雅黑 Light" w:eastAsia="微软雅黑 Light" w:hAnsi="微软雅黑 Light" w:hint="eastAsia"/>
              <w:sz w:val="24"/>
            </w:rPr>
            <w:t>3</w:t>
          </w:r>
          <w:r>
            <w:rPr>
              <w:rFonts w:ascii="微软雅黑 Light" w:eastAsia="微软雅黑 Light" w:hAnsi="微软雅黑 Light" w:hint="eastAsia"/>
              <w:sz w:val="24"/>
            </w:rPr>
            <w:t>、实现物流园区的建设目标</w:t>
          </w:r>
          <w:bookmarkEnd w:id="142"/>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鲅鱼圈物流园区应具备物流集散、货物存储分拨配送、物流服务、市</w:t>
          </w:r>
          <w:r>
            <w:rPr>
              <w:rFonts w:ascii="微软雅黑 Light" w:eastAsia="微软雅黑 Light" w:hAnsi="微软雅黑 Light" w:hint="eastAsia"/>
              <w:sz w:val="24"/>
            </w:rPr>
            <w:t>场交易、信息管理、服务咨询和增值性服务等功能。这突破</w:t>
          </w:r>
          <w:proofErr w:type="gramStart"/>
          <w:r>
            <w:rPr>
              <w:rFonts w:ascii="微软雅黑 Light" w:eastAsia="微软雅黑 Light" w:hAnsi="微软雅黑 Light" w:hint="eastAsia"/>
              <w:sz w:val="24"/>
            </w:rPr>
            <w:t>单一交通</w:t>
          </w:r>
          <w:proofErr w:type="gramEnd"/>
          <w:r>
            <w:rPr>
              <w:rFonts w:ascii="微软雅黑 Light" w:eastAsia="微软雅黑 Light" w:hAnsi="微软雅黑 Light" w:hint="eastAsia"/>
              <w:sz w:val="24"/>
            </w:rPr>
            <w:t>枢纽基础设施的设计理念。贸易</w:t>
          </w:r>
          <w:r>
            <w:rPr>
              <w:rFonts w:ascii="微软雅黑 Light" w:eastAsia="微软雅黑 Light" w:hAnsi="微软雅黑 Light" w:hint="eastAsia"/>
              <w:sz w:val="24"/>
            </w:rPr>
            <w:t>-</w:t>
          </w:r>
          <w:r>
            <w:rPr>
              <w:rFonts w:ascii="微软雅黑 Light" w:eastAsia="微软雅黑 Light" w:hAnsi="微软雅黑 Light" w:hint="eastAsia"/>
              <w:sz w:val="24"/>
            </w:rPr>
            <w:t>物流综合服务支撑平台功能要求对政府资源</w:t>
          </w:r>
          <w:r>
            <w:rPr>
              <w:rFonts w:ascii="微软雅黑 Light" w:eastAsia="微软雅黑 Light" w:hAnsi="微软雅黑 Light" w:hint="eastAsia"/>
              <w:sz w:val="24"/>
            </w:rPr>
            <w:t>+</w:t>
          </w:r>
          <w:r>
            <w:rPr>
              <w:rFonts w:ascii="微软雅黑 Light" w:eastAsia="微软雅黑 Light" w:hAnsi="微软雅黑 Light" w:hint="eastAsia"/>
              <w:sz w:val="24"/>
            </w:rPr>
            <w:t>港口资源进行重新整合，通过功能多元化、标准国际化、布局合理化、管理现代化和运行高效化的改造，使鲅鱼圈物流园区功能适应未来港口城市贸易、物流、综合服务网络节点的要求，以全面提升营口鲅鱼</w:t>
          </w:r>
          <w:proofErr w:type="gramStart"/>
          <w:r>
            <w:rPr>
              <w:rFonts w:ascii="微软雅黑 Light" w:eastAsia="微软雅黑 Light" w:hAnsi="微软雅黑 Light" w:hint="eastAsia"/>
              <w:sz w:val="24"/>
            </w:rPr>
            <w:t>圈城市</w:t>
          </w:r>
          <w:proofErr w:type="gramEnd"/>
          <w:r>
            <w:rPr>
              <w:rFonts w:ascii="微软雅黑 Light" w:eastAsia="微软雅黑 Light" w:hAnsi="微软雅黑 Light" w:hint="eastAsia"/>
              <w:sz w:val="24"/>
            </w:rPr>
            <w:t>竞争力。</w:t>
          </w:r>
        </w:p>
        <w:p w:rsidR="00394450" w:rsidRDefault="004159B9" w:rsidP="00394450">
          <w:pPr>
            <w:pStyle w:val="2"/>
            <w:rPr>
              <w:rFonts w:ascii="微软雅黑 Light" w:eastAsia="微软雅黑 Light" w:hAnsi="微软雅黑 Light"/>
              <w:sz w:val="24"/>
            </w:rPr>
          </w:pPr>
          <w:bookmarkStart w:id="143" w:name="_Hlk85703273"/>
          <w:bookmarkStart w:id="144" w:name="_Toc87263685"/>
          <w:r>
            <w:rPr>
              <w:rFonts w:ascii="微软雅黑 Light" w:eastAsia="微软雅黑 Light" w:hAnsi="微软雅黑 Light" w:hint="eastAsia"/>
              <w:sz w:val="24"/>
            </w:rPr>
            <w:t>4</w:t>
          </w:r>
          <w:r>
            <w:rPr>
              <w:rFonts w:ascii="微软雅黑 Light" w:eastAsia="微软雅黑 Light" w:hAnsi="微软雅黑 Light"/>
              <w:sz w:val="24"/>
            </w:rPr>
            <w:t>.</w:t>
          </w:r>
          <w:r>
            <w:rPr>
              <w:rFonts w:ascii="微软雅黑 Light" w:eastAsia="微软雅黑 Light" w:hAnsi="微软雅黑 Light" w:hint="eastAsia"/>
              <w:sz w:val="24"/>
            </w:rPr>
            <w:t>4</w:t>
          </w:r>
          <w:r>
            <w:rPr>
              <w:rFonts w:ascii="微软雅黑 Light" w:eastAsia="微软雅黑 Light" w:hAnsi="微软雅黑 Light" w:hint="eastAsia"/>
              <w:sz w:val="24"/>
            </w:rPr>
            <w:t>、</w:t>
          </w:r>
          <w:bookmarkEnd w:id="143"/>
          <w:r>
            <w:rPr>
              <w:rFonts w:ascii="微软雅黑 Light" w:eastAsia="微软雅黑 Light" w:hAnsi="微软雅黑 Light" w:hint="eastAsia"/>
              <w:sz w:val="24"/>
            </w:rPr>
            <w:t>实现各企业、客户和有关管理机构的信息充分互联</w:t>
          </w:r>
          <w:bookmarkEnd w:id="144"/>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建立物流发布系统，实现信息资源的充分共享和交换；建立资源交换系统，包括资源供求的发布和自动交易功能的实现等。物流园区为企业提供财税</w:t>
          </w:r>
          <w:r>
            <w:rPr>
              <w:rFonts w:ascii="微软雅黑 Light" w:eastAsia="微软雅黑 Light" w:hAnsi="微软雅黑 Light" w:hint="eastAsia"/>
              <w:sz w:val="24"/>
            </w:rPr>
            <w:t>信息、客户关系管理、电子订货系统、运单系统、增值服务系统、电子数据交换等信息平台。</w:t>
          </w:r>
        </w:p>
        <w:p w:rsidR="00394450" w:rsidRDefault="004159B9" w:rsidP="00394450">
          <w:pPr>
            <w:pStyle w:val="2"/>
            <w:rPr>
              <w:rFonts w:ascii="微软雅黑 Light" w:eastAsia="微软雅黑 Light" w:hAnsi="微软雅黑 Light"/>
              <w:sz w:val="24"/>
            </w:rPr>
          </w:pPr>
          <w:bookmarkStart w:id="145" w:name="_Toc87263686"/>
          <w:r>
            <w:rPr>
              <w:rFonts w:ascii="微软雅黑 Light" w:eastAsia="微软雅黑 Light" w:hAnsi="微软雅黑 Light" w:hint="eastAsia"/>
              <w:sz w:val="24"/>
            </w:rPr>
            <w:t>4</w:t>
          </w:r>
          <w:r>
            <w:rPr>
              <w:rFonts w:ascii="微软雅黑 Light" w:eastAsia="微软雅黑 Light" w:hAnsi="微软雅黑 Light"/>
              <w:sz w:val="24"/>
            </w:rPr>
            <w:t>.</w:t>
          </w:r>
          <w:r>
            <w:rPr>
              <w:rFonts w:ascii="微软雅黑 Light" w:eastAsia="微软雅黑 Light" w:hAnsi="微软雅黑 Light" w:hint="eastAsia"/>
              <w:sz w:val="24"/>
            </w:rPr>
            <w:t>5</w:t>
          </w:r>
          <w:r>
            <w:rPr>
              <w:rFonts w:ascii="微软雅黑 Light" w:eastAsia="微软雅黑 Light" w:hAnsi="微软雅黑 Light" w:hint="eastAsia"/>
              <w:sz w:val="24"/>
            </w:rPr>
            <w:t>、建立数据标准</w:t>
          </w:r>
          <w:bookmarkEnd w:id="14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建设数据标准或规范，比如数据接入规范、数据集成规范、数据存储规范、数据处理规范、数据使用权限规范、数据共享规范、数据销毁规范、数据安全规范等。</w:t>
          </w:r>
        </w:p>
        <w:p w:rsidR="00394450" w:rsidRDefault="004159B9" w:rsidP="00394450">
          <w:pPr>
            <w:pStyle w:val="2"/>
            <w:rPr>
              <w:rFonts w:ascii="微软雅黑 Light" w:eastAsia="微软雅黑 Light" w:hAnsi="微软雅黑 Light"/>
              <w:sz w:val="24"/>
            </w:rPr>
          </w:pPr>
          <w:bookmarkStart w:id="146" w:name="_Toc87263687"/>
          <w:r>
            <w:rPr>
              <w:rFonts w:ascii="微软雅黑 Light" w:eastAsia="微软雅黑 Light" w:hAnsi="微软雅黑 Light" w:hint="eastAsia"/>
              <w:sz w:val="24"/>
            </w:rPr>
            <w:t>4.6</w:t>
          </w:r>
          <w:r>
            <w:rPr>
              <w:rFonts w:ascii="微软雅黑 Light" w:eastAsia="微软雅黑 Light" w:hAnsi="微软雅黑 Light" w:hint="eastAsia"/>
              <w:sz w:val="24"/>
            </w:rPr>
            <w:t>、</w:t>
          </w:r>
          <w:r>
            <w:rPr>
              <w:rFonts w:ascii="微软雅黑 Light" w:eastAsia="微软雅黑 Light" w:hAnsi="微软雅黑 Light" w:hint="eastAsia"/>
              <w:sz w:val="24"/>
            </w:rPr>
            <w:t> </w:t>
          </w:r>
          <w:r>
            <w:rPr>
              <w:rFonts w:ascii="微软雅黑 Light" w:eastAsia="微软雅黑 Light" w:hAnsi="微软雅黑 Light" w:hint="eastAsia"/>
              <w:sz w:val="24"/>
            </w:rPr>
            <w:t>赋能业务</w:t>
          </w:r>
          <w:bookmarkEnd w:id="146"/>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通过复用数据能力组建，快速完成数据链路的搭建，减少重复研发的人力和维护成本；</w:t>
          </w:r>
        </w:p>
        <w:p w:rsidR="00394450" w:rsidRDefault="004159B9" w:rsidP="00394450">
          <w:pPr>
            <w:ind w:firstLineChars="200" w:firstLine="480"/>
            <w:rPr>
              <w:rFonts w:ascii="微软雅黑 Light" w:eastAsia="微软雅黑 Light" w:hAnsi="微软雅黑 Light"/>
              <w:sz w:val="24"/>
            </w:rPr>
          </w:pPr>
          <w:proofErr w:type="gramStart"/>
          <w:r>
            <w:rPr>
              <w:rFonts w:ascii="微软雅黑 Light" w:eastAsia="微软雅黑 Light" w:hAnsi="微软雅黑 Light" w:hint="eastAsia"/>
              <w:sz w:val="24"/>
            </w:rPr>
            <w:t>增通过</w:t>
          </w:r>
          <w:proofErr w:type="gramEnd"/>
          <w:r>
            <w:rPr>
              <w:rFonts w:ascii="微软雅黑 Light" w:eastAsia="微软雅黑 Light" w:hAnsi="微软雅黑 Light" w:hint="eastAsia"/>
              <w:sz w:val="24"/>
            </w:rPr>
            <w:t>快速复用组建完成数据链路搭建，让数据从接入</w:t>
          </w:r>
          <w:r>
            <w:rPr>
              <w:rFonts w:ascii="微软雅黑 Light" w:eastAsia="微软雅黑 Light" w:hAnsi="微软雅黑 Light" w:hint="eastAsia"/>
              <w:sz w:val="24"/>
            </w:rPr>
            <w:t>&gt;</w:t>
          </w:r>
          <w:r>
            <w:rPr>
              <w:rFonts w:ascii="微软雅黑 Light" w:eastAsia="微软雅黑 Light" w:hAnsi="微软雅黑 Light" w:hint="eastAsia"/>
              <w:sz w:val="24"/>
            </w:rPr>
            <w:t>加工</w:t>
          </w:r>
          <w:r>
            <w:rPr>
              <w:rFonts w:ascii="微软雅黑 Light" w:eastAsia="微软雅黑 Light" w:hAnsi="微软雅黑 Light" w:hint="eastAsia"/>
              <w:sz w:val="24"/>
            </w:rPr>
            <w:t>&gt;</w:t>
          </w:r>
          <w:r>
            <w:rPr>
              <w:rFonts w:ascii="微软雅黑 Light" w:eastAsia="微软雅黑 Light" w:hAnsi="微软雅黑 Light" w:hint="eastAsia"/>
              <w:sz w:val="24"/>
            </w:rPr>
            <w:t>使用的整个周期缩短，减少业务端的数据获取等待时延，通过提供赋能于具体业务场景的数据应用，帮助企业业务端更精准</w:t>
          </w:r>
          <w:r>
            <w:rPr>
              <w:rFonts w:ascii="微软雅黑 Light" w:eastAsia="微软雅黑 Light" w:hAnsi="微软雅黑 Light" w:hint="eastAsia"/>
              <w:sz w:val="24"/>
            </w:rPr>
            <w:t>的发现客户、分析客户等。</w:t>
          </w:r>
        </w:p>
        <w:p w:rsidR="00394450" w:rsidRDefault="004159B9" w:rsidP="00394450">
          <w:pPr>
            <w:pStyle w:val="10"/>
            <w:rPr>
              <w:rFonts w:ascii="微软雅黑 Light" w:eastAsia="微软雅黑 Light" w:hAnsi="微软雅黑 Light"/>
              <w:sz w:val="28"/>
              <w:szCs w:val="28"/>
            </w:rPr>
          </w:pPr>
          <w:bookmarkStart w:id="147" w:name="_Toc87263688"/>
          <w:r>
            <w:rPr>
              <w:rFonts w:ascii="微软雅黑 Light" w:eastAsia="微软雅黑 Light" w:hAnsi="微软雅黑 Light" w:hint="eastAsia"/>
              <w:sz w:val="24"/>
            </w:rPr>
            <w:t>5</w:t>
          </w:r>
          <w:r>
            <w:rPr>
              <w:rFonts w:ascii="微软雅黑 Light" w:eastAsia="微软雅黑 Light" w:hAnsi="微软雅黑 Light" w:hint="eastAsia"/>
              <w:sz w:val="28"/>
              <w:szCs w:val="28"/>
            </w:rPr>
            <w:t>、</w:t>
          </w:r>
          <w:bookmarkStart w:id="148" w:name="_Hlk74914147"/>
          <w:r>
            <w:rPr>
              <w:rFonts w:ascii="微软雅黑 Light" w:eastAsia="微软雅黑 Light" w:hAnsi="微软雅黑 Light" w:hint="eastAsia"/>
              <w:sz w:val="28"/>
              <w:szCs w:val="28"/>
            </w:rPr>
            <w:t>数据可视化分析</w:t>
          </w:r>
          <w:bookmarkEnd w:id="148"/>
          <w:r>
            <w:rPr>
              <w:rFonts w:ascii="微软雅黑 Light" w:eastAsia="微软雅黑 Light" w:hAnsi="微软雅黑 Light" w:hint="eastAsia"/>
              <w:sz w:val="28"/>
              <w:szCs w:val="28"/>
            </w:rPr>
            <w:t>要求</w:t>
          </w:r>
          <w:bookmarkEnd w:id="147"/>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通过对企业的数据分析，结合鲅鱼圈港务服务的状况和措施可以看出，向国际化、规模化、系统化发展形成高度整合的“大物流”、进一步拓展服务功能的“增值物流”、打造技术密集型的智能“港产城”以及发展“虚拟贸易</w:t>
          </w:r>
          <w:r>
            <w:rPr>
              <w:rFonts w:ascii="微软雅黑 Light" w:eastAsia="微软雅黑 Light" w:hAnsi="微软雅黑 Light" w:hint="eastAsia"/>
              <w:sz w:val="24"/>
            </w:rPr>
            <w:t>-</w:t>
          </w:r>
          <w:r>
            <w:rPr>
              <w:rFonts w:ascii="微软雅黑 Light" w:eastAsia="微软雅黑 Light" w:hAnsi="微软雅黑 Light" w:hint="eastAsia"/>
              <w:sz w:val="24"/>
            </w:rPr>
            <w:t>物流链综合支撑中心”。</w:t>
          </w:r>
        </w:p>
        <w:p w:rsidR="00394450" w:rsidRDefault="004159B9" w:rsidP="00394450">
          <w:pPr>
            <w:pStyle w:val="2"/>
            <w:rPr>
              <w:rFonts w:ascii="微软雅黑 Light" w:eastAsia="微软雅黑 Light" w:hAnsi="微软雅黑 Light"/>
              <w:sz w:val="24"/>
            </w:rPr>
          </w:pPr>
          <w:bookmarkStart w:id="149" w:name="_Toc87263689"/>
          <w:r>
            <w:rPr>
              <w:rFonts w:ascii="微软雅黑 Light" w:eastAsia="微软雅黑 Light" w:hAnsi="微软雅黑 Light" w:hint="eastAsia"/>
              <w:sz w:val="24"/>
            </w:rPr>
            <w:t>5.1</w:t>
          </w:r>
          <w:r>
            <w:rPr>
              <w:rFonts w:ascii="微软雅黑 Light" w:eastAsia="微软雅黑 Light" w:hAnsi="微软雅黑 Light" w:hint="eastAsia"/>
              <w:sz w:val="24"/>
            </w:rPr>
            <w:t>、平台需要提供数据</w:t>
          </w:r>
          <w:r>
            <w:rPr>
              <w:rFonts w:ascii="微软雅黑 Light" w:eastAsia="微软雅黑 Light" w:hAnsi="微软雅黑 Light" w:hint="eastAsia"/>
              <w:sz w:val="24"/>
            </w:rPr>
            <w:t>ETL</w:t>
          </w:r>
          <w:r>
            <w:rPr>
              <w:rFonts w:ascii="微软雅黑 Light" w:eastAsia="微软雅黑 Light" w:hAnsi="微软雅黑 Light" w:hint="eastAsia"/>
              <w:sz w:val="24"/>
            </w:rPr>
            <w:t>工具</w:t>
          </w:r>
          <w:bookmarkEnd w:id="149"/>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能够将数据从关系型数据库准实时同步到大数据平台，同时支持多种格式的文件数据，以及去重、聚合、关联等丰富的数据转换操作。支持传统数据库</w:t>
          </w:r>
          <w:r>
            <w:rPr>
              <w:rFonts w:ascii="微软雅黑 Light" w:eastAsia="微软雅黑 Light" w:hAnsi="微软雅黑 Light" w:hint="eastAsia"/>
              <w:sz w:val="24"/>
            </w:rPr>
            <w:t>Oracle</w:t>
          </w:r>
          <w:r>
            <w:rPr>
              <w:rFonts w:ascii="微软雅黑 Light" w:eastAsia="微软雅黑 Light" w:hAnsi="微软雅黑 Light" w:hint="eastAsia"/>
              <w:sz w:val="24"/>
            </w:rPr>
            <w:t>、</w:t>
          </w:r>
          <w:r>
            <w:rPr>
              <w:rFonts w:ascii="微软雅黑 Light" w:eastAsia="微软雅黑 Light" w:hAnsi="微软雅黑 Light" w:hint="eastAsia"/>
              <w:sz w:val="24"/>
            </w:rPr>
            <w:t>DB2</w:t>
          </w:r>
          <w:r>
            <w:rPr>
              <w:rFonts w:ascii="微软雅黑 Light" w:eastAsia="微软雅黑 Light" w:hAnsi="微软雅黑 Light" w:hint="eastAsia"/>
              <w:sz w:val="24"/>
            </w:rPr>
            <w:t>、</w:t>
          </w:r>
          <w:r>
            <w:rPr>
              <w:rFonts w:ascii="微软雅黑 Light" w:eastAsia="微软雅黑 Light" w:hAnsi="微软雅黑 Light" w:hint="eastAsia"/>
              <w:sz w:val="24"/>
            </w:rPr>
            <w:t>MySQL</w:t>
          </w:r>
          <w:r>
            <w:rPr>
              <w:rFonts w:ascii="微软雅黑 Light" w:eastAsia="微软雅黑 Light" w:hAnsi="微软雅黑 Light" w:hint="eastAsia"/>
              <w:sz w:val="24"/>
            </w:rPr>
            <w:t>、</w:t>
          </w:r>
          <w:r>
            <w:rPr>
              <w:rFonts w:ascii="微软雅黑 Light" w:eastAsia="微软雅黑 Light" w:hAnsi="微软雅黑 Light" w:hint="eastAsia"/>
              <w:sz w:val="24"/>
            </w:rPr>
            <w:t>SQLServer</w:t>
          </w:r>
          <w:r>
            <w:rPr>
              <w:rFonts w:ascii="微软雅黑 Light" w:eastAsia="微软雅黑 Light" w:hAnsi="微软雅黑 Light" w:hint="eastAsia"/>
              <w:sz w:val="24"/>
            </w:rPr>
            <w:t>；数据库解析日志实</w:t>
          </w:r>
          <w:r>
            <w:rPr>
              <w:rFonts w:ascii="微软雅黑 Light" w:eastAsia="微软雅黑 Light" w:hAnsi="微软雅黑 Light" w:hint="eastAsia"/>
              <w:sz w:val="24"/>
            </w:rPr>
            <w:t>时同步工具</w:t>
          </w:r>
          <w:r>
            <w:rPr>
              <w:rFonts w:ascii="微软雅黑 Light" w:eastAsia="微软雅黑 Light" w:hAnsi="微软雅黑 Light" w:hint="eastAsia"/>
              <w:sz w:val="24"/>
            </w:rPr>
            <w:t>Oracle Golden Gate(OGG)</w:t>
          </w:r>
          <w:r>
            <w:rPr>
              <w:rFonts w:ascii="微软雅黑 Light" w:eastAsia="微软雅黑 Light" w:hAnsi="微软雅黑 Light" w:hint="eastAsia"/>
              <w:sz w:val="24"/>
            </w:rPr>
            <w:t>、</w:t>
          </w:r>
          <w:r>
            <w:rPr>
              <w:rFonts w:ascii="微软雅黑 Light" w:eastAsia="微软雅黑 Light" w:hAnsi="微软雅黑 Light" w:hint="eastAsia"/>
              <w:sz w:val="24"/>
            </w:rPr>
            <w:t xml:space="preserve"> IBM Datastage(CDC)</w:t>
          </w:r>
          <w:r>
            <w:rPr>
              <w:rFonts w:ascii="微软雅黑 Light" w:eastAsia="微软雅黑 Light" w:hAnsi="微软雅黑 Light" w:hint="eastAsia"/>
              <w:sz w:val="24"/>
            </w:rPr>
            <w:t>等；支持</w:t>
          </w:r>
          <w:r>
            <w:rPr>
              <w:rFonts w:ascii="微软雅黑 Light" w:eastAsia="微软雅黑 Light" w:hAnsi="微软雅黑 Light" w:hint="eastAsia"/>
              <w:sz w:val="24"/>
            </w:rPr>
            <w:t>CSV</w:t>
          </w:r>
          <w:r>
            <w:rPr>
              <w:rFonts w:ascii="微软雅黑 Light" w:eastAsia="微软雅黑 Light" w:hAnsi="微软雅黑 Light" w:hint="eastAsia"/>
              <w:sz w:val="24"/>
            </w:rPr>
            <w:t>、</w:t>
          </w:r>
          <w:r>
            <w:rPr>
              <w:rFonts w:ascii="微软雅黑 Light" w:eastAsia="微软雅黑 Light" w:hAnsi="微软雅黑 Light" w:hint="eastAsia"/>
              <w:sz w:val="24"/>
            </w:rPr>
            <w:t>JSON</w:t>
          </w:r>
          <w:r>
            <w:rPr>
              <w:rFonts w:ascii="微软雅黑 Light" w:eastAsia="微软雅黑 Light" w:hAnsi="微软雅黑 Light" w:hint="eastAsia"/>
              <w:sz w:val="24"/>
            </w:rPr>
            <w:t>、</w:t>
          </w:r>
          <w:r>
            <w:rPr>
              <w:rFonts w:ascii="微软雅黑 Light" w:eastAsia="微软雅黑 Light" w:hAnsi="微软雅黑 Light" w:hint="eastAsia"/>
              <w:sz w:val="24"/>
            </w:rPr>
            <w:t>XML</w:t>
          </w:r>
          <w:r>
            <w:rPr>
              <w:rFonts w:ascii="微软雅黑 Light" w:eastAsia="微软雅黑 Light" w:hAnsi="微软雅黑 Light" w:hint="eastAsia"/>
              <w:sz w:val="24"/>
            </w:rPr>
            <w:t>等文件格式的导入导出；支持</w:t>
          </w:r>
          <w:proofErr w:type="gramStart"/>
          <w:r>
            <w:rPr>
              <w:rFonts w:ascii="微软雅黑 Light" w:eastAsia="微软雅黑 Light" w:hAnsi="微软雅黑 Light" w:hint="eastAsia"/>
              <w:sz w:val="24"/>
            </w:rPr>
            <w:t>流处理</w:t>
          </w:r>
          <w:proofErr w:type="gramEnd"/>
          <w:r>
            <w:rPr>
              <w:rFonts w:ascii="微软雅黑 Light" w:eastAsia="微软雅黑 Light" w:hAnsi="微软雅黑 Light" w:hint="eastAsia"/>
              <w:sz w:val="24"/>
            </w:rPr>
            <w:t>的导入导出。支持多种数据源，其次它具有可视化的任务编辑和监控功能，并且支持用户自定义数据的转换逻辑，具有较好的灵活性。</w:t>
          </w:r>
        </w:p>
        <w:p w:rsidR="00394450" w:rsidRDefault="004159B9" w:rsidP="00394450">
          <w:pPr>
            <w:pStyle w:val="2"/>
            <w:rPr>
              <w:rFonts w:ascii="微软雅黑 Light" w:eastAsia="微软雅黑 Light" w:hAnsi="微软雅黑 Light"/>
              <w:sz w:val="24"/>
            </w:rPr>
          </w:pPr>
          <w:bookmarkStart w:id="150" w:name="_Toc87263690"/>
          <w:r>
            <w:rPr>
              <w:rFonts w:ascii="微软雅黑 Light" w:eastAsia="微软雅黑 Light" w:hAnsi="微软雅黑 Light" w:hint="eastAsia"/>
              <w:sz w:val="24"/>
            </w:rPr>
            <w:t>5.2</w:t>
          </w:r>
          <w:r>
            <w:rPr>
              <w:rFonts w:ascii="微软雅黑 Light" w:eastAsia="微软雅黑 Light" w:hAnsi="微软雅黑 Light" w:hint="eastAsia"/>
              <w:sz w:val="24"/>
            </w:rPr>
            <w:t>、可视化分析</w:t>
          </w:r>
          <w:bookmarkEnd w:id="150"/>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系统可对业务中台各项数据多维度进行统计及分析，可以形成日、月、年的统计报表，表达形式包括但不限于每日小时均值变化折线图、日均变化折线图，月均变化折线图、玫瑰花图</w:t>
          </w:r>
          <w:r>
            <w:rPr>
              <w:rFonts w:ascii="微软雅黑 Light" w:eastAsia="微软雅黑 Light" w:hAnsi="微软雅黑 Light"/>
              <w:sz w:val="24"/>
            </w:rPr>
            <w:t>、弦图、</w:t>
          </w:r>
          <w:r>
            <w:rPr>
              <w:rFonts w:ascii="微软雅黑 Light" w:eastAsia="微软雅黑 Light" w:hAnsi="微软雅黑 Light" w:hint="eastAsia"/>
              <w:sz w:val="24"/>
            </w:rPr>
            <w:t>流图、</w:t>
          </w:r>
          <w:r>
            <w:rPr>
              <w:rFonts w:ascii="微软雅黑 Light" w:eastAsia="微软雅黑 Light" w:hAnsi="微软雅黑 Light"/>
              <w:sz w:val="24"/>
            </w:rPr>
            <w:t>圆点图</w:t>
          </w:r>
          <w:r>
            <w:rPr>
              <w:rFonts w:ascii="微软雅黑 Light" w:eastAsia="微软雅黑 Light" w:hAnsi="微软雅黑 Light" w:hint="eastAsia"/>
              <w:sz w:val="24"/>
            </w:rPr>
            <w:t>、</w:t>
          </w:r>
          <w:r>
            <w:rPr>
              <w:rFonts w:ascii="微软雅黑 Light" w:eastAsia="微软雅黑 Light" w:hAnsi="微软雅黑 Light" w:hint="eastAsia"/>
              <w:sz w:val="24"/>
            </w:rPr>
            <w:t>3D</w:t>
          </w:r>
          <w:r>
            <w:rPr>
              <w:rFonts w:ascii="微软雅黑 Light" w:eastAsia="微软雅黑 Light" w:hAnsi="微软雅黑 Light" w:hint="eastAsia"/>
              <w:sz w:val="24"/>
            </w:rPr>
            <w:t>图表</w:t>
          </w:r>
          <w:r>
            <w:rPr>
              <w:rFonts w:ascii="微软雅黑 Light" w:eastAsia="微软雅黑 Light" w:hAnsi="微软雅黑 Light"/>
              <w:sz w:val="24"/>
            </w:rPr>
            <w:t>等</w:t>
          </w:r>
          <w:r>
            <w:rPr>
              <w:rFonts w:ascii="微软雅黑 Light" w:eastAsia="微软雅黑 Light" w:hAnsi="微软雅黑 Light" w:hint="eastAsia"/>
              <w:sz w:val="24"/>
            </w:rPr>
            <w:t>高级</w:t>
          </w:r>
          <w:r>
            <w:rPr>
              <w:rFonts w:ascii="微软雅黑 Light" w:eastAsia="微软雅黑 Light" w:hAnsi="微软雅黑 Light"/>
              <w:sz w:val="24"/>
            </w:rPr>
            <w:t>数据可视化展现方</w:t>
          </w:r>
          <w:r>
            <w:rPr>
              <w:rFonts w:ascii="微软雅黑 Light" w:eastAsia="微软雅黑 Light" w:hAnsi="微软雅黑 Light"/>
              <w:sz w:val="24"/>
            </w:rPr>
            <w:t>式</w:t>
          </w:r>
          <w:r>
            <w:rPr>
              <w:rFonts w:ascii="微软雅黑 Light" w:eastAsia="微软雅黑 Light" w:hAnsi="微软雅黑 Light" w:hint="eastAsia"/>
              <w:sz w:val="24"/>
            </w:rPr>
            <w:t>。所有生产的报表可提供</w:t>
          </w:r>
          <w:r>
            <w:rPr>
              <w:rFonts w:ascii="微软雅黑 Light" w:eastAsia="微软雅黑 Light" w:hAnsi="微软雅黑 Light" w:hint="eastAsia"/>
              <w:sz w:val="24"/>
            </w:rPr>
            <w:t>EXCEL</w:t>
          </w:r>
          <w:r>
            <w:rPr>
              <w:rFonts w:ascii="微软雅黑 Light" w:eastAsia="微软雅黑 Light" w:hAnsi="微软雅黑 Light" w:hint="eastAsia"/>
              <w:sz w:val="24"/>
            </w:rPr>
            <w:t>、</w:t>
          </w:r>
          <w:r>
            <w:rPr>
              <w:rFonts w:ascii="微软雅黑 Light" w:eastAsia="微软雅黑 Light" w:hAnsi="微软雅黑 Light" w:hint="eastAsia"/>
              <w:sz w:val="24"/>
            </w:rPr>
            <w:t>WORD</w:t>
          </w:r>
          <w:r>
            <w:rPr>
              <w:rFonts w:ascii="微软雅黑 Light" w:eastAsia="微软雅黑 Light" w:hAnsi="微软雅黑 Light" w:hint="eastAsia"/>
              <w:sz w:val="24"/>
            </w:rPr>
            <w:t>、</w:t>
          </w:r>
          <w:r>
            <w:rPr>
              <w:rFonts w:ascii="微软雅黑 Light" w:eastAsia="微软雅黑 Light" w:hAnsi="微软雅黑 Light" w:hint="eastAsia"/>
              <w:sz w:val="24"/>
            </w:rPr>
            <w:t>PDF</w:t>
          </w:r>
          <w:r>
            <w:rPr>
              <w:rFonts w:ascii="微软雅黑 Light" w:eastAsia="微软雅黑 Light" w:hAnsi="微软雅黑 Light" w:hint="eastAsia"/>
              <w:sz w:val="24"/>
            </w:rPr>
            <w:t>、</w:t>
          </w:r>
          <w:r>
            <w:rPr>
              <w:rFonts w:ascii="微软雅黑 Light" w:eastAsia="微软雅黑 Light" w:hAnsi="微软雅黑 Light" w:hint="eastAsia"/>
              <w:sz w:val="24"/>
            </w:rPr>
            <w:t>PNG</w:t>
          </w:r>
          <w:r>
            <w:rPr>
              <w:rFonts w:ascii="微软雅黑 Light" w:eastAsia="微软雅黑 Light" w:hAnsi="微软雅黑 Light" w:hint="eastAsia"/>
              <w:sz w:val="24"/>
            </w:rPr>
            <w:t>等多种格式导出，支持动态</w:t>
          </w:r>
          <w:r>
            <w:rPr>
              <w:rFonts w:ascii="微软雅黑 Light" w:eastAsia="微软雅黑 Light" w:hAnsi="微软雅黑 Light"/>
              <w:sz w:val="24"/>
            </w:rPr>
            <w:t>分段方式实现</w:t>
          </w:r>
          <w:r>
            <w:rPr>
              <w:rFonts w:ascii="微软雅黑 Light" w:eastAsia="微软雅黑 Light" w:hAnsi="微软雅黑 Light" w:hint="eastAsia"/>
              <w:sz w:val="24"/>
            </w:rPr>
            <w:t>列表</w:t>
          </w:r>
          <w:r>
            <w:rPr>
              <w:rFonts w:ascii="微软雅黑 Light" w:eastAsia="微软雅黑 Light" w:hAnsi="微软雅黑 Light"/>
              <w:sz w:val="24"/>
            </w:rPr>
            <w:t>、分组表、交叉表</w:t>
          </w:r>
          <w:r>
            <w:rPr>
              <w:rFonts w:ascii="微软雅黑 Light" w:eastAsia="微软雅黑 Light" w:hAnsi="微软雅黑 Light" w:hint="eastAsia"/>
              <w:sz w:val="24"/>
            </w:rPr>
            <w:t>三类</w:t>
          </w:r>
          <w:r>
            <w:rPr>
              <w:rFonts w:ascii="微软雅黑 Light" w:eastAsia="微软雅黑 Light" w:hAnsi="微软雅黑 Light"/>
              <w:sz w:val="24"/>
            </w:rPr>
            <w:t>报表展现</w:t>
          </w:r>
          <w:r>
            <w:rPr>
              <w:rFonts w:ascii="微软雅黑 Light" w:eastAsia="微软雅黑 Light" w:hAnsi="微软雅黑 Light" w:hint="eastAsia"/>
              <w:sz w:val="24"/>
            </w:rPr>
            <w:t>与</w:t>
          </w:r>
          <w:r>
            <w:rPr>
              <w:rFonts w:ascii="微软雅黑 Light" w:eastAsia="微软雅黑 Light" w:hAnsi="微软雅黑 Light"/>
              <w:sz w:val="24"/>
            </w:rPr>
            <w:t>导出</w:t>
          </w:r>
          <w:r>
            <w:rPr>
              <w:rFonts w:ascii="微软雅黑 Light" w:eastAsia="微软雅黑 Light" w:hAnsi="微软雅黑 Light" w:hint="eastAsia"/>
              <w:sz w:val="24"/>
            </w:rPr>
            <w:t>。</w:t>
          </w:r>
        </w:p>
        <w:p w:rsidR="00394450" w:rsidRDefault="004159B9" w:rsidP="00394450">
          <w:pPr>
            <w:pStyle w:val="10"/>
            <w:rPr>
              <w:rFonts w:ascii="微软雅黑 Light" w:eastAsia="微软雅黑 Light" w:hAnsi="微软雅黑 Light"/>
              <w:sz w:val="28"/>
              <w:szCs w:val="28"/>
            </w:rPr>
          </w:pPr>
          <w:bookmarkStart w:id="151" w:name="_Toc87263691"/>
          <w:r>
            <w:rPr>
              <w:rFonts w:ascii="微软雅黑 Light" w:eastAsia="微软雅黑 Light" w:hAnsi="微软雅黑 Light" w:hint="eastAsia"/>
              <w:sz w:val="28"/>
              <w:szCs w:val="28"/>
            </w:rPr>
            <w:t>6</w:t>
          </w:r>
          <w:r>
            <w:rPr>
              <w:rFonts w:ascii="微软雅黑 Light" w:eastAsia="微软雅黑 Light" w:hAnsi="微软雅黑 Light" w:hint="eastAsia"/>
              <w:sz w:val="28"/>
              <w:szCs w:val="28"/>
            </w:rPr>
            <w:t>、技术架构要求</w:t>
          </w:r>
          <w:bookmarkEnd w:id="151"/>
        </w:p>
        <w:p w:rsidR="00394450" w:rsidRDefault="004159B9" w:rsidP="00394450">
          <w:pPr>
            <w:ind w:firstLineChars="200" w:firstLine="480"/>
            <w:rPr>
              <w:rFonts w:ascii="微软雅黑 Light" w:eastAsia="微软雅黑 Light" w:hAnsi="微软雅黑 Light"/>
              <w:sz w:val="24"/>
            </w:rPr>
          </w:pP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架构是一种架构概念，核心思想在于通过将业务功能和需求分解到各个不同的服务中进行管理，实现对业务整体解耦。围绕业务模式创建应用服务，应用服务可独立地进行开发、迭代、部署。使项目的架构更加清晰明确。</w:t>
          </w: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优劣势：单个服务对应单个业务功能，方便理解，开发，维护</w:t>
          </w:r>
          <w:r>
            <w:rPr>
              <w:rFonts w:ascii="微软雅黑 Light" w:eastAsia="微软雅黑 Light" w:hAnsi="微软雅黑 Light"/>
              <w:sz w:val="24"/>
            </w:rPr>
            <w:t>;</w:t>
          </w:r>
          <w:r>
            <w:rPr>
              <w:rFonts w:ascii="微软雅黑 Light" w:eastAsia="微软雅黑 Light" w:hAnsi="微软雅黑 Light" w:hint="eastAsia"/>
              <w:sz w:val="24"/>
            </w:rPr>
            <w:t>服务独立部署，可以根据每个服务的请求量来部署满足需求的规模</w:t>
          </w:r>
          <w:r>
            <w:rPr>
              <w:rFonts w:ascii="微软雅黑 Light" w:eastAsia="微软雅黑 Light" w:hAnsi="微软雅黑 Light"/>
              <w:sz w:val="24"/>
            </w:rPr>
            <w:t>;</w:t>
          </w:r>
          <w:r>
            <w:rPr>
              <w:rFonts w:ascii="微软雅黑 Light" w:eastAsia="微软雅黑 Light" w:hAnsi="微软雅黑 Light" w:hint="eastAsia"/>
              <w:sz w:val="24"/>
            </w:rPr>
            <w:t>；数据库，服务，架构，业务拆分等难度增大，对技术能力要求较高</w:t>
          </w:r>
          <w:r>
            <w:rPr>
              <w:rFonts w:ascii="微软雅黑 Light" w:eastAsia="微软雅黑 Light" w:hAnsi="微软雅黑 Light"/>
              <w:sz w:val="24"/>
            </w:rPr>
            <w:t>;</w:t>
          </w:r>
          <w:r>
            <w:rPr>
              <w:rFonts w:ascii="微软雅黑 Light" w:eastAsia="微软雅黑 Light" w:hAnsi="微软雅黑 Light" w:hint="eastAsia"/>
              <w:sz w:val="24"/>
            </w:rPr>
            <w:t>。</w:t>
          </w:r>
        </w:p>
        <w:p w:rsidR="00394450" w:rsidRDefault="004159B9" w:rsidP="00394450">
          <w:pPr>
            <w:pStyle w:val="2"/>
            <w:rPr>
              <w:rFonts w:ascii="微软雅黑 Light" w:eastAsia="微软雅黑 Light" w:hAnsi="微软雅黑 Light"/>
              <w:sz w:val="24"/>
            </w:rPr>
          </w:pPr>
          <w:bookmarkStart w:id="152" w:name="_Toc87263692"/>
          <w:r>
            <w:rPr>
              <w:rFonts w:ascii="微软雅黑 Light" w:eastAsia="微软雅黑 Light" w:hAnsi="微软雅黑 Light" w:hint="eastAsia"/>
              <w:sz w:val="24"/>
            </w:rPr>
            <w:t>6.</w:t>
          </w:r>
          <w:r>
            <w:rPr>
              <w:rFonts w:ascii="微软雅黑 Light" w:eastAsia="微软雅黑 Light" w:hAnsi="微软雅黑 Light"/>
              <w:sz w:val="24"/>
            </w:rPr>
            <w:t>1</w:t>
          </w:r>
          <w:r>
            <w:rPr>
              <w:rFonts w:ascii="微软雅黑 Light" w:eastAsia="微软雅黑 Light" w:hAnsi="微软雅黑 Light"/>
              <w:sz w:val="24"/>
            </w:rPr>
            <w:t>、技术架构</w:t>
          </w:r>
          <w:r>
            <w:rPr>
              <w:rFonts w:ascii="微软雅黑 Light" w:eastAsia="微软雅黑 Light" w:hAnsi="微软雅黑 Light" w:hint="eastAsia"/>
              <w:sz w:val="24"/>
            </w:rPr>
            <w:t>要求</w:t>
          </w:r>
          <w:bookmarkEnd w:id="152"/>
        </w:p>
        <w:p w:rsidR="00394450" w:rsidRDefault="004159B9" w:rsidP="00394450">
          <w:pPr>
            <w:ind w:firstLineChars="200" w:firstLine="480"/>
            <w:rPr>
              <w:rFonts w:ascii="微软雅黑 Light" w:eastAsia="微软雅黑 Light" w:hAnsi="微软雅黑 Light"/>
              <w:sz w:val="24"/>
            </w:rPr>
          </w:pP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架构案例核心内容，基于</w:t>
          </w:r>
          <w:r>
            <w:rPr>
              <w:rFonts w:ascii="微软雅黑 Light" w:eastAsia="微软雅黑 Light" w:hAnsi="微软雅黑 Light"/>
              <w:sz w:val="24"/>
            </w:rPr>
            <w:t>SpringCloud</w:t>
          </w:r>
          <w:r>
            <w:rPr>
              <w:rFonts w:ascii="微软雅黑 Light" w:eastAsia="微软雅黑 Light" w:hAnsi="微软雅黑 Light"/>
              <w:sz w:val="24"/>
            </w:rPr>
            <w:t>框架几个核心组件，</w:t>
          </w:r>
          <w:r>
            <w:rPr>
              <w:rFonts w:ascii="微软雅黑 Light" w:eastAsia="微软雅黑 Light" w:hAnsi="微软雅黑 Light"/>
              <w:sz w:val="24"/>
            </w:rPr>
            <w:t>Eureka</w:t>
          </w:r>
          <w:r>
            <w:rPr>
              <w:rFonts w:ascii="微软雅黑 Light" w:eastAsia="微软雅黑 Light" w:hAnsi="微软雅黑 Light"/>
              <w:sz w:val="24"/>
            </w:rPr>
            <w:t>服务注册与发现组件，</w:t>
          </w:r>
          <w:r>
            <w:rPr>
              <w:rFonts w:ascii="微软雅黑 Light" w:eastAsia="微软雅黑 Light" w:hAnsi="微软雅黑 Light"/>
              <w:sz w:val="24"/>
            </w:rPr>
            <w:t>Feign</w:t>
          </w:r>
          <w:r>
            <w:rPr>
              <w:rFonts w:ascii="微软雅黑 Light" w:eastAsia="微软雅黑 Light" w:hAnsi="微软雅黑 Light"/>
              <w:sz w:val="24"/>
            </w:rPr>
            <w:t>声明式的</w:t>
          </w:r>
          <w:r>
            <w:rPr>
              <w:rFonts w:ascii="微软雅黑 Light" w:eastAsia="微软雅黑 Light" w:hAnsi="微软雅黑 Light"/>
              <w:sz w:val="24"/>
            </w:rPr>
            <w:t>WebService</w:t>
          </w:r>
          <w:r>
            <w:rPr>
              <w:rFonts w:ascii="微软雅黑 Light" w:eastAsia="微软雅黑 Light" w:hAnsi="微软雅黑 Light"/>
              <w:sz w:val="24"/>
            </w:rPr>
            <w:t>客户端组件，</w:t>
          </w:r>
          <w:r>
            <w:rPr>
              <w:rFonts w:ascii="微软雅黑 Light" w:eastAsia="微软雅黑 Light" w:hAnsi="微软雅黑 Light"/>
              <w:sz w:val="24"/>
            </w:rPr>
            <w:t>Zuul</w:t>
          </w:r>
          <w:r>
            <w:rPr>
              <w:rFonts w:ascii="微软雅黑 Light" w:eastAsia="微软雅黑 Light" w:hAnsi="微软雅黑 Light"/>
              <w:sz w:val="24"/>
            </w:rPr>
            <w:t>动态路由网关组件。进行多个数据管理，多个服务管理搭建，多个中间件集成，多业务拆分等模式，搭建</w:t>
          </w:r>
          <w:r>
            <w:rPr>
              <w:rFonts w:ascii="微软雅黑 Light" w:eastAsia="微软雅黑 Light" w:hAnsi="微软雅黑 Light"/>
              <w:sz w:val="24"/>
            </w:rPr>
            <w:t>SpringCloud</w:t>
          </w:r>
          <w:proofErr w:type="gramStart"/>
          <w:r>
            <w:rPr>
              <w:rFonts w:ascii="微软雅黑 Light" w:eastAsia="微软雅黑 Light" w:hAnsi="微软雅黑 Light"/>
              <w:sz w:val="24"/>
            </w:rPr>
            <w:t>微服务</w:t>
          </w:r>
          <w:proofErr w:type="gramEnd"/>
          <w:r>
            <w:rPr>
              <w:rFonts w:ascii="微软雅黑 Light" w:eastAsia="微软雅黑 Light" w:hAnsi="微软雅黑 Light"/>
              <w:sz w:val="24"/>
            </w:rPr>
            <w:t>框架的综合应用。</w:t>
          </w:r>
        </w:p>
        <w:p w:rsidR="00394450" w:rsidRDefault="004159B9" w:rsidP="00394450">
          <w:pPr>
            <w:ind w:firstLineChars="200" w:firstLine="480"/>
            <w:rPr>
              <w:rFonts w:ascii="微软雅黑 Light" w:eastAsia="微软雅黑 Light" w:hAnsi="微软雅黑 Light"/>
              <w:sz w:val="24"/>
            </w:rPr>
          </w:pPr>
          <w:r w:rsidRPr="00C04647">
            <w:rPr>
              <w:rFonts w:ascii="微软雅黑 Light" w:eastAsia="微软雅黑 Light" w:hAnsi="微软雅黑 Light"/>
              <w:noProof/>
              <w:sz w:val="24"/>
            </w:rPr>
            <w:drawing>
              <wp:inline xmlns:wp="http://schemas.openxmlformats.org/drawingml/2006/wordprocessingDrawing" distT="0" distB="0" distL="0" distR="0">
                <wp:extent cx="4895850" cy="3762375"/>
                <wp:effectExtent l="0" t="0" r="0" b="9525"/>
                <wp:docPr id="100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xmlns:r="http://schemas.openxmlformats.org/officeDocument/2006/relationships" r:embed="Rd0f24c8b1b064e46">
                          <a:extLst>
                            <a:ext uri="{28A0092B-C50C-407E-A947-70E740481C1C}">
                              <a14:useLocalDpi xmlns:a14="http://schemas.microsoft.com/office/drawing/2010/main" val="0"/>
                            </a:ext>
                          </a:extLst>
                        </a:blip>
                        <a:srcRect/>
                        <a:stretch>
                          <a:fillRect/>
                        </a:stretch>
                      </pic:blipFill>
                      <pic:spPr bwMode="auto">
                        <a:xfrm>
                          <a:off x="0" y="0"/>
                          <a:ext cx="4895850" cy="3762375"/>
                        </a:xfrm>
                        <a:prstGeom prst="rect">
                          <a:avLst/>
                        </a:prstGeom>
                        <a:noFill/>
                        <a:ln>
                          <a:noFill/>
                        </a:ln>
                      </pic:spPr>
                    </pic:pic>
                  </a:graphicData>
                </a:graphic>
              </wp:inline>
            </w:drawing>
          </w:r>
        </w:p>
        <w:p w:rsidR="00394450" w:rsidRDefault="004159B9" w:rsidP="00394450">
          <w:pPr>
            <w:pStyle w:val="2"/>
            <w:rPr>
              <w:rFonts w:ascii="微软雅黑 Light" w:eastAsia="微软雅黑 Light" w:hAnsi="微软雅黑 Light"/>
              <w:sz w:val="24"/>
            </w:rPr>
          </w:pPr>
          <w:bookmarkStart w:id="153" w:name="_Toc87263693"/>
          <w:r>
            <w:rPr>
              <w:rFonts w:ascii="微软雅黑 Light" w:eastAsia="微软雅黑 Light" w:hAnsi="微软雅黑 Light" w:hint="eastAsia"/>
              <w:sz w:val="24"/>
            </w:rPr>
            <w:t>6.</w:t>
          </w:r>
          <w:r>
            <w:rPr>
              <w:rFonts w:ascii="微软雅黑 Light" w:eastAsia="微软雅黑 Light" w:hAnsi="微软雅黑 Light"/>
              <w:sz w:val="24"/>
            </w:rPr>
            <w:t>2</w:t>
          </w:r>
          <w:r>
            <w:rPr>
              <w:rFonts w:ascii="微软雅黑 Light" w:eastAsia="微软雅黑 Light" w:hAnsi="微软雅黑 Light"/>
              <w:sz w:val="24"/>
            </w:rPr>
            <w:t>、组件介绍</w:t>
          </w:r>
          <w:bookmarkEnd w:id="153"/>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基本组件构成：</w:t>
          </w:r>
          <w:r>
            <w:rPr>
              <w:rFonts w:ascii="微软雅黑 Light" w:eastAsia="微软雅黑 Light" w:hAnsi="微软雅黑 Light"/>
              <w:sz w:val="24"/>
            </w:rPr>
            <w:t>基础层框架</w:t>
          </w:r>
          <w:r>
            <w:rPr>
              <w:rFonts w:ascii="微软雅黑 Light" w:eastAsia="微软雅黑 Light" w:hAnsi="微软雅黑 Light" w:hint="eastAsia"/>
              <w:sz w:val="24"/>
            </w:rPr>
            <w:t>（</w:t>
          </w:r>
          <w:r>
            <w:rPr>
              <w:rFonts w:ascii="微软雅黑 Light" w:eastAsia="微软雅黑 Light" w:hAnsi="微软雅黑 Light"/>
              <w:sz w:val="24"/>
            </w:rPr>
            <w:t>Spring5+</w:t>
          </w:r>
          <w:r>
            <w:rPr>
              <w:rFonts w:ascii="微软雅黑 Light" w:eastAsia="微软雅黑 Light" w:hAnsi="微软雅黑 Light"/>
              <w:sz w:val="24"/>
            </w:rPr>
            <w:t>，</w:t>
          </w:r>
          <w:r>
            <w:rPr>
              <w:rFonts w:ascii="微软雅黑 Light" w:eastAsia="微软雅黑 Light" w:hAnsi="微软雅黑 Light"/>
              <w:sz w:val="24"/>
            </w:rPr>
            <w:t>SpringBoot2+</w:t>
          </w:r>
          <w:r>
            <w:rPr>
              <w:rFonts w:ascii="微软雅黑 Light" w:eastAsia="微软雅黑 Light" w:hAnsi="微软雅黑 Light"/>
              <w:sz w:val="24"/>
            </w:rPr>
            <w:t>，</w:t>
          </w:r>
          <w:r>
            <w:rPr>
              <w:rFonts w:ascii="微软雅黑 Light" w:eastAsia="微软雅黑 Light" w:hAnsi="微软雅黑 Light"/>
              <w:sz w:val="24"/>
            </w:rPr>
            <w:t>SpringCloud2+</w:t>
          </w:r>
          <w:r>
            <w:rPr>
              <w:rFonts w:ascii="微软雅黑 Light" w:eastAsia="微软雅黑 Light" w:hAnsi="微软雅黑 Light" w:hint="eastAsia"/>
              <w:sz w:val="24"/>
            </w:rPr>
            <w:t>）；</w:t>
          </w:r>
          <w:r>
            <w:rPr>
              <w:rFonts w:ascii="微软雅黑 Light" w:eastAsia="微软雅黑 Light" w:hAnsi="微软雅黑 Light"/>
              <w:sz w:val="24"/>
            </w:rPr>
            <w:t>持久层</w:t>
          </w:r>
          <w:r>
            <w:rPr>
              <w:rFonts w:ascii="微软雅黑 Light" w:eastAsia="微软雅黑 Light" w:hAnsi="微软雅黑 Light"/>
              <w:sz w:val="24"/>
            </w:rPr>
            <w:t>框架</w:t>
          </w:r>
          <w:r>
            <w:rPr>
              <w:rFonts w:ascii="微软雅黑 Light" w:eastAsia="微软雅黑 Light" w:hAnsi="微软雅黑 Light" w:hint="eastAsia"/>
              <w:sz w:val="24"/>
            </w:rPr>
            <w:t>（</w:t>
          </w:r>
          <w:r>
            <w:rPr>
              <w:rFonts w:ascii="微软雅黑 Light" w:eastAsia="微软雅黑 Light" w:hAnsi="微软雅黑 Light"/>
              <w:sz w:val="24"/>
            </w:rPr>
            <w:t>mybatis</w:t>
          </w:r>
          <w:r>
            <w:rPr>
              <w:rFonts w:ascii="微软雅黑 Light" w:eastAsia="微软雅黑 Light" w:hAnsi="微软雅黑 Light"/>
              <w:sz w:val="24"/>
            </w:rPr>
            <w:t>，</w:t>
          </w:r>
          <w:r>
            <w:rPr>
              <w:rFonts w:ascii="微软雅黑 Light" w:eastAsia="微软雅黑 Light" w:hAnsi="微软雅黑 Light"/>
              <w:sz w:val="24"/>
            </w:rPr>
            <w:t>mybatis-plus</w:t>
          </w:r>
          <w:r>
            <w:rPr>
              <w:rFonts w:ascii="微软雅黑 Light" w:eastAsia="微软雅黑 Light" w:hAnsi="微软雅黑 Light" w:hint="eastAsia"/>
              <w:sz w:val="24"/>
            </w:rPr>
            <w:t>）；</w:t>
          </w:r>
          <w:r>
            <w:rPr>
              <w:rFonts w:ascii="微软雅黑 Light" w:eastAsia="微软雅黑 Light" w:hAnsi="微软雅黑 Light"/>
              <w:sz w:val="24"/>
            </w:rPr>
            <w:t>开发组件</w:t>
          </w:r>
          <w:r>
            <w:rPr>
              <w:rFonts w:ascii="微软雅黑 Light" w:eastAsia="微软雅黑 Light" w:hAnsi="微软雅黑 Light" w:hint="eastAsia"/>
              <w:sz w:val="24"/>
            </w:rPr>
            <w:t>（</w:t>
          </w:r>
          <w:r>
            <w:rPr>
              <w:rFonts w:ascii="微软雅黑 Light" w:eastAsia="微软雅黑 Light" w:hAnsi="微软雅黑 Light"/>
              <w:sz w:val="24"/>
            </w:rPr>
            <w:t>Druid</w:t>
          </w:r>
          <w:r>
            <w:rPr>
              <w:rFonts w:ascii="微软雅黑 Light" w:eastAsia="微软雅黑 Light" w:hAnsi="微软雅黑 Light"/>
              <w:sz w:val="24"/>
            </w:rPr>
            <w:t>，</w:t>
          </w:r>
          <w:r>
            <w:rPr>
              <w:rFonts w:ascii="微软雅黑 Light" w:eastAsia="微软雅黑 Light" w:hAnsi="微软雅黑 Light"/>
              <w:sz w:val="24"/>
            </w:rPr>
            <w:t>Log4j</w:t>
          </w:r>
          <w:r>
            <w:rPr>
              <w:rFonts w:ascii="微软雅黑 Light" w:eastAsia="微软雅黑 Light" w:hAnsi="微软雅黑 Light"/>
              <w:sz w:val="24"/>
            </w:rPr>
            <w:t>，</w:t>
          </w:r>
          <w:r>
            <w:rPr>
              <w:rFonts w:ascii="微软雅黑 Light" w:eastAsia="微软雅黑 Light" w:hAnsi="微软雅黑 Light"/>
              <w:sz w:val="24"/>
            </w:rPr>
            <w:t>FastJson</w:t>
          </w:r>
          <w:r>
            <w:rPr>
              <w:rFonts w:ascii="微软雅黑 Light" w:eastAsia="微软雅黑 Light" w:hAnsi="微软雅黑 Light"/>
              <w:sz w:val="24"/>
            </w:rPr>
            <w:t>，</w:t>
          </w:r>
          <w:r>
            <w:rPr>
              <w:rFonts w:ascii="微软雅黑 Light" w:eastAsia="微软雅黑 Light" w:hAnsi="微软雅黑 Light"/>
              <w:sz w:val="24"/>
            </w:rPr>
            <w:t>JodaTime</w:t>
          </w:r>
          <w:r>
            <w:rPr>
              <w:rFonts w:ascii="微软雅黑 Light" w:eastAsia="微软雅黑 Light" w:hAnsi="微软雅黑 Light"/>
              <w:sz w:val="24"/>
            </w:rPr>
            <w:t>，</w:t>
          </w:r>
          <w:r>
            <w:rPr>
              <w:rFonts w:ascii="微软雅黑 Light" w:eastAsia="微软雅黑 Light" w:hAnsi="微软雅黑 Light"/>
              <w:sz w:val="24"/>
            </w:rPr>
            <w:t>JavaMail</w:t>
          </w:r>
          <w:r>
            <w:rPr>
              <w:rFonts w:ascii="微软雅黑 Light" w:eastAsia="微软雅黑 Light" w:hAnsi="微软雅黑 Light" w:hint="eastAsia"/>
              <w:sz w:val="24"/>
            </w:rPr>
            <w:t>）；</w:t>
          </w:r>
          <w:r>
            <w:rPr>
              <w:rFonts w:ascii="微软雅黑 Light" w:eastAsia="微软雅黑 Light" w:hAnsi="微软雅黑 Light"/>
              <w:sz w:val="24"/>
            </w:rPr>
            <w:t>中间件集成</w:t>
          </w:r>
          <w:r>
            <w:rPr>
              <w:rFonts w:ascii="微软雅黑 Light" w:eastAsia="微软雅黑 Light" w:hAnsi="微软雅黑 Light" w:hint="eastAsia"/>
              <w:sz w:val="24"/>
            </w:rPr>
            <w:t>（</w:t>
          </w:r>
          <w:r>
            <w:rPr>
              <w:rFonts w:ascii="微软雅黑 Light" w:eastAsia="微软雅黑 Light" w:hAnsi="微软雅黑 Light"/>
              <w:sz w:val="24"/>
            </w:rPr>
            <w:t>RocketMQ</w:t>
          </w:r>
          <w:r>
            <w:rPr>
              <w:rFonts w:ascii="微软雅黑 Light" w:eastAsia="微软雅黑 Light" w:hAnsi="微软雅黑 Light"/>
              <w:sz w:val="24"/>
            </w:rPr>
            <w:t>，</w:t>
          </w:r>
          <w:r>
            <w:rPr>
              <w:rFonts w:ascii="微软雅黑 Light" w:eastAsia="微软雅黑 Light" w:hAnsi="微软雅黑 Light"/>
              <w:sz w:val="24"/>
            </w:rPr>
            <w:t>Redis</w:t>
          </w:r>
          <w:r>
            <w:rPr>
              <w:rFonts w:ascii="微软雅黑 Light" w:eastAsia="微软雅黑 Light" w:hAnsi="微软雅黑 Light"/>
              <w:sz w:val="24"/>
            </w:rPr>
            <w:t>，</w:t>
          </w:r>
          <w:r>
            <w:rPr>
              <w:rFonts w:ascii="微软雅黑 Light" w:eastAsia="微软雅黑 Light" w:hAnsi="微软雅黑 Light"/>
              <w:sz w:val="24"/>
            </w:rPr>
            <w:t>Quart</w:t>
          </w:r>
          <w:r>
            <w:rPr>
              <w:rFonts w:ascii="微软雅黑 Light" w:eastAsia="微软雅黑 Light" w:hAnsi="微软雅黑 Light"/>
              <w:sz w:val="24"/>
            </w:rPr>
            <w:t>，</w:t>
          </w:r>
          <w:r>
            <w:rPr>
              <w:rFonts w:ascii="微软雅黑 Light" w:eastAsia="微软雅黑 Light" w:hAnsi="微软雅黑 Light"/>
              <w:sz w:val="24"/>
            </w:rPr>
            <w:t>ElasticSearch</w:t>
          </w:r>
          <w:r>
            <w:rPr>
              <w:rFonts w:ascii="微软雅黑 Light" w:eastAsia="微软雅黑 Light" w:hAnsi="微软雅黑 Light" w:hint="eastAsia"/>
              <w:sz w:val="24"/>
            </w:rPr>
            <w:t>）；</w:t>
          </w:r>
          <w:r>
            <w:rPr>
              <w:rFonts w:ascii="微软雅黑 Light" w:eastAsia="微软雅黑 Light" w:hAnsi="微软雅黑 Light"/>
              <w:sz w:val="24"/>
            </w:rPr>
            <w:t>数据存储</w:t>
          </w:r>
          <w:r>
            <w:rPr>
              <w:rFonts w:ascii="微软雅黑 Light" w:eastAsia="微软雅黑 Light" w:hAnsi="微软雅黑 Light" w:hint="eastAsia"/>
              <w:sz w:val="24"/>
            </w:rPr>
            <w:t>（</w:t>
          </w:r>
          <w:r>
            <w:rPr>
              <w:rFonts w:ascii="微软雅黑 Light" w:eastAsia="微软雅黑 Light" w:hAnsi="微软雅黑 Light"/>
              <w:sz w:val="24"/>
            </w:rPr>
            <w:t>MySQL</w:t>
          </w:r>
          <w:r>
            <w:rPr>
              <w:rFonts w:ascii="微软雅黑 Light" w:eastAsia="微软雅黑 Light" w:hAnsi="微软雅黑 Light"/>
              <w:sz w:val="24"/>
            </w:rPr>
            <w:t>、</w:t>
          </w:r>
          <w:r>
            <w:rPr>
              <w:rFonts w:ascii="微软雅黑 Light" w:eastAsia="微软雅黑 Light" w:hAnsi="微软雅黑 Light"/>
              <w:sz w:val="24"/>
            </w:rPr>
            <w:t>Redis</w:t>
          </w:r>
          <w:r>
            <w:rPr>
              <w:rFonts w:ascii="微软雅黑 Light" w:eastAsia="微软雅黑 Light" w:hAnsi="微软雅黑 Light"/>
              <w:sz w:val="24"/>
            </w:rPr>
            <w:t>、</w:t>
          </w:r>
          <w:r>
            <w:rPr>
              <w:rFonts w:ascii="微软雅黑 Light" w:eastAsia="微软雅黑 Light" w:hAnsi="微软雅黑 Light"/>
              <w:sz w:val="24"/>
            </w:rPr>
            <w:t>ElasticSearch</w:t>
          </w:r>
          <w:r>
            <w:rPr>
              <w:rFonts w:ascii="微软雅黑 Light" w:eastAsia="微软雅黑 Light" w:hAnsi="微软雅黑 Light" w:hint="eastAsia"/>
              <w:sz w:val="24"/>
            </w:rPr>
            <w:t>）。</w:t>
          </w:r>
        </w:p>
        <w:p w:rsidR="00394450" w:rsidRDefault="004159B9" w:rsidP="00394450">
          <w:pPr>
            <w:ind w:left="1" w:hanging="1"/>
            <w:rPr>
              <w:rFonts w:ascii="微软雅黑 Light" w:eastAsia="微软雅黑 Light" w:hAnsi="微软雅黑 Light"/>
              <w:sz w:val="24"/>
            </w:rPr>
          </w:pPr>
          <w:r w:rsidRPr="00C04647">
            <w:rPr>
              <w:rFonts w:ascii="微软雅黑 Light" w:eastAsia="微软雅黑 Light" w:hAnsi="微软雅黑 Light"/>
              <w:noProof/>
              <w:sz w:val="24"/>
            </w:rPr>
            <w:drawing>
              <wp:inline xmlns:wp="http://schemas.openxmlformats.org/drawingml/2006/wordprocessingDrawing" distT="0" distB="0" distL="0" distR="0">
                <wp:extent cx="5267325" cy="6029325"/>
                <wp:effectExtent l="0" t="0" r="9525" b="9525"/>
                <wp:docPr id="100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xmlns:r="http://schemas.openxmlformats.org/officeDocument/2006/relationships" r:embed="R86cd0062fba44f14">
                          <a:extLst>
                            <a:ext uri="{28A0092B-C50C-407E-A947-70E740481C1C}">
                              <a14:useLocalDpi xmlns:a14="http://schemas.microsoft.com/office/drawing/2010/main" val="0"/>
                            </a:ext>
                          </a:extLst>
                        </a:blip>
                        <a:srcRect/>
                        <a:stretch>
                          <a:fillRect/>
                        </a:stretch>
                      </pic:blipFill>
                      <pic:spPr bwMode="auto">
                        <a:xfrm>
                          <a:off x="0" y="0"/>
                          <a:ext cx="5267325" cy="6029325"/>
                        </a:xfrm>
                        <a:prstGeom prst="rect">
                          <a:avLst/>
                        </a:prstGeom>
                        <a:noFill/>
                        <a:ln>
                          <a:noFill/>
                        </a:ln>
                      </pic:spPr>
                    </pic:pic>
                  </a:graphicData>
                </a:graphic>
              </wp:inline>
            </w:drawing>
          </w:r>
        </w:p>
        <w:p w:rsidR="00394450" w:rsidRDefault="004159B9" w:rsidP="00394450">
          <w:pPr>
            <w:pStyle w:val="2"/>
            <w:rPr>
              <w:rFonts w:ascii="微软雅黑 Light" w:eastAsia="微软雅黑 Light" w:hAnsi="微软雅黑 Light"/>
              <w:sz w:val="24"/>
            </w:rPr>
          </w:pPr>
          <w:bookmarkStart w:id="154" w:name="_Toc87263694"/>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3</w:t>
          </w:r>
          <w:r>
            <w:rPr>
              <w:rFonts w:ascii="微软雅黑 Light" w:eastAsia="微软雅黑 Light" w:hAnsi="微软雅黑 Light"/>
              <w:sz w:val="24"/>
            </w:rPr>
            <w:t>、服务注册与发现</w:t>
          </w:r>
          <w:r>
            <w:rPr>
              <w:rFonts w:ascii="微软雅黑 Light" w:eastAsia="微软雅黑 Light" w:hAnsi="微软雅黑 Light"/>
              <w:sz w:val="24"/>
            </w:rPr>
            <w:t>——Eureka</w:t>
          </w:r>
          <w:bookmarkEnd w:id="154"/>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服务注册与发现中心采用</w:t>
          </w:r>
          <w:r>
            <w:rPr>
              <w:rFonts w:ascii="微软雅黑 Light" w:eastAsia="微软雅黑 Light" w:hAnsi="微软雅黑 Light"/>
              <w:sz w:val="24"/>
            </w:rPr>
            <w:t>Eureka</w:t>
          </w:r>
          <w:r>
            <w:rPr>
              <w:rFonts w:ascii="微软雅黑 Light" w:eastAsia="微软雅黑 Light" w:hAnsi="微软雅黑 Light"/>
              <w:sz w:val="24"/>
            </w:rPr>
            <w:t>，以</w:t>
          </w:r>
          <w:r>
            <w:rPr>
              <w:rFonts w:ascii="微软雅黑 Light" w:eastAsia="微软雅黑 Light" w:hAnsi="微软雅黑 Light"/>
              <w:sz w:val="24"/>
            </w:rPr>
            <w:t>AP</w:t>
          </w:r>
          <w:r>
            <w:rPr>
              <w:rFonts w:ascii="微软雅黑 Light" w:eastAsia="微软雅黑 Light" w:hAnsi="微软雅黑 Light"/>
              <w:sz w:val="24"/>
            </w:rPr>
            <w:t>为核心的高可用注册中心，保证高可用性和最终一致性，</w:t>
          </w:r>
          <w:r>
            <w:rPr>
              <w:rFonts w:ascii="微软雅黑 Light" w:eastAsia="微软雅黑 Light" w:hAnsi="微软雅黑 Light"/>
              <w:sz w:val="24"/>
            </w:rPr>
            <w:t>server</w:t>
          </w:r>
          <w:r>
            <w:rPr>
              <w:rFonts w:ascii="微软雅黑 Light" w:eastAsia="微软雅黑 Light" w:hAnsi="微软雅黑 Light"/>
              <w:sz w:val="24"/>
            </w:rPr>
            <w:t>之间互相注册的</w:t>
          </w:r>
          <w:r>
            <w:rPr>
              <w:rFonts w:ascii="微软雅黑 Light" w:eastAsia="微软雅黑 Light" w:hAnsi="微软雅黑 Light"/>
              <w:sz w:val="24"/>
            </w:rPr>
            <w:t>replicate</w:t>
          </w:r>
          <w:r>
            <w:rPr>
              <w:rFonts w:ascii="微软雅黑 Light" w:eastAsia="微软雅黑 Light" w:hAnsi="微软雅黑 Light"/>
              <w:sz w:val="24"/>
            </w:rPr>
            <w:t>机制可以单点注册、全局感知，通过集群式部署</w:t>
          </w:r>
          <w:r>
            <w:rPr>
              <w:rFonts w:ascii="微软雅黑 Light" w:eastAsia="微软雅黑 Light" w:hAnsi="微软雅黑 Light"/>
              <w:sz w:val="24"/>
            </w:rPr>
            <w:t>来避免单点故障导致服务</w:t>
          </w:r>
          <w:proofErr w:type="gramStart"/>
          <w:r>
            <w:rPr>
              <w:rFonts w:ascii="微软雅黑 Light" w:eastAsia="微软雅黑 Light" w:hAnsi="微软雅黑 Light"/>
              <w:sz w:val="24"/>
            </w:rPr>
            <w:t>不</w:t>
          </w:r>
          <w:proofErr w:type="gramEnd"/>
          <w:r>
            <w:rPr>
              <w:rFonts w:ascii="微软雅黑 Light" w:eastAsia="微软雅黑 Light" w:hAnsi="微软雅黑 Light"/>
              <w:sz w:val="24"/>
            </w:rPr>
            <w:t>可用。</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提供云端服务发现，一个基于</w:t>
          </w:r>
          <w:r>
            <w:rPr>
              <w:rFonts w:ascii="微软雅黑 Light" w:eastAsia="微软雅黑 Light" w:hAnsi="微软雅黑 Light"/>
              <w:sz w:val="24"/>
            </w:rPr>
            <w:t>Rest</w:t>
          </w:r>
          <w:r>
            <w:rPr>
              <w:rFonts w:ascii="微软雅黑 Light" w:eastAsia="微软雅黑 Light" w:hAnsi="微软雅黑 Light"/>
              <w:sz w:val="24"/>
            </w:rPr>
            <w:t>的服务，用于定位服务，以实现云端中间层的服务发现和故障转移。</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主要用来实现服务治理，统一管理众多</w:t>
          </w: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应用的地址信息，以及复杂的调用关系，减少应用之间的耦合，通过提供服务方在</w:t>
          </w:r>
          <w:r>
            <w:rPr>
              <w:rFonts w:ascii="微软雅黑 Light" w:eastAsia="微软雅黑 Light" w:hAnsi="微软雅黑 Light"/>
              <w:sz w:val="24"/>
            </w:rPr>
            <w:t>Eureka Server</w:t>
          </w:r>
          <w:r>
            <w:rPr>
              <w:rFonts w:ascii="微软雅黑 Light" w:eastAsia="微软雅黑 Light" w:hAnsi="微软雅黑 Light"/>
              <w:sz w:val="24"/>
            </w:rPr>
            <w:t>注册服务，服务消费方在</w:t>
          </w:r>
          <w:r>
            <w:rPr>
              <w:rFonts w:ascii="微软雅黑 Light" w:eastAsia="微软雅黑 Light" w:hAnsi="微软雅黑 Light"/>
              <w:sz w:val="24"/>
            </w:rPr>
            <w:t>Server</w:t>
          </w:r>
          <w:r>
            <w:rPr>
              <w:rFonts w:ascii="微软雅黑 Light" w:eastAsia="微软雅黑 Light" w:hAnsi="微软雅黑 Light"/>
              <w:sz w:val="24"/>
            </w:rPr>
            <w:t>上订阅所需服务得到提供者的地址信息，完成一次服务之间的请求调用。</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由</w:t>
          </w:r>
          <w:r>
            <w:rPr>
              <w:rFonts w:ascii="微软雅黑 Light" w:eastAsia="微软雅黑 Light" w:hAnsi="微软雅黑 Light"/>
              <w:sz w:val="24"/>
            </w:rPr>
            <w:t>Eureka Server</w:t>
          </w:r>
          <w:r>
            <w:rPr>
              <w:rFonts w:ascii="微软雅黑 Light" w:eastAsia="微软雅黑 Light" w:hAnsi="微软雅黑 Light"/>
              <w:sz w:val="24"/>
            </w:rPr>
            <w:t>和</w:t>
          </w:r>
          <w:r>
            <w:rPr>
              <w:rFonts w:ascii="微软雅黑 Light" w:eastAsia="微软雅黑 Light" w:hAnsi="微软雅黑 Light"/>
              <w:sz w:val="24"/>
            </w:rPr>
            <w:t>Eureka Client</w:t>
          </w:r>
          <w:r>
            <w:rPr>
              <w:rFonts w:ascii="微软雅黑 Light" w:eastAsia="微软雅黑 Light" w:hAnsi="微软雅黑 Light"/>
              <w:sz w:val="24"/>
            </w:rPr>
            <w:t>组成，</w:t>
          </w:r>
          <w:r>
            <w:rPr>
              <w:rFonts w:ascii="微软雅黑 Light" w:eastAsia="微软雅黑 Light" w:hAnsi="微软雅黑 Light"/>
              <w:sz w:val="24"/>
            </w:rPr>
            <w:t>Eureka Server</w:t>
          </w:r>
          <w:r>
            <w:rPr>
              <w:rFonts w:ascii="微软雅黑 Light" w:eastAsia="微软雅黑 Light" w:hAnsi="微软雅黑 Light"/>
              <w:sz w:val="24"/>
            </w:rPr>
            <w:t>用作注册中心，支持集群部署；</w:t>
          </w:r>
          <w:r>
            <w:rPr>
              <w:rFonts w:ascii="微软雅黑 Light" w:eastAsia="微软雅黑 Light" w:hAnsi="微软雅黑 Light"/>
              <w:sz w:val="24"/>
            </w:rPr>
            <w:t>Eureka Client</w:t>
          </w:r>
          <w:r>
            <w:rPr>
              <w:rFonts w:ascii="微软雅黑 Light" w:eastAsia="微软雅黑 Light" w:hAnsi="微软雅黑 Light"/>
              <w:sz w:val="24"/>
            </w:rPr>
            <w:t>是一</w:t>
          </w:r>
          <w:r>
            <w:rPr>
              <w:rFonts w:ascii="微软雅黑 Light" w:eastAsia="微软雅黑 Light" w:hAnsi="微软雅黑 Light"/>
              <w:sz w:val="24"/>
            </w:rPr>
            <w:t>个</w:t>
          </w:r>
          <w:r>
            <w:rPr>
              <w:rFonts w:ascii="微软雅黑 Light" w:eastAsia="微软雅黑 Light" w:hAnsi="微软雅黑 Light"/>
              <w:sz w:val="24"/>
            </w:rPr>
            <w:t>Java</w:t>
          </w:r>
          <w:r>
            <w:rPr>
              <w:rFonts w:ascii="微软雅黑 Light" w:eastAsia="微软雅黑 Light" w:hAnsi="微软雅黑 Light"/>
              <w:sz w:val="24"/>
            </w:rPr>
            <w:t>客户端，用来处理服务注册与发现。</w:t>
          </w:r>
        </w:p>
        <w:p w:rsidR="00394450" w:rsidRDefault="004159B9" w:rsidP="00394450">
          <w:pPr>
            <w:pStyle w:val="2"/>
            <w:rPr>
              <w:rFonts w:ascii="微软雅黑 Light" w:eastAsia="微软雅黑 Light" w:hAnsi="微软雅黑 Light"/>
              <w:sz w:val="24"/>
            </w:rPr>
          </w:pPr>
          <w:bookmarkStart w:id="155" w:name="_Toc87263695"/>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4</w:t>
          </w:r>
          <w:r>
            <w:rPr>
              <w:rFonts w:ascii="微软雅黑 Light" w:eastAsia="微软雅黑 Light" w:hAnsi="微软雅黑 Light"/>
              <w:sz w:val="24"/>
            </w:rPr>
            <w:t>、服务网关</w:t>
          </w:r>
          <w:r>
            <w:rPr>
              <w:rFonts w:ascii="微软雅黑 Light" w:eastAsia="微软雅黑 Light" w:hAnsi="微软雅黑 Light"/>
              <w:sz w:val="24"/>
            </w:rPr>
            <w:t>——Spring Cloud GateWay</w:t>
          </w:r>
          <w:bookmarkEnd w:id="15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Spring Cloud GateWay</w:t>
          </w:r>
          <w:r>
            <w:rPr>
              <w:rFonts w:ascii="微软雅黑 Light" w:eastAsia="微软雅黑 Light" w:hAnsi="微软雅黑 Light"/>
              <w:sz w:val="24"/>
            </w:rPr>
            <w:t>作为</w:t>
          </w:r>
          <w:r>
            <w:rPr>
              <w:rFonts w:ascii="微软雅黑 Light" w:eastAsia="微软雅黑 Light" w:hAnsi="微软雅黑 Light"/>
              <w:sz w:val="24"/>
            </w:rPr>
            <w:t>Spring Cloud</w:t>
          </w:r>
          <w:r>
            <w:rPr>
              <w:rFonts w:ascii="微软雅黑 Light" w:eastAsia="微软雅黑 Light" w:hAnsi="微软雅黑 Light"/>
              <w:sz w:val="24"/>
            </w:rPr>
            <w:t>生态系统中的网关，旨在为</w:t>
          </w:r>
          <w:proofErr w:type="gramStart"/>
          <w:r>
            <w:rPr>
              <w:rFonts w:ascii="微软雅黑 Light" w:eastAsia="微软雅黑 Light" w:hAnsi="微软雅黑 Light"/>
              <w:sz w:val="24"/>
            </w:rPr>
            <w:t>微服务</w:t>
          </w:r>
          <w:proofErr w:type="gramEnd"/>
          <w:r>
            <w:rPr>
              <w:rFonts w:ascii="微软雅黑 Light" w:eastAsia="微软雅黑 Light" w:hAnsi="微软雅黑 Light"/>
              <w:sz w:val="24"/>
            </w:rPr>
            <w:t>架构提供一种简单有效的统一的</w:t>
          </w:r>
          <w:r>
            <w:rPr>
              <w:rFonts w:ascii="微软雅黑 Light" w:eastAsia="微软雅黑 Light" w:hAnsi="微软雅黑 Light"/>
              <w:sz w:val="24"/>
            </w:rPr>
            <w:t>API</w:t>
          </w:r>
          <w:r>
            <w:rPr>
              <w:rFonts w:ascii="微软雅黑 Light" w:eastAsia="微软雅黑 Light" w:hAnsi="微软雅黑 Light"/>
              <w:sz w:val="24"/>
            </w:rPr>
            <w:t>路由管理方式，并且基于</w:t>
          </w:r>
          <w:r>
            <w:rPr>
              <w:rFonts w:ascii="微软雅黑 Light" w:eastAsia="微软雅黑 Light" w:hAnsi="微软雅黑 Light"/>
              <w:sz w:val="24"/>
            </w:rPr>
            <w:t>Filter</w:t>
          </w:r>
          <w:r>
            <w:rPr>
              <w:rFonts w:ascii="微软雅黑 Light" w:eastAsia="微软雅黑 Light" w:hAnsi="微软雅黑 Light"/>
              <w:sz w:val="24"/>
            </w:rPr>
            <w:t>链的方式提供了网关基本的功能，如：安全、授权、监控</w:t>
          </w:r>
          <w:r>
            <w:rPr>
              <w:rFonts w:ascii="微软雅黑 Light" w:eastAsia="微软雅黑 Light" w:hAnsi="微软雅黑 Light"/>
              <w:sz w:val="24"/>
            </w:rPr>
            <w:t>/</w:t>
          </w:r>
          <w:r>
            <w:rPr>
              <w:rFonts w:ascii="微软雅黑 Light" w:eastAsia="微软雅黑 Light" w:hAnsi="微软雅黑 Light"/>
              <w:sz w:val="24"/>
            </w:rPr>
            <w:t>指标、限流等。</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GateWay</w:t>
          </w:r>
          <w:r>
            <w:rPr>
              <w:rFonts w:ascii="微软雅黑 Light" w:eastAsia="微软雅黑 Light" w:hAnsi="微软雅黑 Light"/>
              <w:sz w:val="24"/>
            </w:rPr>
            <w:t>特征有：动态路由、基于</w:t>
          </w:r>
          <w:r>
            <w:rPr>
              <w:rFonts w:ascii="微软雅黑 Light" w:eastAsia="微软雅黑 Light" w:hAnsi="微软雅黑 Light"/>
              <w:sz w:val="24"/>
            </w:rPr>
            <w:t>HTTP</w:t>
          </w:r>
          <w:r>
            <w:rPr>
              <w:rFonts w:ascii="微软雅黑 Light" w:eastAsia="微软雅黑 Light" w:hAnsi="微软雅黑 Light"/>
              <w:sz w:val="24"/>
            </w:rPr>
            <w:t>请求的路由匹配、</w:t>
          </w:r>
          <w:r>
            <w:rPr>
              <w:rFonts w:ascii="微软雅黑 Light" w:eastAsia="微软雅黑 Light" w:hAnsi="微软雅黑 Light"/>
              <w:sz w:val="24"/>
            </w:rPr>
            <w:t>Predicates</w:t>
          </w:r>
          <w:r>
            <w:rPr>
              <w:rFonts w:ascii="微软雅黑 Light" w:eastAsia="微软雅黑 Light" w:hAnsi="微软雅黑 Light"/>
              <w:sz w:val="24"/>
            </w:rPr>
            <w:t>和</w:t>
          </w:r>
          <w:r>
            <w:rPr>
              <w:rFonts w:ascii="微软雅黑 Light" w:eastAsia="微软雅黑 Light" w:hAnsi="微软雅黑 Light"/>
              <w:sz w:val="24"/>
            </w:rPr>
            <w:t>Filters</w:t>
          </w:r>
          <w:r>
            <w:rPr>
              <w:rFonts w:ascii="微软雅黑 Light" w:eastAsia="微软雅黑 Light" w:hAnsi="微软雅黑 Light"/>
              <w:sz w:val="24"/>
            </w:rPr>
            <w:t>作用于特定路由、集成</w:t>
          </w:r>
          <w:r>
            <w:rPr>
              <w:rFonts w:ascii="微软雅黑 Light" w:eastAsia="微软雅黑 Light" w:hAnsi="微软雅黑 Light"/>
              <w:sz w:val="24"/>
            </w:rPr>
            <w:t>Hystrix</w:t>
          </w:r>
          <w:r>
            <w:rPr>
              <w:rFonts w:ascii="微软雅黑 Light" w:eastAsia="微软雅黑 Light" w:hAnsi="微软雅黑 Light"/>
              <w:sz w:val="24"/>
            </w:rPr>
            <w:t>熔断器、易于编写的</w:t>
          </w:r>
          <w:r>
            <w:rPr>
              <w:rFonts w:ascii="微软雅黑 Light" w:eastAsia="微软雅黑 Light" w:hAnsi="微软雅黑 Light"/>
              <w:sz w:val="24"/>
            </w:rPr>
            <w:t>Predicates</w:t>
          </w:r>
          <w:r>
            <w:rPr>
              <w:rFonts w:ascii="微软雅黑 Light" w:eastAsia="微软雅黑 Light" w:hAnsi="微软雅黑 Light"/>
              <w:sz w:val="24"/>
            </w:rPr>
            <w:t>和</w:t>
          </w:r>
          <w:r>
            <w:rPr>
              <w:rFonts w:ascii="微软雅黑 Light" w:eastAsia="微软雅黑 Light" w:hAnsi="微软雅黑 Light"/>
              <w:sz w:val="24"/>
            </w:rPr>
            <w:t>F</w:t>
          </w:r>
          <w:r>
            <w:rPr>
              <w:rFonts w:ascii="微软雅黑 Light" w:eastAsia="微软雅黑 Light" w:hAnsi="微软雅黑 Light"/>
              <w:sz w:val="24"/>
            </w:rPr>
            <w:t>ilters</w:t>
          </w:r>
          <w:r>
            <w:rPr>
              <w:rFonts w:ascii="微软雅黑 Light" w:eastAsia="微软雅黑 Light" w:hAnsi="微软雅黑 Light"/>
              <w:sz w:val="24"/>
            </w:rPr>
            <w:t>、限流、路径重写、与服务注册发现组件结合根据</w:t>
          </w:r>
          <w:r>
            <w:rPr>
              <w:rFonts w:ascii="微软雅黑 Light" w:eastAsia="微软雅黑 Light" w:hAnsi="微软雅黑 Light"/>
              <w:sz w:val="24"/>
            </w:rPr>
            <w:t>serviceId</w:t>
          </w:r>
          <w:r>
            <w:rPr>
              <w:rFonts w:ascii="微软雅黑 Light" w:eastAsia="微软雅黑 Light" w:hAnsi="微软雅黑 Light"/>
              <w:sz w:val="24"/>
            </w:rPr>
            <w:t>转发。</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过滤器：用于拦截和链式处理</w:t>
          </w:r>
          <w:r>
            <w:rPr>
              <w:rFonts w:ascii="微软雅黑 Light" w:eastAsia="微软雅黑 Light" w:hAnsi="微软雅黑 Light"/>
              <w:sz w:val="24"/>
            </w:rPr>
            <w:t>web</w:t>
          </w:r>
          <w:r>
            <w:rPr>
              <w:rFonts w:ascii="微软雅黑 Light" w:eastAsia="微软雅黑 Light" w:hAnsi="微软雅黑 Light"/>
              <w:sz w:val="24"/>
            </w:rPr>
            <w:t>请求，实现横切的、与应用无关的需求。可在代理请求处理之前（</w:t>
          </w:r>
          <w:r>
            <w:rPr>
              <w:rFonts w:ascii="微软雅黑 Light" w:eastAsia="微软雅黑 Light" w:hAnsi="微软雅黑 Light"/>
              <w:sz w:val="24"/>
            </w:rPr>
            <w:t>pre</w:t>
          </w:r>
          <w:r>
            <w:rPr>
              <w:rFonts w:ascii="微软雅黑 Light" w:eastAsia="微软雅黑 Light" w:hAnsi="微软雅黑 Light"/>
              <w:sz w:val="24"/>
            </w:rPr>
            <w:t>）执行，也可以在请求之后（</w:t>
          </w:r>
          <w:r>
            <w:rPr>
              <w:rFonts w:ascii="微软雅黑 Light" w:eastAsia="微软雅黑 Light" w:hAnsi="微软雅黑 Light"/>
              <w:sz w:val="24"/>
            </w:rPr>
            <w:t>post</w:t>
          </w:r>
          <w:r>
            <w:rPr>
              <w:rFonts w:ascii="微软雅黑 Light" w:eastAsia="微软雅黑 Light" w:hAnsi="微软雅黑 Light"/>
              <w:sz w:val="24"/>
            </w:rPr>
            <w:t>）执行。</w:t>
          </w:r>
          <w:r>
            <w:rPr>
              <w:rFonts w:ascii="微软雅黑 Light" w:eastAsia="微软雅黑 Light" w:hAnsi="微软雅黑 Light"/>
              <w:sz w:val="24"/>
            </w:rPr>
            <w:t>pre</w:t>
          </w:r>
          <w:r>
            <w:rPr>
              <w:rFonts w:ascii="微软雅黑 Light" w:eastAsia="微软雅黑 Light" w:hAnsi="微软雅黑 Light"/>
              <w:sz w:val="24"/>
            </w:rPr>
            <w:t>类型过滤器可以做参数校验、权限校验、流量监控、日志输出、协议转换等；</w:t>
          </w:r>
          <w:r>
            <w:rPr>
              <w:rFonts w:ascii="微软雅黑 Light" w:eastAsia="微软雅黑 Light" w:hAnsi="微软雅黑 Light"/>
              <w:sz w:val="24"/>
            </w:rPr>
            <w:t>post</w:t>
          </w:r>
          <w:r>
            <w:rPr>
              <w:rFonts w:ascii="微软雅黑 Light" w:eastAsia="微软雅黑 Light" w:hAnsi="微软雅黑 Light"/>
              <w:sz w:val="24"/>
            </w:rPr>
            <w:t>类型过滤器可以做响应内容、响应头的修改、日志输出、流量监控等。过了</w:t>
          </w:r>
          <w:r>
            <w:rPr>
              <w:rFonts w:ascii="微软雅黑 Light" w:eastAsia="微软雅黑 Light" w:hAnsi="微软雅黑 Light"/>
              <w:sz w:val="24"/>
            </w:rPr>
            <w:t>pre</w:t>
          </w:r>
          <w:r>
            <w:rPr>
              <w:rFonts w:ascii="微软雅黑 Light" w:eastAsia="微软雅黑 Light" w:hAnsi="微软雅黑 Light"/>
              <w:sz w:val="24"/>
            </w:rPr>
            <w:t>和</w:t>
          </w:r>
          <w:r>
            <w:rPr>
              <w:rFonts w:ascii="微软雅黑 Light" w:eastAsia="微软雅黑 Light" w:hAnsi="微软雅黑 Light"/>
              <w:sz w:val="24"/>
            </w:rPr>
            <w:t>post</w:t>
          </w:r>
          <w:r>
            <w:rPr>
              <w:rFonts w:ascii="微软雅黑 Light" w:eastAsia="微软雅黑 Light" w:hAnsi="微软雅黑 Light"/>
              <w:sz w:val="24"/>
            </w:rPr>
            <w:t>的区分，根据作用范围还可以分为针对单个路由的</w:t>
          </w:r>
          <w:r>
            <w:rPr>
              <w:rFonts w:ascii="微软雅黑 Light" w:eastAsia="微软雅黑 Light" w:hAnsi="微软雅黑 Light"/>
              <w:sz w:val="24"/>
            </w:rPr>
            <w:t>gateway filter</w:t>
          </w:r>
          <w:r>
            <w:rPr>
              <w:rFonts w:ascii="微软雅黑 Light" w:eastAsia="微软雅黑 Light" w:hAnsi="微软雅黑 Light"/>
              <w:sz w:val="24"/>
            </w:rPr>
            <w:t>和针对所有路由的</w:t>
          </w:r>
          <w:r>
            <w:rPr>
              <w:rFonts w:ascii="微软雅黑 Light" w:eastAsia="微软雅黑 Light" w:hAnsi="微软雅黑 Light"/>
              <w:sz w:val="24"/>
            </w:rPr>
            <w:t>global gateway filte</w:t>
          </w:r>
          <w:r>
            <w:rPr>
              <w:rFonts w:ascii="微软雅黑 Light" w:eastAsia="微软雅黑 Light" w:hAnsi="微软雅黑 Light"/>
              <w:sz w:val="24"/>
            </w:rPr>
            <w:t>r</w:t>
          </w:r>
          <w:r>
            <w:rPr>
              <w:rFonts w:ascii="微软雅黑 Light" w:eastAsia="微软雅黑 Light" w:hAnsi="微软雅黑 Light"/>
              <w:sz w:val="24"/>
            </w:rPr>
            <w:t>。</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Predicate</w:t>
          </w:r>
          <w:r>
            <w:rPr>
              <w:rFonts w:ascii="微软雅黑 Light" w:eastAsia="微软雅黑 Light" w:hAnsi="微软雅黑 Light"/>
              <w:sz w:val="24"/>
            </w:rPr>
            <w:t>：在将</w:t>
          </w:r>
          <w:r>
            <w:rPr>
              <w:rFonts w:ascii="微软雅黑 Light" w:eastAsia="微软雅黑 Light" w:hAnsi="微软雅黑 Light"/>
              <w:sz w:val="24"/>
            </w:rPr>
            <w:t>web</w:t>
          </w:r>
          <w:r>
            <w:rPr>
              <w:rFonts w:ascii="微软雅黑 Light" w:eastAsia="微软雅黑 Light" w:hAnsi="微软雅黑 Light"/>
              <w:sz w:val="24"/>
            </w:rPr>
            <w:t>请求和路由进行匹配时，用到的就是</w:t>
          </w:r>
          <w:r>
            <w:rPr>
              <w:rFonts w:ascii="微软雅黑 Light" w:eastAsia="微软雅黑 Light" w:hAnsi="微软雅黑 Light"/>
              <w:sz w:val="24"/>
            </w:rPr>
            <w:t>predicate</w:t>
          </w:r>
          <w:r>
            <w:rPr>
              <w:rFonts w:ascii="微软雅黑 Light" w:eastAsia="微软雅黑 Light" w:hAnsi="微软雅黑 Light"/>
              <w:sz w:val="24"/>
            </w:rPr>
            <w:t>，决定</w:t>
          </w:r>
          <w:proofErr w:type="gramStart"/>
          <w:r>
            <w:rPr>
              <w:rFonts w:ascii="微软雅黑 Light" w:eastAsia="微软雅黑 Light" w:hAnsi="微软雅黑 Light"/>
              <w:sz w:val="24"/>
            </w:rPr>
            <w:t>请求走</w:t>
          </w:r>
          <w:proofErr w:type="gramEnd"/>
          <w:r>
            <w:rPr>
              <w:rFonts w:ascii="微软雅黑 Light" w:eastAsia="微软雅黑 Light" w:hAnsi="微软雅黑 Light"/>
              <w:sz w:val="24"/>
            </w:rPr>
            <w:t>哪一个路由。</w:t>
          </w:r>
          <w:r>
            <w:rPr>
              <w:rFonts w:ascii="微软雅黑 Light" w:eastAsia="微软雅黑 Light" w:hAnsi="微软雅黑 Light"/>
              <w:sz w:val="24"/>
            </w:rPr>
            <w:t>GateWay</w:t>
          </w:r>
          <w:r>
            <w:rPr>
              <w:rFonts w:ascii="微软雅黑 Light" w:eastAsia="微软雅黑 Light" w:hAnsi="微软雅黑 Light"/>
              <w:sz w:val="24"/>
            </w:rPr>
            <w:t>内置了多种类型的</w:t>
          </w:r>
          <w:r>
            <w:rPr>
              <w:rFonts w:ascii="微软雅黑 Light" w:eastAsia="微软雅黑 Light" w:hAnsi="微软雅黑 Light"/>
              <w:sz w:val="24"/>
            </w:rPr>
            <w:t>Predicate</w:t>
          </w:r>
          <w:r>
            <w:rPr>
              <w:rFonts w:ascii="微软雅黑 Light" w:eastAsia="微软雅黑 Light" w:hAnsi="微软雅黑 Light"/>
              <w:sz w:val="24"/>
            </w:rPr>
            <w:t>。</w:t>
          </w:r>
        </w:p>
        <w:p w:rsidR="00394450" w:rsidRDefault="004159B9" w:rsidP="00394450">
          <w:pPr>
            <w:rPr>
              <w:rFonts w:ascii="微软雅黑 Light" w:eastAsia="微软雅黑 Light" w:hAnsi="微软雅黑 Light"/>
              <w:sz w:val="24"/>
            </w:rPr>
          </w:pPr>
          <w:r>
            <w:rPr>
              <w:rFonts w:ascii="微软雅黑 Light" w:eastAsia="微软雅黑 Light" w:hAnsi="微软雅黑 Light" w:hint="eastAsia"/>
              <w:sz w:val="24"/>
            </w:rPr>
            <w:t>请求时，客户端向</w:t>
          </w:r>
          <w:r>
            <w:rPr>
              <w:rFonts w:ascii="微软雅黑 Light" w:eastAsia="微软雅黑 Light" w:hAnsi="微软雅黑 Light"/>
              <w:sz w:val="24"/>
            </w:rPr>
            <w:t>GateWay</w:t>
          </w:r>
          <w:r>
            <w:rPr>
              <w:rFonts w:ascii="微软雅黑 Light" w:eastAsia="微软雅黑 Light" w:hAnsi="微软雅黑 Light"/>
              <w:sz w:val="24"/>
            </w:rPr>
            <w:t>发起请求，如果在</w:t>
          </w:r>
          <w:r>
            <w:rPr>
              <w:rFonts w:ascii="微软雅黑 Light" w:eastAsia="微软雅黑 Light" w:hAnsi="微软雅黑 Light"/>
              <w:sz w:val="24"/>
            </w:rPr>
            <w:t>GateWay Handler Mapping</w:t>
          </w:r>
          <w:r>
            <w:rPr>
              <w:rFonts w:ascii="微软雅黑 Light" w:eastAsia="微软雅黑 Light" w:hAnsi="微软雅黑 Light"/>
              <w:sz w:val="24"/>
            </w:rPr>
            <w:t>中找到与请求相匹配的路由</w:t>
          </w:r>
          <w:r>
            <w:rPr>
              <w:rFonts w:ascii="微软雅黑 Light" w:eastAsia="微软雅黑 Light" w:hAnsi="微软雅黑 Light"/>
              <w:sz w:val="24"/>
            </w:rPr>
            <w:t>(</w:t>
          </w:r>
          <w:r>
            <w:rPr>
              <w:rFonts w:ascii="微软雅黑 Light" w:eastAsia="微软雅黑 Light" w:hAnsi="微软雅黑 Light"/>
              <w:sz w:val="24"/>
            </w:rPr>
            <w:t>此处用到</w:t>
          </w:r>
          <w:r>
            <w:rPr>
              <w:rFonts w:ascii="微软雅黑 Light" w:eastAsia="微软雅黑 Light" w:hAnsi="微软雅黑 Light"/>
              <w:sz w:val="24"/>
            </w:rPr>
            <w:t>Predicate)</w:t>
          </w:r>
          <w:r>
            <w:rPr>
              <w:rFonts w:ascii="微软雅黑 Light" w:eastAsia="微软雅黑 Light" w:hAnsi="微软雅黑 Light"/>
              <w:sz w:val="24"/>
            </w:rPr>
            <w:t>，将其发送到</w:t>
          </w:r>
          <w:r>
            <w:rPr>
              <w:rFonts w:ascii="微软雅黑 Light" w:eastAsia="微软雅黑 Light" w:hAnsi="微软雅黑 Light"/>
              <w:sz w:val="24"/>
            </w:rPr>
            <w:t>GateWay Web Handler</w:t>
          </w:r>
          <w:r>
            <w:rPr>
              <w:rFonts w:ascii="微软雅黑 Light" w:eastAsia="微软雅黑 Light" w:hAnsi="微软雅黑 Light"/>
              <w:sz w:val="24"/>
            </w:rPr>
            <w:t>，</w:t>
          </w:r>
          <w:r>
            <w:rPr>
              <w:rFonts w:ascii="微软雅黑 Light" w:eastAsia="微软雅黑 Light" w:hAnsi="微软雅黑 Light"/>
              <w:sz w:val="24"/>
            </w:rPr>
            <w:t>Handler</w:t>
          </w:r>
          <w:r>
            <w:rPr>
              <w:rFonts w:ascii="微软雅黑 Light" w:eastAsia="微软雅黑 Light" w:hAnsi="微软雅黑 Light"/>
              <w:sz w:val="24"/>
            </w:rPr>
            <w:t>再通过指定的</w:t>
          </w:r>
          <w:proofErr w:type="gramStart"/>
          <w:r>
            <w:rPr>
              <w:rFonts w:ascii="微软雅黑 Light" w:eastAsia="微软雅黑 Light" w:hAnsi="微软雅黑 Light"/>
              <w:sz w:val="24"/>
            </w:rPr>
            <w:t>过滤链来将</w:t>
          </w:r>
          <w:proofErr w:type="gramEnd"/>
          <w:r>
            <w:rPr>
              <w:rFonts w:ascii="微软雅黑 Light" w:eastAsia="微软雅黑 Light" w:hAnsi="微软雅黑 Light"/>
              <w:sz w:val="24"/>
            </w:rPr>
            <w:t>请求发送到实际的服务执行业务逻辑，然后返回。期间，过滤器可能在发送代理请求之前（</w:t>
          </w:r>
          <w:r>
            <w:rPr>
              <w:rFonts w:ascii="微软雅黑 Light" w:eastAsia="微软雅黑 Light" w:hAnsi="微软雅黑 Light"/>
              <w:sz w:val="24"/>
            </w:rPr>
            <w:t>pre</w:t>
          </w:r>
          <w:r>
            <w:rPr>
              <w:rFonts w:ascii="微软雅黑 Light" w:eastAsia="微软雅黑 Light" w:hAnsi="微软雅黑 Light"/>
              <w:sz w:val="24"/>
            </w:rPr>
            <w:t>过滤器）或之后（</w:t>
          </w:r>
          <w:r>
            <w:rPr>
              <w:rFonts w:ascii="微软雅黑 Light" w:eastAsia="微软雅黑 Light" w:hAnsi="微软雅黑 Light"/>
              <w:sz w:val="24"/>
            </w:rPr>
            <w:t>post</w:t>
          </w:r>
          <w:r>
            <w:rPr>
              <w:rFonts w:ascii="微软雅黑 Light" w:eastAsia="微软雅黑 Light" w:hAnsi="微软雅黑 Light"/>
              <w:sz w:val="24"/>
            </w:rPr>
            <w:t>过滤器</w:t>
          </w:r>
          <w:r>
            <w:rPr>
              <w:rFonts w:ascii="微软雅黑 Light" w:eastAsia="微软雅黑 Light" w:hAnsi="微软雅黑 Light"/>
              <w:sz w:val="24"/>
            </w:rPr>
            <w:t>）执行。</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GateWay</w:t>
          </w:r>
          <w:r>
            <w:rPr>
              <w:rFonts w:ascii="微软雅黑 Light" w:eastAsia="微软雅黑 Light" w:hAnsi="微软雅黑 Light"/>
              <w:sz w:val="24"/>
            </w:rPr>
            <w:t>基于</w:t>
          </w:r>
          <w:r>
            <w:rPr>
              <w:rFonts w:ascii="微软雅黑 Light" w:eastAsia="微软雅黑 Light" w:hAnsi="微软雅黑 Light"/>
              <w:sz w:val="24"/>
            </w:rPr>
            <w:t>Webflux</w:t>
          </w:r>
          <w:r>
            <w:rPr>
              <w:rFonts w:ascii="微软雅黑 Light" w:eastAsia="微软雅黑 Light" w:hAnsi="微软雅黑 Light"/>
              <w:sz w:val="24"/>
            </w:rPr>
            <w:t>，支持异步非阻塞编程。</w:t>
          </w:r>
        </w:p>
        <w:p w:rsidR="00394450" w:rsidRDefault="004159B9" w:rsidP="00394450">
          <w:pPr>
            <w:pStyle w:val="2"/>
            <w:rPr>
              <w:rFonts w:ascii="微软雅黑 Light" w:eastAsia="微软雅黑 Light" w:hAnsi="微软雅黑 Light"/>
              <w:sz w:val="24"/>
            </w:rPr>
          </w:pPr>
          <w:bookmarkStart w:id="156" w:name="_Toc87263696"/>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5</w:t>
          </w:r>
          <w:r>
            <w:rPr>
              <w:rFonts w:ascii="微软雅黑 Light" w:eastAsia="微软雅黑 Light" w:hAnsi="微软雅黑 Light"/>
              <w:sz w:val="24"/>
            </w:rPr>
            <w:t>、服务调用</w:t>
          </w:r>
          <w:r>
            <w:rPr>
              <w:rFonts w:ascii="微软雅黑 Light" w:eastAsia="微软雅黑 Light" w:hAnsi="微软雅黑 Light"/>
              <w:sz w:val="24"/>
            </w:rPr>
            <w:t>——Ribbon + Hystrix + Feign</w:t>
          </w:r>
          <w:bookmarkEnd w:id="156"/>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一次服务调用请求过程，提供</w:t>
          </w:r>
          <w:proofErr w:type="gramStart"/>
          <w:r>
            <w:rPr>
              <w:rFonts w:ascii="微软雅黑 Light" w:eastAsia="微软雅黑 Light" w:hAnsi="微软雅黑 Light" w:hint="eastAsia"/>
              <w:sz w:val="24"/>
            </w:rPr>
            <w:t>某个服务</w:t>
          </w:r>
          <w:proofErr w:type="gramEnd"/>
          <w:r>
            <w:rPr>
              <w:rFonts w:ascii="微软雅黑 Light" w:eastAsia="微软雅黑 Light" w:hAnsi="微软雅黑 Light" w:hint="eastAsia"/>
              <w:sz w:val="24"/>
            </w:rPr>
            <w:t>的应用可能有多个（集群部署），消费方需要从中选择一个进行调用，即客户端负载均衡技术，</w:t>
          </w:r>
          <w:r>
            <w:rPr>
              <w:rFonts w:ascii="微软雅黑 Light" w:eastAsia="微软雅黑 Light" w:hAnsi="微软雅黑 Light"/>
              <w:sz w:val="24"/>
            </w:rPr>
            <w:t>Ribbon</w:t>
          </w:r>
          <w:r>
            <w:rPr>
              <w:rFonts w:ascii="微软雅黑 Light" w:eastAsia="微软雅黑 Light" w:hAnsi="微软雅黑 Light"/>
              <w:sz w:val="24"/>
            </w:rPr>
            <w:t>主要提供客户端的软件负载均衡算法。</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Ribbon</w:t>
          </w:r>
          <w:r>
            <w:rPr>
              <w:rFonts w:ascii="微软雅黑 Light" w:eastAsia="微软雅黑 Light" w:hAnsi="微软雅黑 Light"/>
              <w:sz w:val="24"/>
            </w:rPr>
            <w:t>支持许多常见的负载均衡策略，同时也支持自定义负载均衡策略。</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Hystrix</w:t>
          </w:r>
          <w:r>
            <w:rPr>
              <w:rFonts w:ascii="微软雅黑 Light" w:eastAsia="微软雅黑 Light" w:hAnsi="微软雅黑 Light"/>
              <w:sz w:val="24"/>
            </w:rPr>
            <w:t>的主要作用是熔断器，控制故障范围，是一个容错管理工具，通过熔断机制控制服务和</w:t>
          </w:r>
          <w:proofErr w:type="gramStart"/>
          <w:r>
            <w:rPr>
              <w:rFonts w:ascii="微软雅黑 Light" w:eastAsia="微软雅黑 Light" w:hAnsi="微软雅黑 Light"/>
              <w:sz w:val="24"/>
            </w:rPr>
            <w:t>第三方库的</w:t>
          </w:r>
          <w:proofErr w:type="gramEnd"/>
          <w:r>
            <w:rPr>
              <w:rFonts w:ascii="微软雅黑 Light" w:eastAsia="微软雅黑 Light" w:hAnsi="微软雅黑 Light"/>
              <w:sz w:val="24"/>
            </w:rPr>
            <w:t>节点，对延迟和故障提供更强大的容错能力。</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由于网络分区环境的复杂性，通常服务不能保证</w:t>
          </w:r>
          <w:r>
            <w:rPr>
              <w:rFonts w:ascii="微软雅黑 Light" w:eastAsia="微软雅黑 Light" w:hAnsi="微软雅黑 Light"/>
              <w:sz w:val="24"/>
            </w:rPr>
            <w:t>100%</w:t>
          </w:r>
          <w:r>
            <w:rPr>
              <w:rFonts w:ascii="微软雅黑 Light" w:eastAsia="微软雅黑 Light" w:hAnsi="微软雅黑 Light"/>
              <w:sz w:val="24"/>
            </w:rPr>
            <w:t>的可用性，如果</w:t>
          </w:r>
          <w:proofErr w:type="gramStart"/>
          <w:r>
            <w:rPr>
              <w:rFonts w:ascii="微软雅黑 Light" w:eastAsia="微软雅黑 Light" w:hAnsi="微软雅黑 Light"/>
              <w:sz w:val="24"/>
            </w:rPr>
            <w:t>某个服务</w:t>
          </w:r>
          <w:proofErr w:type="gramEnd"/>
          <w:r>
            <w:rPr>
              <w:rFonts w:ascii="微软雅黑 Light" w:eastAsia="微软雅黑 Light" w:hAnsi="微软雅黑 Light"/>
              <w:sz w:val="24"/>
            </w:rPr>
            <w:t>出现故障，调用该服务就会出现线程阻塞，此时若有大量请求涌入，线程资源耗尽后造成服务瘫痪。而由于服务之间的调用依赖性，故障会快速在服务群中扩散，严重时导致大量微服务</w:t>
          </w:r>
          <w:proofErr w:type="gramStart"/>
          <w:r>
            <w:rPr>
              <w:rFonts w:ascii="微软雅黑 Light" w:eastAsia="微软雅黑 Light" w:hAnsi="微软雅黑 Light"/>
              <w:sz w:val="24"/>
            </w:rPr>
            <w:t>不</w:t>
          </w:r>
          <w:proofErr w:type="gramEnd"/>
          <w:r>
            <w:rPr>
              <w:rFonts w:ascii="微软雅黑 Light" w:eastAsia="微软雅黑 Light" w:hAnsi="微软雅黑 Light"/>
              <w:sz w:val="24"/>
            </w:rPr>
            <w:t>可用，这就是服务故障的</w:t>
          </w:r>
          <w:r>
            <w:rPr>
              <w:rFonts w:ascii="微软雅黑 Light" w:eastAsia="微软雅黑 Light" w:hAnsi="微软雅黑 Light"/>
              <w:sz w:val="24"/>
            </w:rPr>
            <w:t>“</w:t>
          </w:r>
          <w:r>
            <w:rPr>
              <w:rFonts w:ascii="微软雅黑 Light" w:eastAsia="微软雅黑 Light" w:hAnsi="微软雅黑 Light"/>
              <w:sz w:val="24"/>
            </w:rPr>
            <w:t>雪崩</w:t>
          </w:r>
          <w:r>
            <w:rPr>
              <w:rFonts w:ascii="微软雅黑 Light" w:eastAsia="微软雅黑 Light" w:hAnsi="微软雅黑 Light"/>
              <w:sz w:val="24"/>
            </w:rPr>
            <w:t xml:space="preserve"> ”</w:t>
          </w:r>
          <w:r>
            <w:rPr>
              <w:rFonts w:ascii="微软雅黑 Light" w:eastAsia="微软雅黑 Light" w:hAnsi="微软雅黑 Light"/>
              <w:sz w:val="24"/>
            </w:rPr>
            <w:t>效应。</w:t>
          </w:r>
        </w:p>
        <w:p w:rsidR="00394450" w:rsidRDefault="004159B9" w:rsidP="00394450">
          <w:pPr>
            <w:rPr>
              <w:rFonts w:ascii="微软雅黑 Light" w:eastAsia="微软雅黑 Light" w:hAnsi="微软雅黑 Light"/>
              <w:sz w:val="24"/>
            </w:rPr>
          </w:pPr>
          <w:r>
            <w:rPr>
              <w:rFonts w:ascii="微软雅黑 Light" w:eastAsia="微软雅黑 Light" w:hAnsi="微软雅黑 Light"/>
              <w:sz w:val="24"/>
            </w:rPr>
            <w:t>Hystrix</w:t>
          </w:r>
          <w:r>
            <w:rPr>
              <w:rFonts w:ascii="微软雅黑 Light" w:eastAsia="微软雅黑 Light" w:hAnsi="微软雅黑 Light"/>
              <w:sz w:val="24"/>
            </w:rPr>
            <w:t>可以在服务故障时拦截请求，快速返回错误信息，同时自动探测服务状态以便后续恢复服务请求，另外也支持实现服务降级机制，可以显著增加整个分布式系统的健壮性和稳定性。</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Feign</w:t>
          </w:r>
          <w:r>
            <w:rPr>
              <w:rFonts w:ascii="微软雅黑 Light" w:eastAsia="微软雅黑 Light" w:hAnsi="微软雅黑 Light"/>
              <w:sz w:val="24"/>
            </w:rPr>
            <w:t>是一个声明式的</w:t>
          </w:r>
          <w:r>
            <w:rPr>
              <w:rFonts w:ascii="微软雅黑 Light" w:eastAsia="微软雅黑 Light" w:hAnsi="微软雅黑 Light"/>
              <w:sz w:val="24"/>
            </w:rPr>
            <w:t>Web</w:t>
          </w:r>
          <w:r>
            <w:rPr>
              <w:rFonts w:ascii="微软雅黑 Light" w:eastAsia="微软雅黑 Light" w:hAnsi="微软雅黑 Light"/>
              <w:sz w:val="24"/>
            </w:rPr>
            <w:t>服务客户端，支持可插入注释、可插拔编码解码器，以及</w:t>
          </w:r>
          <w:r>
            <w:rPr>
              <w:rFonts w:ascii="微软雅黑 Light" w:eastAsia="微软雅黑 Light" w:hAnsi="微软雅黑 Light"/>
              <w:sz w:val="24"/>
            </w:rPr>
            <w:t>Ribbon</w:t>
          </w:r>
          <w:r>
            <w:rPr>
              <w:rFonts w:ascii="微软雅黑 Light" w:eastAsia="微软雅黑 Light" w:hAnsi="微软雅黑 Light"/>
              <w:sz w:val="24"/>
            </w:rPr>
            <w:t>的负载均衡、</w:t>
          </w:r>
          <w:r>
            <w:rPr>
              <w:rFonts w:ascii="微软雅黑 Light" w:eastAsia="微软雅黑 Light" w:hAnsi="微软雅黑 Light"/>
              <w:sz w:val="24"/>
            </w:rPr>
            <w:t>Hystrix</w:t>
          </w:r>
          <w:r>
            <w:rPr>
              <w:rFonts w:ascii="微软雅黑 Light" w:eastAsia="微软雅黑 Light" w:hAnsi="微软雅黑 Light"/>
              <w:sz w:val="24"/>
            </w:rPr>
            <w:t>和它的</w:t>
          </w:r>
          <w:r>
            <w:rPr>
              <w:rFonts w:ascii="微软雅黑 Light" w:eastAsia="微软雅黑 Light" w:hAnsi="微软雅黑 Light"/>
              <w:sz w:val="24"/>
            </w:rPr>
            <w:t>fallback</w:t>
          </w:r>
          <w:r>
            <w:rPr>
              <w:rFonts w:ascii="微软雅黑 Light" w:eastAsia="微软雅黑 Light" w:hAnsi="微软雅黑 Light"/>
              <w:sz w:val="24"/>
            </w:rPr>
            <w:t>和</w:t>
          </w:r>
          <w:r>
            <w:rPr>
              <w:rFonts w:ascii="微软雅黑 Light" w:eastAsia="微软雅黑 Light" w:hAnsi="微软雅黑 Light"/>
              <w:sz w:val="24"/>
            </w:rPr>
            <w:t>HTTP</w:t>
          </w:r>
          <w:r>
            <w:rPr>
              <w:rFonts w:ascii="微软雅黑 Light" w:eastAsia="微软雅黑 Light" w:hAnsi="微软雅黑 Light"/>
              <w:sz w:val="24"/>
            </w:rPr>
            <w:t>请求和响应的压缩。</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将对</w:t>
          </w:r>
          <w:r>
            <w:rPr>
              <w:rFonts w:ascii="微软雅黑 Light" w:eastAsia="微软雅黑 Light" w:hAnsi="微软雅黑 Light"/>
              <w:sz w:val="24"/>
            </w:rPr>
            <w:t>Rest</w:t>
          </w:r>
          <w:r>
            <w:rPr>
              <w:rFonts w:ascii="微软雅黑 Light" w:eastAsia="微软雅黑 Light" w:hAnsi="微软雅黑 Light"/>
              <w:sz w:val="24"/>
            </w:rPr>
            <w:t>服务请求封装成接口形式，以调用本地接口的形式调用远程</w:t>
          </w:r>
          <w:r>
            <w:rPr>
              <w:rFonts w:ascii="微软雅黑 Light" w:eastAsia="微软雅黑 Light" w:hAnsi="微软雅黑 Light"/>
              <w:sz w:val="24"/>
            </w:rPr>
            <w:t>Rest</w:t>
          </w:r>
          <w:r>
            <w:rPr>
              <w:rFonts w:ascii="微软雅黑 Light" w:eastAsia="微软雅黑 Light" w:hAnsi="微软雅黑 Light"/>
              <w:sz w:val="24"/>
            </w:rPr>
            <w:t>服务，对开发更加直观友好。</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Feign</w:t>
          </w:r>
          <w:r>
            <w:rPr>
              <w:rFonts w:ascii="微软雅黑 Light" w:eastAsia="微软雅黑 Light" w:hAnsi="微软雅黑 Light"/>
              <w:sz w:val="24"/>
            </w:rPr>
            <w:t>通过编写简单的接口和插入注解，</w:t>
          </w:r>
          <w:r>
            <w:rPr>
              <w:rFonts w:ascii="微软雅黑 Light" w:eastAsia="微软雅黑 Light" w:hAnsi="微软雅黑 Light"/>
              <w:sz w:val="24"/>
            </w:rPr>
            <w:t>Feign</w:t>
          </w:r>
          <w:r>
            <w:rPr>
              <w:rFonts w:ascii="微软雅黑 Light" w:eastAsia="微软雅黑 Light" w:hAnsi="微软雅黑 Light"/>
              <w:sz w:val="24"/>
            </w:rPr>
            <w:t>就会根据自定义的</w:t>
          </w:r>
          <w:r>
            <w:rPr>
              <w:rFonts w:ascii="微软雅黑 Light" w:eastAsia="微软雅黑 Light" w:hAnsi="微软雅黑 Light"/>
              <w:sz w:val="24"/>
            </w:rPr>
            <w:t>HTTP</w:t>
          </w:r>
          <w:r>
            <w:rPr>
              <w:rFonts w:ascii="微软雅黑 Light" w:eastAsia="微软雅黑 Light" w:hAnsi="微软雅黑 Light"/>
              <w:sz w:val="24"/>
            </w:rPr>
            <w:t>请求的参数、格式、地址等信息，来完全代理</w:t>
          </w:r>
          <w:r>
            <w:rPr>
              <w:rFonts w:ascii="微软雅黑 Light" w:eastAsia="微软雅黑 Light" w:hAnsi="微软雅黑 Light"/>
              <w:sz w:val="24"/>
            </w:rPr>
            <w:t>HTTP</w:t>
          </w:r>
          <w:r>
            <w:rPr>
              <w:rFonts w:ascii="微软雅黑 Light" w:eastAsia="微软雅黑 Light" w:hAnsi="微软雅黑 Light"/>
              <w:sz w:val="24"/>
            </w:rPr>
            <w:t>请求，通过调用接口就可以完成服务请求。</w:t>
          </w:r>
        </w:p>
        <w:p w:rsidR="00394450" w:rsidRDefault="004159B9" w:rsidP="00394450">
          <w:pPr>
            <w:pStyle w:val="2"/>
            <w:rPr>
              <w:rFonts w:ascii="微软雅黑 Light" w:eastAsia="微软雅黑 Light" w:hAnsi="微软雅黑 Light"/>
              <w:sz w:val="24"/>
            </w:rPr>
          </w:pPr>
          <w:bookmarkStart w:id="157" w:name="_Toc87263697"/>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6</w:t>
          </w:r>
          <w:r>
            <w:rPr>
              <w:rFonts w:ascii="微软雅黑 Light" w:eastAsia="微软雅黑 Light" w:hAnsi="微软雅黑 Light"/>
              <w:sz w:val="24"/>
            </w:rPr>
            <w:t>、业务集群</w:t>
          </w:r>
          <w:r>
            <w:rPr>
              <w:rFonts w:ascii="微软雅黑 Light" w:eastAsia="微软雅黑 Light" w:hAnsi="微软雅黑 Light"/>
              <w:sz w:val="24"/>
            </w:rPr>
            <w:t>——SpringBoot + SpringMVC</w:t>
          </w:r>
          <w:bookmarkEnd w:id="157"/>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 xml:space="preserve">Spring </w:t>
          </w:r>
          <w:r>
            <w:rPr>
              <w:rFonts w:ascii="微软雅黑 Light" w:eastAsia="微软雅黑 Light" w:hAnsi="微软雅黑 Light"/>
              <w:sz w:val="24"/>
            </w:rPr>
            <w:t>Cloud</w:t>
          </w:r>
          <w:r>
            <w:rPr>
              <w:rFonts w:ascii="微软雅黑 Light" w:eastAsia="微软雅黑 Light" w:hAnsi="微软雅黑 Light"/>
              <w:sz w:val="24"/>
            </w:rPr>
            <w:t>基于</w:t>
          </w:r>
          <w:r>
            <w:rPr>
              <w:rFonts w:ascii="微软雅黑 Light" w:eastAsia="微软雅黑 Light" w:hAnsi="微软雅黑 Light"/>
              <w:sz w:val="24"/>
            </w:rPr>
            <w:t xml:space="preserve"> SpringBoot</w:t>
          </w:r>
          <w:r>
            <w:rPr>
              <w:rFonts w:ascii="微软雅黑 Light" w:eastAsia="微软雅黑 Light" w:hAnsi="微软雅黑 Light"/>
              <w:sz w:val="24"/>
            </w:rPr>
            <w:t>工程构建，利用</w:t>
          </w:r>
          <w:r>
            <w:rPr>
              <w:rFonts w:ascii="微软雅黑 Light" w:eastAsia="微软雅黑 Light" w:hAnsi="微软雅黑 Light"/>
              <w:sz w:val="24"/>
            </w:rPr>
            <w:t>SpringBoot</w:t>
          </w:r>
          <w:r>
            <w:rPr>
              <w:rFonts w:ascii="微软雅黑 Light" w:eastAsia="微软雅黑 Light" w:hAnsi="微软雅黑 Light"/>
              <w:sz w:val="24"/>
            </w:rPr>
            <w:t>可以快速开发单个</w:t>
          </w:r>
          <w:proofErr w:type="gramStart"/>
          <w:r>
            <w:rPr>
              <w:rFonts w:ascii="微软雅黑 Light" w:eastAsia="微软雅黑 Light" w:hAnsi="微软雅黑 Light"/>
              <w:sz w:val="24"/>
            </w:rPr>
            <w:t>微服务</w:t>
          </w:r>
          <w:proofErr w:type="gramEnd"/>
          <w:r>
            <w:rPr>
              <w:rFonts w:ascii="微软雅黑 Light" w:eastAsia="微软雅黑 Light" w:hAnsi="微软雅黑 Light"/>
              <w:sz w:val="24"/>
            </w:rPr>
            <w:t>应用。</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通过</w:t>
          </w:r>
          <w:r>
            <w:rPr>
              <w:rFonts w:ascii="微软雅黑 Light" w:eastAsia="微软雅黑 Light" w:hAnsi="微软雅黑 Light"/>
              <w:sz w:val="24"/>
            </w:rPr>
            <w:t>SpringMVC</w:t>
          </w:r>
          <w:r>
            <w:rPr>
              <w:rFonts w:ascii="微软雅黑 Light" w:eastAsia="微软雅黑 Light" w:hAnsi="微软雅黑 Light"/>
              <w:sz w:val="24"/>
            </w:rPr>
            <w:t>的相关注解可以对外暴露</w:t>
          </w:r>
          <w:r>
            <w:rPr>
              <w:rFonts w:ascii="微软雅黑 Light" w:eastAsia="微软雅黑 Light" w:hAnsi="微软雅黑 Light"/>
              <w:sz w:val="24"/>
            </w:rPr>
            <w:t>Rest</w:t>
          </w:r>
          <w:r>
            <w:rPr>
              <w:rFonts w:ascii="微软雅黑 Light" w:eastAsia="微软雅黑 Light" w:hAnsi="微软雅黑 Light"/>
              <w:sz w:val="24"/>
            </w:rPr>
            <w:t>服务。</w:t>
          </w:r>
        </w:p>
        <w:p w:rsidR="00394450" w:rsidRDefault="004159B9" w:rsidP="00394450">
          <w:pPr>
            <w:pStyle w:val="2"/>
            <w:rPr>
              <w:rFonts w:ascii="微软雅黑 Light" w:eastAsia="微软雅黑 Light" w:hAnsi="微软雅黑 Light"/>
              <w:sz w:val="24"/>
            </w:rPr>
          </w:pPr>
          <w:bookmarkStart w:id="158" w:name="_Toc87263698"/>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7</w:t>
          </w:r>
          <w:r>
            <w:rPr>
              <w:rFonts w:ascii="微软雅黑 Light" w:eastAsia="微软雅黑 Light" w:hAnsi="微软雅黑 Light"/>
              <w:sz w:val="24"/>
            </w:rPr>
            <w:t>、服务配置中心</w:t>
          </w:r>
          <w:r>
            <w:rPr>
              <w:rFonts w:ascii="微软雅黑 Light" w:eastAsia="微软雅黑 Light" w:hAnsi="微软雅黑 Light"/>
              <w:sz w:val="24"/>
            </w:rPr>
            <w:t>——Spring Cloud Config</w:t>
          </w:r>
          <w:bookmarkEnd w:id="158"/>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 </w:t>
          </w:r>
          <w:r>
            <w:rPr>
              <w:rFonts w:ascii="微软雅黑 Light" w:eastAsia="微软雅黑 Light" w:hAnsi="微软雅黑 Light" w:hint="eastAsia"/>
              <w:sz w:val="24"/>
            </w:rPr>
            <w:t>随着</w:t>
          </w: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规模的增大，以及生产、测试等环境隔离的要求，由每个</w:t>
          </w:r>
          <w:proofErr w:type="gramStart"/>
          <w:r>
            <w:rPr>
              <w:rFonts w:ascii="微软雅黑 Light" w:eastAsia="微软雅黑 Light" w:hAnsi="微软雅黑 Light" w:hint="eastAsia"/>
              <w:sz w:val="24"/>
            </w:rPr>
            <w:t>微服务</w:t>
          </w:r>
          <w:proofErr w:type="gramEnd"/>
          <w:r>
            <w:rPr>
              <w:rFonts w:ascii="微软雅黑 Light" w:eastAsia="微软雅黑 Light" w:hAnsi="微软雅黑 Light" w:hint="eastAsia"/>
              <w:sz w:val="24"/>
            </w:rPr>
            <w:t>应用单独维护各自的配置信息会非常混乱，而且每次配置信息的变更都需要应用的重</w:t>
          </w:r>
          <w:proofErr w:type="gramStart"/>
          <w:r>
            <w:rPr>
              <w:rFonts w:ascii="微软雅黑 Light" w:eastAsia="微软雅黑 Light" w:hAnsi="微软雅黑 Light" w:hint="eastAsia"/>
              <w:sz w:val="24"/>
            </w:rPr>
            <w:t>启才能</w:t>
          </w:r>
          <w:proofErr w:type="gramEnd"/>
          <w:r>
            <w:rPr>
              <w:rFonts w:ascii="微软雅黑 Light" w:eastAsia="微软雅黑 Light" w:hAnsi="微软雅黑 Light" w:hint="eastAsia"/>
              <w:sz w:val="24"/>
            </w:rPr>
            <w:t>生效，因此需要一个分布式配置中心，提供统一的配置信息管理。</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Spring Cloud</w:t>
          </w:r>
          <w:r>
            <w:rPr>
              <w:rFonts w:ascii="微软雅黑 Light" w:eastAsia="微软雅黑 Light" w:hAnsi="微软雅黑 Light"/>
              <w:sz w:val="24"/>
            </w:rPr>
            <w:t>中的分布式配置中心组件</w:t>
          </w:r>
          <w:r>
            <w:rPr>
              <w:rFonts w:ascii="微软雅黑 Light" w:eastAsia="微软雅黑 Light" w:hAnsi="微软雅黑 Light"/>
              <w:sz w:val="24"/>
            </w:rPr>
            <w:t>Spring Cloud Conf</w:t>
          </w:r>
          <w:r>
            <w:rPr>
              <w:rFonts w:ascii="微软雅黑 Light" w:eastAsia="微软雅黑 Light" w:hAnsi="微软雅黑 Light"/>
              <w:sz w:val="24"/>
            </w:rPr>
            <w:t>ig</w:t>
          </w:r>
          <w:r>
            <w:rPr>
              <w:rFonts w:ascii="微软雅黑 Light" w:eastAsia="微软雅黑 Light" w:hAnsi="微软雅黑 Light"/>
              <w:sz w:val="24"/>
            </w:rPr>
            <w:t>，支持配置信息放在配置服务器本地，也支持存放在远程</w:t>
          </w:r>
          <w:r>
            <w:rPr>
              <w:rFonts w:ascii="微软雅黑 Light" w:eastAsia="微软雅黑 Light" w:hAnsi="微软雅黑 Light"/>
              <w:sz w:val="24"/>
            </w:rPr>
            <w:t>Git</w:t>
          </w:r>
          <w:r>
            <w:rPr>
              <w:rFonts w:ascii="微软雅黑 Light" w:eastAsia="微软雅黑 Light" w:hAnsi="微软雅黑 Light"/>
              <w:sz w:val="24"/>
            </w:rPr>
            <w:t>仓库中，集中化管理集群配置，可以分为两个角色，</w:t>
          </w:r>
          <w:r>
            <w:rPr>
              <w:rFonts w:ascii="微软雅黑 Light" w:eastAsia="微软雅黑 Light" w:hAnsi="微软雅黑 Light"/>
              <w:sz w:val="24"/>
            </w:rPr>
            <w:t>Config Server</w:t>
          </w:r>
          <w:r>
            <w:rPr>
              <w:rFonts w:ascii="微软雅黑 Light" w:eastAsia="微软雅黑 Light" w:hAnsi="微软雅黑 Light"/>
              <w:sz w:val="24"/>
            </w:rPr>
            <w:t>和</w:t>
          </w:r>
          <w:r>
            <w:rPr>
              <w:rFonts w:ascii="微软雅黑 Light" w:eastAsia="微软雅黑 Light" w:hAnsi="微软雅黑 Light"/>
              <w:sz w:val="24"/>
            </w:rPr>
            <w:t>Config Client</w:t>
          </w:r>
          <w:r>
            <w:rPr>
              <w:rFonts w:ascii="微软雅黑 Light" w:eastAsia="微软雅黑 Light" w:hAnsi="微软雅黑 Light"/>
              <w:sz w:val="24"/>
            </w:rPr>
            <w:t>。</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Config Server</w:t>
          </w:r>
          <w:r>
            <w:rPr>
              <w:rFonts w:ascii="微软雅黑 Light" w:eastAsia="微软雅黑 Light" w:hAnsi="微软雅黑 Light"/>
              <w:sz w:val="24"/>
            </w:rPr>
            <w:t>保存配置信息在本地或远程仓库中，然后对外发布配置服务，将配置信息服务化；</w:t>
          </w:r>
          <w:r>
            <w:rPr>
              <w:rFonts w:ascii="微软雅黑 Light" w:eastAsia="微软雅黑 Light" w:hAnsi="微软雅黑 Light"/>
              <w:sz w:val="24"/>
            </w:rPr>
            <w:t>Config Client</w:t>
          </w:r>
          <w:r>
            <w:rPr>
              <w:rFonts w:ascii="微软雅黑 Light" w:eastAsia="微软雅黑 Light" w:hAnsi="微软雅黑 Light"/>
              <w:sz w:val="24"/>
            </w:rPr>
            <w:t>通过访问</w:t>
          </w:r>
          <w:r>
            <w:rPr>
              <w:rFonts w:ascii="微软雅黑 Light" w:eastAsia="微软雅黑 Light" w:hAnsi="微软雅黑 Light"/>
              <w:sz w:val="24"/>
            </w:rPr>
            <w:t>Config Server</w:t>
          </w:r>
          <w:r>
            <w:rPr>
              <w:rFonts w:ascii="微软雅黑 Light" w:eastAsia="微软雅黑 Light" w:hAnsi="微软雅黑 Light"/>
              <w:sz w:val="24"/>
            </w:rPr>
            <w:t>提供的服务接口，获取相关的配置信息来完成自身的应用初始化。</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为了避免单点故障，同样可以部署成集群模式。</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同样另一个问题，由配置中心统一管理，配置信息变更时，无需重启应用，就可以做到配置信息实</w:t>
          </w:r>
          <w:r>
            <w:rPr>
              <w:rFonts w:ascii="微软雅黑 Light" w:eastAsia="微软雅黑 Light" w:hAnsi="微软雅黑 Light" w:hint="eastAsia"/>
              <w:sz w:val="24"/>
            </w:rPr>
            <w:t>时更新生效。</w:t>
          </w:r>
        </w:p>
        <w:p w:rsidR="00394450" w:rsidRDefault="004159B9" w:rsidP="00394450">
          <w:pPr>
            <w:pStyle w:val="2"/>
            <w:rPr>
              <w:rFonts w:ascii="微软雅黑 Light" w:eastAsia="微软雅黑 Light" w:hAnsi="微软雅黑 Light"/>
              <w:sz w:val="24"/>
            </w:rPr>
          </w:pPr>
          <w:bookmarkStart w:id="159" w:name="_Toc87263699"/>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8</w:t>
          </w:r>
          <w:r>
            <w:rPr>
              <w:rFonts w:ascii="微软雅黑 Light" w:eastAsia="微软雅黑 Light" w:hAnsi="微软雅黑 Light"/>
              <w:sz w:val="24"/>
            </w:rPr>
            <w:t>、消息总线</w:t>
          </w:r>
          <w:r>
            <w:rPr>
              <w:rFonts w:ascii="微软雅黑 Light" w:eastAsia="微软雅黑 Light" w:hAnsi="微软雅黑 Light"/>
              <w:sz w:val="24"/>
            </w:rPr>
            <w:t>——Bus</w:t>
          </w:r>
          <w:bookmarkEnd w:id="159"/>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Spring Cloud Bus</w:t>
          </w:r>
          <w:r>
            <w:rPr>
              <w:rFonts w:ascii="微软雅黑 Light" w:eastAsia="微软雅黑 Light" w:hAnsi="微软雅黑 Light"/>
              <w:sz w:val="24"/>
            </w:rPr>
            <w:t>通过轻量的消息代理连接各个分布的节点，称为事件、消息总线，用于在集群中传播状态变化，可以与</w:t>
          </w:r>
          <w:r>
            <w:rPr>
              <w:rFonts w:ascii="微软雅黑 Light" w:eastAsia="微软雅黑 Light" w:hAnsi="微软雅黑 Light"/>
              <w:sz w:val="24"/>
            </w:rPr>
            <w:t>Spring Cloud Config</w:t>
          </w:r>
          <w:r>
            <w:rPr>
              <w:rFonts w:ascii="微软雅黑 Light" w:eastAsia="微软雅黑 Light" w:hAnsi="微软雅黑 Light"/>
              <w:sz w:val="24"/>
            </w:rPr>
            <w:t>联合使用实现配置信息热部署。主要功能有两点：</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对指定主题的消息进行订阅和发布</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事件监听，包括刷新事件、环境变更事件、远端应用的</w:t>
          </w:r>
          <w:r>
            <w:rPr>
              <w:rFonts w:ascii="微软雅黑 Light" w:eastAsia="微软雅黑 Light" w:hAnsi="微软雅黑 Light"/>
              <w:sz w:val="24"/>
            </w:rPr>
            <w:t>ack</w:t>
          </w:r>
          <w:r>
            <w:rPr>
              <w:rFonts w:ascii="微软雅黑 Light" w:eastAsia="微软雅黑 Light" w:hAnsi="微软雅黑 Light"/>
              <w:sz w:val="24"/>
            </w:rPr>
            <w:t>事件以及本地服务端发送事件等。</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其本质是利用了</w:t>
          </w:r>
          <w:r>
            <w:rPr>
              <w:rFonts w:ascii="微软雅黑 Light" w:eastAsia="微软雅黑 Light" w:hAnsi="微软雅黑 Light"/>
              <w:sz w:val="24"/>
            </w:rPr>
            <w:t>MQ</w:t>
          </w:r>
          <w:r>
            <w:rPr>
              <w:rFonts w:ascii="微软雅黑 Light" w:eastAsia="微软雅黑 Light" w:hAnsi="微软雅黑 Light"/>
              <w:sz w:val="24"/>
            </w:rPr>
            <w:t>的广播机制在分布式系统中传播消息。</w:t>
          </w:r>
          <w:r>
            <w:rPr>
              <w:rFonts w:ascii="微软雅黑 Light" w:eastAsia="微软雅黑 Light" w:hAnsi="微软雅黑 Light" w:hint="eastAsia"/>
              <w:sz w:val="24"/>
            </w:rPr>
            <w:t>提交代码或变更配置触发</w:t>
          </w:r>
          <w:r>
            <w:rPr>
              <w:rFonts w:ascii="微软雅黑 Light" w:eastAsia="微软雅黑 Light" w:hAnsi="微软雅黑 Light"/>
              <w:sz w:val="24"/>
            </w:rPr>
            <w:t>post</w:t>
          </w:r>
          <w:r>
            <w:rPr>
              <w:rFonts w:ascii="微软雅黑 Light" w:eastAsia="微软雅黑 Light" w:hAnsi="微软雅黑 Light"/>
              <w:sz w:val="24"/>
            </w:rPr>
            <w:t>请求给</w:t>
          </w:r>
          <w:r>
            <w:rPr>
              <w:rFonts w:ascii="微软雅黑 Light" w:eastAsia="微软雅黑 Light" w:hAnsi="微软雅黑 Light"/>
              <w:sz w:val="24"/>
            </w:rPr>
            <w:t>bus/refreshserver</w:t>
          </w:r>
          <w:proofErr w:type="gramStart"/>
          <w:r>
            <w:rPr>
              <w:rFonts w:ascii="微软雅黑 Light" w:eastAsia="微软雅黑 Light" w:hAnsi="微软雅黑 Light"/>
              <w:sz w:val="24"/>
            </w:rPr>
            <w:t>端接受</w:t>
          </w:r>
          <w:proofErr w:type="gramEnd"/>
          <w:r>
            <w:rPr>
              <w:rFonts w:ascii="微软雅黑 Light" w:eastAsia="微软雅黑 Light" w:hAnsi="微软雅黑 Light"/>
              <w:sz w:val="24"/>
            </w:rPr>
            <w:t>请求并发送给</w:t>
          </w:r>
          <w:r>
            <w:rPr>
              <w:rFonts w:ascii="微软雅黑 Light" w:eastAsia="微软雅黑 Light" w:hAnsi="微软雅黑 Light"/>
              <w:sz w:val="24"/>
            </w:rPr>
            <w:t>Bus</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Bus</w:t>
          </w:r>
          <w:r>
            <w:rPr>
              <w:rFonts w:ascii="微软雅黑 Light" w:eastAsia="微软雅黑 Light" w:hAnsi="微软雅黑 Light"/>
              <w:sz w:val="24"/>
            </w:rPr>
            <w:t>接到消息后通知给客户端</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客户端收到通知后，请求</w:t>
          </w:r>
          <w:r>
            <w:rPr>
              <w:rFonts w:ascii="微软雅黑 Light" w:eastAsia="微软雅黑 Light" w:hAnsi="微软雅黑 Light"/>
              <w:sz w:val="24"/>
            </w:rPr>
            <w:t>server</w:t>
          </w:r>
          <w:r>
            <w:rPr>
              <w:rFonts w:ascii="微软雅黑 Light" w:eastAsia="微软雅黑 Light" w:hAnsi="微软雅黑 Light"/>
              <w:sz w:val="24"/>
            </w:rPr>
            <w:t>获取最新配置</w:t>
          </w:r>
        </w:p>
        <w:p w:rsidR="00394450" w:rsidRDefault="004159B9" w:rsidP="00394450">
          <w:pPr>
            <w:ind w:firstLineChars="300" w:firstLine="720"/>
            <w:rPr>
              <w:rFonts w:ascii="微软雅黑 Light" w:eastAsia="微软雅黑 Light" w:hAnsi="微软雅黑 Light"/>
              <w:sz w:val="24"/>
            </w:rPr>
          </w:pPr>
          <w:r>
            <w:rPr>
              <w:rFonts w:ascii="微软雅黑 Light" w:eastAsia="微软雅黑 Light" w:hAnsi="微软雅黑 Light" w:hint="eastAsia"/>
              <w:sz w:val="24"/>
            </w:rPr>
            <w:t>全部客户端更新配置</w:t>
          </w:r>
        </w:p>
        <w:p w:rsidR="00394450" w:rsidRDefault="004159B9" w:rsidP="00394450">
          <w:pPr>
            <w:pStyle w:val="2"/>
            <w:rPr>
              <w:rFonts w:ascii="微软雅黑 Light" w:eastAsia="微软雅黑 Light" w:hAnsi="微软雅黑 Light"/>
              <w:sz w:val="24"/>
            </w:rPr>
          </w:pPr>
          <w:bookmarkStart w:id="160" w:name="_Toc87263700"/>
          <w:r>
            <w:rPr>
              <w:rFonts w:ascii="微软雅黑 Light" w:eastAsia="微软雅黑 Light" w:hAnsi="微软雅黑 Light" w:hint="eastAsia"/>
              <w:sz w:val="24"/>
            </w:rPr>
            <w:t>6</w:t>
          </w:r>
          <w:r>
            <w:rPr>
              <w:rFonts w:ascii="微软雅黑 Light" w:eastAsia="微软雅黑 Light" w:hAnsi="微软雅黑 Light"/>
              <w:sz w:val="24"/>
            </w:rPr>
            <w:t>.</w:t>
          </w:r>
          <w:r>
            <w:rPr>
              <w:rFonts w:ascii="微软雅黑 Light" w:eastAsia="微软雅黑 Light" w:hAnsi="微软雅黑 Light" w:hint="eastAsia"/>
              <w:sz w:val="24"/>
            </w:rPr>
            <w:t>9</w:t>
          </w:r>
          <w:r>
            <w:rPr>
              <w:rFonts w:ascii="微软雅黑 Light" w:eastAsia="微软雅黑 Light" w:hAnsi="微软雅黑 Light"/>
              <w:sz w:val="24"/>
            </w:rPr>
            <w:t>、认证、授权、安全</w:t>
          </w:r>
          <w:r>
            <w:rPr>
              <w:rFonts w:ascii="微软雅黑 Light" w:eastAsia="微软雅黑 Light" w:hAnsi="微软雅黑 Light"/>
              <w:sz w:val="24"/>
            </w:rPr>
            <w:t>——spring cloud security + OAuth2 + JWT</w:t>
          </w:r>
          <w:bookmarkEnd w:id="160"/>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Spring Security</w:t>
          </w:r>
          <w:r>
            <w:rPr>
              <w:rFonts w:ascii="微软雅黑 Light" w:eastAsia="微软雅黑 Light" w:hAnsi="微软雅黑 Light"/>
              <w:sz w:val="24"/>
            </w:rPr>
            <w:t>是一个强大的、高度可定制化的身份验证和访问控制框架，两个主要目标就是</w:t>
          </w:r>
          <w:r>
            <w:rPr>
              <w:rFonts w:ascii="微软雅黑 Light" w:eastAsia="微软雅黑 Light" w:hAnsi="微软雅黑 Light"/>
              <w:sz w:val="24"/>
            </w:rPr>
            <w:t xml:space="preserve"> </w:t>
          </w:r>
          <w:r>
            <w:rPr>
              <w:rFonts w:ascii="微软雅黑 Light" w:eastAsia="微软雅黑 Light" w:hAnsi="微软雅黑 Light"/>
              <w:sz w:val="24"/>
            </w:rPr>
            <w:t>认证</w:t>
          </w:r>
          <w:r>
            <w:rPr>
              <w:rFonts w:ascii="微软雅黑 Light" w:eastAsia="微软雅黑 Light" w:hAnsi="微软雅黑 Light"/>
              <w:sz w:val="24"/>
            </w:rPr>
            <w:t xml:space="preserve"> </w:t>
          </w:r>
          <w:r>
            <w:rPr>
              <w:rFonts w:ascii="微软雅黑 Light" w:eastAsia="微软雅黑 Light" w:hAnsi="微软雅黑 Light"/>
              <w:sz w:val="24"/>
            </w:rPr>
            <w:t>和</w:t>
          </w:r>
          <w:r>
            <w:rPr>
              <w:rFonts w:ascii="微软雅黑 Light" w:eastAsia="微软雅黑 Light" w:hAnsi="微软雅黑 Light"/>
              <w:sz w:val="24"/>
            </w:rPr>
            <w:t xml:space="preserve"> </w:t>
          </w:r>
          <w:r>
            <w:rPr>
              <w:rFonts w:ascii="微软雅黑 Light" w:eastAsia="微软雅黑 Light" w:hAnsi="微软雅黑 Light"/>
              <w:sz w:val="24"/>
            </w:rPr>
            <w:t>授权，一般为先认证身份，然后进行授权。</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认证协议——</w:t>
          </w:r>
          <w:r>
            <w:rPr>
              <w:rFonts w:ascii="微软雅黑 Light" w:eastAsia="微软雅黑 Light" w:hAnsi="微软雅黑 Light"/>
              <w:sz w:val="24"/>
            </w:rPr>
            <w:t>JWT</w:t>
          </w:r>
          <w:r>
            <w:rPr>
              <w:rFonts w:ascii="微软雅黑 Light" w:eastAsia="微软雅黑 Light" w:hAnsi="微软雅黑 Light"/>
              <w:sz w:val="24"/>
            </w:rPr>
            <w:t>。基本思路就是用户提供用户名和密码给认证服务器，服务器验证用户提交信息的合法性，验证成功返回一个</w:t>
          </w:r>
          <w:r>
            <w:rPr>
              <w:rFonts w:ascii="微软雅黑 Light" w:eastAsia="微软雅黑 Light" w:hAnsi="微软雅黑 Light"/>
              <w:sz w:val="24"/>
            </w:rPr>
            <w:t>Token</w:t>
          </w:r>
          <w:r>
            <w:rPr>
              <w:rFonts w:ascii="微软雅黑 Light" w:eastAsia="微软雅黑 Light" w:hAnsi="微软雅黑 Light"/>
              <w:sz w:val="24"/>
            </w:rPr>
            <w:t>，用户用这个</w:t>
          </w:r>
          <w:r>
            <w:rPr>
              <w:rFonts w:ascii="微软雅黑 Light" w:eastAsia="微软雅黑 Light" w:hAnsi="微软雅黑 Light"/>
              <w:sz w:val="24"/>
            </w:rPr>
            <w:t>Token</w:t>
          </w:r>
          <w:r>
            <w:rPr>
              <w:rFonts w:ascii="微软雅黑 Light" w:eastAsia="微软雅黑 Light" w:hAnsi="微软雅黑 Light"/>
              <w:sz w:val="24"/>
            </w:rPr>
            <w:t>访问服务器上受</w:t>
          </w:r>
          <w:r>
            <w:rPr>
              <w:rFonts w:ascii="微软雅黑 Light" w:eastAsia="微软雅黑 Light" w:hAnsi="微软雅黑 Light"/>
              <w:sz w:val="24"/>
            </w:rPr>
            <w:t>保护的资源。</w:t>
          </w:r>
          <w:r>
            <w:rPr>
              <w:rFonts w:ascii="微软雅黑 Light" w:eastAsia="微软雅黑 Light" w:hAnsi="微软雅黑 Light"/>
              <w:sz w:val="24"/>
            </w:rPr>
            <w:t>JWT</w:t>
          </w:r>
          <w:r>
            <w:rPr>
              <w:rFonts w:ascii="微软雅黑 Light" w:eastAsia="微软雅黑 Light" w:hAnsi="微软雅黑 Light"/>
              <w:sz w:val="24"/>
            </w:rPr>
            <w:t>的声明一般被用来在身份提供者和服务提供者间传递被认证的用户身份信息，以便于从资源服务器获取资源，也可以增加一些额外的其它业务逻辑所必须的声明信息，该</w:t>
          </w:r>
          <w:r>
            <w:rPr>
              <w:rFonts w:ascii="微软雅黑 Light" w:eastAsia="微软雅黑 Light" w:hAnsi="微软雅黑 Light"/>
              <w:sz w:val="24"/>
            </w:rPr>
            <w:t>token</w:t>
          </w:r>
          <w:r>
            <w:rPr>
              <w:rFonts w:ascii="微软雅黑 Light" w:eastAsia="微软雅黑 Light" w:hAnsi="微软雅黑 Light"/>
              <w:sz w:val="24"/>
            </w:rPr>
            <w:t>也可直接被用于认证，也可被加密。</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授权框架——</w:t>
          </w:r>
          <w:r>
            <w:rPr>
              <w:rFonts w:ascii="微软雅黑 Light" w:eastAsia="微软雅黑 Light" w:hAnsi="微软雅黑 Light"/>
              <w:sz w:val="24"/>
            </w:rPr>
            <w:t>OAuth2</w:t>
          </w:r>
          <w:r>
            <w:rPr>
              <w:rFonts w:ascii="微软雅黑 Light" w:eastAsia="微软雅黑 Light" w:hAnsi="微软雅黑 Light"/>
              <w:sz w:val="24"/>
            </w:rPr>
            <w:t>。</w:t>
          </w:r>
          <w:r>
            <w:rPr>
              <w:rFonts w:ascii="微软雅黑 Light" w:eastAsia="微软雅黑 Light" w:hAnsi="微软雅黑 Light"/>
              <w:sz w:val="24"/>
            </w:rPr>
            <w:t>OAuth</w:t>
          </w:r>
          <w:r>
            <w:rPr>
              <w:rFonts w:ascii="微软雅黑 Light" w:eastAsia="微软雅黑 Light" w:hAnsi="微软雅黑 Light"/>
              <w:sz w:val="24"/>
            </w:rPr>
            <w:t>允许用户提供一个令牌，而不是用户名和密码，每一个令牌授权一个特定的第三</w:t>
          </w:r>
          <w:proofErr w:type="gramStart"/>
          <w:r>
            <w:rPr>
              <w:rFonts w:ascii="微软雅黑 Light" w:eastAsia="微软雅黑 Light" w:hAnsi="微软雅黑 Light"/>
              <w:sz w:val="24"/>
            </w:rPr>
            <w:t>方应用</w:t>
          </w:r>
          <w:proofErr w:type="gramEnd"/>
          <w:r>
            <w:rPr>
              <w:rFonts w:ascii="微软雅黑 Light" w:eastAsia="微软雅黑 Light" w:hAnsi="微软雅黑 Light"/>
              <w:sz w:val="24"/>
            </w:rPr>
            <w:t>在特定的时段内访问特定的资源。</w:t>
          </w:r>
        </w:p>
        <w:p w:rsidR="00394450" w:rsidRDefault="004159B9" w:rsidP="00394450">
          <w:pPr>
            <w:ind w:firstLineChars="200" w:firstLine="480"/>
            <w:rPr>
              <w:rFonts w:ascii="微软雅黑 Light" w:eastAsia="微软雅黑 Light" w:hAnsi="微软雅黑 Light"/>
              <w:sz w:val="24"/>
            </w:rPr>
          </w:pPr>
        </w:p>
        <w:p w:rsidR="00394450" w:rsidRDefault="004159B9" w:rsidP="00394450">
          <w:pPr>
            <w:pStyle w:val="10"/>
            <w:rPr>
              <w:rFonts w:ascii="微软雅黑 Light" w:eastAsia="微软雅黑 Light" w:hAnsi="微软雅黑 Light"/>
              <w:sz w:val="24"/>
            </w:rPr>
          </w:pPr>
          <w:bookmarkStart w:id="161" w:name="_Toc87263701"/>
          <w:r>
            <w:rPr>
              <w:rFonts w:ascii="微软雅黑 Light" w:eastAsia="微软雅黑 Light" w:hAnsi="微软雅黑 Light" w:hint="eastAsia"/>
              <w:sz w:val="24"/>
            </w:rPr>
            <w:t>7.</w:t>
          </w:r>
          <w:r>
            <w:rPr>
              <w:rFonts w:ascii="微软雅黑 Light" w:eastAsia="微软雅黑 Light" w:hAnsi="微软雅黑 Light"/>
              <w:sz w:val="24"/>
            </w:rPr>
            <w:t xml:space="preserve"> </w:t>
          </w:r>
          <w:r>
            <w:rPr>
              <w:rFonts w:ascii="微软雅黑 Light" w:eastAsia="微软雅黑 Light" w:hAnsi="微软雅黑 Light"/>
              <w:sz w:val="24"/>
            </w:rPr>
            <w:t>服务需求及要求</w:t>
          </w:r>
          <w:bookmarkEnd w:id="161"/>
        </w:p>
        <w:p w:rsidR="00394450" w:rsidRDefault="004159B9" w:rsidP="00394450">
          <w:pPr>
            <w:pStyle w:val="2"/>
            <w:rPr>
              <w:rFonts w:ascii="微软雅黑 Light" w:eastAsia="微软雅黑 Light" w:hAnsi="微软雅黑 Light"/>
              <w:sz w:val="24"/>
            </w:rPr>
          </w:pPr>
          <w:bookmarkStart w:id="162" w:name="_Toc87263702"/>
          <w:r>
            <w:rPr>
              <w:rFonts w:ascii="微软雅黑 Light" w:eastAsia="微软雅黑 Light" w:hAnsi="微软雅黑 Light" w:hint="eastAsia"/>
              <w:sz w:val="24"/>
            </w:rPr>
            <w:t>7.</w:t>
          </w:r>
          <w:r>
            <w:rPr>
              <w:rFonts w:ascii="微软雅黑 Light" w:eastAsia="微软雅黑 Light" w:hAnsi="微软雅黑 Light"/>
              <w:sz w:val="24"/>
            </w:rPr>
            <w:t>1</w:t>
          </w:r>
          <w:r>
            <w:rPr>
              <w:rFonts w:ascii="微软雅黑 Light" w:eastAsia="微软雅黑 Light" w:hAnsi="微软雅黑 Light"/>
              <w:sz w:val="24"/>
            </w:rPr>
            <w:t>、系统对接</w:t>
          </w:r>
          <w:bookmarkEnd w:id="162"/>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w:t>
          </w:r>
          <w:proofErr w:type="gramStart"/>
          <w:r>
            <w:rPr>
              <w:rFonts w:ascii="微软雅黑 Light" w:eastAsia="微软雅黑 Light" w:hAnsi="微软雅黑 Light" w:hint="eastAsia"/>
              <w:sz w:val="24"/>
            </w:rPr>
            <w:t>需支持</w:t>
          </w:r>
          <w:proofErr w:type="gramEnd"/>
          <w:r>
            <w:rPr>
              <w:rFonts w:ascii="微软雅黑 Light" w:eastAsia="微软雅黑 Light" w:hAnsi="微软雅黑 Light" w:hint="eastAsia"/>
              <w:sz w:val="24"/>
            </w:rPr>
            <w:t>与统一认证平台进行对接，</w:t>
          </w:r>
          <w:r>
            <w:rPr>
              <w:rFonts w:ascii="微软雅黑 Light" w:eastAsia="微软雅黑 Light" w:hAnsi="微软雅黑 Light"/>
              <w:sz w:val="24"/>
            </w:rPr>
            <w:t xml:space="preserve"> </w:t>
          </w:r>
          <w:r>
            <w:rPr>
              <w:rFonts w:ascii="微软雅黑 Light" w:eastAsia="微软雅黑 Light" w:hAnsi="微软雅黑 Light"/>
              <w:sz w:val="24"/>
            </w:rPr>
            <w:t>保证符合</w:t>
          </w:r>
          <w:r>
            <w:rPr>
              <w:rFonts w:ascii="微软雅黑 Light" w:eastAsia="微软雅黑 Light" w:hAnsi="微软雅黑 Light"/>
              <w:sz w:val="24"/>
            </w:rPr>
            <w:t>“</w:t>
          </w:r>
          <w:r>
            <w:rPr>
              <w:rFonts w:ascii="微软雅黑 Light" w:eastAsia="微软雅黑 Light" w:hAnsi="微软雅黑 Light"/>
              <w:sz w:val="24"/>
            </w:rPr>
            <w:t>统一入口、统一权限管理、</w:t>
          </w:r>
          <w:r>
            <w:rPr>
              <w:rFonts w:ascii="微软雅黑 Light" w:eastAsia="微软雅黑 Light" w:hAnsi="微软雅黑 Light"/>
              <w:sz w:val="24"/>
            </w:rPr>
            <w:t xml:space="preserve"> </w:t>
          </w:r>
          <w:r>
            <w:rPr>
              <w:rFonts w:ascii="微软雅黑 Light" w:eastAsia="微软雅黑 Light" w:hAnsi="微软雅黑 Light"/>
              <w:sz w:val="24"/>
            </w:rPr>
            <w:t>统一用户、统一认证、统一日志管理</w:t>
          </w:r>
          <w:r>
            <w:rPr>
              <w:rFonts w:ascii="微软雅黑 Light" w:eastAsia="微软雅黑 Light" w:hAnsi="微软雅黑 Light"/>
              <w:sz w:val="24"/>
            </w:rPr>
            <w:t>”</w:t>
          </w:r>
          <w:r>
            <w:rPr>
              <w:rFonts w:ascii="微软雅黑 Light" w:eastAsia="微软雅黑 Light" w:hAnsi="微软雅黑 Light"/>
              <w:sz w:val="24"/>
            </w:rPr>
            <w:t>等</w:t>
          </w:r>
          <w:r>
            <w:rPr>
              <w:rFonts w:ascii="微软雅黑 Light" w:eastAsia="微软雅黑 Light" w:hAnsi="微软雅黑 Light"/>
              <w:sz w:val="24"/>
            </w:rPr>
            <w:t>“</w:t>
          </w:r>
          <w:r>
            <w:rPr>
              <w:rFonts w:ascii="微软雅黑 Light" w:eastAsia="微软雅黑 Light" w:hAnsi="微软雅黑 Light"/>
              <w:sz w:val="24"/>
            </w:rPr>
            <w:t>五统一</w:t>
          </w:r>
          <w:r>
            <w:rPr>
              <w:rFonts w:ascii="微软雅黑 Light" w:eastAsia="微软雅黑 Light" w:hAnsi="微软雅黑 Light"/>
              <w:sz w:val="24"/>
            </w:rPr>
            <w:t>”</w:t>
          </w:r>
          <w:r>
            <w:rPr>
              <w:rFonts w:ascii="微软雅黑 Light" w:eastAsia="微软雅黑 Light" w:hAnsi="微软雅黑 Light"/>
              <w:sz w:val="24"/>
            </w:rPr>
            <w:t>的要求。将其他结构化及非结构化数据</w:t>
          </w:r>
          <w:r>
            <w:rPr>
              <w:rFonts w:ascii="微软雅黑 Light" w:eastAsia="微软雅黑 Light" w:hAnsi="微软雅黑 Light"/>
              <w:sz w:val="24"/>
            </w:rPr>
            <w:t xml:space="preserve"> </w:t>
          </w:r>
          <w:r>
            <w:rPr>
              <w:rFonts w:ascii="微软雅黑 Light" w:eastAsia="微软雅黑 Light" w:hAnsi="微软雅黑 Light"/>
              <w:sz w:val="24"/>
            </w:rPr>
            <w:t>在营口开发区港</w:t>
          </w:r>
          <w:proofErr w:type="gramStart"/>
          <w:r>
            <w:rPr>
              <w:rFonts w:ascii="微软雅黑 Light" w:eastAsia="微软雅黑 Light" w:hAnsi="微软雅黑 Light"/>
              <w:sz w:val="24"/>
            </w:rPr>
            <w:t>产城融合</w:t>
          </w:r>
          <w:proofErr w:type="gramEnd"/>
          <w:r>
            <w:rPr>
              <w:rFonts w:ascii="微软雅黑 Light" w:eastAsia="微软雅黑 Light" w:hAnsi="微软雅黑 Light"/>
              <w:sz w:val="24"/>
            </w:rPr>
            <w:t>政务数字服务平台上进行统一汇聚。营口开发区港</w:t>
          </w:r>
          <w:proofErr w:type="gramStart"/>
          <w:r>
            <w:rPr>
              <w:rFonts w:ascii="微软雅黑 Light" w:eastAsia="微软雅黑 Light" w:hAnsi="微软雅黑 Light"/>
              <w:sz w:val="24"/>
            </w:rPr>
            <w:t>产城融合</w:t>
          </w:r>
          <w:proofErr w:type="gramEnd"/>
          <w:r>
            <w:rPr>
              <w:rFonts w:ascii="微软雅黑 Light" w:eastAsia="微软雅黑 Light" w:hAnsi="微软雅黑 Light"/>
              <w:sz w:val="24"/>
            </w:rPr>
            <w:t>政务数字服务平台</w:t>
          </w:r>
          <w:proofErr w:type="gramStart"/>
          <w:r>
            <w:rPr>
              <w:rFonts w:ascii="微软雅黑 Light" w:eastAsia="微软雅黑 Light" w:hAnsi="微软雅黑 Light"/>
              <w:sz w:val="24"/>
            </w:rPr>
            <w:t>需支持</w:t>
          </w:r>
          <w:proofErr w:type="gramEnd"/>
          <w:r>
            <w:rPr>
              <w:rFonts w:ascii="微软雅黑 Light" w:eastAsia="微软雅黑 Light" w:hAnsi="微软雅黑 Light"/>
              <w:sz w:val="24"/>
            </w:rPr>
            <w:t>与</w:t>
          </w:r>
          <w:r>
            <w:rPr>
              <w:rFonts w:ascii="微软雅黑 Light" w:eastAsia="微软雅黑 Light" w:hAnsi="微软雅黑 Light"/>
              <w:sz w:val="24"/>
            </w:rPr>
            <w:t xml:space="preserve"> BI </w:t>
          </w:r>
          <w:r>
            <w:rPr>
              <w:rFonts w:ascii="微软雅黑 Light" w:eastAsia="微软雅黑 Light" w:hAnsi="微软雅黑 Light"/>
              <w:sz w:val="24"/>
            </w:rPr>
            <w:t>分析平台进行对接。</w:t>
          </w:r>
        </w:p>
        <w:p w:rsidR="00394450" w:rsidRDefault="004159B9" w:rsidP="00394450">
          <w:pPr>
            <w:pStyle w:val="2"/>
            <w:rPr>
              <w:rFonts w:ascii="微软雅黑 Light" w:eastAsia="微软雅黑 Light" w:hAnsi="微软雅黑 Light"/>
              <w:sz w:val="24"/>
            </w:rPr>
          </w:pPr>
          <w:bookmarkStart w:id="163" w:name="_Toc87263703"/>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sz w:val="24"/>
            </w:rPr>
            <w:t>、人员要求</w:t>
          </w:r>
          <w:bookmarkEnd w:id="163"/>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制定科学、详细的项目人员人力资源投入计划，按照招标方开发的任务，按要求</w:t>
          </w:r>
          <w:r>
            <w:rPr>
              <w:rFonts w:ascii="微软雅黑 Light" w:eastAsia="微软雅黑 Light" w:hAnsi="微软雅黑 Light"/>
              <w:sz w:val="24"/>
            </w:rPr>
            <w:t xml:space="preserve"> </w:t>
          </w:r>
          <w:r>
            <w:rPr>
              <w:rFonts w:ascii="微软雅黑 Light" w:eastAsia="微软雅黑 Light" w:hAnsi="微软雅黑 Light"/>
              <w:sz w:val="24"/>
            </w:rPr>
            <w:t>完成各阶段相关设计、开发及上线；</w:t>
          </w:r>
          <w:r>
            <w:rPr>
              <w:rFonts w:ascii="微软雅黑 Light" w:eastAsia="微软雅黑 Light" w:hAnsi="微软雅黑 Light"/>
              <w:sz w:val="24"/>
            </w:rPr>
            <w:t xml:space="preserve"> </w:t>
          </w:r>
          <w:r>
            <w:rPr>
              <w:rFonts w:ascii="微软雅黑 Light" w:eastAsia="微软雅黑 Light" w:hAnsi="微软雅黑 Light"/>
              <w:sz w:val="24"/>
            </w:rPr>
            <w:t>要求业务功能符合需求。对所开发的系统进行测试并提</w:t>
          </w:r>
          <w:r>
            <w:rPr>
              <w:rFonts w:ascii="微软雅黑 Light" w:eastAsia="微软雅黑 Light" w:hAnsi="微软雅黑 Light"/>
              <w:sz w:val="24"/>
            </w:rPr>
            <w:t xml:space="preserve"> </w:t>
          </w:r>
          <w:r>
            <w:rPr>
              <w:rFonts w:ascii="微软雅黑 Light" w:eastAsia="微软雅黑 Light" w:hAnsi="微软雅黑 Light"/>
              <w:sz w:val="24"/>
            </w:rPr>
            <w:t>供相关报告，</w:t>
          </w:r>
          <w:r>
            <w:rPr>
              <w:rFonts w:ascii="微软雅黑 Light" w:eastAsia="微软雅黑 Light" w:hAnsi="微软雅黑 Light"/>
              <w:sz w:val="24"/>
            </w:rPr>
            <w:t xml:space="preserve"> </w:t>
          </w:r>
          <w:r>
            <w:rPr>
              <w:rFonts w:ascii="微软雅黑 Light" w:eastAsia="微软雅黑 Light" w:hAnsi="微软雅黑 Light"/>
              <w:sz w:val="24"/>
            </w:rPr>
            <w:t>完成开发系统部署和实施工作，</w:t>
          </w:r>
          <w:r>
            <w:rPr>
              <w:rFonts w:ascii="微软雅黑 Light" w:eastAsia="微软雅黑 Light" w:hAnsi="微软雅黑 Light"/>
              <w:sz w:val="24"/>
            </w:rPr>
            <w:t xml:space="preserve"> </w:t>
          </w:r>
          <w:r>
            <w:rPr>
              <w:rFonts w:ascii="微软雅黑 Light" w:eastAsia="微软雅黑 Light" w:hAnsi="微软雅黑 Light"/>
              <w:sz w:val="24"/>
            </w:rPr>
            <w:t>提供项目相关所有文档的清单和详细文档（中</w:t>
          </w:r>
          <w:r>
            <w:rPr>
              <w:rFonts w:ascii="微软雅黑 Light" w:eastAsia="微软雅黑 Light" w:hAnsi="微软雅黑 Light"/>
              <w:sz w:val="24"/>
            </w:rPr>
            <w:t xml:space="preserve"> </w:t>
          </w:r>
          <w:r>
            <w:rPr>
              <w:rFonts w:ascii="微软雅黑 Light" w:eastAsia="微软雅黑 Light" w:hAnsi="微软雅黑 Light"/>
              <w:sz w:val="24"/>
            </w:rPr>
            <w:t>文），</w:t>
          </w:r>
          <w:r>
            <w:rPr>
              <w:rFonts w:ascii="微软雅黑 Light" w:eastAsia="微软雅黑 Light" w:hAnsi="微软雅黑 Light"/>
              <w:sz w:val="24"/>
            </w:rPr>
            <w:t xml:space="preserve"> </w:t>
          </w:r>
          <w:r>
            <w:rPr>
              <w:rFonts w:ascii="微软雅黑 Light" w:eastAsia="微软雅黑 Light" w:hAnsi="微软雅黑 Light"/>
              <w:sz w:val="24"/>
            </w:rPr>
            <w:t>在项目范围内能根据用户需求不断完善，保证项目的顺利验收。</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现场服务期间遵守招标</w:t>
          </w:r>
          <w:proofErr w:type="gramStart"/>
          <w:r>
            <w:rPr>
              <w:rFonts w:ascii="微软雅黑 Light" w:eastAsia="微软雅黑 Light" w:hAnsi="微软雅黑 Light"/>
              <w:sz w:val="24"/>
            </w:rPr>
            <w:t>方制定</w:t>
          </w:r>
          <w:proofErr w:type="gramEnd"/>
          <w:r>
            <w:rPr>
              <w:rFonts w:ascii="微软雅黑 Light" w:eastAsia="微软雅黑 Light" w:hAnsi="微软雅黑 Light"/>
              <w:sz w:val="24"/>
            </w:rPr>
            <w:t>的驻场人员相关管理规定。</w:t>
          </w:r>
          <w:r>
            <w:rPr>
              <w:rFonts w:ascii="微软雅黑 Light" w:eastAsia="微软雅黑 Light" w:hAnsi="微软雅黑 Light"/>
              <w:sz w:val="24"/>
            </w:rPr>
            <w:t xml:space="preserve"> </w:t>
          </w:r>
          <w:r>
            <w:rPr>
              <w:rFonts w:ascii="微软雅黑 Light" w:eastAsia="微软雅黑 Light" w:hAnsi="微软雅黑 Light"/>
              <w:sz w:val="24"/>
            </w:rPr>
            <w:t>具体人员要求如下：</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.1</w:t>
          </w:r>
          <w:r>
            <w:rPr>
              <w:rFonts w:ascii="微软雅黑 Light" w:eastAsia="微软雅黑 Light" w:hAnsi="微软雅黑 Light" w:hint="eastAsia"/>
              <w:sz w:val="24"/>
            </w:rPr>
            <w:t>、</w:t>
          </w:r>
          <w:r>
            <w:rPr>
              <w:rFonts w:ascii="微软雅黑 Light" w:eastAsia="微软雅黑 Light" w:hAnsi="微软雅黑 Light"/>
              <w:sz w:val="24"/>
            </w:rPr>
            <w:t>中标方必须成立合理的组织机构，</w:t>
          </w:r>
          <w:r>
            <w:rPr>
              <w:rFonts w:ascii="微软雅黑 Light" w:eastAsia="微软雅黑 Light" w:hAnsi="微软雅黑 Light"/>
              <w:sz w:val="24"/>
            </w:rPr>
            <w:t xml:space="preserve"> </w:t>
          </w:r>
          <w:r>
            <w:rPr>
              <w:rFonts w:ascii="微软雅黑 Light" w:eastAsia="微软雅黑 Light" w:hAnsi="微软雅黑 Light"/>
              <w:sz w:val="24"/>
            </w:rPr>
            <w:t>建立健全保障本技术服务项目顺利实施的</w:t>
          </w:r>
          <w:proofErr w:type="gramStart"/>
          <w:r>
            <w:rPr>
              <w:rFonts w:ascii="微软雅黑 Light" w:eastAsia="微软雅黑 Light" w:hAnsi="微软雅黑 Light"/>
              <w:sz w:val="24"/>
            </w:rPr>
            <w:t>各项管</w:t>
          </w:r>
          <w:proofErr w:type="gramEnd"/>
          <w:r>
            <w:rPr>
              <w:rFonts w:ascii="微软雅黑 Light" w:eastAsia="微软雅黑 Light" w:hAnsi="微软雅黑 Light"/>
              <w:sz w:val="24"/>
            </w:rPr>
            <w:t xml:space="preserve"> </w:t>
          </w:r>
          <w:r>
            <w:rPr>
              <w:rFonts w:ascii="微软雅黑 Light" w:eastAsia="微软雅黑 Light" w:hAnsi="微软雅黑 Light"/>
              <w:sz w:val="24"/>
            </w:rPr>
            <w:t>理制度和质量保证体系，</w:t>
          </w:r>
          <w:r>
            <w:rPr>
              <w:rFonts w:ascii="微软雅黑 Light" w:eastAsia="微软雅黑 Light" w:hAnsi="微软雅黑 Light"/>
              <w:sz w:val="24"/>
            </w:rPr>
            <w:t xml:space="preserve"> </w:t>
          </w:r>
          <w:r>
            <w:rPr>
              <w:rFonts w:ascii="微软雅黑 Light" w:eastAsia="微软雅黑 Light" w:hAnsi="微软雅黑 Light"/>
              <w:sz w:val="24"/>
            </w:rPr>
            <w:t>安排足够的高素质人才参加本项目的建设。</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w:t>
          </w:r>
          <w:r>
            <w:rPr>
              <w:rFonts w:ascii="微软雅黑 Light" w:eastAsia="微软雅黑 Light" w:hAnsi="微软雅黑 Light"/>
              <w:sz w:val="24"/>
            </w:rPr>
            <w:t>2</w:t>
          </w:r>
          <w:r>
            <w:rPr>
              <w:rFonts w:ascii="微软雅黑 Light" w:eastAsia="微软雅黑 Light" w:hAnsi="微软雅黑 Light" w:hint="eastAsia"/>
              <w:sz w:val="24"/>
            </w:rPr>
            <w:t>、</w:t>
          </w:r>
          <w:r>
            <w:rPr>
              <w:rFonts w:ascii="微软雅黑 Light" w:eastAsia="微软雅黑 Light" w:hAnsi="微软雅黑 Light"/>
              <w:sz w:val="24"/>
            </w:rPr>
            <w:t>在项目组织机构中应明确各岗位的职责、任职资格，确保项目顺利实施。</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.3</w:t>
          </w:r>
          <w:r>
            <w:rPr>
              <w:rFonts w:ascii="微软雅黑 Light" w:eastAsia="微软雅黑 Light" w:hAnsi="微软雅黑 Light" w:hint="eastAsia"/>
              <w:sz w:val="24"/>
            </w:rPr>
            <w:t>、</w:t>
          </w:r>
          <w:r>
            <w:rPr>
              <w:rFonts w:ascii="微软雅黑 Light" w:eastAsia="微软雅黑 Light" w:hAnsi="微软雅黑 Light"/>
              <w:sz w:val="24"/>
            </w:rPr>
            <w:t>根据中标方工作的业务性质，</w:t>
          </w:r>
          <w:r>
            <w:rPr>
              <w:rFonts w:ascii="微软雅黑 Light" w:eastAsia="微软雅黑 Light" w:hAnsi="微软雅黑 Light"/>
              <w:sz w:val="24"/>
            </w:rPr>
            <w:t xml:space="preserve"> </w:t>
          </w:r>
          <w:r>
            <w:rPr>
              <w:rFonts w:ascii="微软雅黑 Light" w:eastAsia="微软雅黑 Light" w:hAnsi="微软雅黑 Light"/>
              <w:sz w:val="24"/>
            </w:rPr>
            <w:t>应分别配备有丰富政务行业经验的项目经理、架构设</w:t>
          </w:r>
          <w:r>
            <w:rPr>
              <w:rFonts w:ascii="微软雅黑 Light" w:eastAsia="微软雅黑 Light" w:hAnsi="微软雅黑 Light"/>
              <w:sz w:val="24"/>
            </w:rPr>
            <w:t xml:space="preserve"> </w:t>
          </w:r>
          <w:r>
            <w:rPr>
              <w:rFonts w:ascii="微软雅黑 Light" w:eastAsia="微软雅黑 Light" w:hAnsi="微软雅黑 Light"/>
              <w:sz w:val="24"/>
            </w:rPr>
            <w:t>计师（本项目技术负责人）等人员承担本项目工作。</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.4</w:t>
          </w:r>
          <w:r>
            <w:rPr>
              <w:rFonts w:ascii="微软雅黑 Light" w:eastAsia="微软雅黑 Light" w:hAnsi="微软雅黑 Light" w:hint="eastAsia"/>
              <w:sz w:val="24"/>
            </w:rPr>
            <w:t>、</w:t>
          </w:r>
          <w:r>
            <w:rPr>
              <w:rFonts w:ascii="微软雅黑 Light" w:eastAsia="微软雅黑 Light" w:hAnsi="微软雅黑 Light"/>
              <w:sz w:val="24"/>
            </w:rPr>
            <w:t>招</w:t>
          </w:r>
          <w:r>
            <w:rPr>
              <w:rFonts w:ascii="微软雅黑 Light" w:eastAsia="微软雅黑 Light" w:hAnsi="微软雅黑 Light"/>
              <w:sz w:val="24"/>
            </w:rPr>
            <w:t>标方进行项目服务验收时，中标方需提供至少</w:t>
          </w:r>
          <w:r>
            <w:rPr>
              <w:rFonts w:ascii="微软雅黑 Light" w:eastAsia="微软雅黑 Light" w:hAnsi="微软雅黑 Light"/>
              <w:sz w:val="24"/>
            </w:rPr>
            <w:t xml:space="preserve"> 1 </w:t>
          </w:r>
          <w:r>
            <w:rPr>
              <w:rFonts w:ascii="微软雅黑 Light" w:eastAsia="微软雅黑 Light" w:hAnsi="微软雅黑 Light"/>
              <w:sz w:val="24"/>
            </w:rPr>
            <w:t>人的技术支持，</w:t>
          </w:r>
          <w:r>
            <w:rPr>
              <w:rFonts w:ascii="微软雅黑 Light" w:eastAsia="微软雅黑 Light" w:hAnsi="微软雅黑 Light"/>
              <w:sz w:val="24"/>
            </w:rPr>
            <w:t xml:space="preserve"> </w:t>
          </w:r>
          <w:r>
            <w:rPr>
              <w:rFonts w:ascii="微软雅黑 Light" w:eastAsia="微软雅黑 Light" w:hAnsi="微软雅黑 Light"/>
              <w:sz w:val="24"/>
            </w:rPr>
            <w:t>保证验收顺利</w:t>
          </w:r>
          <w:r>
            <w:rPr>
              <w:rFonts w:ascii="微软雅黑 Light" w:eastAsia="微软雅黑 Light" w:hAnsi="微软雅黑 Light" w:hint="eastAsia"/>
              <w:sz w:val="24"/>
            </w:rPr>
            <w:t>进行。</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.5</w:t>
          </w:r>
          <w:r>
            <w:rPr>
              <w:rFonts w:ascii="微软雅黑 Light" w:eastAsia="微软雅黑 Light" w:hAnsi="微软雅黑 Light" w:hint="eastAsia"/>
              <w:sz w:val="24"/>
            </w:rPr>
            <w:t>、</w:t>
          </w:r>
          <w:r>
            <w:rPr>
              <w:rFonts w:ascii="微软雅黑 Light" w:eastAsia="微软雅黑 Light" w:hAnsi="微软雅黑 Light"/>
              <w:sz w:val="24"/>
            </w:rPr>
            <w:t>参与本项目的技术人员必须具有相关项目实施经验，能够与用户进行良好的沟通，掌握专业技术领域的相关基础知识。</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7.</w:t>
          </w:r>
          <w:r>
            <w:rPr>
              <w:rFonts w:ascii="微软雅黑 Light" w:eastAsia="微软雅黑 Light" w:hAnsi="微软雅黑 Light"/>
              <w:sz w:val="24"/>
            </w:rPr>
            <w:t>2</w:t>
          </w:r>
          <w:r>
            <w:rPr>
              <w:rFonts w:ascii="微软雅黑 Light" w:eastAsia="微软雅黑 Light" w:hAnsi="微软雅黑 Light" w:hint="eastAsia"/>
              <w:sz w:val="24"/>
            </w:rPr>
            <w:t>.</w:t>
          </w:r>
          <w:r>
            <w:rPr>
              <w:rFonts w:ascii="微软雅黑 Light" w:eastAsia="微软雅黑 Light" w:hAnsi="微软雅黑 Light"/>
              <w:sz w:val="24"/>
            </w:rPr>
            <w:t>6</w:t>
          </w:r>
          <w:r>
            <w:rPr>
              <w:rFonts w:ascii="微软雅黑 Light" w:eastAsia="微软雅黑 Light" w:hAnsi="微软雅黑 Light" w:hint="eastAsia"/>
              <w:sz w:val="24"/>
            </w:rPr>
            <w:t>、</w:t>
          </w:r>
          <w:r>
            <w:rPr>
              <w:rFonts w:ascii="微软雅黑 Light" w:eastAsia="微软雅黑 Light" w:hAnsi="微软雅黑 Light"/>
              <w:sz w:val="24"/>
            </w:rPr>
            <w:t>参与本项目的技术人员必须具有强烈的服务意识和高度的责任感。</w:t>
          </w:r>
        </w:p>
        <w:p w:rsidR="00394450" w:rsidRDefault="004159B9" w:rsidP="00394450">
          <w:pPr>
            <w:pStyle w:val="2"/>
            <w:rPr>
              <w:rFonts w:ascii="微软雅黑 Light" w:eastAsia="微软雅黑 Light" w:hAnsi="微软雅黑 Light"/>
              <w:sz w:val="24"/>
            </w:rPr>
          </w:pPr>
          <w:bookmarkStart w:id="164" w:name="_Toc87263704"/>
          <w:r>
            <w:rPr>
              <w:rFonts w:ascii="微软雅黑 Light" w:eastAsia="微软雅黑 Light" w:hAnsi="微软雅黑 Light" w:hint="eastAsia"/>
              <w:sz w:val="24"/>
            </w:rPr>
            <w:t>7.</w:t>
          </w:r>
          <w:r>
            <w:rPr>
              <w:rFonts w:ascii="微软雅黑 Light" w:eastAsia="微软雅黑 Light" w:hAnsi="微软雅黑 Light"/>
              <w:sz w:val="24"/>
            </w:rPr>
            <w:t>3</w:t>
          </w:r>
          <w:r>
            <w:rPr>
              <w:rFonts w:ascii="微软雅黑 Light" w:eastAsia="微软雅黑 Light" w:hAnsi="微软雅黑 Light"/>
              <w:sz w:val="24"/>
            </w:rPr>
            <w:t>、成果物提交要求</w:t>
          </w:r>
          <w:bookmarkEnd w:id="164"/>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 xml:space="preserve"> </w:t>
          </w:r>
          <w:r>
            <w:rPr>
              <w:rFonts w:ascii="微软雅黑 Light" w:eastAsia="微软雅黑 Light" w:hAnsi="微软雅黑 Light" w:hint="eastAsia"/>
              <w:sz w:val="24"/>
            </w:rPr>
            <w:t>在项目交付过程中，</w:t>
          </w:r>
          <w:r>
            <w:rPr>
              <w:rFonts w:ascii="微软雅黑 Light" w:eastAsia="微软雅黑 Light" w:hAnsi="微软雅黑 Light"/>
              <w:sz w:val="24"/>
            </w:rPr>
            <w:t xml:space="preserve"> </w:t>
          </w:r>
          <w:r>
            <w:rPr>
              <w:rFonts w:ascii="微软雅黑 Light" w:eastAsia="微软雅黑 Light" w:hAnsi="微软雅黑 Light"/>
              <w:sz w:val="24"/>
            </w:rPr>
            <w:t>投标方应提供包括但不限于如下成果物：</w:t>
          </w:r>
          <w:r>
            <w:rPr>
              <w:rFonts w:ascii="微软雅黑 Light" w:eastAsia="微软雅黑 Light" w:hAnsi="微软雅黑 Light"/>
              <w:sz w:val="24"/>
            </w:rPr>
            <w:t xml:space="preserve"> </w:t>
          </w:r>
          <w:r>
            <w:rPr>
              <w:rFonts w:ascii="微软雅黑 Light" w:eastAsia="微软雅黑 Light" w:hAnsi="微软雅黑 Light"/>
              <w:sz w:val="24"/>
            </w:rPr>
            <w:t>《营口开发区港产城融合政务数字服务平台使用手</w:t>
          </w:r>
          <w:r>
            <w:rPr>
              <w:rFonts w:ascii="微软雅黑 Light" w:eastAsia="微软雅黑 Light" w:hAnsi="微软雅黑 Light"/>
              <w:sz w:val="24"/>
            </w:rPr>
            <w:t xml:space="preserve"> </w:t>
          </w:r>
          <w:r>
            <w:rPr>
              <w:rFonts w:ascii="微软雅黑 Light" w:eastAsia="微软雅黑 Light" w:hAnsi="微软雅黑 Light"/>
              <w:sz w:val="24"/>
            </w:rPr>
            <w:t>册》、《营口开发区港产城融合政务数字服务平台部署方案》、《营口开发区港产城融合政务数字服务平台管理维护手册》等</w:t>
          </w:r>
          <w:r>
            <w:rPr>
              <w:rFonts w:ascii="微软雅黑 Light" w:eastAsia="微软雅黑 Light" w:hAnsi="微软雅黑 Light"/>
              <w:sz w:val="24"/>
            </w:rPr>
            <w:t>。文件的格式和形式应为通用、便于查阅、能长期存档的类型，投标方需详细罗列成果物清单及规模。</w:t>
          </w:r>
        </w:p>
        <w:p w:rsidR="00394450" w:rsidRDefault="004159B9" w:rsidP="00394450">
          <w:pPr>
            <w:pStyle w:val="2"/>
            <w:rPr>
              <w:rFonts w:ascii="微软雅黑 Light" w:eastAsia="微软雅黑 Light" w:hAnsi="微软雅黑 Light"/>
              <w:sz w:val="24"/>
            </w:rPr>
          </w:pPr>
          <w:bookmarkStart w:id="165" w:name="_Toc87263705"/>
          <w:r>
            <w:rPr>
              <w:rFonts w:ascii="微软雅黑 Light" w:eastAsia="微软雅黑 Light" w:hAnsi="微软雅黑 Light" w:hint="eastAsia"/>
              <w:sz w:val="24"/>
            </w:rPr>
            <w:t>7.</w:t>
          </w:r>
          <w:r>
            <w:rPr>
              <w:rFonts w:ascii="微软雅黑 Light" w:eastAsia="微软雅黑 Light" w:hAnsi="微软雅黑 Light"/>
              <w:sz w:val="24"/>
            </w:rPr>
            <w:t>4</w:t>
          </w:r>
          <w:r>
            <w:rPr>
              <w:rFonts w:ascii="微软雅黑 Light" w:eastAsia="微软雅黑 Light" w:hAnsi="微软雅黑 Light"/>
              <w:sz w:val="24"/>
            </w:rPr>
            <w:t>、技术开发服务周期</w:t>
          </w:r>
          <w:bookmarkEnd w:id="16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本次项目计划自合同签订后</w:t>
          </w:r>
          <w:r>
            <w:rPr>
              <w:rFonts w:ascii="微软雅黑 Light" w:eastAsia="微软雅黑 Light" w:hAnsi="微软雅黑 Light" w:hint="eastAsia"/>
              <w:sz w:val="24"/>
            </w:rPr>
            <w:t>35</w:t>
          </w:r>
          <w:r>
            <w:rPr>
              <w:rFonts w:ascii="微软雅黑 Light" w:eastAsia="微软雅黑 Light" w:hAnsi="微软雅黑 Light" w:hint="eastAsia"/>
              <w:sz w:val="24"/>
            </w:rPr>
            <w:t>个工作日</w:t>
          </w:r>
          <w:r>
            <w:rPr>
              <w:rFonts w:ascii="微软雅黑 Light" w:eastAsia="微软雅黑 Light" w:hAnsi="微软雅黑 Light"/>
              <w:sz w:val="24"/>
            </w:rPr>
            <w:t>前完成部署及试运行。</w:t>
          </w:r>
        </w:p>
        <w:p w:rsidR="00394450" w:rsidRDefault="004159B9" w:rsidP="00394450">
          <w:pPr>
            <w:pStyle w:val="10"/>
            <w:rPr>
              <w:rFonts w:ascii="微软雅黑 Light" w:eastAsia="微软雅黑 Light" w:hAnsi="微软雅黑 Light"/>
              <w:sz w:val="24"/>
            </w:rPr>
          </w:pPr>
          <w:bookmarkStart w:id="166" w:name="_Toc87263706"/>
          <w:r>
            <w:rPr>
              <w:rFonts w:ascii="微软雅黑 Light" w:eastAsia="微软雅黑 Light" w:hAnsi="微软雅黑 Light" w:hint="eastAsia"/>
              <w:sz w:val="24"/>
            </w:rPr>
            <w:t>8</w:t>
          </w:r>
          <w:r>
            <w:rPr>
              <w:rFonts w:ascii="微软雅黑 Light" w:eastAsia="微软雅黑 Light" w:hAnsi="微软雅黑 Light" w:hint="eastAsia"/>
              <w:sz w:val="24"/>
            </w:rPr>
            <w:t>、</w:t>
          </w:r>
          <w:r>
            <w:rPr>
              <w:rFonts w:ascii="微软雅黑 Light" w:eastAsia="微软雅黑 Light" w:hAnsi="微软雅黑 Light"/>
              <w:sz w:val="24"/>
            </w:rPr>
            <w:t xml:space="preserve"> </w:t>
          </w:r>
          <w:r>
            <w:rPr>
              <w:rFonts w:ascii="微软雅黑 Light" w:eastAsia="微软雅黑 Light" w:hAnsi="微软雅黑 Light"/>
              <w:sz w:val="24"/>
            </w:rPr>
            <w:t>遵循标准原则</w:t>
          </w:r>
          <w:bookmarkEnd w:id="166"/>
        </w:p>
        <w:p w:rsidR="00394450" w:rsidRDefault="004159B9" w:rsidP="00394450">
          <w:pPr>
            <w:pStyle w:val="2"/>
            <w:rPr>
              <w:rFonts w:ascii="微软雅黑 Light" w:eastAsia="微软雅黑 Light" w:hAnsi="微软雅黑 Light"/>
              <w:sz w:val="24"/>
            </w:rPr>
          </w:pPr>
          <w:bookmarkStart w:id="167" w:name="_Toc87263707"/>
          <w:r>
            <w:rPr>
              <w:rFonts w:ascii="微软雅黑 Light" w:eastAsia="微软雅黑 Light" w:hAnsi="微软雅黑 Light" w:hint="eastAsia"/>
              <w:sz w:val="24"/>
            </w:rPr>
            <w:t>8.</w:t>
          </w:r>
          <w:r>
            <w:rPr>
              <w:rFonts w:ascii="微软雅黑 Light" w:eastAsia="微软雅黑 Light" w:hAnsi="微软雅黑 Light"/>
              <w:sz w:val="24"/>
            </w:rPr>
            <w:t>1</w:t>
          </w:r>
          <w:r>
            <w:rPr>
              <w:rFonts w:ascii="微软雅黑 Light" w:eastAsia="微软雅黑 Light" w:hAnsi="微软雅黑 Light"/>
              <w:sz w:val="24"/>
            </w:rPr>
            <w:t>、有国家（行业）</w:t>
          </w:r>
          <w:r>
            <w:rPr>
              <w:rFonts w:ascii="微软雅黑 Light" w:eastAsia="微软雅黑 Light" w:hAnsi="微软雅黑 Light"/>
              <w:sz w:val="24"/>
            </w:rPr>
            <w:t xml:space="preserve"> </w:t>
          </w:r>
          <w:r>
            <w:rPr>
              <w:rFonts w:ascii="微软雅黑 Light" w:eastAsia="微软雅黑 Light" w:hAnsi="微软雅黑 Light"/>
              <w:sz w:val="24"/>
            </w:rPr>
            <w:t>标准的，优先遵循国家（行业）</w:t>
          </w:r>
          <w:r>
            <w:rPr>
              <w:rFonts w:ascii="微软雅黑 Light" w:eastAsia="微软雅黑 Light" w:hAnsi="微软雅黑 Light"/>
              <w:sz w:val="24"/>
            </w:rPr>
            <w:t xml:space="preserve"> </w:t>
          </w:r>
          <w:r>
            <w:rPr>
              <w:rFonts w:ascii="微软雅黑 Light" w:eastAsia="微软雅黑 Light" w:hAnsi="微软雅黑 Light"/>
              <w:sz w:val="24"/>
            </w:rPr>
            <w:t>标准。</w:t>
          </w:r>
          <w:bookmarkEnd w:id="167"/>
        </w:p>
        <w:p w:rsidR="00394450" w:rsidRDefault="004159B9" w:rsidP="00394450">
          <w:pPr>
            <w:pStyle w:val="2"/>
            <w:rPr>
              <w:rFonts w:ascii="微软雅黑 Light" w:eastAsia="微软雅黑 Light" w:hAnsi="微软雅黑 Light"/>
              <w:sz w:val="24"/>
            </w:rPr>
          </w:pPr>
          <w:bookmarkStart w:id="168" w:name="_Toc87263708"/>
          <w:r>
            <w:rPr>
              <w:rFonts w:ascii="微软雅黑 Light" w:eastAsia="微软雅黑 Light" w:hAnsi="微软雅黑 Light" w:hint="eastAsia"/>
              <w:sz w:val="24"/>
            </w:rPr>
            <w:t>8.</w:t>
          </w:r>
          <w:r>
            <w:rPr>
              <w:rFonts w:ascii="微软雅黑 Light" w:eastAsia="微软雅黑 Light" w:hAnsi="微软雅黑 Light"/>
              <w:sz w:val="24"/>
            </w:rPr>
            <w:t>2</w:t>
          </w:r>
          <w:r>
            <w:rPr>
              <w:rFonts w:ascii="微软雅黑 Light" w:eastAsia="微软雅黑 Light" w:hAnsi="微软雅黑 Light"/>
              <w:sz w:val="24"/>
            </w:rPr>
            <w:t>、即将形成国家（行业）</w:t>
          </w:r>
          <w:r>
            <w:rPr>
              <w:rFonts w:ascii="微软雅黑 Light" w:eastAsia="微软雅黑 Light" w:hAnsi="微软雅黑 Light"/>
              <w:sz w:val="24"/>
            </w:rPr>
            <w:t xml:space="preserve"> </w:t>
          </w:r>
          <w:r>
            <w:rPr>
              <w:rFonts w:ascii="微软雅黑 Light" w:eastAsia="微软雅黑 Light" w:hAnsi="微软雅黑 Light"/>
              <w:sz w:val="24"/>
            </w:rPr>
            <w:t>标准的，争取在标准基本成熟时，将该标准率先引入试用。</w:t>
          </w:r>
          <w:bookmarkEnd w:id="168"/>
        </w:p>
        <w:p w:rsidR="00394450" w:rsidRDefault="004159B9" w:rsidP="00394450">
          <w:pPr>
            <w:pStyle w:val="2"/>
            <w:rPr>
              <w:rFonts w:ascii="微软雅黑 Light" w:eastAsia="微软雅黑 Light" w:hAnsi="微软雅黑 Light"/>
              <w:sz w:val="24"/>
            </w:rPr>
          </w:pPr>
          <w:bookmarkStart w:id="169" w:name="_Toc87263709"/>
          <w:r>
            <w:rPr>
              <w:rFonts w:ascii="微软雅黑 Light" w:eastAsia="微软雅黑 Light" w:hAnsi="微软雅黑 Light" w:hint="eastAsia"/>
              <w:sz w:val="24"/>
            </w:rPr>
            <w:t>8.</w:t>
          </w:r>
          <w:r>
            <w:rPr>
              <w:rFonts w:ascii="微软雅黑 Light" w:eastAsia="微软雅黑 Light" w:hAnsi="微软雅黑 Light"/>
              <w:sz w:val="24"/>
            </w:rPr>
            <w:t>3</w:t>
          </w:r>
          <w:r>
            <w:rPr>
              <w:rFonts w:ascii="微软雅黑 Light" w:eastAsia="微软雅黑 Light" w:hAnsi="微软雅黑 Light"/>
              <w:sz w:val="24"/>
            </w:rPr>
            <w:t>、无国家（行业）</w:t>
          </w:r>
          <w:r>
            <w:rPr>
              <w:rFonts w:ascii="微软雅黑 Light" w:eastAsia="微软雅黑 Light" w:hAnsi="微软雅黑 Light"/>
              <w:sz w:val="24"/>
            </w:rPr>
            <w:t xml:space="preserve"> </w:t>
          </w:r>
          <w:r>
            <w:rPr>
              <w:rFonts w:ascii="微软雅黑 Light" w:eastAsia="微软雅黑 Light" w:hAnsi="微软雅黑 Light"/>
              <w:sz w:val="24"/>
            </w:rPr>
            <w:t>标准，</w:t>
          </w:r>
          <w:r>
            <w:rPr>
              <w:rFonts w:ascii="微软雅黑 Light" w:eastAsia="微软雅黑 Light" w:hAnsi="微软雅黑 Light"/>
              <w:sz w:val="24"/>
            </w:rPr>
            <w:t xml:space="preserve"> </w:t>
          </w:r>
          <w:r>
            <w:rPr>
              <w:rFonts w:ascii="微软雅黑 Light" w:eastAsia="微软雅黑 Light" w:hAnsi="微软雅黑 Light"/>
              <w:sz w:val="24"/>
            </w:rPr>
            <w:t>等效采用或约束使用国际标准。</w:t>
          </w:r>
          <w:bookmarkEnd w:id="169"/>
        </w:p>
        <w:p w:rsidR="00394450" w:rsidRDefault="004159B9" w:rsidP="00394450">
          <w:pPr>
            <w:pStyle w:val="10"/>
            <w:rPr>
              <w:rFonts w:ascii="微软雅黑 Light" w:eastAsia="微软雅黑 Light" w:hAnsi="微软雅黑 Light"/>
              <w:sz w:val="24"/>
            </w:rPr>
          </w:pPr>
          <w:bookmarkStart w:id="170" w:name="_Toc87263710"/>
          <w:r>
            <w:rPr>
              <w:rFonts w:ascii="微软雅黑 Light" w:eastAsia="微软雅黑 Light" w:hAnsi="微软雅黑 Light" w:hint="eastAsia"/>
              <w:sz w:val="24"/>
            </w:rPr>
            <w:t>9</w:t>
          </w:r>
          <w:r>
            <w:rPr>
              <w:rFonts w:ascii="微软雅黑 Light" w:eastAsia="微软雅黑 Light" w:hAnsi="微软雅黑 Light" w:hint="eastAsia"/>
              <w:sz w:val="24"/>
            </w:rPr>
            <w:t>、</w:t>
          </w:r>
          <w:r>
            <w:rPr>
              <w:rFonts w:ascii="微软雅黑 Light" w:eastAsia="微软雅黑 Light" w:hAnsi="微软雅黑 Light"/>
              <w:sz w:val="24"/>
            </w:rPr>
            <w:t>兼容性要求</w:t>
          </w:r>
          <w:bookmarkEnd w:id="170"/>
        </w:p>
        <w:p w:rsidR="00394450" w:rsidRDefault="004159B9" w:rsidP="00394450">
          <w:pPr>
            <w:pStyle w:val="2"/>
            <w:rPr>
              <w:rFonts w:ascii="微软雅黑 Light" w:eastAsia="微软雅黑 Light" w:hAnsi="微软雅黑 Light"/>
              <w:sz w:val="24"/>
            </w:rPr>
          </w:pPr>
          <w:bookmarkStart w:id="171" w:name="_Toc87263711"/>
          <w:r>
            <w:rPr>
              <w:rFonts w:ascii="微软雅黑 Light" w:eastAsia="微软雅黑 Light" w:hAnsi="微软雅黑 Light" w:hint="eastAsia"/>
              <w:sz w:val="24"/>
            </w:rPr>
            <w:t>9.</w:t>
          </w:r>
          <w:r>
            <w:rPr>
              <w:rFonts w:ascii="微软雅黑 Light" w:eastAsia="微软雅黑 Light" w:hAnsi="微软雅黑 Light"/>
              <w:sz w:val="24"/>
            </w:rPr>
            <w:t>1</w:t>
          </w:r>
          <w:r>
            <w:rPr>
              <w:rFonts w:ascii="微软雅黑 Light" w:eastAsia="微软雅黑 Light" w:hAnsi="微软雅黑 Light"/>
              <w:sz w:val="24"/>
            </w:rPr>
            <w:t>、服务器兼容性</w:t>
          </w:r>
          <w:bookmarkEnd w:id="171"/>
        </w:p>
        <w:p w:rsidR="00394450" w:rsidRDefault="004159B9" w:rsidP="00394450">
          <w:pPr>
            <w:rPr>
              <w:rFonts w:ascii="微软雅黑 Light" w:eastAsia="微软雅黑 Light" w:hAnsi="微软雅黑 Light"/>
              <w:b/>
              <w:bCs/>
              <w:sz w:val="24"/>
            </w:rPr>
          </w:pPr>
          <w:r>
            <w:rPr>
              <w:rFonts w:ascii="微软雅黑 Light" w:eastAsia="微软雅黑 Light" w:hAnsi="微软雅黑 Light"/>
              <w:b/>
              <w:bCs/>
              <w:sz w:val="24"/>
            </w:rPr>
            <w:t>应用系统具备在</w:t>
          </w:r>
          <w:r>
            <w:rPr>
              <w:rFonts w:ascii="微软雅黑 Light" w:eastAsia="微软雅黑 Light" w:hAnsi="微软雅黑 Light"/>
              <w:b/>
              <w:bCs/>
              <w:sz w:val="24"/>
            </w:rPr>
            <w:t xml:space="preserve"> Linux </w:t>
          </w:r>
          <w:r>
            <w:rPr>
              <w:rFonts w:ascii="微软雅黑 Light" w:eastAsia="微软雅黑 Light" w:hAnsi="微软雅黑 Light"/>
              <w:b/>
              <w:bCs/>
              <w:sz w:val="24"/>
            </w:rPr>
            <w:t>及</w:t>
          </w:r>
          <w:r>
            <w:rPr>
              <w:rFonts w:ascii="微软雅黑 Light" w:eastAsia="微软雅黑 Light" w:hAnsi="微软雅黑 Light"/>
              <w:b/>
              <w:bCs/>
              <w:sz w:val="24"/>
            </w:rPr>
            <w:t xml:space="preserve">Windows </w:t>
          </w:r>
          <w:r>
            <w:rPr>
              <w:rFonts w:ascii="微软雅黑 Light" w:eastAsia="微软雅黑 Light" w:hAnsi="微软雅黑 Light"/>
              <w:b/>
              <w:bCs/>
              <w:sz w:val="24"/>
            </w:rPr>
            <w:t>不同服务器上可稳定运行。</w:t>
          </w:r>
        </w:p>
        <w:p w:rsidR="00394450" w:rsidRDefault="004159B9" w:rsidP="00394450">
          <w:pPr>
            <w:pStyle w:val="2"/>
            <w:rPr>
              <w:rFonts w:ascii="微软雅黑 Light" w:eastAsia="微软雅黑 Light" w:hAnsi="微软雅黑 Light"/>
              <w:sz w:val="24"/>
            </w:rPr>
          </w:pPr>
          <w:bookmarkStart w:id="172" w:name="_Toc87263712"/>
          <w:r>
            <w:rPr>
              <w:rFonts w:ascii="微软雅黑 Light" w:eastAsia="微软雅黑 Light" w:hAnsi="微软雅黑 Light" w:hint="eastAsia"/>
              <w:sz w:val="24"/>
            </w:rPr>
            <w:t>9.</w:t>
          </w:r>
          <w:r>
            <w:rPr>
              <w:rFonts w:ascii="微软雅黑 Light" w:eastAsia="微软雅黑 Light" w:hAnsi="微软雅黑 Light"/>
              <w:sz w:val="24"/>
            </w:rPr>
            <w:t>2</w:t>
          </w:r>
          <w:r>
            <w:rPr>
              <w:rFonts w:ascii="微软雅黑 Light" w:eastAsia="微软雅黑 Light" w:hAnsi="微软雅黑 Light"/>
              <w:sz w:val="24"/>
            </w:rPr>
            <w:t>、浏览器兼容性</w:t>
          </w:r>
          <w:bookmarkEnd w:id="172"/>
        </w:p>
        <w:p w:rsidR="00394450" w:rsidRDefault="004159B9" w:rsidP="00394450">
          <w:pPr>
            <w:rPr>
              <w:rFonts w:ascii="微软雅黑 Light" w:eastAsia="微软雅黑 Light" w:hAnsi="微软雅黑 Light"/>
              <w:b/>
              <w:bCs/>
              <w:sz w:val="24"/>
            </w:rPr>
          </w:pPr>
          <w:r>
            <w:rPr>
              <w:rFonts w:ascii="微软雅黑 Light" w:eastAsia="微软雅黑 Light" w:hAnsi="微软雅黑 Light"/>
              <w:b/>
              <w:bCs/>
              <w:sz w:val="24"/>
            </w:rPr>
            <w:t>应用系统要求具有全面的浏览器兼容性，</w:t>
          </w:r>
          <w:r>
            <w:rPr>
              <w:rFonts w:ascii="微软雅黑 Light" w:eastAsia="微软雅黑 Light" w:hAnsi="微软雅黑 Light"/>
              <w:b/>
              <w:bCs/>
              <w:sz w:val="24"/>
            </w:rPr>
            <w:t xml:space="preserve"> </w:t>
          </w:r>
          <w:r>
            <w:rPr>
              <w:rFonts w:ascii="微软雅黑 Light" w:eastAsia="微软雅黑 Light" w:hAnsi="微软雅黑 Light"/>
              <w:b/>
              <w:bCs/>
              <w:sz w:val="24"/>
            </w:rPr>
            <w:t>支持</w:t>
          </w:r>
          <w:r>
            <w:rPr>
              <w:rFonts w:ascii="微软雅黑 Light" w:eastAsia="微软雅黑 Light" w:hAnsi="微软雅黑 Light"/>
              <w:b/>
              <w:bCs/>
              <w:sz w:val="24"/>
            </w:rPr>
            <w:t xml:space="preserve"> IE</w:t>
          </w:r>
          <w:r>
            <w:rPr>
              <w:rFonts w:ascii="微软雅黑 Light" w:eastAsia="微软雅黑 Light" w:hAnsi="微软雅黑 Light"/>
              <w:b/>
              <w:bCs/>
              <w:sz w:val="24"/>
            </w:rPr>
            <w:t>（</w:t>
          </w:r>
          <w:r>
            <w:rPr>
              <w:rFonts w:ascii="微软雅黑 Light" w:eastAsia="微软雅黑 Light" w:hAnsi="微软雅黑 Light"/>
              <w:b/>
              <w:bCs/>
              <w:sz w:val="24"/>
            </w:rPr>
            <w:t xml:space="preserve">9 </w:t>
          </w:r>
          <w:r>
            <w:rPr>
              <w:rFonts w:ascii="微软雅黑 Light" w:eastAsia="微软雅黑 Light" w:hAnsi="微软雅黑 Light"/>
              <w:b/>
              <w:bCs/>
              <w:sz w:val="24"/>
            </w:rPr>
            <w:t>及以上版本）</w:t>
          </w:r>
          <w:r>
            <w:rPr>
              <w:rFonts w:ascii="微软雅黑 Light" w:eastAsia="微软雅黑 Light" w:hAnsi="微软雅黑 Light"/>
              <w:b/>
              <w:bCs/>
              <w:sz w:val="24"/>
            </w:rPr>
            <w:t xml:space="preserve"> </w:t>
          </w:r>
          <w:r>
            <w:rPr>
              <w:rFonts w:ascii="微软雅黑 Light" w:eastAsia="微软雅黑 Light" w:hAnsi="微软雅黑 Light"/>
              <w:b/>
              <w:bCs/>
              <w:sz w:val="24"/>
            </w:rPr>
            <w:t>、</w:t>
          </w:r>
          <w:r>
            <w:rPr>
              <w:rFonts w:ascii="微软雅黑 Light" w:eastAsia="微软雅黑 Light" w:hAnsi="微软雅黑 Light"/>
              <w:b/>
              <w:bCs/>
              <w:sz w:val="24"/>
            </w:rPr>
            <w:t xml:space="preserve"> 360 </w:t>
          </w:r>
          <w:r>
            <w:rPr>
              <w:rFonts w:ascii="微软雅黑 Light" w:eastAsia="微软雅黑 Light" w:hAnsi="微软雅黑 Light"/>
              <w:b/>
              <w:bCs/>
              <w:sz w:val="24"/>
            </w:rPr>
            <w:t>浏览器（</w:t>
          </w:r>
          <w:r>
            <w:rPr>
              <w:rFonts w:ascii="微软雅黑 Light" w:eastAsia="微软雅黑 Light" w:hAnsi="微软雅黑 Light"/>
              <w:b/>
              <w:bCs/>
              <w:sz w:val="24"/>
            </w:rPr>
            <w:t xml:space="preserve">7.0 </w:t>
          </w:r>
          <w:r>
            <w:rPr>
              <w:rFonts w:ascii="微软雅黑 Light" w:eastAsia="微软雅黑 Light" w:hAnsi="微软雅黑 Light"/>
              <w:b/>
              <w:bCs/>
              <w:sz w:val="24"/>
            </w:rPr>
            <w:t>及以上版本）</w:t>
          </w:r>
          <w:r>
            <w:rPr>
              <w:rFonts w:ascii="微软雅黑 Light" w:eastAsia="微软雅黑 Light" w:hAnsi="微软雅黑 Light"/>
              <w:b/>
              <w:bCs/>
              <w:sz w:val="24"/>
            </w:rPr>
            <w:t xml:space="preserve"> </w:t>
          </w:r>
          <w:r>
            <w:rPr>
              <w:rFonts w:ascii="微软雅黑 Light" w:eastAsia="微软雅黑 Light" w:hAnsi="微软雅黑 Light"/>
              <w:b/>
              <w:bCs/>
              <w:sz w:val="24"/>
            </w:rPr>
            <w:t>、</w:t>
          </w:r>
          <w:r>
            <w:rPr>
              <w:rFonts w:ascii="微软雅黑 Light" w:eastAsia="微软雅黑 Light" w:hAnsi="微软雅黑 Light"/>
              <w:b/>
              <w:bCs/>
              <w:sz w:val="24"/>
            </w:rPr>
            <w:t>Firefox</w:t>
          </w:r>
          <w:r>
            <w:rPr>
              <w:rFonts w:ascii="微软雅黑 Light" w:eastAsia="微软雅黑 Light" w:hAnsi="微软雅黑 Light"/>
              <w:b/>
              <w:bCs/>
              <w:sz w:val="24"/>
            </w:rPr>
            <w:t>（</w:t>
          </w:r>
          <w:r>
            <w:rPr>
              <w:rFonts w:ascii="微软雅黑 Light" w:eastAsia="微软雅黑 Light" w:hAnsi="微软雅黑 Light"/>
              <w:b/>
              <w:bCs/>
              <w:sz w:val="24"/>
            </w:rPr>
            <w:t xml:space="preserve">52.0 </w:t>
          </w:r>
          <w:r>
            <w:rPr>
              <w:rFonts w:ascii="微软雅黑 Light" w:eastAsia="微软雅黑 Light" w:hAnsi="微软雅黑 Light"/>
              <w:b/>
              <w:bCs/>
              <w:sz w:val="24"/>
            </w:rPr>
            <w:t>及以上版本）</w:t>
          </w:r>
          <w:r>
            <w:rPr>
              <w:rFonts w:ascii="微软雅黑 Light" w:eastAsia="微软雅黑 Light" w:hAnsi="微软雅黑 Light"/>
              <w:b/>
              <w:bCs/>
              <w:sz w:val="24"/>
            </w:rPr>
            <w:t xml:space="preserve"> </w:t>
          </w:r>
          <w:r>
            <w:rPr>
              <w:rFonts w:ascii="微软雅黑 Light" w:eastAsia="微软雅黑 Light" w:hAnsi="微软雅黑 Light"/>
              <w:b/>
              <w:bCs/>
              <w:sz w:val="24"/>
            </w:rPr>
            <w:t>、</w:t>
          </w:r>
          <w:r>
            <w:rPr>
              <w:rFonts w:ascii="微软雅黑 Light" w:eastAsia="微软雅黑 Light" w:hAnsi="微软雅黑 Light"/>
              <w:b/>
              <w:bCs/>
              <w:sz w:val="24"/>
            </w:rPr>
            <w:t>Chrome</w:t>
          </w:r>
          <w:r>
            <w:rPr>
              <w:rFonts w:ascii="微软雅黑 Light" w:eastAsia="微软雅黑 Light" w:hAnsi="微软雅黑 Light"/>
              <w:b/>
              <w:bCs/>
              <w:sz w:val="24"/>
            </w:rPr>
            <w:t>（</w:t>
          </w:r>
          <w:r>
            <w:rPr>
              <w:rFonts w:ascii="微软雅黑 Light" w:eastAsia="微软雅黑 Light" w:hAnsi="微软雅黑 Light"/>
              <w:b/>
              <w:bCs/>
              <w:sz w:val="24"/>
            </w:rPr>
            <w:t xml:space="preserve">44.0 </w:t>
          </w:r>
          <w:r>
            <w:rPr>
              <w:rFonts w:ascii="微软雅黑 Light" w:eastAsia="微软雅黑 Light" w:hAnsi="微软雅黑 Light"/>
              <w:b/>
              <w:bCs/>
              <w:sz w:val="24"/>
            </w:rPr>
            <w:t>及以上版本）</w:t>
          </w:r>
          <w:r>
            <w:rPr>
              <w:rFonts w:ascii="微软雅黑 Light" w:eastAsia="微软雅黑 Light" w:hAnsi="微软雅黑 Light"/>
              <w:b/>
              <w:bCs/>
              <w:sz w:val="24"/>
            </w:rPr>
            <w:t xml:space="preserve"> </w:t>
          </w:r>
          <w:r>
            <w:rPr>
              <w:rFonts w:ascii="微软雅黑 Light" w:eastAsia="微软雅黑 Light" w:hAnsi="微软雅黑 Light"/>
              <w:b/>
              <w:bCs/>
              <w:sz w:val="24"/>
            </w:rPr>
            <w:t>等不同的主流浏览器，支持宽屏等分辨率浏览器的自适应显示。</w:t>
          </w:r>
        </w:p>
        <w:p w:rsidR="00394450" w:rsidRDefault="004159B9" w:rsidP="00394450">
          <w:pPr>
            <w:pStyle w:val="2"/>
            <w:rPr>
              <w:rFonts w:ascii="微软雅黑 Light" w:eastAsia="微软雅黑 Light" w:hAnsi="微软雅黑 Light"/>
              <w:sz w:val="24"/>
            </w:rPr>
          </w:pPr>
          <w:bookmarkStart w:id="173" w:name="_Toc87263713"/>
          <w:r>
            <w:rPr>
              <w:rFonts w:ascii="微软雅黑 Light" w:eastAsia="微软雅黑 Light" w:hAnsi="微软雅黑 Light" w:hint="eastAsia"/>
              <w:sz w:val="24"/>
            </w:rPr>
            <w:t>9.</w:t>
          </w:r>
          <w:r>
            <w:rPr>
              <w:rFonts w:ascii="微软雅黑 Light" w:eastAsia="微软雅黑 Light" w:hAnsi="微软雅黑 Light"/>
              <w:sz w:val="24"/>
            </w:rPr>
            <w:t>3</w:t>
          </w:r>
          <w:r>
            <w:rPr>
              <w:rFonts w:ascii="微软雅黑 Light" w:eastAsia="微软雅黑 Light" w:hAnsi="微软雅黑 Light"/>
              <w:sz w:val="24"/>
            </w:rPr>
            <w:t>、系统兼容性</w:t>
          </w:r>
          <w:bookmarkEnd w:id="173"/>
        </w:p>
        <w:p w:rsidR="00394450" w:rsidRDefault="004159B9" w:rsidP="00394450">
          <w:pPr>
            <w:rPr>
              <w:rFonts w:ascii="微软雅黑 Light" w:eastAsia="微软雅黑 Light" w:hAnsi="微软雅黑 Light"/>
              <w:b/>
              <w:bCs/>
              <w:sz w:val="24"/>
            </w:rPr>
          </w:pPr>
          <w:r>
            <w:rPr>
              <w:rFonts w:ascii="微软雅黑 Light" w:eastAsia="微软雅黑 Light" w:hAnsi="微软雅黑 Light"/>
              <w:b/>
              <w:bCs/>
              <w:sz w:val="24"/>
            </w:rPr>
            <w:t>系统应遵循与可移植性有关的标准或约定的软件属性，</w:t>
          </w:r>
          <w:r>
            <w:rPr>
              <w:rFonts w:ascii="微软雅黑 Light" w:eastAsia="微软雅黑 Light" w:hAnsi="微软雅黑 Light"/>
              <w:b/>
              <w:bCs/>
              <w:sz w:val="24"/>
            </w:rPr>
            <w:t xml:space="preserve"> </w:t>
          </w:r>
          <w:r>
            <w:rPr>
              <w:rFonts w:ascii="微软雅黑 Light" w:eastAsia="微软雅黑 Light" w:hAnsi="微软雅黑 Light"/>
              <w:b/>
              <w:bCs/>
              <w:sz w:val="24"/>
            </w:rPr>
            <w:t>即系统可以跨</w:t>
          </w:r>
          <w:r>
            <w:rPr>
              <w:rFonts w:ascii="微软雅黑 Light" w:eastAsia="微软雅黑 Light" w:hAnsi="微软雅黑 Light"/>
              <w:b/>
              <w:bCs/>
              <w:sz w:val="24"/>
            </w:rPr>
            <w:t xml:space="preserve"> </w:t>
          </w:r>
          <w:r>
            <w:rPr>
              <w:rFonts w:ascii="微软雅黑 Light" w:eastAsia="微软雅黑 Light" w:hAnsi="微软雅黑 Light"/>
              <w:b/>
              <w:bCs/>
              <w:sz w:val="24"/>
            </w:rPr>
            <w:t>平台运行在任何稳定的操作系统平台上，</w:t>
          </w:r>
          <w:r>
            <w:rPr>
              <w:rFonts w:ascii="微软雅黑 Light" w:eastAsia="微软雅黑 Light" w:hAnsi="微软雅黑 Light"/>
              <w:b/>
              <w:bCs/>
              <w:sz w:val="24"/>
            </w:rPr>
            <w:t xml:space="preserve"> </w:t>
          </w:r>
          <w:r>
            <w:rPr>
              <w:rFonts w:ascii="微软雅黑 Light" w:eastAsia="微软雅黑 Light" w:hAnsi="微软雅黑 Light"/>
              <w:b/>
              <w:bCs/>
              <w:sz w:val="24"/>
            </w:rPr>
            <w:t>同时具备向上兼容和向下兼容性。</w:t>
          </w:r>
        </w:p>
        <w:p w:rsidR="00394450" w:rsidRDefault="004159B9" w:rsidP="00394450">
          <w:pPr>
            <w:pStyle w:val="10"/>
            <w:rPr>
              <w:rFonts w:ascii="微软雅黑 Light" w:eastAsia="微软雅黑 Light" w:hAnsi="微软雅黑 Light"/>
              <w:sz w:val="24"/>
            </w:rPr>
          </w:pPr>
          <w:bookmarkStart w:id="174" w:name="_Toc87263714"/>
          <w:r>
            <w:rPr>
              <w:rFonts w:ascii="微软雅黑 Light" w:eastAsia="微软雅黑 Light" w:hAnsi="微软雅黑 Light" w:hint="eastAsia"/>
              <w:sz w:val="24"/>
            </w:rPr>
            <w:t>10</w:t>
          </w:r>
          <w:r>
            <w:rPr>
              <w:rFonts w:ascii="微软雅黑 Light" w:eastAsia="微软雅黑 Light" w:hAnsi="微软雅黑 Light" w:hint="eastAsia"/>
              <w:sz w:val="24"/>
            </w:rPr>
            <w:t>、</w:t>
          </w:r>
          <w:r>
            <w:rPr>
              <w:rFonts w:ascii="微软雅黑 Light" w:eastAsia="微软雅黑 Light" w:hAnsi="微软雅黑 Light"/>
              <w:sz w:val="24"/>
            </w:rPr>
            <w:t xml:space="preserve"> </w:t>
          </w:r>
          <w:r>
            <w:rPr>
              <w:rFonts w:ascii="微软雅黑 Light" w:eastAsia="微软雅黑 Light" w:hAnsi="微软雅黑 Light"/>
              <w:sz w:val="24"/>
            </w:rPr>
            <w:t>平台功能扩展要求</w:t>
          </w:r>
          <w:bookmarkEnd w:id="174"/>
        </w:p>
        <w:p w:rsidR="00394450" w:rsidRDefault="004159B9" w:rsidP="00394450">
          <w:pPr>
            <w:pStyle w:val="2"/>
            <w:rPr>
              <w:rFonts w:ascii="微软雅黑 Light" w:eastAsia="微软雅黑 Light" w:hAnsi="微软雅黑 Light"/>
              <w:sz w:val="24"/>
            </w:rPr>
          </w:pPr>
          <w:bookmarkStart w:id="175" w:name="_Toc87263715"/>
          <w:r>
            <w:rPr>
              <w:rFonts w:ascii="微软雅黑 Light" w:eastAsia="微软雅黑 Light" w:hAnsi="微软雅黑 Light" w:hint="eastAsia"/>
              <w:sz w:val="24"/>
            </w:rPr>
            <w:t>10.</w:t>
          </w:r>
          <w:r>
            <w:rPr>
              <w:rFonts w:ascii="微软雅黑 Light" w:eastAsia="微软雅黑 Light" w:hAnsi="微软雅黑 Light"/>
              <w:sz w:val="24"/>
            </w:rPr>
            <w:t>1</w:t>
          </w:r>
          <w:r>
            <w:rPr>
              <w:rFonts w:ascii="微软雅黑 Light" w:eastAsia="微软雅黑 Light" w:hAnsi="微软雅黑 Light"/>
              <w:sz w:val="24"/>
            </w:rPr>
            <w:t>、功能扩展要求</w:t>
          </w:r>
          <w:bookmarkEnd w:id="17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平台功能扩展所需做的系统开发，</w:t>
          </w:r>
          <w:r>
            <w:rPr>
              <w:rFonts w:ascii="微软雅黑 Light" w:eastAsia="微软雅黑 Light" w:hAnsi="微软雅黑 Light"/>
              <w:sz w:val="24"/>
            </w:rPr>
            <w:t xml:space="preserve"> </w:t>
          </w:r>
          <w:r>
            <w:rPr>
              <w:rFonts w:ascii="微软雅黑 Light" w:eastAsia="微软雅黑 Light" w:hAnsi="微软雅黑 Light"/>
              <w:sz w:val="24"/>
            </w:rPr>
            <w:t>须使用招标方要求的技术架构，使用</w:t>
          </w:r>
          <w:proofErr w:type="gramStart"/>
          <w:r>
            <w:rPr>
              <w:rFonts w:ascii="微软雅黑 Light" w:eastAsia="微软雅黑 Light" w:hAnsi="微软雅黑 Light"/>
              <w:sz w:val="24"/>
            </w:rPr>
            <w:t>微服务</w:t>
          </w:r>
          <w:proofErr w:type="gramEnd"/>
          <w:r>
            <w:rPr>
              <w:rFonts w:ascii="微软雅黑 Light" w:eastAsia="微软雅黑 Light" w:hAnsi="微软雅黑 Light"/>
              <w:sz w:val="24"/>
            </w:rPr>
            <w:t>技术，并且技术选型及版本须保持一致。</w:t>
          </w:r>
        </w:p>
        <w:p w:rsidR="00394450" w:rsidRDefault="004159B9" w:rsidP="00394450">
          <w:pPr>
            <w:pStyle w:val="2"/>
            <w:rPr>
              <w:rFonts w:ascii="微软雅黑 Light" w:eastAsia="微软雅黑 Light" w:hAnsi="微软雅黑 Light"/>
              <w:sz w:val="24"/>
            </w:rPr>
          </w:pPr>
          <w:bookmarkStart w:id="176" w:name="_Toc87263716"/>
          <w:r>
            <w:rPr>
              <w:rFonts w:ascii="微软雅黑 Light" w:eastAsia="微软雅黑 Light" w:hAnsi="微软雅黑 Light" w:hint="eastAsia"/>
              <w:sz w:val="24"/>
            </w:rPr>
            <w:t>10.</w:t>
          </w:r>
          <w:r>
            <w:rPr>
              <w:rFonts w:ascii="微软雅黑 Light" w:eastAsia="微软雅黑 Light" w:hAnsi="微软雅黑 Light"/>
              <w:sz w:val="24"/>
            </w:rPr>
            <w:t>2</w:t>
          </w:r>
          <w:r>
            <w:rPr>
              <w:rFonts w:ascii="微软雅黑 Light" w:eastAsia="微软雅黑 Light" w:hAnsi="微软雅黑 Light"/>
              <w:sz w:val="24"/>
            </w:rPr>
            <w:t>、技术应用要求</w:t>
          </w:r>
          <w:bookmarkEnd w:id="176"/>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在功能扩展开发服务过程中，需使用招标方要求的技术框架及提供的公共组件，</w:t>
          </w:r>
          <w:r>
            <w:rPr>
              <w:rFonts w:ascii="微软雅黑 Light" w:eastAsia="微软雅黑 Light" w:hAnsi="微软雅黑 Light"/>
              <w:sz w:val="24"/>
            </w:rPr>
            <w:t xml:space="preserve"> UI </w:t>
          </w:r>
          <w:r>
            <w:rPr>
              <w:rFonts w:ascii="微软雅黑 Light" w:eastAsia="微软雅黑 Light" w:hAnsi="微软雅黑 Light"/>
              <w:sz w:val="24"/>
            </w:rPr>
            <w:t>风</w:t>
          </w:r>
          <w:r>
            <w:rPr>
              <w:rFonts w:ascii="微软雅黑 Light" w:eastAsia="微软雅黑 Light" w:hAnsi="微软雅黑 Light"/>
              <w:sz w:val="24"/>
            </w:rPr>
            <w:t xml:space="preserve"> </w:t>
          </w:r>
          <w:r>
            <w:rPr>
              <w:rFonts w:ascii="微软雅黑 Light" w:eastAsia="微软雅黑 Light" w:hAnsi="微软雅黑 Light"/>
              <w:sz w:val="24"/>
            </w:rPr>
            <w:t>格设计符合招标方设计要求。</w:t>
          </w:r>
        </w:p>
        <w:p w:rsidR="00394450" w:rsidRDefault="004159B9" w:rsidP="00394450">
          <w:pPr>
            <w:pStyle w:val="2"/>
            <w:rPr>
              <w:rFonts w:ascii="微软雅黑 Light" w:eastAsia="微软雅黑 Light" w:hAnsi="微软雅黑 Light"/>
              <w:sz w:val="24"/>
            </w:rPr>
          </w:pPr>
          <w:bookmarkStart w:id="177" w:name="_Toc87263717"/>
          <w:r>
            <w:rPr>
              <w:rFonts w:ascii="微软雅黑 Light" w:eastAsia="微软雅黑 Light" w:hAnsi="微软雅黑 Light" w:hint="eastAsia"/>
              <w:sz w:val="24"/>
            </w:rPr>
            <w:t>10.</w:t>
          </w:r>
          <w:r>
            <w:rPr>
              <w:rFonts w:ascii="微软雅黑 Light" w:eastAsia="微软雅黑 Light" w:hAnsi="微软雅黑 Light"/>
              <w:sz w:val="24"/>
            </w:rPr>
            <w:t>3</w:t>
          </w:r>
          <w:r>
            <w:rPr>
              <w:rFonts w:ascii="微软雅黑 Light" w:eastAsia="微软雅黑 Light" w:hAnsi="微软雅黑 Light"/>
              <w:sz w:val="24"/>
            </w:rPr>
            <w:t>、统一认证的要求</w:t>
          </w:r>
          <w:bookmarkEnd w:id="177"/>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营口开发区港</w:t>
          </w:r>
          <w:proofErr w:type="gramStart"/>
          <w:r>
            <w:rPr>
              <w:rFonts w:ascii="微软雅黑 Light" w:eastAsia="微软雅黑 Light" w:hAnsi="微软雅黑 Light" w:hint="eastAsia"/>
              <w:sz w:val="24"/>
            </w:rPr>
            <w:t>产城融合</w:t>
          </w:r>
          <w:proofErr w:type="gramEnd"/>
          <w:r>
            <w:rPr>
              <w:rFonts w:ascii="微软雅黑 Light" w:eastAsia="微软雅黑 Light" w:hAnsi="微软雅黑 Light" w:hint="eastAsia"/>
              <w:sz w:val="24"/>
            </w:rPr>
            <w:t>政务数字服务平台需与统一认证平台进行对接，</w:t>
          </w:r>
          <w:r>
            <w:rPr>
              <w:rFonts w:ascii="微软雅黑 Light" w:eastAsia="微软雅黑 Light" w:hAnsi="微软雅黑 Light"/>
              <w:sz w:val="24"/>
            </w:rPr>
            <w:t xml:space="preserve"> </w:t>
          </w:r>
          <w:r>
            <w:rPr>
              <w:rFonts w:ascii="微软雅黑 Light" w:eastAsia="微软雅黑 Light" w:hAnsi="微软雅黑 Light"/>
              <w:sz w:val="24"/>
            </w:rPr>
            <w:t>保证符合</w:t>
          </w:r>
          <w:r>
            <w:rPr>
              <w:rFonts w:ascii="微软雅黑 Light" w:eastAsia="微软雅黑 Light" w:hAnsi="微软雅黑 Light"/>
              <w:sz w:val="24"/>
            </w:rPr>
            <w:t>“</w:t>
          </w:r>
          <w:r>
            <w:rPr>
              <w:rFonts w:ascii="微软雅黑 Light" w:eastAsia="微软雅黑 Light" w:hAnsi="微软雅黑 Light"/>
              <w:sz w:val="24"/>
            </w:rPr>
            <w:t>统一入口、统一权限管理、统</w:t>
          </w:r>
          <w:r>
            <w:rPr>
              <w:rFonts w:ascii="微软雅黑 Light" w:eastAsia="微软雅黑 Light" w:hAnsi="微软雅黑 Light"/>
              <w:sz w:val="24"/>
            </w:rPr>
            <w:t xml:space="preserve"> </w:t>
          </w:r>
          <w:proofErr w:type="gramStart"/>
          <w:r>
            <w:rPr>
              <w:rFonts w:ascii="微软雅黑 Light" w:eastAsia="微软雅黑 Light" w:hAnsi="微软雅黑 Light"/>
              <w:sz w:val="24"/>
            </w:rPr>
            <w:t>一</w:t>
          </w:r>
          <w:proofErr w:type="gramEnd"/>
          <w:r>
            <w:rPr>
              <w:rFonts w:ascii="微软雅黑 Light" w:eastAsia="微软雅黑 Light" w:hAnsi="微软雅黑 Light"/>
              <w:sz w:val="24"/>
            </w:rPr>
            <w:t>用户、统一认证、统一日志管理</w:t>
          </w:r>
          <w:r>
            <w:rPr>
              <w:rFonts w:ascii="微软雅黑 Light" w:eastAsia="微软雅黑 Light" w:hAnsi="微软雅黑 Light"/>
              <w:sz w:val="24"/>
            </w:rPr>
            <w:t>”</w:t>
          </w:r>
          <w:r>
            <w:rPr>
              <w:rFonts w:ascii="微软雅黑 Light" w:eastAsia="微软雅黑 Light" w:hAnsi="微软雅黑 Light"/>
              <w:sz w:val="24"/>
            </w:rPr>
            <w:t>等</w:t>
          </w:r>
          <w:r>
            <w:rPr>
              <w:rFonts w:ascii="微软雅黑 Light" w:eastAsia="微软雅黑 Light" w:hAnsi="微软雅黑 Light"/>
              <w:sz w:val="24"/>
            </w:rPr>
            <w:t>“</w:t>
          </w:r>
          <w:r>
            <w:rPr>
              <w:rFonts w:ascii="微软雅黑 Light" w:eastAsia="微软雅黑 Light" w:hAnsi="微软雅黑 Light"/>
              <w:sz w:val="24"/>
            </w:rPr>
            <w:t>五统一</w:t>
          </w:r>
          <w:r>
            <w:rPr>
              <w:rFonts w:ascii="微软雅黑 Light" w:eastAsia="微软雅黑 Light" w:hAnsi="微软雅黑 Light"/>
              <w:sz w:val="24"/>
            </w:rPr>
            <w:t>”</w:t>
          </w:r>
          <w:r>
            <w:rPr>
              <w:rFonts w:ascii="微软雅黑 Light" w:eastAsia="微软雅黑 Light" w:hAnsi="微软雅黑 Light"/>
              <w:sz w:val="24"/>
            </w:rPr>
            <w:t>的要求。</w:t>
          </w:r>
        </w:p>
        <w:p w:rsidR="00394450" w:rsidRDefault="004159B9" w:rsidP="00394450">
          <w:pPr>
            <w:pStyle w:val="10"/>
            <w:rPr>
              <w:rFonts w:ascii="微软雅黑 Light" w:eastAsia="微软雅黑 Light" w:hAnsi="微软雅黑 Light"/>
              <w:sz w:val="24"/>
            </w:rPr>
          </w:pPr>
          <w:bookmarkStart w:id="178" w:name="_Toc87263718"/>
          <w:r>
            <w:rPr>
              <w:rFonts w:ascii="微软雅黑 Light" w:eastAsia="微软雅黑 Light" w:hAnsi="微软雅黑 Light" w:hint="eastAsia"/>
              <w:sz w:val="24"/>
            </w:rPr>
            <w:t>11</w:t>
          </w:r>
          <w:r>
            <w:rPr>
              <w:rFonts w:ascii="微软雅黑 Light" w:eastAsia="微软雅黑 Light" w:hAnsi="微软雅黑 Light" w:hint="eastAsia"/>
              <w:sz w:val="24"/>
            </w:rPr>
            <w:t>、</w:t>
          </w:r>
          <w:r>
            <w:rPr>
              <w:rFonts w:ascii="微软雅黑 Light" w:eastAsia="微软雅黑 Light" w:hAnsi="微软雅黑 Light"/>
              <w:sz w:val="24"/>
            </w:rPr>
            <w:t>检查测试要求</w:t>
          </w:r>
          <w:bookmarkEnd w:id="178"/>
        </w:p>
        <w:p w:rsidR="00394450" w:rsidRDefault="004159B9" w:rsidP="00394450">
          <w:pPr>
            <w:pStyle w:val="2"/>
            <w:rPr>
              <w:rFonts w:ascii="微软雅黑 Light" w:eastAsia="微软雅黑 Light" w:hAnsi="微软雅黑 Light"/>
              <w:sz w:val="24"/>
            </w:rPr>
          </w:pPr>
          <w:bookmarkStart w:id="179" w:name="_Toc87263719"/>
          <w:r>
            <w:rPr>
              <w:rFonts w:ascii="微软雅黑 Light" w:eastAsia="微软雅黑 Light" w:hAnsi="微软雅黑 Light" w:hint="eastAsia"/>
              <w:sz w:val="24"/>
            </w:rPr>
            <w:t>11.</w:t>
          </w:r>
          <w:r>
            <w:rPr>
              <w:rFonts w:ascii="微软雅黑 Light" w:eastAsia="微软雅黑 Light" w:hAnsi="微软雅黑 Light"/>
              <w:sz w:val="24"/>
            </w:rPr>
            <w:t>1</w:t>
          </w:r>
          <w:r>
            <w:rPr>
              <w:rFonts w:ascii="微软雅黑 Light" w:eastAsia="微软雅黑 Light" w:hAnsi="微软雅黑 Light"/>
              <w:sz w:val="24"/>
            </w:rPr>
            <w:t>、</w:t>
          </w:r>
          <w:r>
            <w:rPr>
              <w:rFonts w:ascii="微软雅黑 Light" w:eastAsia="微软雅黑 Light" w:hAnsi="微软雅黑 Light" w:hint="eastAsia"/>
              <w:sz w:val="24"/>
            </w:rPr>
            <w:t>测试</w:t>
          </w:r>
          <w:bookmarkEnd w:id="179"/>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中标方在项目建设过程中对软件的测试应贯穿于平台部署和系统功能扩展开发的始终，</w:t>
          </w:r>
          <w:r>
            <w:rPr>
              <w:rFonts w:ascii="微软雅黑 Light" w:eastAsia="微软雅黑 Light" w:hAnsi="微软雅黑 Light"/>
              <w:sz w:val="24"/>
            </w:rPr>
            <w:t xml:space="preserve"> </w:t>
          </w:r>
          <w:r>
            <w:rPr>
              <w:rFonts w:ascii="微软雅黑 Light" w:eastAsia="微软雅黑 Light" w:hAnsi="微软雅黑 Light"/>
              <w:sz w:val="24"/>
            </w:rPr>
            <w:t>每个</w:t>
          </w:r>
          <w:r>
            <w:rPr>
              <w:rFonts w:ascii="微软雅黑 Light" w:eastAsia="微软雅黑 Light" w:hAnsi="微软雅黑 Light"/>
              <w:sz w:val="24"/>
            </w:rPr>
            <w:t>阶段（单元测试、集成测试、系统测试、验收测试等）</w:t>
          </w:r>
          <w:r>
            <w:rPr>
              <w:rFonts w:ascii="微软雅黑 Light" w:eastAsia="微软雅黑 Light" w:hAnsi="微软雅黑 Light"/>
              <w:sz w:val="24"/>
            </w:rPr>
            <w:t xml:space="preserve"> </w:t>
          </w:r>
          <w:r>
            <w:rPr>
              <w:rFonts w:ascii="微软雅黑 Light" w:eastAsia="微软雅黑 Light" w:hAnsi="微软雅黑 Light"/>
              <w:sz w:val="24"/>
            </w:rPr>
            <w:t>，针对项目建设的各个阶段、</w:t>
          </w:r>
          <w:r>
            <w:rPr>
              <w:rFonts w:ascii="微软雅黑 Light" w:eastAsia="微软雅黑 Light" w:hAnsi="微软雅黑 Light"/>
              <w:sz w:val="24"/>
            </w:rPr>
            <w:t xml:space="preserve"> </w:t>
          </w:r>
          <w:r>
            <w:rPr>
              <w:rFonts w:ascii="微软雅黑 Light" w:eastAsia="微软雅黑 Light" w:hAnsi="微软雅黑 Light"/>
              <w:sz w:val="24"/>
            </w:rPr>
            <w:t>子项、单元均应根据测试方案进行相应的检查测试和记录，</w:t>
          </w:r>
          <w:r>
            <w:rPr>
              <w:rFonts w:ascii="微软雅黑 Light" w:eastAsia="微软雅黑 Light" w:hAnsi="微软雅黑 Light"/>
              <w:sz w:val="24"/>
            </w:rPr>
            <w:t xml:space="preserve"> </w:t>
          </w:r>
          <w:r>
            <w:rPr>
              <w:rFonts w:ascii="微软雅黑 Light" w:eastAsia="微软雅黑 Light" w:hAnsi="微软雅黑 Light"/>
              <w:sz w:val="24"/>
            </w:rPr>
            <w:t>并编制相应的测试报告，</w:t>
          </w:r>
          <w:r>
            <w:rPr>
              <w:rFonts w:ascii="微软雅黑 Light" w:eastAsia="微软雅黑 Light" w:hAnsi="微软雅黑 Light"/>
              <w:sz w:val="24"/>
            </w:rPr>
            <w:t xml:space="preserve"> </w:t>
          </w:r>
          <w:r>
            <w:rPr>
              <w:rFonts w:ascii="微软雅黑 Light" w:eastAsia="微软雅黑 Light" w:hAnsi="微软雅黑 Light"/>
              <w:sz w:val="24"/>
            </w:rPr>
            <w:t>测试方</w:t>
          </w:r>
          <w:r>
            <w:rPr>
              <w:rFonts w:ascii="微软雅黑 Light" w:eastAsia="微软雅黑 Light" w:hAnsi="微软雅黑 Light"/>
              <w:sz w:val="24"/>
            </w:rPr>
            <w:t xml:space="preserve"> </w:t>
          </w:r>
          <w:r>
            <w:rPr>
              <w:rFonts w:ascii="微软雅黑 Light" w:eastAsia="微软雅黑 Light" w:hAnsi="微软雅黑 Light"/>
              <w:sz w:val="24"/>
            </w:rPr>
            <w:t>案、测试过程及测试报告的内容经招标方进行监督和审核。</w:t>
          </w:r>
        </w:p>
        <w:p w:rsidR="00394450" w:rsidRDefault="004159B9" w:rsidP="00394450">
          <w:pPr>
            <w:pStyle w:val="2"/>
            <w:rPr>
              <w:rFonts w:ascii="微软雅黑 Light" w:eastAsia="微软雅黑 Light" w:hAnsi="微软雅黑 Light"/>
              <w:sz w:val="24"/>
            </w:rPr>
          </w:pPr>
          <w:bookmarkStart w:id="180" w:name="_Toc87263720"/>
          <w:r>
            <w:rPr>
              <w:rFonts w:ascii="微软雅黑 Light" w:eastAsia="微软雅黑 Light" w:hAnsi="微软雅黑 Light" w:hint="eastAsia"/>
              <w:sz w:val="24"/>
            </w:rPr>
            <w:t>11.</w:t>
          </w:r>
          <w:r>
            <w:rPr>
              <w:rFonts w:ascii="微软雅黑 Light" w:eastAsia="微软雅黑 Light" w:hAnsi="微软雅黑 Light"/>
              <w:sz w:val="24"/>
            </w:rPr>
            <w:t>2</w:t>
          </w:r>
          <w:r>
            <w:rPr>
              <w:rFonts w:ascii="微软雅黑 Light" w:eastAsia="微软雅黑 Light" w:hAnsi="微软雅黑 Light"/>
              <w:sz w:val="24"/>
            </w:rPr>
            <w:t>、</w:t>
          </w:r>
          <w:r>
            <w:rPr>
              <w:rFonts w:ascii="微软雅黑 Light" w:eastAsia="微软雅黑 Light" w:hAnsi="微软雅黑 Light" w:hint="eastAsia"/>
              <w:sz w:val="24"/>
            </w:rPr>
            <w:t>测试标准</w:t>
          </w:r>
          <w:bookmarkEnd w:id="180"/>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中标方在自测或联合测试过程中，</w:t>
          </w:r>
          <w:r>
            <w:rPr>
              <w:rFonts w:ascii="微软雅黑 Light" w:eastAsia="微软雅黑 Light" w:hAnsi="微软雅黑 Light"/>
              <w:sz w:val="24"/>
            </w:rPr>
            <w:t xml:space="preserve"> </w:t>
          </w:r>
          <w:r>
            <w:rPr>
              <w:rFonts w:ascii="微软雅黑 Light" w:eastAsia="微软雅黑 Light" w:hAnsi="微软雅黑 Light"/>
              <w:sz w:val="24"/>
            </w:rPr>
            <w:t>中标方未能严格依照测试方案进行测试、测试过</w:t>
          </w:r>
          <w:r>
            <w:rPr>
              <w:rFonts w:ascii="微软雅黑 Light" w:eastAsia="微软雅黑 Light" w:hAnsi="微软雅黑 Light"/>
              <w:sz w:val="24"/>
            </w:rPr>
            <w:t xml:space="preserve"> </w:t>
          </w:r>
          <w:proofErr w:type="gramStart"/>
          <w:r>
            <w:rPr>
              <w:rFonts w:ascii="微软雅黑 Light" w:eastAsia="微软雅黑 Light" w:hAnsi="微软雅黑 Light"/>
              <w:sz w:val="24"/>
            </w:rPr>
            <w:t>程未严格</w:t>
          </w:r>
          <w:proofErr w:type="gramEnd"/>
          <w:r>
            <w:rPr>
              <w:rFonts w:ascii="微软雅黑 Light" w:eastAsia="微软雅黑 Light" w:hAnsi="微软雅黑 Light"/>
              <w:sz w:val="24"/>
            </w:rPr>
            <w:t>遵循国家和行业的相关测试规范和标准、测试弄虚作假、不服从招标方和</w:t>
          </w:r>
          <w:proofErr w:type="gramStart"/>
          <w:r>
            <w:rPr>
              <w:rFonts w:ascii="微软雅黑 Light" w:eastAsia="微软雅黑 Light" w:hAnsi="微软雅黑 Light"/>
              <w:sz w:val="24"/>
            </w:rPr>
            <w:t>监理方监</w:t>
          </w:r>
          <w:proofErr w:type="gramEnd"/>
          <w:r>
            <w:rPr>
              <w:rFonts w:ascii="微软雅黑 Light" w:eastAsia="微软雅黑 Light" w:hAnsi="微软雅黑 Light"/>
              <w:sz w:val="24"/>
            </w:rPr>
            <w:t xml:space="preserve"> </w:t>
          </w:r>
          <w:r>
            <w:rPr>
              <w:rFonts w:ascii="微软雅黑 Light" w:eastAsia="微软雅黑 Light" w:hAnsi="微软雅黑 Light"/>
              <w:sz w:val="24"/>
            </w:rPr>
            <w:t>督管理、多次测试无法满足建设要求的，</w:t>
          </w:r>
          <w:r>
            <w:rPr>
              <w:rFonts w:ascii="微软雅黑 Light" w:eastAsia="微软雅黑 Light" w:hAnsi="微软雅黑 Light"/>
              <w:sz w:val="24"/>
            </w:rPr>
            <w:t xml:space="preserve"> </w:t>
          </w:r>
          <w:r>
            <w:rPr>
              <w:rFonts w:ascii="微软雅黑 Light" w:eastAsia="微软雅黑 Light" w:hAnsi="微软雅黑 Light"/>
              <w:sz w:val="24"/>
            </w:rPr>
            <w:t>招标方有权要求进行整改、停工直至终止合同，</w:t>
          </w:r>
          <w:r>
            <w:rPr>
              <w:rFonts w:ascii="微软雅黑 Light" w:eastAsia="微软雅黑 Light" w:hAnsi="微软雅黑 Light"/>
              <w:sz w:val="24"/>
            </w:rPr>
            <w:t xml:space="preserve"> </w:t>
          </w:r>
          <w:r>
            <w:rPr>
              <w:rFonts w:ascii="微软雅黑 Light" w:eastAsia="微软雅黑 Light" w:hAnsi="微软雅黑 Light"/>
              <w:sz w:val="24"/>
            </w:rPr>
            <w:t>由</w:t>
          </w:r>
          <w:r>
            <w:rPr>
              <w:rFonts w:ascii="微软雅黑 Light" w:eastAsia="微软雅黑 Light" w:hAnsi="微软雅黑 Light"/>
              <w:sz w:val="24"/>
            </w:rPr>
            <w:t xml:space="preserve"> </w:t>
          </w:r>
          <w:r>
            <w:rPr>
              <w:rFonts w:ascii="微软雅黑 Light" w:eastAsia="微软雅黑 Light" w:hAnsi="微软雅黑 Light"/>
              <w:sz w:val="24"/>
            </w:rPr>
            <w:t>此造成的损失由中标方承担，同时</w:t>
          </w:r>
          <w:r>
            <w:rPr>
              <w:rFonts w:ascii="微软雅黑 Light" w:eastAsia="微软雅黑 Light" w:hAnsi="微软雅黑 Light"/>
              <w:sz w:val="24"/>
            </w:rPr>
            <w:t>招标方有权要求中标方进行赔偿</w:t>
          </w:r>
        </w:p>
        <w:p w:rsidR="00394450" w:rsidRDefault="004159B9" w:rsidP="00394450">
          <w:pPr>
            <w:pStyle w:val="2"/>
            <w:rPr>
              <w:rFonts w:ascii="微软雅黑 Light" w:eastAsia="微软雅黑 Light" w:hAnsi="微软雅黑 Light"/>
              <w:sz w:val="24"/>
            </w:rPr>
          </w:pPr>
          <w:bookmarkStart w:id="181" w:name="_Toc87263721"/>
          <w:r>
            <w:rPr>
              <w:rFonts w:ascii="微软雅黑 Light" w:eastAsia="微软雅黑 Light" w:hAnsi="微软雅黑 Light" w:hint="eastAsia"/>
              <w:sz w:val="24"/>
            </w:rPr>
            <w:t>11.3</w:t>
          </w:r>
          <w:r>
            <w:rPr>
              <w:rFonts w:ascii="微软雅黑 Light" w:eastAsia="微软雅黑 Light" w:hAnsi="微软雅黑 Light" w:hint="eastAsia"/>
              <w:sz w:val="24"/>
            </w:rPr>
            <w:t>、功能测试</w:t>
          </w:r>
          <w:bookmarkEnd w:id="181"/>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平台功能扩展开发完成并经中标方自测运行正常后，中标方可提出书面系统测试申</w:t>
          </w:r>
          <w:r>
            <w:rPr>
              <w:rFonts w:ascii="微软雅黑 Light" w:eastAsia="微软雅黑 Light" w:hAnsi="微软雅黑 Light"/>
              <w:sz w:val="24"/>
            </w:rPr>
            <w:t xml:space="preserve"> </w:t>
          </w:r>
          <w:r>
            <w:rPr>
              <w:rFonts w:ascii="微软雅黑 Light" w:eastAsia="微软雅黑 Light" w:hAnsi="微软雅黑 Light"/>
              <w:sz w:val="24"/>
            </w:rPr>
            <w:t>请。提交测试的系统应是成熟产品，</w:t>
          </w:r>
          <w:r>
            <w:rPr>
              <w:rFonts w:ascii="微软雅黑 Light" w:eastAsia="微软雅黑 Light" w:hAnsi="微软雅黑 Light"/>
              <w:sz w:val="24"/>
            </w:rPr>
            <w:t xml:space="preserve"> </w:t>
          </w:r>
          <w:r>
            <w:rPr>
              <w:rFonts w:ascii="微软雅黑 Light" w:eastAsia="微软雅黑 Light" w:hAnsi="微软雅黑 Light"/>
              <w:sz w:val="24"/>
            </w:rPr>
            <w:t>并提交相应测试过程文档。</w:t>
          </w:r>
        </w:p>
        <w:p w:rsidR="00394450" w:rsidRDefault="004159B9" w:rsidP="00394450">
          <w:pPr>
            <w:pStyle w:val="2"/>
            <w:rPr>
              <w:rFonts w:ascii="微软雅黑 Light" w:eastAsia="微软雅黑 Light" w:hAnsi="微软雅黑 Light"/>
              <w:sz w:val="24"/>
            </w:rPr>
          </w:pPr>
          <w:bookmarkStart w:id="182" w:name="_Toc87263722"/>
          <w:r>
            <w:rPr>
              <w:rFonts w:ascii="微软雅黑 Light" w:eastAsia="微软雅黑 Light" w:hAnsi="微软雅黑 Light" w:hint="eastAsia"/>
              <w:sz w:val="24"/>
            </w:rPr>
            <w:t>11.4</w:t>
          </w:r>
          <w:r>
            <w:rPr>
              <w:rFonts w:ascii="微软雅黑 Light" w:eastAsia="微软雅黑 Light" w:hAnsi="微软雅黑 Light"/>
              <w:sz w:val="24"/>
            </w:rPr>
            <w:t>、</w:t>
          </w:r>
          <w:r>
            <w:rPr>
              <w:rFonts w:ascii="微软雅黑 Light" w:eastAsia="微软雅黑 Light" w:hAnsi="微软雅黑 Light" w:hint="eastAsia"/>
              <w:sz w:val="24"/>
            </w:rPr>
            <w:t>测试内容要求</w:t>
          </w:r>
          <w:bookmarkEnd w:id="182"/>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系统的测试标准根据合同内容、系统业务需求文本、系统需求规格说明书等内容协</w:t>
          </w:r>
          <w:r>
            <w:rPr>
              <w:rFonts w:ascii="微软雅黑 Light" w:eastAsia="微软雅黑 Light" w:hAnsi="微软雅黑 Light"/>
              <w:sz w:val="24"/>
            </w:rPr>
            <w:t xml:space="preserve"> </w:t>
          </w:r>
          <w:r>
            <w:rPr>
              <w:rFonts w:ascii="微软雅黑 Light" w:eastAsia="微软雅黑 Light" w:hAnsi="微软雅黑 Light"/>
              <w:sz w:val="24"/>
            </w:rPr>
            <w:t>商制定。</w:t>
          </w:r>
        </w:p>
        <w:p w:rsidR="00394450" w:rsidRDefault="004159B9" w:rsidP="00394450">
          <w:pPr>
            <w:pStyle w:val="10"/>
            <w:rPr>
              <w:rFonts w:ascii="微软雅黑 Light" w:eastAsia="微软雅黑 Light" w:hAnsi="微软雅黑 Light"/>
              <w:sz w:val="24"/>
            </w:rPr>
          </w:pPr>
          <w:bookmarkStart w:id="183" w:name="_Toc87263723"/>
          <w:r>
            <w:rPr>
              <w:rFonts w:ascii="微软雅黑 Light" w:eastAsia="微软雅黑 Light" w:hAnsi="微软雅黑 Light" w:hint="eastAsia"/>
              <w:sz w:val="24"/>
            </w:rPr>
            <w:t>12</w:t>
          </w:r>
          <w:r>
            <w:rPr>
              <w:rFonts w:ascii="微软雅黑 Light" w:eastAsia="微软雅黑 Light" w:hAnsi="微软雅黑 Light" w:hint="eastAsia"/>
              <w:sz w:val="24"/>
            </w:rPr>
            <w:t>、</w:t>
          </w:r>
          <w:r>
            <w:rPr>
              <w:rFonts w:ascii="微软雅黑 Light" w:eastAsia="微软雅黑 Light" w:hAnsi="微软雅黑 Light"/>
              <w:sz w:val="24"/>
            </w:rPr>
            <w:t>项目实施要求</w:t>
          </w:r>
          <w:bookmarkEnd w:id="183"/>
        </w:p>
        <w:p w:rsidR="00394450" w:rsidRDefault="004159B9" w:rsidP="00394450">
          <w:pPr>
            <w:pStyle w:val="2"/>
            <w:rPr>
              <w:rFonts w:ascii="微软雅黑 Light" w:eastAsia="微软雅黑 Light" w:hAnsi="微软雅黑 Light"/>
              <w:sz w:val="24"/>
            </w:rPr>
          </w:pPr>
          <w:bookmarkStart w:id="184" w:name="_Toc87263724"/>
          <w:r>
            <w:rPr>
              <w:rFonts w:ascii="微软雅黑 Light" w:eastAsia="微软雅黑 Light" w:hAnsi="微软雅黑 Light" w:hint="eastAsia"/>
              <w:sz w:val="24"/>
            </w:rPr>
            <w:t>12.</w:t>
          </w:r>
          <w:r>
            <w:rPr>
              <w:rFonts w:ascii="微软雅黑 Light" w:eastAsia="微软雅黑 Light" w:hAnsi="微软雅黑 Light"/>
              <w:sz w:val="24"/>
            </w:rPr>
            <w:t>1</w:t>
          </w:r>
          <w:r>
            <w:rPr>
              <w:rFonts w:ascii="微软雅黑 Light" w:eastAsia="微软雅黑 Light" w:hAnsi="微软雅黑 Light"/>
              <w:sz w:val="24"/>
            </w:rPr>
            <w:t>、总体要求</w:t>
          </w:r>
          <w:bookmarkEnd w:id="184"/>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制定科学、详细的项目实施方案，</w:t>
          </w:r>
          <w:r>
            <w:rPr>
              <w:rFonts w:ascii="微软雅黑 Light" w:eastAsia="微软雅黑 Light" w:hAnsi="微软雅黑 Light"/>
              <w:sz w:val="24"/>
            </w:rPr>
            <w:t xml:space="preserve"> </w:t>
          </w:r>
          <w:r>
            <w:rPr>
              <w:rFonts w:ascii="微软雅黑 Light" w:eastAsia="微软雅黑 Light" w:hAnsi="微软雅黑 Light"/>
              <w:sz w:val="24"/>
            </w:rPr>
            <w:t>按照招标方要求的平台部署和功能扩展开发任务完成</w:t>
          </w:r>
          <w:r>
            <w:rPr>
              <w:rFonts w:ascii="微软雅黑 Light" w:eastAsia="微软雅黑 Light" w:hAnsi="微软雅黑 Light"/>
              <w:sz w:val="24"/>
            </w:rPr>
            <w:t xml:space="preserve"> </w:t>
          </w:r>
          <w:r>
            <w:rPr>
              <w:rFonts w:ascii="微软雅黑 Light" w:eastAsia="微软雅黑 Light" w:hAnsi="微软雅黑 Light"/>
              <w:sz w:val="24"/>
            </w:rPr>
            <w:t>时间依次实施部署，</w:t>
          </w:r>
          <w:r>
            <w:rPr>
              <w:rFonts w:ascii="微软雅黑 Light" w:eastAsia="微软雅黑 Light" w:hAnsi="微软雅黑 Light"/>
              <w:sz w:val="24"/>
            </w:rPr>
            <w:t xml:space="preserve"> </w:t>
          </w:r>
          <w:r>
            <w:rPr>
              <w:rFonts w:ascii="微软雅黑 Light" w:eastAsia="微软雅黑 Light" w:hAnsi="微软雅黑 Light"/>
              <w:sz w:val="24"/>
            </w:rPr>
            <w:t>要求系统功能模块符合业务需求，</w:t>
          </w:r>
          <w:r>
            <w:rPr>
              <w:rFonts w:ascii="微软雅黑 Light" w:eastAsia="微软雅黑 Light" w:hAnsi="微软雅黑 Light"/>
              <w:sz w:val="24"/>
            </w:rPr>
            <w:t xml:space="preserve"> </w:t>
          </w:r>
          <w:r>
            <w:rPr>
              <w:rFonts w:ascii="微软雅黑 Light" w:eastAsia="微软雅黑 Light" w:hAnsi="微软雅黑 Light"/>
              <w:sz w:val="24"/>
            </w:rPr>
            <w:t>标准内容符合实际。对系统进行测试</w:t>
          </w:r>
          <w:r>
            <w:rPr>
              <w:rFonts w:ascii="微软雅黑 Light" w:eastAsia="微软雅黑 Light" w:hAnsi="微软雅黑 Light"/>
              <w:sz w:val="24"/>
            </w:rPr>
            <w:t xml:space="preserve"> </w:t>
          </w:r>
          <w:r>
            <w:rPr>
              <w:rFonts w:ascii="微软雅黑 Light" w:eastAsia="微软雅黑 Light" w:hAnsi="微软雅黑 Light"/>
              <w:sz w:val="24"/>
            </w:rPr>
            <w:t>并提供相关报告</w:t>
          </w:r>
          <w:r>
            <w:rPr>
              <w:rFonts w:ascii="微软雅黑 Light" w:eastAsia="微软雅黑 Light" w:hAnsi="微软雅黑 Light"/>
              <w:sz w:val="24"/>
            </w:rPr>
            <w:t>，</w:t>
          </w:r>
          <w:r>
            <w:rPr>
              <w:rFonts w:ascii="微软雅黑 Light" w:eastAsia="微软雅黑 Light" w:hAnsi="微软雅黑 Light"/>
              <w:sz w:val="24"/>
            </w:rPr>
            <w:t xml:space="preserve"> </w:t>
          </w:r>
          <w:r>
            <w:rPr>
              <w:rFonts w:ascii="微软雅黑 Light" w:eastAsia="微软雅黑 Light" w:hAnsi="微软雅黑 Light"/>
              <w:sz w:val="24"/>
            </w:rPr>
            <w:t>完成系统的部署和实施工作，</w:t>
          </w:r>
          <w:r>
            <w:rPr>
              <w:rFonts w:ascii="微软雅黑 Light" w:eastAsia="微软雅黑 Light" w:hAnsi="微软雅黑 Light"/>
              <w:sz w:val="24"/>
            </w:rPr>
            <w:t xml:space="preserve"> </w:t>
          </w:r>
          <w:r>
            <w:rPr>
              <w:rFonts w:ascii="微软雅黑 Light" w:eastAsia="微软雅黑 Light" w:hAnsi="微软雅黑 Light"/>
              <w:sz w:val="24"/>
            </w:rPr>
            <w:t>提供项目相关所有文档的清单和详细文档（中</w:t>
          </w:r>
          <w:r>
            <w:rPr>
              <w:rFonts w:ascii="微软雅黑 Light" w:eastAsia="微软雅黑 Light" w:hAnsi="微软雅黑 Light"/>
              <w:sz w:val="24"/>
            </w:rPr>
            <w:t xml:space="preserve"> </w:t>
          </w:r>
          <w:r>
            <w:rPr>
              <w:rFonts w:ascii="微软雅黑 Light" w:eastAsia="微软雅黑 Light" w:hAnsi="微软雅黑 Light"/>
              <w:sz w:val="24"/>
            </w:rPr>
            <w:t>文），</w:t>
          </w:r>
          <w:r>
            <w:rPr>
              <w:rFonts w:ascii="微软雅黑 Light" w:eastAsia="微软雅黑 Light" w:hAnsi="微软雅黑 Light"/>
              <w:sz w:val="24"/>
            </w:rPr>
            <w:t xml:space="preserve"> </w:t>
          </w:r>
          <w:r>
            <w:rPr>
              <w:rFonts w:ascii="微软雅黑 Light" w:eastAsia="微软雅黑 Light" w:hAnsi="微软雅黑 Light"/>
              <w:sz w:val="24"/>
            </w:rPr>
            <w:t>在项目范围内能根据用户需求不断完善，保证项目的顺利验收。</w:t>
          </w:r>
        </w:p>
        <w:p w:rsidR="00394450" w:rsidRDefault="004159B9" w:rsidP="00394450">
          <w:pPr>
            <w:pStyle w:val="2"/>
            <w:rPr>
              <w:rFonts w:ascii="微软雅黑 Light" w:eastAsia="微软雅黑 Light" w:hAnsi="微软雅黑 Light"/>
              <w:sz w:val="24"/>
            </w:rPr>
          </w:pPr>
          <w:bookmarkStart w:id="185" w:name="_Toc87263725"/>
          <w:r>
            <w:rPr>
              <w:rFonts w:ascii="微软雅黑 Light" w:eastAsia="微软雅黑 Light" w:hAnsi="微软雅黑 Light" w:hint="eastAsia"/>
              <w:sz w:val="24"/>
            </w:rPr>
            <w:t>12.</w:t>
          </w:r>
          <w:r>
            <w:rPr>
              <w:rFonts w:ascii="微软雅黑 Light" w:eastAsia="微软雅黑 Light" w:hAnsi="微软雅黑 Light"/>
              <w:sz w:val="24"/>
            </w:rPr>
            <w:t>2</w:t>
          </w:r>
          <w:r>
            <w:rPr>
              <w:rFonts w:ascii="微软雅黑 Light" w:eastAsia="微软雅黑 Light" w:hAnsi="微软雅黑 Light"/>
              <w:sz w:val="24"/>
            </w:rPr>
            <w:t>、培训要求</w:t>
          </w:r>
          <w:bookmarkEnd w:id="185"/>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投标方要根据工程实施的进度及时安排培训。投标方负责对招标</w:t>
          </w:r>
          <w:proofErr w:type="gramStart"/>
          <w:r>
            <w:rPr>
              <w:rFonts w:ascii="微软雅黑 Light" w:eastAsia="微软雅黑 Light" w:hAnsi="微软雅黑 Light" w:hint="eastAsia"/>
              <w:sz w:val="24"/>
            </w:rPr>
            <w:t>方相关</w:t>
          </w:r>
          <w:proofErr w:type="gramEnd"/>
          <w:r>
            <w:rPr>
              <w:rFonts w:ascii="微软雅黑 Light" w:eastAsia="微软雅黑 Light" w:hAnsi="微软雅黑 Light" w:hint="eastAsia"/>
              <w:sz w:val="24"/>
            </w:rPr>
            <w:t>部门及指定的用</w:t>
          </w:r>
          <w:r>
            <w:rPr>
              <w:rFonts w:ascii="微软雅黑 Light" w:eastAsia="微软雅黑 Light" w:hAnsi="微软雅黑 Light"/>
              <w:sz w:val="24"/>
            </w:rPr>
            <w:t xml:space="preserve"> </w:t>
          </w:r>
          <w:r>
            <w:rPr>
              <w:rFonts w:ascii="微软雅黑 Light" w:eastAsia="微软雅黑 Light" w:hAnsi="微软雅黑 Light"/>
              <w:sz w:val="24"/>
            </w:rPr>
            <w:t>户进行相关培训。培训的主要内容侧重于对该系统的使用及系统的基本维护、常见问题及解</w:t>
          </w:r>
          <w:r>
            <w:rPr>
              <w:rFonts w:ascii="微软雅黑 Light" w:eastAsia="微软雅黑 Light" w:hAnsi="微软雅黑 Light"/>
              <w:sz w:val="24"/>
            </w:rPr>
            <w:t xml:space="preserve"> </w:t>
          </w:r>
          <w:proofErr w:type="gramStart"/>
          <w:r>
            <w:rPr>
              <w:rFonts w:ascii="微软雅黑 Light" w:eastAsia="微软雅黑 Light" w:hAnsi="微软雅黑 Light"/>
              <w:sz w:val="24"/>
            </w:rPr>
            <w:t>决办法</w:t>
          </w:r>
          <w:proofErr w:type="gramEnd"/>
          <w:r>
            <w:rPr>
              <w:rFonts w:ascii="微软雅黑 Light" w:eastAsia="微软雅黑 Light" w:hAnsi="微软雅黑 Light"/>
              <w:sz w:val="24"/>
            </w:rPr>
            <w:t>等问题，</w:t>
          </w:r>
          <w:r>
            <w:rPr>
              <w:rFonts w:ascii="微软雅黑 Light" w:eastAsia="微软雅黑 Light" w:hAnsi="微软雅黑 Light"/>
              <w:sz w:val="24"/>
            </w:rPr>
            <w:t xml:space="preserve"> </w:t>
          </w:r>
          <w:r>
            <w:rPr>
              <w:rFonts w:ascii="微软雅黑 Light" w:eastAsia="微软雅黑 Light" w:hAnsi="微软雅黑 Light"/>
              <w:sz w:val="24"/>
            </w:rPr>
            <w:t>并提供实践性的操作，</w:t>
          </w:r>
          <w:r>
            <w:rPr>
              <w:rFonts w:ascii="微软雅黑 Light" w:eastAsia="微软雅黑 Light" w:hAnsi="微软雅黑 Light"/>
              <w:sz w:val="24"/>
            </w:rPr>
            <w:t xml:space="preserve"> </w:t>
          </w:r>
          <w:r>
            <w:rPr>
              <w:rFonts w:ascii="微软雅黑 Light" w:eastAsia="微软雅黑 Light" w:hAnsi="微软雅黑 Light"/>
              <w:sz w:val="24"/>
            </w:rPr>
            <w:t>旨在使受训者熟悉系统设计的思路，</w:t>
          </w:r>
          <w:r>
            <w:rPr>
              <w:rFonts w:ascii="微软雅黑 Light" w:eastAsia="微软雅黑 Light" w:hAnsi="微软雅黑 Light"/>
              <w:sz w:val="24"/>
            </w:rPr>
            <w:t xml:space="preserve"> </w:t>
          </w:r>
          <w:r>
            <w:rPr>
              <w:rFonts w:ascii="微软雅黑 Light" w:eastAsia="微软雅黑 Light" w:hAnsi="微软雅黑 Light"/>
              <w:sz w:val="24"/>
            </w:rPr>
            <w:t>掌握系统的操作</w:t>
          </w:r>
          <w:r>
            <w:rPr>
              <w:rFonts w:ascii="微软雅黑 Light" w:eastAsia="微软雅黑 Light" w:hAnsi="微软雅黑 Light"/>
              <w:sz w:val="24"/>
            </w:rPr>
            <w:t xml:space="preserve"> </w:t>
          </w:r>
          <w:r>
            <w:rPr>
              <w:rFonts w:ascii="微软雅黑 Light" w:eastAsia="微软雅黑 Light" w:hAnsi="微软雅黑 Light"/>
              <w:sz w:val="24"/>
            </w:rPr>
            <w:t>和维护等。主要的培训包括但不限于</w:t>
          </w:r>
          <w:r>
            <w:rPr>
              <w:rFonts w:ascii="微软雅黑 Light" w:eastAsia="微软雅黑 Light" w:hAnsi="微软雅黑 Light" w:hint="eastAsia"/>
              <w:sz w:val="24"/>
            </w:rPr>
            <w:t>。</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12.2.1</w:t>
          </w:r>
          <w:r>
            <w:rPr>
              <w:rFonts w:ascii="微软雅黑 Light" w:eastAsia="微软雅黑 Light" w:hAnsi="微软雅黑 Light" w:hint="eastAsia"/>
              <w:sz w:val="24"/>
              <w:szCs w:val="24"/>
            </w:rPr>
            <w:t>、</w:t>
          </w:r>
          <w:r>
            <w:rPr>
              <w:rFonts w:ascii="微软雅黑 Light" w:eastAsia="微软雅黑 Light" w:hAnsi="微软雅黑 Light"/>
              <w:sz w:val="24"/>
              <w:szCs w:val="24"/>
            </w:rPr>
            <w:t xml:space="preserve"> </w:t>
          </w:r>
          <w:r>
            <w:rPr>
              <w:rFonts w:ascii="微软雅黑 Light" w:eastAsia="微软雅黑 Light" w:hAnsi="微软雅黑 Light"/>
              <w:sz w:val="24"/>
              <w:szCs w:val="24"/>
            </w:rPr>
            <w:t>业务培训</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对涉及本项目的所有人员进行项目的业务培训，确保培训人员掌握业务内容。</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12.2.2</w:t>
          </w:r>
          <w:r>
            <w:rPr>
              <w:rFonts w:ascii="微软雅黑 Light" w:eastAsia="微软雅黑 Light" w:hAnsi="微软雅黑 Light" w:hint="eastAsia"/>
              <w:sz w:val="24"/>
              <w:szCs w:val="24"/>
            </w:rPr>
            <w:t>、</w:t>
          </w:r>
          <w:r>
            <w:rPr>
              <w:rFonts w:ascii="微软雅黑 Light" w:eastAsia="微软雅黑 Light" w:hAnsi="微软雅黑 Light"/>
              <w:sz w:val="24"/>
              <w:szCs w:val="24"/>
            </w:rPr>
            <w:t xml:space="preserve"> </w:t>
          </w:r>
          <w:r>
            <w:rPr>
              <w:rFonts w:ascii="微软雅黑 Light" w:eastAsia="微软雅黑 Light" w:hAnsi="微软雅黑 Light"/>
              <w:sz w:val="24"/>
              <w:szCs w:val="24"/>
            </w:rPr>
            <w:t>基础培训</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对涉及本项目的所有人员进行项目的总体基础性培训，</w:t>
          </w:r>
          <w:r>
            <w:rPr>
              <w:rFonts w:ascii="微软雅黑 Light" w:eastAsia="微软雅黑 Light" w:hAnsi="微软雅黑 Light"/>
              <w:sz w:val="24"/>
            </w:rPr>
            <w:t xml:space="preserve"> </w:t>
          </w:r>
          <w:r>
            <w:rPr>
              <w:rFonts w:ascii="微软雅黑 Light" w:eastAsia="微软雅黑 Light" w:hAnsi="微软雅黑 Light"/>
              <w:sz w:val="24"/>
            </w:rPr>
            <w:t>包括本项目的基本概况、项目的</w:t>
          </w:r>
          <w:r>
            <w:rPr>
              <w:rFonts w:ascii="微软雅黑 Light" w:eastAsia="微软雅黑 Light" w:hAnsi="微软雅黑 Light"/>
              <w:sz w:val="24"/>
            </w:rPr>
            <w:t xml:space="preserve"> </w:t>
          </w:r>
          <w:r>
            <w:rPr>
              <w:rFonts w:ascii="微软雅黑 Light" w:eastAsia="微软雅黑 Light" w:hAnsi="微软雅黑 Light"/>
              <w:sz w:val="24"/>
            </w:rPr>
            <w:t>建设目的和意义、项目总体功能介绍、项目实施应用范围、项目运行期注意事项。</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12.2.3</w:t>
          </w:r>
          <w:r>
            <w:rPr>
              <w:rFonts w:ascii="微软雅黑 Light" w:eastAsia="微软雅黑 Light" w:hAnsi="微软雅黑 Light" w:hint="eastAsia"/>
              <w:sz w:val="24"/>
              <w:szCs w:val="24"/>
            </w:rPr>
            <w:t>、</w:t>
          </w:r>
          <w:r>
            <w:rPr>
              <w:rFonts w:ascii="微软雅黑 Light" w:eastAsia="微软雅黑 Light" w:hAnsi="微软雅黑 Light"/>
              <w:sz w:val="24"/>
              <w:szCs w:val="24"/>
            </w:rPr>
            <w:t>应用系统培训</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hint="eastAsia"/>
              <w:sz w:val="24"/>
            </w:rPr>
            <w:t>对涉及本项目的用户进行分类、分次进行培训，使得使用者可以熟练地操作应用软件。</w:t>
          </w:r>
        </w:p>
        <w:p w:rsidR="00394450" w:rsidRDefault="004159B9" w:rsidP="00394450">
          <w:pPr>
            <w:pStyle w:val="2"/>
            <w:rPr>
              <w:rFonts w:ascii="微软雅黑 Light" w:eastAsia="微软雅黑 Light" w:hAnsi="微软雅黑 Light"/>
              <w:sz w:val="24"/>
            </w:rPr>
          </w:pPr>
          <w:bookmarkStart w:id="186" w:name="_Toc87263726"/>
          <w:r>
            <w:rPr>
              <w:rFonts w:ascii="微软雅黑 Light" w:eastAsia="微软雅黑 Light" w:hAnsi="微软雅黑 Light" w:hint="eastAsia"/>
              <w:sz w:val="24"/>
            </w:rPr>
            <w:t>12.3</w:t>
          </w:r>
          <w:r>
            <w:rPr>
              <w:rFonts w:ascii="微软雅黑 Light" w:eastAsia="微软雅黑 Light" w:hAnsi="微软雅黑 Light"/>
              <w:sz w:val="24"/>
            </w:rPr>
            <w:t>、项目进度要求</w:t>
          </w:r>
          <w:bookmarkEnd w:id="186"/>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12.3.1</w:t>
          </w:r>
          <w:r>
            <w:rPr>
              <w:rFonts w:ascii="微软雅黑 Light" w:eastAsia="微软雅黑 Light" w:hAnsi="微软雅黑 Light" w:hint="eastAsia"/>
              <w:sz w:val="24"/>
              <w:szCs w:val="24"/>
            </w:rPr>
            <w:t>、</w:t>
          </w:r>
          <w:r>
            <w:rPr>
              <w:rFonts w:ascii="微软雅黑 Light" w:eastAsia="微软雅黑 Light" w:hAnsi="微软雅黑 Light"/>
              <w:sz w:val="24"/>
              <w:szCs w:val="24"/>
            </w:rPr>
            <w:t>投标方必须在</w:t>
          </w:r>
          <w:r>
            <w:rPr>
              <w:rFonts w:ascii="微软雅黑 Light" w:eastAsia="微软雅黑 Light" w:hAnsi="微软雅黑 Light"/>
              <w:sz w:val="24"/>
              <w:szCs w:val="24"/>
            </w:rPr>
            <w:t xml:space="preserve"> </w:t>
          </w:r>
          <w:r>
            <w:rPr>
              <w:rFonts w:ascii="微软雅黑 Light" w:eastAsia="微软雅黑 Light" w:hAnsi="微软雅黑 Light" w:hint="eastAsia"/>
              <w:sz w:val="24"/>
              <w:szCs w:val="24"/>
            </w:rPr>
            <w:t>合同签订后</w:t>
          </w:r>
          <w:r>
            <w:rPr>
              <w:rFonts w:ascii="微软雅黑 Light" w:eastAsia="微软雅黑 Light" w:hAnsi="微软雅黑 Light" w:hint="eastAsia"/>
              <w:sz w:val="24"/>
              <w:szCs w:val="24"/>
            </w:rPr>
            <w:t>35</w:t>
          </w:r>
          <w:r>
            <w:rPr>
              <w:rFonts w:ascii="微软雅黑 Light" w:eastAsia="微软雅黑 Light" w:hAnsi="微软雅黑 Light" w:hint="eastAsia"/>
              <w:sz w:val="24"/>
              <w:szCs w:val="24"/>
            </w:rPr>
            <w:t>个工作日内</w:t>
          </w:r>
          <w:r>
            <w:rPr>
              <w:rFonts w:ascii="微软雅黑 Light" w:eastAsia="微软雅黑 Light" w:hAnsi="微软雅黑 Light"/>
              <w:sz w:val="24"/>
              <w:szCs w:val="24"/>
            </w:rPr>
            <w:t>实现产品统一认证对接、界面整改、按需完成</w:t>
          </w:r>
          <w:r>
            <w:rPr>
              <w:rFonts w:ascii="微软雅黑 Light" w:eastAsia="微软雅黑 Light" w:hAnsi="微软雅黑 Light"/>
              <w:sz w:val="24"/>
              <w:szCs w:val="24"/>
            </w:rPr>
            <w:t xml:space="preserve"> </w:t>
          </w:r>
          <w:r>
            <w:rPr>
              <w:rFonts w:ascii="微软雅黑 Light" w:eastAsia="微软雅黑 Light" w:hAnsi="微软雅黑 Light"/>
              <w:sz w:val="24"/>
              <w:szCs w:val="24"/>
            </w:rPr>
            <w:t>产品功能完善并上线运行，并按项目要求完成初验。</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12.3.2</w:t>
          </w:r>
          <w:r>
            <w:rPr>
              <w:rFonts w:ascii="微软雅黑 Light" w:eastAsia="微软雅黑 Light" w:hAnsi="微软雅黑 Light" w:hint="eastAsia"/>
              <w:sz w:val="24"/>
              <w:szCs w:val="24"/>
            </w:rPr>
            <w:t>、</w:t>
          </w:r>
          <w:r>
            <w:rPr>
              <w:rFonts w:ascii="微软雅黑 Light" w:eastAsia="微软雅黑 Light" w:hAnsi="微软雅黑 Light"/>
              <w:sz w:val="24"/>
              <w:szCs w:val="24"/>
            </w:rPr>
            <w:t xml:space="preserve"> </w:t>
          </w:r>
          <w:r>
            <w:rPr>
              <w:rFonts w:ascii="微软雅黑 Light" w:eastAsia="微软雅黑 Light" w:hAnsi="微软雅黑 Light"/>
              <w:sz w:val="24"/>
              <w:szCs w:val="24"/>
            </w:rPr>
            <w:t>投标方根据项目建设进度的要求，制定详细、合理的工作计划，保证项目的顺利</w:t>
          </w:r>
          <w:r>
            <w:rPr>
              <w:rFonts w:ascii="微软雅黑 Light" w:eastAsia="微软雅黑 Light" w:hAnsi="微软雅黑 Light" w:hint="eastAsia"/>
              <w:sz w:val="24"/>
              <w:szCs w:val="24"/>
            </w:rPr>
            <w:t>验收。投标方应该按招标方的要求组织项目实施，</w:t>
          </w:r>
          <w:r>
            <w:rPr>
              <w:rFonts w:ascii="微软雅黑 Light" w:eastAsia="微软雅黑 Light" w:hAnsi="微软雅黑 Light"/>
              <w:sz w:val="24"/>
              <w:szCs w:val="24"/>
            </w:rPr>
            <w:t xml:space="preserve"> </w:t>
          </w:r>
          <w:r>
            <w:rPr>
              <w:rFonts w:ascii="微软雅黑 Light" w:eastAsia="微软雅黑 Light" w:hAnsi="微软雅黑 Light"/>
              <w:sz w:val="24"/>
              <w:szCs w:val="24"/>
            </w:rPr>
            <w:t>招标方拥有对实施进度与完成质量的审核</w:t>
          </w:r>
          <w:r>
            <w:rPr>
              <w:rFonts w:ascii="微软雅黑 Light" w:eastAsia="微软雅黑 Light" w:hAnsi="微软雅黑 Light" w:hint="eastAsia"/>
              <w:sz w:val="24"/>
              <w:szCs w:val="24"/>
            </w:rPr>
            <w:t>权。</w:t>
          </w:r>
        </w:p>
        <w:p w:rsidR="00394450" w:rsidRDefault="004159B9" w:rsidP="00394450">
          <w:pPr>
            <w:pStyle w:val="2"/>
            <w:rPr>
              <w:rFonts w:ascii="微软雅黑 Light" w:eastAsia="微软雅黑 Light" w:hAnsi="微软雅黑 Light"/>
              <w:sz w:val="24"/>
            </w:rPr>
          </w:pPr>
          <w:bookmarkStart w:id="187" w:name="_Toc87263727"/>
          <w:r>
            <w:rPr>
              <w:rFonts w:ascii="微软雅黑 Light" w:eastAsia="微软雅黑 Light" w:hAnsi="微软雅黑 Light" w:hint="eastAsia"/>
              <w:sz w:val="24"/>
            </w:rPr>
            <w:t>12.</w:t>
          </w:r>
          <w:r>
            <w:rPr>
              <w:rFonts w:ascii="微软雅黑 Light" w:eastAsia="微软雅黑 Light" w:hAnsi="微软雅黑 Light"/>
              <w:sz w:val="24"/>
            </w:rPr>
            <w:t>4</w:t>
          </w:r>
          <w:r>
            <w:rPr>
              <w:rFonts w:ascii="微软雅黑 Light" w:eastAsia="微软雅黑 Light" w:hAnsi="微软雅黑 Light"/>
              <w:sz w:val="24"/>
            </w:rPr>
            <w:t>、保密问题</w:t>
          </w:r>
          <w:bookmarkEnd w:id="187"/>
        </w:p>
        <w:p w:rsidR="00394450" w:rsidRDefault="004159B9" w:rsidP="00394450">
          <w:pPr>
            <w:ind w:firstLineChars="300" w:firstLine="720"/>
            <w:rPr>
              <w:rFonts w:ascii="微软雅黑 Light" w:eastAsia="微软雅黑 Light" w:hAnsi="微软雅黑 Light"/>
              <w:sz w:val="24"/>
            </w:rPr>
          </w:pPr>
          <w:r>
            <w:rPr>
              <w:rFonts w:ascii="微软雅黑 Light" w:eastAsia="微软雅黑 Light" w:hAnsi="微软雅黑 Light" w:hint="eastAsia"/>
              <w:sz w:val="24"/>
            </w:rPr>
            <w:t>投标方必须对工程技术文件以及由招标方提供的所有内部资料、技术文档和信息予以保</w:t>
          </w:r>
          <w:r>
            <w:rPr>
              <w:rFonts w:ascii="微软雅黑 Light" w:eastAsia="微软雅黑 Light" w:hAnsi="微软雅黑 Light"/>
              <w:sz w:val="24"/>
            </w:rPr>
            <w:t xml:space="preserve"> </w:t>
          </w:r>
          <w:r>
            <w:rPr>
              <w:rFonts w:ascii="微软雅黑 Light" w:eastAsia="微软雅黑 Light" w:hAnsi="微软雅黑 Light"/>
              <w:sz w:val="24"/>
            </w:rPr>
            <w:t>密。未经招标方书面许可，中标人不得以任何形式向第三方（包括项目组之外的乙方人员）</w:t>
          </w:r>
          <w:r>
            <w:rPr>
              <w:rFonts w:ascii="微软雅黑 Light" w:eastAsia="微软雅黑 Light" w:hAnsi="微软雅黑 Light"/>
              <w:sz w:val="24"/>
            </w:rPr>
            <w:t xml:space="preserve"> </w:t>
          </w:r>
          <w:r>
            <w:rPr>
              <w:rFonts w:ascii="微软雅黑 Light" w:eastAsia="微软雅黑 Light" w:hAnsi="微软雅黑 Light"/>
              <w:sz w:val="24"/>
            </w:rPr>
            <w:t>透露本项目标书以及相关的任何内容，并在签订合同时签署保密协议。</w:t>
          </w:r>
        </w:p>
        <w:p w:rsidR="00394450" w:rsidRDefault="004159B9" w:rsidP="00394450">
          <w:pPr>
            <w:pStyle w:val="2"/>
            <w:rPr>
              <w:rFonts w:ascii="微软雅黑 Light" w:eastAsia="微软雅黑 Light" w:hAnsi="微软雅黑 Light"/>
              <w:sz w:val="24"/>
            </w:rPr>
          </w:pPr>
          <w:bookmarkStart w:id="188" w:name="_Toc87263728"/>
          <w:r>
            <w:rPr>
              <w:rFonts w:ascii="微软雅黑 Light" w:eastAsia="微软雅黑 Light" w:hAnsi="微软雅黑 Light" w:hint="eastAsia"/>
              <w:sz w:val="24"/>
            </w:rPr>
            <w:t>12.</w:t>
          </w:r>
          <w:r>
            <w:rPr>
              <w:rFonts w:ascii="微软雅黑 Light" w:eastAsia="微软雅黑 Light" w:hAnsi="微软雅黑 Light"/>
              <w:sz w:val="24"/>
            </w:rPr>
            <w:t>5</w:t>
          </w:r>
          <w:r>
            <w:rPr>
              <w:rFonts w:ascii="微软雅黑 Light" w:eastAsia="微软雅黑 Light" w:hAnsi="微软雅黑 Light"/>
              <w:sz w:val="24"/>
            </w:rPr>
            <w:t>、售后服务要求</w:t>
          </w:r>
          <w:bookmarkEnd w:id="188"/>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12.5.1</w:t>
          </w:r>
          <w:r>
            <w:rPr>
              <w:rFonts w:ascii="微软雅黑 Light" w:eastAsia="微软雅黑 Light" w:hAnsi="微软雅黑 Light" w:hint="eastAsia"/>
              <w:sz w:val="24"/>
              <w:szCs w:val="24"/>
            </w:rPr>
            <w:t>、验收</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投</w:t>
          </w:r>
          <w:r>
            <w:rPr>
              <w:rFonts w:ascii="微软雅黑 Light" w:eastAsia="微软雅黑 Light" w:hAnsi="微软雅黑 Light"/>
              <w:sz w:val="24"/>
            </w:rPr>
            <w:t>标方必须承诺自本项目终验验收合格之日起，提供</w:t>
          </w:r>
          <w:r>
            <w:rPr>
              <w:rFonts w:ascii="微软雅黑 Light" w:eastAsia="微软雅黑 Light" w:hAnsi="微软雅黑 Light"/>
              <w:sz w:val="24"/>
            </w:rPr>
            <w:t xml:space="preserve"> 3 </w:t>
          </w:r>
          <w:r>
            <w:rPr>
              <w:rFonts w:ascii="微软雅黑 Light" w:eastAsia="微软雅黑 Light" w:hAnsi="微软雅黑 Light"/>
              <w:sz w:val="24"/>
            </w:rPr>
            <w:t>年的免费售后服务，投标</w:t>
          </w:r>
          <w:r>
            <w:rPr>
              <w:rFonts w:ascii="微软雅黑 Light" w:eastAsia="微软雅黑 Light" w:hAnsi="微软雅黑 Light"/>
              <w:sz w:val="24"/>
            </w:rPr>
            <w:t xml:space="preserve"> </w:t>
          </w:r>
          <w:r>
            <w:rPr>
              <w:rFonts w:ascii="微软雅黑 Light" w:eastAsia="微软雅黑 Light" w:hAnsi="微软雅黑 Light"/>
              <w:sz w:val="24"/>
            </w:rPr>
            <w:t>方在应答时应详细阐述技术支持的内容与范围。</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12.5.2</w:t>
          </w:r>
          <w:r>
            <w:rPr>
              <w:rFonts w:ascii="微软雅黑 Light" w:eastAsia="微软雅黑 Light" w:hAnsi="微软雅黑 Light" w:hint="eastAsia"/>
              <w:sz w:val="24"/>
              <w:szCs w:val="24"/>
            </w:rPr>
            <w:t>、售后服务</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投标方必须承诺自合同鉴定之日起，在售后服务期限内，对产品出现的技术及实施问题快速响应、支撑解决并及时整改，对整改后的产品进行安装部署，以便满足运行要求。对于重大紧急影响客户服务运行的产品本身的问题，必须</w:t>
          </w:r>
          <w:r>
            <w:rPr>
              <w:rFonts w:ascii="微软雅黑 Light" w:eastAsia="微软雅黑 Light" w:hAnsi="微软雅黑 Light"/>
              <w:sz w:val="24"/>
            </w:rPr>
            <w:t>30</w:t>
          </w:r>
          <w:r>
            <w:rPr>
              <w:rFonts w:ascii="微软雅黑 Light" w:eastAsia="微软雅黑 Light" w:hAnsi="微软雅黑 Light"/>
              <w:sz w:val="24"/>
            </w:rPr>
            <w:t>分钟内响应，</w:t>
          </w:r>
          <w:r>
            <w:rPr>
              <w:rFonts w:ascii="微软雅黑 Light" w:eastAsia="微软雅黑 Light" w:hAnsi="微软雅黑 Light"/>
              <w:sz w:val="24"/>
            </w:rPr>
            <w:t>2</w:t>
          </w:r>
          <w:r>
            <w:rPr>
              <w:rFonts w:ascii="微软雅黑 Light" w:eastAsia="微软雅黑 Light" w:hAnsi="微软雅黑 Light"/>
              <w:sz w:val="24"/>
            </w:rPr>
            <w:t>小时内解决，</w:t>
          </w:r>
          <w:r>
            <w:rPr>
              <w:rFonts w:ascii="微软雅黑 Light" w:eastAsia="微软雅黑 Light" w:hAnsi="微软雅黑 Light"/>
              <w:sz w:val="24"/>
            </w:rPr>
            <w:t xml:space="preserve">  </w:t>
          </w:r>
          <w:r>
            <w:rPr>
              <w:rFonts w:ascii="微软雅黑 Light" w:eastAsia="微软雅黑 Light" w:hAnsi="微软雅黑 Light"/>
              <w:sz w:val="24"/>
            </w:rPr>
            <w:t>需要对产品整改的，应在不超过</w:t>
          </w:r>
          <w:r>
            <w:rPr>
              <w:rFonts w:ascii="微软雅黑 Light" w:eastAsia="微软雅黑 Light" w:hAnsi="微软雅黑 Light"/>
              <w:sz w:val="24"/>
            </w:rPr>
            <w:t xml:space="preserve"> 1 </w:t>
          </w:r>
          <w:r>
            <w:rPr>
              <w:rFonts w:ascii="微软雅黑 Light" w:eastAsia="微软雅黑 Light" w:hAnsi="微软雅黑 Light"/>
              <w:sz w:val="24"/>
            </w:rPr>
            <w:t>天内完成整改并部署上线；</w:t>
          </w:r>
          <w:r>
            <w:rPr>
              <w:rFonts w:ascii="微软雅黑 Light" w:eastAsia="微软雅黑 Light" w:hAnsi="微软雅黑 Light"/>
              <w:sz w:val="24"/>
            </w:rPr>
            <w:t xml:space="preserve"> </w:t>
          </w:r>
          <w:r>
            <w:rPr>
              <w:rFonts w:ascii="微软雅黑 Light" w:eastAsia="微软雅黑 Light" w:hAnsi="微软雅黑 Light"/>
              <w:sz w:val="24"/>
            </w:rPr>
            <w:t>对于一般产品技术问题，必须</w:t>
          </w:r>
          <w:r>
            <w:rPr>
              <w:rFonts w:ascii="微软雅黑 Light" w:eastAsia="微软雅黑 Light" w:hAnsi="微软雅黑 Light"/>
              <w:sz w:val="24"/>
            </w:rPr>
            <w:t xml:space="preserve"> 2 </w:t>
          </w:r>
          <w:r>
            <w:rPr>
              <w:rFonts w:ascii="微软雅黑 Light" w:eastAsia="微软雅黑 Light" w:hAnsi="微软雅黑 Light"/>
              <w:sz w:val="24"/>
            </w:rPr>
            <w:t>小时内响应</w:t>
          </w:r>
          <w:r>
            <w:rPr>
              <w:rFonts w:ascii="微软雅黑 Light" w:eastAsia="微软雅黑 Light" w:hAnsi="微软雅黑 Light" w:hint="eastAsia"/>
              <w:sz w:val="24"/>
            </w:rPr>
            <w:t>，</w:t>
          </w:r>
          <w:r>
            <w:rPr>
              <w:rFonts w:ascii="微软雅黑 Light" w:eastAsia="微软雅黑 Light" w:hAnsi="微软雅黑 Light"/>
              <w:sz w:val="24"/>
            </w:rPr>
            <w:t>1</w:t>
          </w:r>
          <w:r>
            <w:rPr>
              <w:rFonts w:ascii="微软雅黑 Light" w:eastAsia="微软雅黑 Light" w:hAnsi="微软雅黑 Light"/>
              <w:sz w:val="24"/>
            </w:rPr>
            <w:t>天内解决，对需要进行产品进行</w:t>
          </w:r>
          <w:r>
            <w:rPr>
              <w:rFonts w:ascii="微软雅黑 Light" w:eastAsia="微软雅黑 Light" w:hAnsi="微软雅黑 Light"/>
              <w:sz w:val="24"/>
            </w:rPr>
            <w:t>整改的</w:t>
          </w:r>
          <w:r>
            <w:rPr>
              <w:rFonts w:ascii="微软雅黑 Light" w:eastAsia="微软雅黑 Light" w:hAnsi="微软雅黑 Light" w:hint="eastAsia"/>
              <w:sz w:val="24"/>
            </w:rPr>
            <w:t>，</w:t>
          </w:r>
          <w:r>
            <w:rPr>
              <w:rFonts w:ascii="微软雅黑 Light" w:eastAsia="微软雅黑 Light" w:hAnsi="微软雅黑 Light"/>
              <w:sz w:val="24"/>
            </w:rPr>
            <w:t>应在不超过</w:t>
          </w:r>
          <w:r>
            <w:rPr>
              <w:rFonts w:ascii="微软雅黑 Light" w:eastAsia="微软雅黑 Light" w:hAnsi="微软雅黑 Light"/>
              <w:sz w:val="24"/>
            </w:rPr>
            <w:t>3</w:t>
          </w:r>
          <w:r>
            <w:rPr>
              <w:rFonts w:ascii="微软雅黑 Light" w:eastAsia="微软雅黑 Light" w:hAnsi="微软雅黑 Light"/>
              <w:sz w:val="24"/>
            </w:rPr>
            <w:t>天内完成整改并部署上线</w:t>
          </w:r>
          <w:r>
            <w:rPr>
              <w:rFonts w:ascii="微软雅黑 Light" w:eastAsia="微软雅黑 Light" w:hAnsi="微软雅黑 Light" w:hint="eastAsia"/>
              <w:sz w:val="24"/>
            </w:rPr>
            <w:t>。</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12.5.3</w:t>
          </w:r>
          <w:r>
            <w:rPr>
              <w:rFonts w:ascii="微软雅黑 Light" w:eastAsia="微软雅黑 Light" w:hAnsi="微软雅黑 Light" w:hint="eastAsia"/>
              <w:sz w:val="24"/>
              <w:szCs w:val="24"/>
            </w:rPr>
            <w:t>、支撑</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提供</w:t>
          </w:r>
          <w:r>
            <w:rPr>
              <w:rFonts w:ascii="微软雅黑 Light" w:eastAsia="微软雅黑 Light" w:hAnsi="微软雅黑 Light"/>
              <w:sz w:val="24"/>
            </w:rPr>
            <w:t xml:space="preserve"> 7*24 </w:t>
          </w:r>
          <w:r>
            <w:rPr>
              <w:rFonts w:ascii="微软雅黑 Light" w:eastAsia="微软雅黑 Light" w:hAnsi="微软雅黑 Light"/>
              <w:sz w:val="24"/>
            </w:rPr>
            <w:t>小时热线电话技术支持，邮件服务和定期系统巡检服务等技术支持。在售后服务期内，对招标方提出的系统问题、发现的程序错误等，</w:t>
          </w:r>
          <w:r>
            <w:rPr>
              <w:rFonts w:ascii="微软雅黑 Light" w:eastAsia="微软雅黑 Light" w:hAnsi="微软雅黑 Light"/>
              <w:sz w:val="24"/>
            </w:rPr>
            <w:t>30</w:t>
          </w:r>
          <w:r>
            <w:rPr>
              <w:rFonts w:ascii="微软雅黑 Light" w:eastAsia="微软雅黑 Light" w:hAnsi="微软雅黑 Light"/>
              <w:sz w:val="24"/>
            </w:rPr>
            <w:t>分钟内响应，重大问题</w:t>
          </w:r>
          <w:r>
            <w:rPr>
              <w:rFonts w:ascii="微软雅黑 Light" w:eastAsia="微软雅黑 Light" w:hAnsi="微软雅黑 Light"/>
              <w:sz w:val="24"/>
            </w:rPr>
            <w:t xml:space="preserve"> 2 </w:t>
          </w:r>
          <w:r>
            <w:rPr>
              <w:rFonts w:ascii="微软雅黑 Light" w:eastAsia="微软雅黑 Light" w:hAnsi="微软雅黑 Light"/>
              <w:sz w:val="24"/>
            </w:rPr>
            <w:t>小时内解决，其他问题不超过一周时间。</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12.5.4</w:t>
          </w:r>
          <w:r>
            <w:rPr>
              <w:rFonts w:ascii="微软雅黑 Light" w:eastAsia="微软雅黑 Light" w:hAnsi="微软雅黑 Light" w:hint="eastAsia"/>
              <w:sz w:val="24"/>
              <w:szCs w:val="24"/>
            </w:rPr>
            <w:t>、运维</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安排专人提供现场支撑服务</w:t>
          </w:r>
          <w:r>
            <w:rPr>
              <w:rFonts w:ascii="微软雅黑 Light" w:eastAsia="微软雅黑 Light" w:hAnsi="微软雅黑 Light" w:hint="eastAsia"/>
              <w:sz w:val="24"/>
            </w:rPr>
            <w:t>，</w:t>
          </w:r>
          <w:r>
            <w:rPr>
              <w:rFonts w:ascii="微软雅黑 Light" w:eastAsia="微软雅黑 Light" w:hAnsi="微软雅黑 Light"/>
              <w:sz w:val="24"/>
            </w:rPr>
            <w:t>至少一月到场一次对系统运行进行巡检，排查故障，保证系统运行稳定。同时，根据实际应用需求，安排专人随时响应，到现场支撑系统运维、故障排查等服务。</w:t>
          </w:r>
        </w:p>
        <w:p w:rsidR="00394450" w:rsidRDefault="004159B9" w:rsidP="00394450">
          <w:pPr>
            <w:pStyle w:val="3"/>
            <w:rPr>
              <w:rFonts w:ascii="微软雅黑 Light" w:eastAsia="微软雅黑 Light" w:hAnsi="微软雅黑 Light"/>
              <w:sz w:val="24"/>
              <w:szCs w:val="24"/>
            </w:rPr>
          </w:pPr>
          <w:r>
            <w:rPr>
              <w:rFonts w:ascii="微软雅黑 Light" w:eastAsia="微软雅黑 Light" w:hAnsi="微软雅黑 Light" w:hint="eastAsia"/>
              <w:sz w:val="24"/>
              <w:szCs w:val="24"/>
            </w:rPr>
            <w:t>12.5.5</w:t>
          </w:r>
          <w:r>
            <w:rPr>
              <w:rFonts w:ascii="微软雅黑 Light" w:eastAsia="微软雅黑 Light" w:hAnsi="微软雅黑 Light" w:hint="eastAsia"/>
              <w:sz w:val="24"/>
              <w:szCs w:val="24"/>
            </w:rPr>
            <w:t>、安装调测</w:t>
          </w:r>
        </w:p>
        <w:p w:rsidR="00394450" w:rsidRDefault="004159B9" w:rsidP="00394450">
          <w:pPr>
            <w:ind w:firstLineChars="200" w:firstLine="480"/>
            <w:rPr>
              <w:rFonts w:ascii="微软雅黑 Light" w:eastAsia="微软雅黑 Light" w:hAnsi="微软雅黑 Light"/>
              <w:sz w:val="24"/>
            </w:rPr>
          </w:pPr>
          <w:r>
            <w:rPr>
              <w:rFonts w:ascii="微软雅黑 Light" w:eastAsia="微软雅黑 Light" w:hAnsi="微软雅黑 Light"/>
              <w:sz w:val="24"/>
            </w:rPr>
            <w:t xml:space="preserve"> </w:t>
          </w:r>
          <w:r>
            <w:rPr>
              <w:rFonts w:ascii="微软雅黑 Light" w:eastAsia="微软雅黑 Light" w:hAnsi="微软雅黑 Light"/>
              <w:sz w:val="24"/>
            </w:rPr>
            <w:t>须额外免费提供用于开发测试的</w:t>
          </w:r>
          <w:r>
            <w:rPr>
              <w:rFonts w:ascii="微软雅黑 Light" w:eastAsia="微软雅黑 Light" w:hAnsi="微软雅黑 Light"/>
              <w:sz w:val="24"/>
            </w:rPr>
            <w:t>软件产品，并完成测试环境的安装部署和调测工作，保证项目开发测试环境运行稳定。</w:t>
          </w:r>
        </w:p>
        <w:p w:rsidR="00394450" w:rsidRDefault="004159B9" w:rsidP="00394450"/>
        <w:p w:rsidR="00394450" w:rsidRDefault="004159B9" w:rsidP="00394450">
          <w:pPr>
            <w:pStyle w:val="10"/>
            <w:snapToGrid w:val="0"/>
            <w:spacing w:beforeLines="100" w:before="312" w:afterLines="100" w:after="312" w:line="360" w:lineRule="auto"/>
            <w:rPr>
              <w:rFonts w:ascii="仿宋_GB2312" w:eastAsia="仿宋_GB2312" w:hAnsi="仿宋_GB2312" w:cs="仿宋_GB2312"/>
            </w:rPr>
          </w:pPr>
          <w:r>
            <w:br w:type="page"/>
          </w:r>
          <w:r>
            <w:rPr>
              <w:rFonts w:ascii="仿宋_GB2312" w:eastAsia="仿宋_GB2312" w:hAnsi="仿宋_GB2312" w:cs="仿宋_GB2312" w:hint="eastAsia"/>
            </w:rPr>
            <w:t>详细服务要求</w:t>
          </w:r>
        </w:p>
        <w:p w:rsidR="00394450" w:rsidRDefault="004159B9" w:rsidP="00394450">
          <w:pPr>
            <w:ind w:firstLine="480"/>
          </w:pPr>
        </w:p>
        <w:tbl>
          <w:tblPr>
            <w:tblW w:w="5000" w:type="pct"/>
            <w:tblLook w:val="04A0" w:firstRow="1" w:lastRow="0" w:firstColumn="1" w:lastColumn="0" w:noHBand="0" w:noVBand="1"/>
          </w:tblPr>
          <w:tblGrid>
            <w:gridCol w:w="2109"/>
            <w:gridCol w:w="1541"/>
            <w:gridCol w:w="1993"/>
            <w:gridCol w:w="3474"/>
          </w:tblGrid>
          <w:tr w:rsidR="00394450" w:rsidTr="00055031">
            <w:trPr>
              <w:trHeight w:val="570"/>
            </w:trPr>
            <w:tc>
              <w:tcPr>
                <w:tcW w:w="1156" w:type="pct"/>
                <w:tcBorders>
                  <w:top w:val="single" w:sz="4" w:space="0" w:color="000000"/>
                  <w:left w:val="single" w:sz="4" w:space="0" w:color="000000"/>
                  <w:bottom w:val="single" w:sz="4" w:space="0" w:color="auto"/>
                  <w:right w:val="single" w:sz="4" w:space="0" w:color="000000"/>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功能</w:t>
                </w:r>
              </w:p>
            </w:tc>
            <w:tc>
              <w:tcPr>
                <w:tcW w:w="845" w:type="pct"/>
                <w:tcBorders>
                  <w:top w:val="single" w:sz="4" w:space="0" w:color="000000"/>
                  <w:left w:val="single" w:sz="4" w:space="0" w:color="000000"/>
                  <w:bottom w:val="single" w:sz="4" w:space="0" w:color="auto"/>
                  <w:right w:val="single" w:sz="4" w:space="0" w:color="000000"/>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子功能</w:t>
                </w:r>
              </w:p>
            </w:tc>
            <w:tc>
              <w:tcPr>
                <w:tcW w:w="1093" w:type="pct"/>
                <w:tcBorders>
                  <w:top w:val="single" w:sz="4" w:space="0" w:color="000000"/>
                  <w:left w:val="single" w:sz="4" w:space="0" w:color="000000"/>
                  <w:bottom w:val="single" w:sz="4" w:space="0" w:color="auto"/>
                  <w:right w:val="single" w:sz="4" w:space="0" w:color="000000"/>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905" w:type="pct"/>
                <w:tcBorders>
                  <w:top w:val="single" w:sz="4" w:space="0" w:color="000000"/>
                  <w:left w:val="single" w:sz="4" w:space="0" w:color="000000"/>
                  <w:bottom w:val="single" w:sz="4" w:space="0" w:color="auto"/>
                  <w:right w:val="single" w:sz="4" w:space="0" w:color="000000"/>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功能说明</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EDSP</w:t>
                </w:r>
                <w:r>
                  <w:rPr>
                    <w:rFonts w:ascii="微软雅黑" w:eastAsia="微软雅黑" w:hAnsi="微软雅黑" w:cs="微软雅黑" w:hint="eastAsia"/>
                    <w:color w:val="000000"/>
                    <w:kern w:val="0"/>
                    <w:sz w:val="18"/>
                    <w:szCs w:val="18"/>
                    <w:lang w:bidi="ar"/>
                  </w:rPr>
                  <w:t>数据中</w:t>
                </w:r>
                <w:proofErr w:type="gramStart"/>
                <w:r>
                  <w:rPr>
                    <w:rFonts w:ascii="微软雅黑" w:eastAsia="微软雅黑" w:hAnsi="微软雅黑" w:cs="微软雅黑" w:hint="eastAsia"/>
                    <w:color w:val="000000"/>
                    <w:kern w:val="0"/>
                    <w:sz w:val="18"/>
                    <w:szCs w:val="18"/>
                    <w:lang w:bidi="ar"/>
                  </w:rPr>
                  <w:t>台基础</w:t>
                </w:r>
                <w:proofErr w:type="gramEnd"/>
                <w:r>
                  <w:rPr>
                    <w:rFonts w:ascii="微软雅黑" w:eastAsia="微软雅黑" w:hAnsi="微软雅黑" w:cs="微软雅黑" w:hint="eastAsia"/>
                    <w:color w:val="000000"/>
                    <w:kern w:val="0"/>
                    <w:sz w:val="18"/>
                    <w:szCs w:val="18"/>
                    <w:lang w:bidi="ar"/>
                  </w:rPr>
                  <w:t>要求</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工作区</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通知公告</w:t>
                </w: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包括通知公告、企业宣传等信息服务</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工作提醒</w:t>
                </w: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包括待审批事务、订单处理等日常事务的提醒</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系统概览</w:t>
                </w: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包括日常事务、订单、成本、费用等汇总数据及变化趋势展示</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开放数据</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开放平台基于公共数据开放目录，进一步梳理可开放的数据资源，</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形成公共数据开放目录与数据集。</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应用管理</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应用管理模块包含我的应用、应用管控两个功能，主要是管理那些在调用本系统的接口，有统一的应用注册、应用管理能力。</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共享审批</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共享审批包含接口使用审批、次数申请审批功能，实现了对接口使用、次申请的审批功能；实现了对系统所有接口使用的管控</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安全监测</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安全监测模块包含接口健康监控、应用健康监控等模块，可以实现全系统接口与应用健康的监控。</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目录管理</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在目录管理模块内</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，管理员可通过领域、场景时间等维度的筛选，对平台数据开放资源目录进行精准定位，并对开放目录进行审核、发布、查看、、及删除等操作</w:t>
                </w:r>
              </w:p>
            </w:tc>
          </w:tr>
          <w:tr w:rsidR="00394450" w:rsidTr="00055031">
            <w:trPr>
              <w:trHeight w:val="142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资源管理</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auto"/>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为进一步利用数据资源，现构建统管理</w:t>
                </w:r>
                <w:proofErr w:type="gramStart"/>
                <w:r>
                  <w:rPr>
                    <w:rFonts w:ascii="微软雅黑" w:eastAsia="微软雅黑" w:hAnsi="微软雅黑" w:cs="微软雅黑" w:hint="eastAsia"/>
                    <w:color w:val="000000"/>
                    <w:kern w:val="0"/>
                    <w:sz w:val="18"/>
                    <w:szCs w:val="18"/>
                    <w:lang w:bidi="ar"/>
                  </w:rPr>
                  <w:t>体系梳从产生</w:t>
                </w:r>
                <w:proofErr w:type="gramEnd"/>
                <w:r>
                  <w:rPr>
                    <w:rFonts w:ascii="微软雅黑" w:eastAsia="微软雅黑" w:hAnsi="微软雅黑" w:cs="微软雅黑" w:hint="eastAsia"/>
                    <w:color w:val="000000"/>
                    <w:kern w:val="0"/>
                    <w:sz w:val="18"/>
                    <w:szCs w:val="18"/>
                    <w:lang w:bidi="ar"/>
                  </w:rPr>
                  <w:t>到</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为进一步利用数据资源，现构建统管理体系，梳理资源从产生到进一步利用的流通关系，打通数据资源渠道，将数据集、数据接口、数据应用管理有机地串联起来。本模块提供对数据集、接口应用中管理，并支持定位查</w:t>
                </w:r>
                <w:r>
                  <w:rPr>
                    <w:rFonts w:ascii="微软雅黑" w:eastAsia="微软雅黑" w:hAnsi="微软雅黑" w:cs="微软雅黑" w:hint="eastAsia"/>
                    <w:color w:val="000000"/>
                    <w:kern w:val="0"/>
                    <w:sz w:val="18"/>
                    <w:szCs w:val="18"/>
                    <w:lang w:bidi="ar"/>
                  </w:rPr>
                  <w:t xml:space="preserve"> </w:t>
                </w:r>
                <w:proofErr w:type="gramStart"/>
                <w:r>
                  <w:rPr>
                    <w:rFonts w:ascii="微软雅黑" w:eastAsia="微软雅黑" w:hAnsi="微软雅黑" w:cs="微软雅黑" w:hint="eastAsia"/>
                    <w:color w:val="000000"/>
                    <w:kern w:val="0"/>
                    <w:sz w:val="18"/>
                    <w:szCs w:val="18"/>
                    <w:lang w:bidi="ar"/>
                  </w:rPr>
                  <w:t>询</w:t>
                </w:r>
                <w:proofErr w:type="gramEnd"/>
                <w:r>
                  <w:rPr>
                    <w:rFonts w:ascii="微软雅黑" w:eastAsia="微软雅黑" w:hAnsi="微软雅黑" w:cs="微软雅黑" w:hint="eastAsia"/>
                    <w:color w:val="000000"/>
                    <w:kern w:val="0"/>
                    <w:sz w:val="18"/>
                    <w:szCs w:val="18"/>
                    <w:lang w:bidi="ar"/>
                  </w:rPr>
                  <w:t>、审批发布查看下载的操作。</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网站审核</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微软雅黑" w:eastAsia="微软雅黑" w:hAnsi="微软雅黑" w:cs="微软雅黑"/>
                    <w:color w:val="000000"/>
                    <w:sz w:val="18"/>
                    <w:szCs w:val="18"/>
                  </w:rPr>
                </w:pP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本模块对开放门户网站用的数据需求，提供统一审核和管理入口，为开放平台用户打通数据资源申请的审批通道，总体分为接口审核、应用成果审核、互动交流审核、数据集下载审核等功能</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系统日志</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日志数据采集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用户在所涉及到的应用系统</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资源库上进行的登录、查询、新增、修改、删除等操作产生和记录日志信息，包括操作</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调用成功或不成功的日志记录</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日志查询</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日志查询主要是指对查询终端用户的登录日志、操作日志；查询对接系统平台服务接口的调用日志等操作，通过日志查询能查询出各类操作的明细以及汇总情况，对直观了解系统的使用情况有切实的帮助</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日志审计</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日志审计主要是对终端用户或对接系统使用或调用的审计，能实现数据资源访问操作异常行为的审计追踪和预警提示</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系统管理</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菜单管理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配置系统中所有的菜单功能，能够支持菜单的自定义配置管理</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用户管理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管理系统中的所有登录</w:t>
                </w:r>
                <w:proofErr w:type="gramStart"/>
                <w:r>
                  <w:rPr>
                    <w:rFonts w:ascii="微软雅黑" w:eastAsia="微软雅黑" w:hAnsi="微软雅黑" w:cs="微软雅黑" w:hint="eastAsia"/>
                    <w:color w:val="000000"/>
                    <w:kern w:val="0"/>
                    <w:sz w:val="18"/>
                    <w:szCs w:val="18"/>
                    <w:lang w:bidi="ar"/>
                  </w:rPr>
                  <w:t>帐号</w:t>
                </w:r>
                <w:proofErr w:type="gramEnd"/>
                <w:r>
                  <w:rPr>
                    <w:rFonts w:ascii="微软雅黑" w:eastAsia="微软雅黑" w:hAnsi="微软雅黑" w:cs="微软雅黑" w:hint="eastAsia"/>
                    <w:color w:val="000000"/>
                    <w:kern w:val="0"/>
                    <w:sz w:val="18"/>
                    <w:szCs w:val="18"/>
                    <w:lang w:bidi="ar"/>
                  </w:rPr>
                  <w:t>信息，可以实现对</w:t>
                </w:r>
                <w:proofErr w:type="gramStart"/>
                <w:r>
                  <w:rPr>
                    <w:rFonts w:ascii="微软雅黑" w:eastAsia="微软雅黑" w:hAnsi="微软雅黑" w:cs="微软雅黑" w:hint="eastAsia"/>
                    <w:color w:val="000000"/>
                    <w:kern w:val="0"/>
                    <w:sz w:val="18"/>
                    <w:szCs w:val="18"/>
                    <w:lang w:bidi="ar"/>
                  </w:rPr>
                  <w:t>帐号</w:t>
                </w:r>
                <w:proofErr w:type="gramEnd"/>
                <w:r>
                  <w:rPr>
                    <w:rFonts w:ascii="微软雅黑" w:eastAsia="微软雅黑" w:hAnsi="微软雅黑" w:cs="微软雅黑" w:hint="eastAsia"/>
                    <w:color w:val="000000"/>
                    <w:kern w:val="0"/>
                    <w:sz w:val="18"/>
                    <w:szCs w:val="18"/>
                    <w:lang w:bidi="ar"/>
                  </w:rPr>
                  <w:t>的信息维护</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机构管理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支撑配置多种类型的组织机构信息，能够快速的筛选不同机构下的人员情况</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角色管理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管理系统中的所有角色，不同的角色对应有不同的菜单、数据权限</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区域管理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自定义管理不同的区域信息，实现不同层级的区域管理功能</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字典管理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对系统常用的字段可以实现自定义的字典管理功能，方便后期修改与维护操作</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集群管理</w:t>
                </w:r>
                <w:r>
                  <w:rPr>
                    <w:rFonts w:ascii="微软雅黑" w:eastAsia="微软雅黑" w:hAnsi="微软雅黑" w:cs="微软雅黑" w:hint="eastAsia"/>
                    <w:color w:val="000000"/>
                    <w:kern w:val="0"/>
                    <w:sz w:val="18"/>
                    <w:szCs w:val="18"/>
                    <w:lang w:bidi="ar"/>
                  </w:rPr>
                  <w:br/>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Manager</w:t>
                </w:r>
                <w:r>
                  <w:rPr>
                    <w:rFonts w:ascii="微软雅黑" w:eastAsia="微软雅黑" w:hAnsi="微软雅黑" w:cs="微软雅黑" w:hint="eastAsia"/>
                    <w:color w:val="000000"/>
                    <w:kern w:val="0"/>
                    <w:sz w:val="18"/>
                    <w:szCs w:val="18"/>
                    <w:lang w:bidi="ar"/>
                  </w:rPr>
                  <w:t>）</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安装部署</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系统检测、环境配置、组件自动化部署</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集群监控</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指标监控、性能检测、历史配置版本</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服务管理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服务管理、监控、参数配置、历史版本</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主机管理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主机管理、监控、参数配置、组件操作、主机告警</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告警管理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告警记录、告警通知、告警配置</w:t>
                </w:r>
              </w:p>
            </w:tc>
          </w:tr>
          <w:tr w:rsidR="00394450" w:rsidTr="00055031">
            <w:trPr>
              <w:trHeight w:val="171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数据接口</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数据来源</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JDBC22:G61C/ODBC</w:t>
                </w:r>
                <w:r>
                  <w:rPr>
                    <w:rFonts w:ascii="微软雅黑" w:eastAsia="微软雅黑" w:hAnsi="微软雅黑" w:cs="微软雅黑" w:hint="eastAsia"/>
                    <w:color w:val="000000"/>
                    <w:kern w:val="0"/>
                    <w:sz w:val="18"/>
                    <w:szCs w:val="18"/>
                    <w:lang w:bidi="ar"/>
                  </w:rPr>
                  <w:t>连接</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共享市场包含接口列表、接口筛选、接口详情、接口申请等功能，实现了对港</w:t>
                </w:r>
                <w:proofErr w:type="gramStart"/>
                <w:r>
                  <w:rPr>
                    <w:rFonts w:ascii="微软雅黑" w:eastAsia="微软雅黑" w:hAnsi="微软雅黑" w:cs="微软雅黑" w:hint="eastAsia"/>
                    <w:color w:val="000000"/>
                    <w:kern w:val="0"/>
                    <w:sz w:val="18"/>
                    <w:szCs w:val="18"/>
                    <w:lang w:bidi="ar"/>
                  </w:rPr>
                  <w:t>产城平台</w:t>
                </w:r>
                <w:proofErr w:type="gramEnd"/>
                <w:r>
                  <w:rPr>
                    <w:rFonts w:ascii="微软雅黑" w:eastAsia="微软雅黑" w:hAnsi="微软雅黑" w:cs="微软雅黑" w:hint="eastAsia"/>
                    <w:color w:val="000000"/>
                    <w:kern w:val="0"/>
                    <w:sz w:val="18"/>
                    <w:szCs w:val="18"/>
                    <w:lang w:bidi="ar"/>
                  </w:rPr>
                  <w:t>接口与相关企业或增值服务系统接口封装的展示，</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政府各业务部门可以根据自身需求对系统所有接口进行条件筛选、详情信息查看并根据需要对使用申请。支持基于</w:t>
                </w:r>
                <w:r>
                  <w:rPr>
                    <w:rFonts w:ascii="微软雅黑" w:eastAsia="微软雅黑" w:hAnsi="微软雅黑" w:cs="微软雅黑" w:hint="eastAsia"/>
                    <w:color w:val="000000"/>
                    <w:kern w:val="0"/>
                    <w:sz w:val="18"/>
                    <w:szCs w:val="18"/>
                    <w:lang w:bidi="ar"/>
                  </w:rPr>
                  <w:t>JDBC/ODBC</w:t>
                </w:r>
                <w:r>
                  <w:rPr>
                    <w:rFonts w:ascii="微软雅黑" w:eastAsia="微软雅黑" w:hAnsi="微软雅黑" w:cs="微软雅黑" w:hint="eastAsia"/>
                    <w:color w:val="000000"/>
                    <w:kern w:val="0"/>
                    <w:sz w:val="18"/>
                    <w:szCs w:val="18"/>
                    <w:lang w:bidi="ar"/>
                  </w:rPr>
                  <w:t>的数据库连接，包含</w:t>
                </w:r>
                <w:r>
                  <w:rPr>
                    <w:rFonts w:ascii="微软雅黑" w:eastAsia="微软雅黑" w:hAnsi="微软雅黑" w:cs="微软雅黑" w:hint="eastAsia"/>
                    <w:color w:val="000000"/>
                    <w:kern w:val="0"/>
                    <w:sz w:val="18"/>
                    <w:szCs w:val="18"/>
                    <w:lang w:bidi="ar"/>
                  </w:rPr>
                  <w:t>SqlServer</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Oracle</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DB2</w:t>
                </w:r>
                <w:r>
                  <w:rPr>
                    <w:rFonts w:ascii="微软雅黑" w:eastAsia="微软雅黑" w:hAnsi="微软雅黑" w:cs="微软雅黑" w:hint="eastAsia"/>
                    <w:color w:val="000000"/>
                    <w:kern w:val="0"/>
                    <w:sz w:val="18"/>
                    <w:szCs w:val="18"/>
                    <w:lang w:bidi="ar"/>
                  </w:rPr>
                  <w:t>等商用数据库、</w:t>
                </w:r>
                <w:r>
                  <w:rPr>
                    <w:rFonts w:ascii="微软雅黑" w:eastAsia="微软雅黑" w:hAnsi="微软雅黑" w:cs="微软雅黑" w:hint="eastAsia"/>
                    <w:color w:val="000000"/>
                    <w:kern w:val="0"/>
                    <w:sz w:val="18"/>
                    <w:szCs w:val="18"/>
                    <w:lang w:bidi="ar"/>
                  </w:rPr>
                  <w:t>MySql</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Postgre</w:t>
                </w:r>
                <w:r>
                  <w:rPr>
                    <w:rFonts w:ascii="微软雅黑" w:eastAsia="微软雅黑" w:hAnsi="微软雅黑" w:cs="微软雅黑" w:hint="eastAsia"/>
                    <w:color w:val="000000"/>
                    <w:kern w:val="0"/>
                    <w:sz w:val="18"/>
                    <w:szCs w:val="18"/>
                    <w:lang w:bidi="ar"/>
                  </w:rPr>
                  <w:t>开源数据库，以及</w:t>
                </w:r>
                <w:r>
                  <w:rPr>
                    <w:rFonts w:ascii="微软雅黑" w:eastAsia="微软雅黑" w:hAnsi="微软雅黑" w:cs="微软雅黑" w:hint="eastAsia"/>
                    <w:color w:val="000000"/>
                    <w:kern w:val="0"/>
                    <w:sz w:val="18"/>
                    <w:szCs w:val="18"/>
                    <w:lang w:bidi="ar"/>
                  </w:rPr>
                  <w:t>Hive</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Imapla</w:t>
                </w:r>
                <w:r>
                  <w:rPr>
                    <w:rFonts w:ascii="微软雅黑" w:eastAsia="微软雅黑" w:hAnsi="微软雅黑" w:cs="微软雅黑" w:hint="eastAsia"/>
                    <w:color w:val="000000"/>
                    <w:kern w:val="0"/>
                    <w:sz w:val="18"/>
                    <w:szCs w:val="18"/>
                    <w:lang w:bidi="ar"/>
                  </w:rPr>
                  <w:t>等大数据组件连接</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数据文件</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csv</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txt</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xml</w:t>
                </w:r>
                <w:r>
                  <w:rPr>
                    <w:rFonts w:ascii="微软雅黑" w:eastAsia="微软雅黑" w:hAnsi="微软雅黑" w:cs="微软雅黑" w:hint="eastAsia"/>
                    <w:color w:val="000000"/>
                    <w:kern w:val="0"/>
                    <w:sz w:val="18"/>
                    <w:szCs w:val="18"/>
                    <w:lang w:bidi="ar"/>
                  </w:rPr>
                  <w:t>格式数据文件的导入</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Java</w:t>
                </w:r>
                <w:r>
                  <w:rPr>
                    <w:rFonts w:ascii="微软雅黑" w:eastAsia="微软雅黑" w:hAnsi="微软雅黑" w:cs="微软雅黑" w:hint="eastAsia"/>
                    <w:color w:val="000000"/>
                    <w:kern w:val="0"/>
                    <w:sz w:val="18"/>
                    <w:szCs w:val="18"/>
                    <w:lang w:bidi="ar"/>
                  </w:rPr>
                  <w:t>连接</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针对特定数据连接，允许通过</w:t>
                </w:r>
                <w:r>
                  <w:rPr>
                    <w:rFonts w:ascii="微软雅黑" w:eastAsia="微软雅黑" w:hAnsi="微软雅黑" w:cs="微软雅黑" w:hint="eastAsia"/>
                    <w:color w:val="000000"/>
                    <w:kern w:val="0"/>
                    <w:sz w:val="18"/>
                    <w:szCs w:val="18"/>
                    <w:lang w:bidi="ar"/>
                  </w:rPr>
                  <w:t>Jar</w:t>
                </w:r>
                <w:r>
                  <w:rPr>
                    <w:rFonts w:ascii="微软雅黑" w:eastAsia="微软雅黑" w:hAnsi="微软雅黑" w:cs="微软雅黑" w:hint="eastAsia"/>
                    <w:color w:val="000000"/>
                    <w:kern w:val="0"/>
                    <w:sz w:val="18"/>
                    <w:szCs w:val="18"/>
                    <w:lang w:bidi="ar"/>
                  </w:rPr>
                  <w:t>包方式扩展数据源连接</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多维数据库</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支持传统</w:t>
                </w:r>
                <w:r>
                  <w:rPr>
                    <w:rFonts w:ascii="微软雅黑" w:eastAsia="微软雅黑" w:hAnsi="微软雅黑" w:cs="微软雅黑" w:hint="eastAsia"/>
                    <w:color w:val="000000"/>
                    <w:kern w:val="0"/>
                    <w:sz w:val="18"/>
                    <w:szCs w:val="18"/>
                    <w:lang w:bidi="ar"/>
                  </w:rPr>
                  <w:t>SqlServer</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Oracle</w:t>
                </w:r>
                <w:r>
                  <w:rPr>
                    <w:rFonts w:ascii="微软雅黑" w:eastAsia="微软雅黑" w:hAnsi="微软雅黑" w:cs="微软雅黑" w:hint="eastAsia"/>
                    <w:color w:val="000000"/>
                    <w:kern w:val="0"/>
                    <w:sz w:val="18"/>
                    <w:szCs w:val="18"/>
                    <w:lang w:bidi="ar"/>
                  </w:rPr>
                  <w:t>等多维数据集连接，支持大数据平台</w:t>
                </w:r>
                <w:r>
                  <w:rPr>
                    <w:rFonts w:ascii="微软雅黑" w:eastAsia="微软雅黑" w:hAnsi="微软雅黑" w:cs="微软雅黑" w:hint="eastAsia"/>
                    <w:color w:val="000000"/>
                    <w:kern w:val="0"/>
                    <w:sz w:val="18"/>
                    <w:szCs w:val="18"/>
                    <w:lang w:bidi="ar"/>
                  </w:rPr>
                  <w:t>Kylin</w:t>
                </w:r>
                <w:r>
                  <w:rPr>
                    <w:rFonts w:ascii="微软雅黑" w:eastAsia="微软雅黑" w:hAnsi="微软雅黑" w:cs="微软雅黑" w:hint="eastAsia"/>
                    <w:color w:val="000000"/>
                    <w:kern w:val="0"/>
                    <w:sz w:val="18"/>
                    <w:szCs w:val="18"/>
                    <w:lang w:bidi="ar"/>
                  </w:rPr>
                  <w:t>数据源连接</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数据查询</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多种查询方式</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支持通过字段拖拽、</w:t>
                </w:r>
                <w:r>
                  <w:rPr>
                    <w:rFonts w:ascii="微软雅黑" w:eastAsia="微软雅黑" w:hAnsi="微软雅黑" w:cs="微软雅黑" w:hint="eastAsia"/>
                    <w:color w:val="000000"/>
                    <w:kern w:val="0"/>
                    <w:sz w:val="18"/>
                    <w:szCs w:val="18"/>
                    <w:lang w:bidi="ar"/>
                  </w:rPr>
                  <w:t>SQL</w:t>
                </w:r>
                <w:r>
                  <w:rPr>
                    <w:rFonts w:ascii="微软雅黑" w:eastAsia="微软雅黑" w:hAnsi="微软雅黑" w:cs="微软雅黑" w:hint="eastAsia"/>
                    <w:color w:val="000000"/>
                    <w:kern w:val="0"/>
                    <w:sz w:val="18"/>
                    <w:szCs w:val="18"/>
                    <w:lang w:bidi="ar"/>
                  </w:rPr>
                  <w:t>编写等多种方式生成查询结果</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查询结果定义</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支持对查询结果进行排序、筛选、过滤等多种操作</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图形化输出</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支持对查询结果做统计图的图形化转换定义</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导出、打印</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支持对查询结果的打印、导出，支持</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PDF</w:t>
                </w:r>
                <w:r>
                  <w:rPr>
                    <w:rFonts w:ascii="微软雅黑" w:eastAsia="微软雅黑" w:hAnsi="微软雅黑" w:cs="微软雅黑" w:hint="eastAsia"/>
                    <w:color w:val="000000"/>
                    <w:kern w:val="0"/>
                    <w:sz w:val="18"/>
                    <w:szCs w:val="18"/>
                    <w:lang w:bidi="ar"/>
                  </w:rPr>
                  <w:t>格式</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报表</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智能报表</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报表设计</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基于</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或</w:t>
                </w:r>
                <w:r>
                  <w:rPr>
                    <w:rFonts w:ascii="微软雅黑" w:eastAsia="微软雅黑" w:hAnsi="微软雅黑" w:cs="微软雅黑" w:hint="eastAsia"/>
                    <w:color w:val="000000"/>
                    <w:kern w:val="0"/>
                    <w:sz w:val="18"/>
                    <w:szCs w:val="18"/>
                    <w:lang w:bidi="ar"/>
                  </w:rPr>
                  <w:t>WPS</w:t>
                </w:r>
                <w:r>
                  <w:rPr>
                    <w:rFonts w:ascii="微软雅黑" w:eastAsia="微软雅黑" w:hAnsi="微软雅黑" w:cs="微软雅黑" w:hint="eastAsia"/>
                    <w:color w:val="000000"/>
                    <w:kern w:val="0"/>
                    <w:sz w:val="18"/>
                    <w:szCs w:val="18"/>
                    <w:lang w:bidi="ar"/>
                  </w:rPr>
                  <w:t>为设计器，通过简单的字段拖拽实现复杂报表格式输出，支持预览、报表发布后以</w:t>
                </w:r>
                <w:r>
                  <w:rPr>
                    <w:rFonts w:ascii="微软雅黑" w:eastAsia="微软雅黑" w:hAnsi="微软雅黑" w:cs="微软雅黑" w:hint="eastAsia"/>
                    <w:color w:val="000000"/>
                    <w:kern w:val="0"/>
                    <w:sz w:val="18"/>
                    <w:szCs w:val="18"/>
                    <w:lang w:bidi="ar"/>
                  </w:rPr>
                  <w:t>html5</w:t>
                </w:r>
                <w:r>
                  <w:rPr>
                    <w:rFonts w:ascii="微软雅黑" w:eastAsia="微软雅黑" w:hAnsi="微软雅黑" w:cs="微软雅黑" w:hint="eastAsia"/>
                    <w:color w:val="000000"/>
                    <w:kern w:val="0"/>
                    <w:sz w:val="18"/>
                    <w:szCs w:val="18"/>
                    <w:lang w:bidi="ar"/>
                  </w:rPr>
                  <w:t>格式多端运行</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报表格式</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支持中国式复杂报表，支持横向、纵向扩展报表、交叉表，支持单元格合并、合计、小计，自定义计算字段，支持复杂表头设计</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图表展现</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中全部统计图，以及</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单元格中嵌入的各类趋势、对比图形</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导出、打印</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支持对查询结果的打印、导出，支持</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PDF</w:t>
                </w:r>
                <w:r>
                  <w:rPr>
                    <w:rFonts w:ascii="微软雅黑" w:eastAsia="微软雅黑" w:hAnsi="微软雅黑" w:cs="微软雅黑" w:hint="eastAsia"/>
                    <w:color w:val="000000"/>
                    <w:kern w:val="0"/>
                    <w:sz w:val="18"/>
                    <w:szCs w:val="18"/>
                    <w:lang w:bidi="ar"/>
                  </w:rPr>
                  <w:t>格式</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智能报告</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智能报告</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word</w:t>
                </w:r>
                <w:r>
                  <w:rPr>
                    <w:rFonts w:ascii="微软雅黑" w:eastAsia="微软雅黑" w:hAnsi="微软雅黑" w:cs="微软雅黑" w:hint="eastAsia"/>
                    <w:color w:val="000000"/>
                    <w:kern w:val="0"/>
                    <w:sz w:val="18"/>
                    <w:szCs w:val="18"/>
                    <w:lang w:bidi="ar"/>
                  </w:rPr>
                  <w:t>格式的智能报告，可刷新数据、打印、导出</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EDSP</w:t>
                </w:r>
                <w:r>
                  <w:rPr>
                    <w:rFonts w:ascii="微软雅黑" w:eastAsia="微软雅黑" w:hAnsi="微软雅黑" w:cs="微软雅黑" w:hint="eastAsia"/>
                    <w:color w:val="000000"/>
                    <w:kern w:val="0"/>
                    <w:sz w:val="18"/>
                    <w:szCs w:val="18"/>
                    <w:lang w:bidi="ar"/>
                  </w:rPr>
                  <w:br/>
                </w:r>
                <w:r>
                  <w:rPr>
                    <w:rFonts w:ascii="微软雅黑" w:eastAsia="微软雅黑" w:hAnsi="微软雅黑" w:cs="微软雅黑" w:hint="eastAsia"/>
                    <w:color w:val="000000"/>
                    <w:kern w:val="0"/>
                    <w:sz w:val="18"/>
                    <w:szCs w:val="18"/>
                    <w:lang w:bidi="ar"/>
                  </w:rPr>
                  <w:t>数据可视化</w:t>
                </w:r>
                <w:r>
                  <w:rPr>
                    <w:rFonts w:ascii="微软雅黑" w:eastAsia="微软雅黑" w:hAnsi="微软雅黑" w:cs="微软雅黑" w:hint="eastAsia"/>
                    <w:color w:val="000000"/>
                    <w:kern w:val="0"/>
                    <w:sz w:val="18"/>
                    <w:szCs w:val="18"/>
                    <w:lang w:bidi="ar"/>
                  </w:rPr>
                  <w:br/>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Visualizer</w:t>
                </w:r>
                <w:r>
                  <w:rPr>
                    <w:rFonts w:ascii="微软雅黑" w:eastAsia="微软雅黑" w:hAnsi="微软雅黑" w:cs="微软雅黑" w:hint="eastAsia"/>
                    <w:color w:val="000000"/>
                    <w:kern w:val="0"/>
                    <w:sz w:val="18"/>
                    <w:szCs w:val="18"/>
                    <w:lang w:bidi="ar"/>
                  </w:rPr>
                  <w:t>）</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透视分析</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自助分析</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分析设计</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采用类</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透视表方式，拖拽指标、维度到对应的行列位置，筛选位置，生成对应的交叉表及查询</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数据钻取</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对于已经设计了层次结构的维度，在交叉表中可层层展开或钻取，展开下级维度，数据联动计算</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图表展现</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根据页面选取的维度可以生成对应的统计图表，图表支持</w:t>
                </w:r>
                <w:r>
                  <w:rPr>
                    <w:rFonts w:ascii="微软雅黑" w:eastAsia="微软雅黑" w:hAnsi="微软雅黑" w:cs="微软雅黑" w:hint="eastAsia"/>
                    <w:color w:val="000000"/>
                    <w:kern w:val="0"/>
                    <w:sz w:val="18"/>
                    <w:szCs w:val="18"/>
                    <w:lang w:bidi="ar"/>
                  </w:rPr>
                  <w:t>Echart</w:t>
                </w:r>
                <w:r>
                  <w:rPr>
                    <w:rFonts w:ascii="微软雅黑" w:eastAsia="微软雅黑" w:hAnsi="微软雅黑" w:cs="微软雅黑" w:hint="eastAsia"/>
                    <w:color w:val="000000"/>
                    <w:kern w:val="0"/>
                    <w:sz w:val="18"/>
                    <w:szCs w:val="18"/>
                    <w:lang w:bidi="ar"/>
                  </w:rPr>
                  <w:t>等动态图形</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报表格式</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支持合计、小计等，支持对当前页面的数据打印、导出</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仪表板功能</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仪表板布局</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对展示的仪表板设计布局，</w:t>
                </w:r>
                <w:proofErr w:type="gramStart"/>
                <w:r>
                  <w:rPr>
                    <w:rFonts w:ascii="微软雅黑" w:eastAsia="微软雅黑" w:hAnsi="微软雅黑" w:cs="微软雅黑" w:hint="eastAsia"/>
                    <w:color w:val="000000"/>
                    <w:kern w:val="0"/>
                    <w:sz w:val="18"/>
                    <w:szCs w:val="18"/>
                    <w:lang w:bidi="ar"/>
                  </w:rPr>
                  <w:t>如四宫格</w:t>
                </w:r>
                <w:proofErr w:type="gramEnd"/>
                <w:r>
                  <w:rPr>
                    <w:rFonts w:ascii="微软雅黑" w:eastAsia="微软雅黑" w:hAnsi="微软雅黑" w:cs="微软雅黑" w:hint="eastAsia"/>
                    <w:color w:val="000000"/>
                    <w:kern w:val="0"/>
                    <w:sz w:val="18"/>
                    <w:szCs w:val="18"/>
                    <w:lang w:bidi="ar"/>
                  </w:rPr>
                  <w:t>、九宫格，也可以自定义布局方案，可以根据像素、比例，根据显示屏进行缩放</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仪表板组成</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仪表</w:t>
                </w:r>
                <w:proofErr w:type="gramStart"/>
                <w:r>
                  <w:rPr>
                    <w:rFonts w:ascii="微软雅黑" w:eastAsia="微软雅黑" w:hAnsi="微软雅黑" w:cs="微软雅黑" w:hint="eastAsia"/>
                    <w:color w:val="000000"/>
                    <w:kern w:val="0"/>
                    <w:sz w:val="18"/>
                    <w:szCs w:val="18"/>
                    <w:lang w:bidi="ar"/>
                  </w:rPr>
                  <w:t>板内容</w:t>
                </w:r>
                <w:proofErr w:type="gramEnd"/>
                <w:r>
                  <w:rPr>
                    <w:rFonts w:ascii="微软雅黑" w:eastAsia="微软雅黑" w:hAnsi="微软雅黑" w:cs="微软雅黑" w:hint="eastAsia"/>
                    <w:color w:val="000000"/>
                    <w:kern w:val="0"/>
                    <w:sz w:val="18"/>
                    <w:szCs w:val="18"/>
                    <w:lang w:bidi="ar"/>
                  </w:rPr>
                  <w:t>可以由任何已经制作的报表、图表、查询组成，或任意目标</w:t>
                </w:r>
                <w:r>
                  <w:rPr>
                    <w:rFonts w:ascii="微软雅黑" w:eastAsia="微软雅黑" w:hAnsi="微软雅黑" w:cs="微软雅黑" w:hint="eastAsia"/>
                    <w:color w:val="000000"/>
                    <w:kern w:val="0"/>
                    <w:sz w:val="18"/>
                    <w:szCs w:val="18"/>
                    <w:lang w:bidi="ar"/>
                  </w:rPr>
                  <w:t>URL</w:t>
                </w:r>
                <w:r>
                  <w:rPr>
                    <w:rFonts w:ascii="微软雅黑" w:eastAsia="微软雅黑" w:hAnsi="微软雅黑" w:cs="微软雅黑" w:hint="eastAsia"/>
                    <w:color w:val="000000"/>
                    <w:kern w:val="0"/>
                    <w:sz w:val="18"/>
                    <w:szCs w:val="18"/>
                    <w:lang w:bidi="ar"/>
                  </w:rPr>
                  <w:t>地址</w:t>
                </w:r>
              </w:p>
            </w:tc>
          </w:tr>
          <w:tr w:rsidR="00394450" w:rsidTr="00055031">
            <w:trPr>
              <w:trHeight w:val="114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分析图表</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支持向导式配置统计图形，支持包括饼图、柱图、线图、区域图、雷达图、双</w:t>
                </w:r>
                <w:r>
                  <w:rPr>
                    <w:rFonts w:ascii="微软雅黑" w:eastAsia="微软雅黑" w:hAnsi="微软雅黑" w:cs="微软雅黑" w:hint="eastAsia"/>
                    <w:color w:val="000000"/>
                    <w:kern w:val="0"/>
                    <w:sz w:val="18"/>
                    <w:szCs w:val="18"/>
                    <w:lang w:bidi="ar"/>
                  </w:rPr>
                  <w:t>Y</w:t>
                </w:r>
                <w:r>
                  <w:rPr>
                    <w:rFonts w:ascii="微软雅黑" w:eastAsia="微软雅黑" w:hAnsi="微软雅黑" w:cs="微软雅黑" w:hint="eastAsia"/>
                    <w:color w:val="000000"/>
                    <w:kern w:val="0"/>
                    <w:sz w:val="18"/>
                    <w:szCs w:val="18"/>
                    <w:lang w:bidi="ar"/>
                  </w:rPr>
                  <w:t>轴图、速度计、温度计等十几种统计图，并可以对图形的标题、系列、展现形式、样式进行详细配置，默认以</w:t>
                </w:r>
                <w:r>
                  <w:rPr>
                    <w:rFonts w:ascii="微软雅黑" w:eastAsia="微软雅黑" w:hAnsi="微软雅黑" w:cs="微软雅黑" w:hint="eastAsia"/>
                    <w:color w:val="000000"/>
                    <w:kern w:val="0"/>
                    <w:sz w:val="18"/>
                    <w:szCs w:val="18"/>
                    <w:lang w:bidi="ar"/>
                  </w:rPr>
                  <w:t>Echart</w:t>
                </w:r>
                <w:r>
                  <w:rPr>
                    <w:rFonts w:ascii="微软雅黑" w:eastAsia="微软雅黑" w:hAnsi="微软雅黑" w:cs="微软雅黑" w:hint="eastAsia"/>
                    <w:color w:val="000000"/>
                    <w:kern w:val="0"/>
                    <w:sz w:val="18"/>
                    <w:szCs w:val="18"/>
                    <w:lang w:bidi="ar"/>
                  </w:rPr>
                  <w:t>展现，并支持</w:t>
                </w:r>
                <w:r>
                  <w:rPr>
                    <w:rFonts w:ascii="微软雅黑" w:eastAsia="微软雅黑" w:hAnsi="微软雅黑" w:cs="微软雅黑" w:hint="eastAsia"/>
                    <w:color w:val="000000"/>
                    <w:kern w:val="0"/>
                    <w:sz w:val="18"/>
                    <w:szCs w:val="18"/>
                    <w:lang w:bidi="ar"/>
                  </w:rPr>
                  <w:t>FusionChart</w:t>
                </w:r>
                <w:r>
                  <w:rPr>
                    <w:rFonts w:ascii="微软雅黑" w:eastAsia="微软雅黑" w:hAnsi="微软雅黑" w:cs="微软雅黑" w:hint="eastAsia"/>
                    <w:color w:val="000000"/>
                    <w:kern w:val="0"/>
                    <w:sz w:val="18"/>
                    <w:szCs w:val="18"/>
                    <w:lang w:bidi="ar"/>
                  </w:rPr>
                  <w:t>等各类第三方图库，允许自定义添加图形</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地图功能</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支持与</w:t>
                </w:r>
                <w:r>
                  <w:rPr>
                    <w:rFonts w:ascii="微软雅黑" w:eastAsia="微软雅黑" w:hAnsi="微软雅黑" w:cs="微软雅黑" w:hint="eastAsia"/>
                    <w:color w:val="000000"/>
                    <w:kern w:val="0"/>
                    <w:sz w:val="18"/>
                    <w:szCs w:val="18"/>
                    <w:lang w:bidi="ar"/>
                  </w:rPr>
                  <w:t>ArcGIS</w:t>
                </w:r>
                <w:r>
                  <w:rPr>
                    <w:rFonts w:ascii="微软雅黑" w:eastAsia="微软雅黑" w:hAnsi="微软雅黑" w:cs="微软雅黑" w:hint="eastAsia"/>
                    <w:color w:val="000000"/>
                    <w:kern w:val="0"/>
                    <w:sz w:val="18"/>
                    <w:szCs w:val="18"/>
                    <w:lang w:bidi="ar"/>
                  </w:rPr>
                  <w:t>等专业</w:t>
                </w:r>
                <w:r>
                  <w:rPr>
                    <w:rFonts w:ascii="微软雅黑" w:eastAsia="微软雅黑" w:hAnsi="微软雅黑" w:cs="微软雅黑" w:hint="eastAsia"/>
                    <w:color w:val="000000"/>
                    <w:kern w:val="0"/>
                    <w:sz w:val="18"/>
                    <w:szCs w:val="18"/>
                    <w:lang w:bidi="ar"/>
                  </w:rPr>
                  <w:t>GIS</w:t>
                </w:r>
                <w:r>
                  <w:rPr>
                    <w:rFonts w:ascii="微软雅黑" w:eastAsia="微软雅黑" w:hAnsi="微软雅黑" w:cs="微软雅黑" w:hint="eastAsia"/>
                    <w:color w:val="000000"/>
                    <w:kern w:val="0"/>
                    <w:sz w:val="18"/>
                    <w:szCs w:val="18"/>
                    <w:lang w:bidi="ar"/>
                  </w:rPr>
                  <w:t>集成，支持百度、高德地图</w:t>
                </w:r>
                <w:r>
                  <w:rPr>
                    <w:rFonts w:ascii="微软雅黑" w:eastAsia="微软雅黑" w:hAnsi="微软雅黑" w:cs="微软雅黑" w:hint="eastAsia"/>
                    <w:color w:val="000000"/>
                    <w:kern w:val="0"/>
                    <w:sz w:val="18"/>
                    <w:szCs w:val="18"/>
                    <w:lang w:bidi="ar"/>
                  </w:rPr>
                  <w:t>API</w:t>
                </w:r>
                <w:r>
                  <w:rPr>
                    <w:rFonts w:ascii="微软雅黑" w:eastAsia="微软雅黑" w:hAnsi="微软雅黑" w:cs="微软雅黑" w:hint="eastAsia"/>
                    <w:color w:val="000000"/>
                    <w:kern w:val="0"/>
                    <w:sz w:val="18"/>
                    <w:szCs w:val="18"/>
                    <w:lang w:bidi="ar"/>
                  </w:rPr>
                  <w:t>及地图交互，默认具备中国及各省区图，支持自定义地图</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联动钻取</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支持仪表板内各组件间图形联动，支持自定义公共输入参数及空间类型，支持在控件上进行钻取，并可以通过</w:t>
                </w:r>
                <w:r>
                  <w:rPr>
                    <w:rFonts w:ascii="微软雅黑" w:eastAsia="微软雅黑" w:hAnsi="微软雅黑" w:cs="微软雅黑" w:hint="eastAsia"/>
                    <w:color w:val="000000"/>
                    <w:kern w:val="0"/>
                    <w:sz w:val="18"/>
                    <w:szCs w:val="18"/>
                    <w:lang w:bidi="ar"/>
                  </w:rPr>
                  <w:t>js</w:t>
                </w:r>
                <w:r>
                  <w:rPr>
                    <w:rFonts w:ascii="微软雅黑" w:eastAsia="微软雅黑" w:hAnsi="微软雅黑" w:cs="微软雅黑" w:hint="eastAsia"/>
                    <w:color w:val="000000"/>
                    <w:kern w:val="0"/>
                    <w:sz w:val="18"/>
                    <w:szCs w:val="18"/>
                    <w:lang w:bidi="ar"/>
                  </w:rPr>
                  <w:t>脚本进行扩展</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元数据管理</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Office</w:t>
                </w:r>
                <w:r>
                  <w:rPr>
                    <w:rFonts w:ascii="微软雅黑" w:eastAsia="微软雅黑" w:hAnsi="微软雅黑" w:cs="微软雅黑" w:hint="eastAsia"/>
                    <w:color w:val="000000"/>
                    <w:kern w:val="0"/>
                    <w:sz w:val="18"/>
                    <w:szCs w:val="18"/>
                    <w:lang w:bidi="ar"/>
                  </w:rPr>
                  <w:t>插件</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word</w:t>
                </w:r>
                <w:r>
                  <w:rPr>
                    <w:rFonts w:ascii="微软雅黑" w:eastAsia="微软雅黑" w:hAnsi="微软雅黑" w:cs="微软雅黑" w:hint="eastAsia"/>
                    <w:color w:val="000000"/>
                    <w:kern w:val="0"/>
                    <w:sz w:val="18"/>
                    <w:szCs w:val="18"/>
                    <w:lang w:bidi="ar"/>
                  </w:rPr>
                  <w:t>插件</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Word</w:t>
                </w:r>
                <w:r>
                  <w:rPr>
                    <w:rFonts w:ascii="微软雅黑" w:eastAsia="微软雅黑" w:hAnsi="微软雅黑" w:cs="微软雅黑" w:hint="eastAsia"/>
                    <w:color w:val="000000"/>
                    <w:kern w:val="0"/>
                    <w:sz w:val="18"/>
                    <w:szCs w:val="18"/>
                    <w:lang w:bidi="ar"/>
                  </w:rPr>
                  <w:t>插件，在</w:t>
                </w:r>
                <w:r>
                  <w:rPr>
                    <w:rFonts w:ascii="微软雅黑" w:eastAsia="微软雅黑" w:hAnsi="微软雅黑" w:cs="微软雅黑" w:hint="eastAsia"/>
                    <w:color w:val="000000"/>
                    <w:kern w:val="0"/>
                    <w:sz w:val="18"/>
                    <w:szCs w:val="18"/>
                    <w:lang w:bidi="ar"/>
                  </w:rPr>
                  <w:t>Word</w:t>
                </w:r>
                <w:r>
                  <w:rPr>
                    <w:rFonts w:ascii="微软雅黑" w:eastAsia="微软雅黑" w:hAnsi="微软雅黑" w:cs="微软雅黑" w:hint="eastAsia"/>
                    <w:color w:val="000000"/>
                    <w:kern w:val="0"/>
                    <w:sz w:val="18"/>
                    <w:szCs w:val="18"/>
                    <w:lang w:bidi="ar"/>
                  </w:rPr>
                  <w:t>中嵌入分析数据并进行刷新</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powerpoint</w:t>
                </w:r>
                <w:r>
                  <w:rPr>
                    <w:rFonts w:ascii="微软雅黑" w:eastAsia="微软雅黑" w:hAnsi="微软雅黑" w:cs="微软雅黑" w:hint="eastAsia"/>
                    <w:color w:val="000000"/>
                    <w:kern w:val="0"/>
                    <w:sz w:val="18"/>
                    <w:szCs w:val="18"/>
                    <w:lang w:bidi="ar"/>
                  </w:rPr>
                  <w:t>插件</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ppt</w:t>
                </w:r>
                <w:r>
                  <w:rPr>
                    <w:rFonts w:ascii="微软雅黑" w:eastAsia="微软雅黑" w:hAnsi="微软雅黑" w:cs="微软雅黑" w:hint="eastAsia"/>
                    <w:color w:val="000000"/>
                    <w:kern w:val="0"/>
                    <w:sz w:val="18"/>
                    <w:szCs w:val="18"/>
                    <w:lang w:bidi="ar"/>
                  </w:rPr>
                  <w:t>插件，可以在</w:t>
                </w:r>
                <w:r>
                  <w:rPr>
                    <w:rFonts w:ascii="微软雅黑" w:eastAsia="微软雅黑" w:hAnsi="微软雅黑" w:cs="微软雅黑" w:hint="eastAsia"/>
                    <w:color w:val="000000"/>
                    <w:kern w:val="0"/>
                    <w:sz w:val="18"/>
                    <w:szCs w:val="18"/>
                    <w:lang w:bidi="ar"/>
                  </w:rPr>
                  <w:t>ppt</w:t>
                </w:r>
                <w:r>
                  <w:rPr>
                    <w:rFonts w:ascii="微软雅黑" w:eastAsia="微软雅黑" w:hAnsi="微软雅黑" w:cs="微软雅黑" w:hint="eastAsia"/>
                    <w:color w:val="000000"/>
                    <w:kern w:val="0"/>
                    <w:sz w:val="18"/>
                    <w:szCs w:val="18"/>
                    <w:lang w:bidi="ar"/>
                  </w:rPr>
                  <w:t>中嵌入数据，进行图表展示，在线刷新</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插件</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支持在</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中设计报表并刷新数据</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数据补录</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数据导入</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提供</w:t>
                </w:r>
                <w:r>
                  <w:rPr>
                    <w:rFonts w:ascii="微软雅黑" w:eastAsia="微软雅黑" w:hAnsi="微软雅黑" w:cs="微软雅黑" w:hint="eastAsia"/>
                    <w:color w:val="000000"/>
                    <w:kern w:val="0"/>
                    <w:sz w:val="18"/>
                    <w:szCs w:val="18"/>
                    <w:lang w:bidi="ar"/>
                  </w:rPr>
                  <w:t>Web</w:t>
                </w:r>
                <w:r>
                  <w:rPr>
                    <w:rFonts w:ascii="微软雅黑" w:eastAsia="微软雅黑" w:hAnsi="微软雅黑" w:cs="微软雅黑" w:hint="eastAsia"/>
                    <w:color w:val="000000"/>
                    <w:kern w:val="0"/>
                    <w:sz w:val="18"/>
                    <w:szCs w:val="18"/>
                    <w:lang w:bidi="ar"/>
                  </w:rPr>
                  <w:t>端，允许在线导入</w:t>
                </w:r>
                <w:r>
                  <w:rPr>
                    <w:rFonts w:ascii="微软雅黑" w:eastAsia="微软雅黑" w:hAnsi="微软雅黑" w:cs="微软雅黑" w:hint="eastAsia"/>
                    <w:color w:val="000000"/>
                    <w:kern w:val="0"/>
                    <w:sz w:val="18"/>
                    <w:szCs w:val="18"/>
                    <w:lang w:bidi="ar"/>
                  </w:rPr>
                  <w:t>Excel</w:t>
                </w:r>
                <w:r>
                  <w:rPr>
                    <w:rFonts w:ascii="微软雅黑" w:eastAsia="微软雅黑" w:hAnsi="微软雅黑" w:cs="微软雅黑" w:hint="eastAsia"/>
                    <w:color w:val="000000"/>
                    <w:kern w:val="0"/>
                    <w:sz w:val="18"/>
                    <w:szCs w:val="18"/>
                    <w:lang w:bidi="ar"/>
                  </w:rPr>
                  <w:t>数据</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数据填报</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提供简单的表单设计，允许用户在线录入数据，补录信息</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语义模型</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模型设计</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支持建立语义模型，设计表间关系，提取业务上需要的分析指标、维度，定义维度层次</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元数据管理</w:t>
                </w:r>
                <w:r>
                  <w:rPr>
                    <w:rFonts w:ascii="微软雅黑" w:eastAsia="微软雅黑" w:hAnsi="微软雅黑" w:cs="微软雅黑" w:hint="eastAsia"/>
                    <w:color w:val="000000"/>
                    <w:kern w:val="0"/>
                    <w:sz w:val="18"/>
                    <w:szCs w:val="18"/>
                    <w:lang w:bidi="ar"/>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元数据查询</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允许对分析系统中的各类元数据进行检索</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血缘分析与影响分析</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可以分析任意元数据的加工过程或依赖关系</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发布管理</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自定义门户</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可以将设计好的报表、查询、仪表</w:t>
                </w:r>
                <w:proofErr w:type="gramStart"/>
                <w:r>
                  <w:rPr>
                    <w:rFonts w:ascii="微软雅黑" w:eastAsia="微软雅黑" w:hAnsi="微软雅黑" w:cs="微软雅黑" w:hint="eastAsia"/>
                    <w:color w:val="000000"/>
                    <w:kern w:val="0"/>
                    <w:sz w:val="18"/>
                    <w:szCs w:val="18"/>
                    <w:lang w:bidi="ar"/>
                  </w:rPr>
                  <w:t>板发布</w:t>
                </w:r>
                <w:proofErr w:type="gramEnd"/>
                <w:r>
                  <w:rPr>
                    <w:rFonts w:ascii="微软雅黑" w:eastAsia="微软雅黑" w:hAnsi="微软雅黑" w:cs="微软雅黑" w:hint="eastAsia"/>
                    <w:color w:val="000000"/>
                    <w:kern w:val="0"/>
                    <w:sz w:val="18"/>
                    <w:szCs w:val="18"/>
                    <w:lang w:bidi="ar"/>
                  </w:rPr>
                  <w:t>到自定义门户上，也可以对门户进行二次开发</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外部调用</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通过单点登录，可以通过</w:t>
                </w:r>
                <w:r>
                  <w:rPr>
                    <w:rFonts w:ascii="微软雅黑" w:eastAsia="微软雅黑" w:hAnsi="微软雅黑" w:cs="微软雅黑" w:hint="eastAsia"/>
                    <w:color w:val="000000"/>
                    <w:kern w:val="0"/>
                    <w:sz w:val="18"/>
                    <w:szCs w:val="18"/>
                    <w:lang w:bidi="ar"/>
                  </w:rPr>
                  <w:t>URL</w:t>
                </w:r>
                <w:r>
                  <w:rPr>
                    <w:rFonts w:ascii="微软雅黑" w:eastAsia="微软雅黑" w:hAnsi="微软雅黑" w:cs="微软雅黑" w:hint="eastAsia"/>
                    <w:color w:val="000000"/>
                    <w:kern w:val="0"/>
                    <w:sz w:val="18"/>
                    <w:szCs w:val="18"/>
                    <w:lang w:bidi="ar"/>
                  </w:rPr>
                  <w:t>形式访问系统中任意的报表、图表资源，支持与第三方系统、门户的展现集成</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开发扩展</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开发扩展</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允许在现在的平台上的</w:t>
                </w:r>
                <w:r>
                  <w:rPr>
                    <w:rFonts w:ascii="微软雅黑" w:eastAsia="微软雅黑" w:hAnsi="微软雅黑" w:cs="微软雅黑" w:hint="eastAsia"/>
                    <w:color w:val="000000"/>
                    <w:kern w:val="0"/>
                    <w:sz w:val="18"/>
                    <w:szCs w:val="18"/>
                    <w:lang w:bidi="ar"/>
                  </w:rPr>
                  <w:t>web</w:t>
                </w:r>
                <w:r>
                  <w:rPr>
                    <w:rFonts w:ascii="微软雅黑" w:eastAsia="微软雅黑" w:hAnsi="微软雅黑" w:cs="微软雅黑" w:hint="eastAsia"/>
                    <w:color w:val="000000"/>
                    <w:kern w:val="0"/>
                    <w:sz w:val="18"/>
                    <w:szCs w:val="18"/>
                    <w:lang w:bidi="ar"/>
                  </w:rPr>
                  <w:t>端，通过</w:t>
                </w:r>
                <w:r>
                  <w:rPr>
                    <w:rFonts w:ascii="微软雅黑" w:eastAsia="微软雅黑" w:hAnsi="微软雅黑" w:cs="微软雅黑" w:hint="eastAsia"/>
                    <w:color w:val="000000"/>
                    <w:kern w:val="0"/>
                    <w:sz w:val="18"/>
                    <w:szCs w:val="18"/>
                    <w:lang w:bidi="ar"/>
                  </w:rPr>
                  <w:t>js\html</w:t>
                </w:r>
                <w:r>
                  <w:rPr>
                    <w:rFonts w:ascii="微软雅黑" w:eastAsia="微软雅黑" w:hAnsi="微软雅黑" w:cs="微软雅黑" w:hint="eastAsia"/>
                    <w:color w:val="000000"/>
                    <w:kern w:val="0"/>
                    <w:sz w:val="18"/>
                    <w:szCs w:val="18"/>
                    <w:lang w:bidi="ar"/>
                  </w:rPr>
                  <w:t>或者</w:t>
                </w:r>
                <w:r>
                  <w:rPr>
                    <w:rFonts w:ascii="微软雅黑" w:eastAsia="微软雅黑" w:hAnsi="微软雅黑" w:cs="微软雅黑" w:hint="eastAsia"/>
                    <w:color w:val="000000"/>
                    <w:kern w:val="0"/>
                    <w:sz w:val="18"/>
                    <w:szCs w:val="18"/>
                    <w:lang w:bidi="ar"/>
                  </w:rPr>
                  <w:t>java</w:t>
                </w:r>
                <w:r>
                  <w:rPr>
                    <w:rFonts w:ascii="微软雅黑" w:eastAsia="微软雅黑" w:hAnsi="微软雅黑" w:cs="微软雅黑" w:hint="eastAsia"/>
                    <w:color w:val="000000"/>
                    <w:kern w:val="0"/>
                    <w:sz w:val="18"/>
                    <w:szCs w:val="18"/>
                    <w:lang w:bidi="ar"/>
                  </w:rPr>
                  <w:t>进行扩展</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在线帮助</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帮助中心</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提供完善的帮助中心，对各类开发、设计、使用过程提供知识库支撑</w:t>
                </w:r>
              </w:p>
            </w:tc>
          </w:tr>
          <w:tr w:rsidR="00394450" w:rsidTr="00055031">
            <w:trPr>
              <w:trHeight w:val="248"/>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存储空间</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提供数据库、表的</w:t>
                </w:r>
                <w:proofErr w:type="gramStart"/>
                <w:r>
                  <w:rPr>
                    <w:rFonts w:ascii="微软雅黑" w:eastAsia="微软雅黑" w:hAnsi="微软雅黑" w:cs="微软雅黑" w:hint="eastAsia"/>
                    <w:color w:val="000000"/>
                    <w:kern w:val="0"/>
                    <w:sz w:val="18"/>
                    <w:szCs w:val="18"/>
                    <w:lang w:bidi="ar"/>
                  </w:rPr>
                  <w:t>的</w:t>
                </w:r>
                <w:proofErr w:type="gramEnd"/>
                <w:r>
                  <w:rPr>
                    <w:rFonts w:ascii="微软雅黑" w:eastAsia="微软雅黑" w:hAnsi="微软雅黑" w:cs="微软雅黑" w:hint="eastAsia"/>
                    <w:color w:val="000000"/>
                    <w:kern w:val="0"/>
                    <w:sz w:val="18"/>
                    <w:szCs w:val="18"/>
                    <w:lang w:bidi="ar"/>
                  </w:rPr>
                  <w:t>存储分析</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元数据</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数据源管理、支持多视图元数据管理、支持数据表属性、字段、存储、样本、变更、血缘等信息的管理、支持数据检索，可以管理公共或个人数据，可导入采集的元数据信息</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rPr>
                    <w:rFonts w:ascii="DengXian" w:eastAsia="DengXian" w:hAnsi="DengXian" w:cs="DengXian"/>
                    <w:color w:val="000000"/>
                    <w:sz w:val="22"/>
                    <w:szCs w:val="22"/>
                  </w:rPr>
                </w:pP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数据标准管理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建立企业</w:t>
                </w:r>
                <w:proofErr w:type="gramStart"/>
                <w:r>
                  <w:rPr>
                    <w:rFonts w:ascii="微软雅黑" w:eastAsia="微软雅黑" w:hAnsi="微软雅黑" w:cs="微软雅黑" w:hint="eastAsia"/>
                    <w:color w:val="000000"/>
                    <w:kern w:val="0"/>
                    <w:sz w:val="18"/>
                    <w:szCs w:val="18"/>
                    <w:lang w:bidi="ar"/>
                  </w:rPr>
                  <w:t>级统一</w:t>
                </w:r>
                <w:proofErr w:type="gramEnd"/>
                <w:r>
                  <w:rPr>
                    <w:rFonts w:ascii="微软雅黑" w:eastAsia="微软雅黑" w:hAnsi="微软雅黑" w:cs="微软雅黑" w:hint="eastAsia"/>
                    <w:color w:val="000000"/>
                    <w:kern w:val="0"/>
                    <w:sz w:val="18"/>
                    <w:szCs w:val="18"/>
                    <w:lang w:bidi="ar"/>
                  </w:rPr>
                  <w:t>的数据标准，有效支持企业业务发展、高层决策及监管要求</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rPr>
                    <w:rFonts w:ascii="DengXian" w:eastAsia="DengXian" w:hAnsi="DengXian" w:cs="DengXian"/>
                    <w:color w:val="000000"/>
                    <w:sz w:val="22"/>
                    <w:szCs w:val="22"/>
                  </w:rPr>
                </w:pP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数据质量管理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262626"/>
                    <w:sz w:val="18"/>
                    <w:szCs w:val="18"/>
                  </w:rPr>
                </w:pPr>
                <w:r>
                  <w:rPr>
                    <w:rFonts w:ascii="微软雅黑" w:eastAsia="微软雅黑" w:hAnsi="微软雅黑" w:cs="微软雅黑" w:hint="eastAsia"/>
                    <w:color w:val="262626"/>
                    <w:kern w:val="0"/>
                    <w:sz w:val="18"/>
                    <w:szCs w:val="18"/>
                    <w:lang w:bidi="ar"/>
                  </w:rPr>
                  <w:t>建立企业数据质量文化，通过专题建设解决某些特定业务问题，确保数据能够</w:t>
                </w:r>
                <w:r>
                  <w:rPr>
                    <w:rFonts w:ascii="微软雅黑" w:eastAsia="微软雅黑" w:hAnsi="微软雅黑" w:cs="微软雅黑" w:hint="eastAsia"/>
                    <w:color w:val="262626"/>
                    <w:kern w:val="0"/>
                    <w:sz w:val="18"/>
                    <w:szCs w:val="18"/>
                    <w:lang w:bidi="ar"/>
                  </w:rPr>
                  <w:br/>
                </w:r>
                <w:r>
                  <w:rPr>
                    <w:rFonts w:ascii="微软雅黑" w:eastAsia="微软雅黑" w:hAnsi="微软雅黑" w:cs="微软雅黑" w:hint="eastAsia"/>
                    <w:color w:val="262626"/>
                    <w:kern w:val="0"/>
                    <w:sz w:val="18"/>
                    <w:szCs w:val="18"/>
                    <w:lang w:bidi="ar"/>
                  </w:rPr>
                  <w:t>满足特定利益方的需求。</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rPr>
                    <w:rFonts w:ascii="DengXian" w:eastAsia="DengXian" w:hAnsi="DengXian" w:cs="DengXian"/>
                    <w:color w:val="000000"/>
                    <w:sz w:val="22"/>
                    <w:szCs w:val="22"/>
                  </w:rPr>
                </w:pP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数据安全与隐私</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保证数据是安全的和保密的。避免发生数据泄露等安全事故。</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center"/>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rPr>
                    <w:rFonts w:ascii="DengXian" w:eastAsia="DengXian" w:hAnsi="DengXian" w:cs="DengXian"/>
                    <w:color w:val="000000"/>
                    <w:sz w:val="22"/>
                    <w:szCs w:val="22"/>
                  </w:rPr>
                </w:pP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数据模型管理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bottom"/>
              </w:tcPr>
              <w:p w:rsidR="00394450" w:rsidRDefault="004159B9" w:rsidP="0005503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参考企业逻辑数据模型和经典架构方式，保证数据的组织和组织是按照有效的方式进行组织。</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EDSP</w:t>
                </w:r>
                <w:r>
                  <w:rPr>
                    <w:rFonts w:ascii="微软雅黑" w:eastAsia="微软雅黑" w:hAnsi="微软雅黑" w:cs="微软雅黑" w:hint="eastAsia"/>
                    <w:color w:val="000000"/>
                    <w:kern w:val="0"/>
                    <w:sz w:val="18"/>
                    <w:szCs w:val="18"/>
                    <w:lang w:bidi="ar"/>
                  </w:rPr>
                  <w:t>数据中台业务管理</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客户服务</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客户管理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对客户信息进行</w:t>
                </w:r>
                <w:proofErr w:type="gramStart"/>
                <w:r>
                  <w:rPr>
                    <w:rFonts w:ascii="微软雅黑" w:eastAsia="微软雅黑" w:hAnsi="微软雅黑" w:cs="微软雅黑" w:hint="eastAsia"/>
                    <w:color w:val="000000"/>
                    <w:kern w:val="0"/>
                    <w:sz w:val="18"/>
                    <w:szCs w:val="18"/>
                    <w:lang w:bidi="ar"/>
                  </w:rPr>
                  <w:t>增删改查管理</w:t>
                </w:r>
                <w:proofErr w:type="gramEnd"/>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客户维系</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对客户进行维系管理</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合同服务</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合同模板管理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对合同模板进行</w:t>
                </w:r>
                <w:proofErr w:type="gramStart"/>
                <w:r>
                  <w:rPr>
                    <w:rFonts w:ascii="微软雅黑" w:eastAsia="微软雅黑" w:hAnsi="微软雅黑" w:cs="微软雅黑" w:hint="eastAsia"/>
                    <w:color w:val="000000"/>
                    <w:kern w:val="0"/>
                    <w:sz w:val="18"/>
                    <w:szCs w:val="18"/>
                    <w:lang w:bidi="ar"/>
                  </w:rPr>
                  <w:t>增删改查管理</w:t>
                </w:r>
                <w:proofErr w:type="gramEnd"/>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合同管理</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lang w:bidi="ar"/>
                  </w:rPr>
                  <w:t>由业务管理员负责录入货主与公司之间签订的运输合同，根据货主、日期等查询或导出合同信息、</w:t>
                </w:r>
              </w:p>
            </w:tc>
          </w:tr>
          <w:tr w:rsidR="00394450" w:rsidTr="00055031">
            <w:trPr>
              <w:trHeight w:val="142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货运服务</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货运下单（带审批）</w:t>
                </w:r>
              </w:p>
            </w:tc>
            <w:tc>
              <w:tcPr>
                <w:tcW w:w="1905" w:type="pct"/>
                <w:tcBorders>
                  <w:top w:val="single" w:sz="4" w:space="0" w:color="000000"/>
                  <w:left w:val="single" w:sz="4" w:space="0" w:color="auto"/>
                  <w:bottom w:val="single" w:sz="4" w:space="0" w:color="000000"/>
                  <w:right w:val="single" w:sz="4" w:space="0" w:color="000000"/>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）发起订单：由货主（或业务管理员代替货主）根据运输合同发起运输订单，</w:t>
                </w:r>
                <w:r>
                  <w:rPr>
                    <w:rFonts w:ascii="微软雅黑" w:eastAsia="微软雅黑" w:hAnsi="微软雅黑" w:cs="微软雅黑" w:hint="eastAsia"/>
                    <w:color w:val="000000"/>
                    <w:kern w:val="0"/>
                    <w:sz w:val="18"/>
                    <w:szCs w:val="18"/>
                    <w:lang w:bidi="ar"/>
                  </w:rPr>
                  <w:br/>
                  <w:t>2</w:t>
                </w:r>
                <w:r>
                  <w:rPr>
                    <w:rFonts w:ascii="微软雅黑" w:eastAsia="微软雅黑" w:hAnsi="微软雅黑" w:cs="微软雅黑" w:hint="eastAsia"/>
                    <w:color w:val="000000"/>
                    <w:kern w:val="0"/>
                    <w:sz w:val="18"/>
                    <w:szCs w:val="18"/>
                    <w:lang w:bidi="ar"/>
                  </w:rPr>
                  <w:t>）成本预算：系统根据订单情况生成费用成本的预算参考，队长对预算费用进行调整并确认运输工作量；</w:t>
                </w:r>
                <w:r>
                  <w:rPr>
                    <w:rFonts w:ascii="微软雅黑" w:eastAsia="微软雅黑" w:hAnsi="微软雅黑" w:cs="微软雅黑" w:hint="eastAsia"/>
                    <w:color w:val="000000"/>
                    <w:kern w:val="0"/>
                    <w:sz w:val="18"/>
                    <w:szCs w:val="18"/>
                    <w:lang w:bidi="ar"/>
                  </w:rPr>
                  <w:br/>
                  <w:t>3</w:t>
                </w:r>
                <w:r>
                  <w:rPr>
                    <w:rFonts w:ascii="微软雅黑" w:eastAsia="微软雅黑" w:hAnsi="微软雅黑" w:cs="微软雅黑" w:hint="eastAsia"/>
                    <w:color w:val="000000"/>
                    <w:kern w:val="0"/>
                    <w:sz w:val="18"/>
                    <w:szCs w:val="18"/>
                    <w:lang w:bidi="ar"/>
                  </w:rPr>
                  <w:t>）领导审批：相关领导对订单进行审核；</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货运派单</w:t>
                </w:r>
              </w:p>
            </w:tc>
            <w:tc>
              <w:tcPr>
                <w:tcW w:w="1905" w:type="pct"/>
                <w:tcBorders>
                  <w:top w:val="single" w:sz="4" w:space="0" w:color="000000"/>
                  <w:left w:val="single" w:sz="4" w:space="0" w:color="auto"/>
                  <w:bottom w:val="single" w:sz="4" w:space="0" w:color="000000"/>
                  <w:right w:val="single" w:sz="4" w:space="0" w:color="000000"/>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对于审核通过的订单，根据货运信息、路线、司机的空闲状态、车辆所在位置等信息进行综合分析，系统生成推荐派单方案，队长选择合适的方案进行派单；</w:t>
                </w:r>
              </w:p>
            </w:tc>
          </w:tr>
          <w:tr w:rsidR="00394450" w:rsidTr="00055031">
            <w:trPr>
              <w:trHeight w:val="114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工单结项（带审批）</w:t>
                </w:r>
              </w:p>
            </w:tc>
            <w:tc>
              <w:tcPr>
                <w:tcW w:w="1905" w:type="pct"/>
                <w:tcBorders>
                  <w:top w:val="single" w:sz="4" w:space="0" w:color="000000"/>
                  <w:left w:val="single" w:sz="4" w:space="0" w:color="auto"/>
                  <w:bottom w:val="single" w:sz="4" w:space="0" w:color="000000"/>
                  <w:right w:val="single" w:sz="4" w:space="0" w:color="000000"/>
                </w:tcBorders>
                <w:shd w:val="clear" w:color="auto" w:fill="FFFFFF"/>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）工</w:t>
                </w:r>
                <w:proofErr w:type="gramStart"/>
                <w:r>
                  <w:rPr>
                    <w:rFonts w:ascii="微软雅黑" w:eastAsia="微软雅黑" w:hAnsi="微软雅黑" w:cs="微软雅黑" w:hint="eastAsia"/>
                    <w:color w:val="000000"/>
                    <w:kern w:val="0"/>
                    <w:sz w:val="18"/>
                    <w:szCs w:val="18"/>
                    <w:lang w:bidi="ar"/>
                  </w:rPr>
                  <w:t>单完成</w:t>
                </w:r>
                <w:proofErr w:type="gramEnd"/>
                <w:r>
                  <w:rPr>
                    <w:rFonts w:ascii="微软雅黑" w:eastAsia="微软雅黑" w:hAnsi="微软雅黑" w:cs="微软雅黑" w:hint="eastAsia"/>
                    <w:color w:val="000000"/>
                    <w:kern w:val="0"/>
                    <w:sz w:val="18"/>
                    <w:szCs w:val="18"/>
                    <w:lang w:bidi="ar"/>
                  </w:rPr>
                  <w:t>后，需要司机上</w:t>
                </w:r>
                <w:proofErr w:type="gramStart"/>
                <w:r>
                  <w:rPr>
                    <w:rFonts w:ascii="微软雅黑" w:eastAsia="微软雅黑" w:hAnsi="微软雅黑" w:cs="微软雅黑" w:hint="eastAsia"/>
                    <w:color w:val="000000"/>
                    <w:kern w:val="0"/>
                    <w:sz w:val="18"/>
                    <w:szCs w:val="18"/>
                    <w:lang w:bidi="ar"/>
                  </w:rPr>
                  <w:t>传工单执行</w:t>
                </w:r>
                <w:proofErr w:type="gramEnd"/>
                <w:r>
                  <w:rPr>
                    <w:rFonts w:ascii="微软雅黑" w:eastAsia="微软雅黑" w:hAnsi="微软雅黑" w:cs="微软雅黑" w:hint="eastAsia"/>
                    <w:color w:val="000000"/>
                    <w:kern w:val="0"/>
                    <w:sz w:val="18"/>
                    <w:szCs w:val="18"/>
                    <w:lang w:bidi="ar"/>
                  </w:rPr>
                  <w:t>过程中所实际发生的各项费用，如油费、过路费、交通罚款等；</w:t>
                </w:r>
                <w:r>
                  <w:rPr>
                    <w:rFonts w:ascii="微软雅黑" w:eastAsia="微软雅黑" w:hAnsi="微软雅黑" w:cs="微软雅黑" w:hint="eastAsia"/>
                    <w:color w:val="000000"/>
                    <w:kern w:val="0"/>
                    <w:sz w:val="18"/>
                    <w:szCs w:val="18"/>
                    <w:lang w:bidi="ar"/>
                  </w:rPr>
                  <w:br/>
                  <w:t>2</w:t>
                </w:r>
                <w:r>
                  <w:rPr>
                    <w:rFonts w:ascii="微软雅黑" w:eastAsia="微软雅黑" w:hAnsi="微软雅黑" w:cs="微软雅黑" w:hint="eastAsia"/>
                    <w:color w:val="000000"/>
                    <w:kern w:val="0"/>
                    <w:sz w:val="18"/>
                    <w:szCs w:val="18"/>
                    <w:lang w:bidi="ar"/>
                  </w:rPr>
                  <w:t>）生成财务所需的成本核算清单，由财务负责人进行审批，作为工资结算的依据；</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货运结算（带审批）</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对于</w:t>
                </w:r>
                <w:proofErr w:type="gramStart"/>
                <w:r>
                  <w:rPr>
                    <w:rFonts w:ascii="微软雅黑" w:eastAsia="微软雅黑" w:hAnsi="微软雅黑" w:cs="微软雅黑" w:hint="eastAsia"/>
                    <w:color w:val="000000"/>
                    <w:kern w:val="0"/>
                    <w:sz w:val="18"/>
                    <w:szCs w:val="18"/>
                    <w:lang w:bidi="ar"/>
                  </w:rPr>
                  <w:t>已经结项的</w:t>
                </w:r>
                <w:proofErr w:type="gramEnd"/>
                <w:r>
                  <w:rPr>
                    <w:rFonts w:ascii="微软雅黑" w:eastAsia="微软雅黑" w:hAnsi="微软雅黑" w:cs="微软雅黑" w:hint="eastAsia"/>
                    <w:color w:val="000000"/>
                    <w:kern w:val="0"/>
                    <w:sz w:val="18"/>
                    <w:szCs w:val="18"/>
                    <w:lang w:bidi="ar"/>
                  </w:rPr>
                  <w:t>工单，由队长发起货运结算申请，生成对账单，财务和领导进行审批，结算负责人与货主进行费用结算，形成收款单。</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运单跟踪</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根据订单状态（已下单、已派单、已接单、已结项、已结算）、货主、订单号、订单时间、司机、车牌号、合同号等条件对运单进行跟踪查询。</w:t>
                </w:r>
              </w:p>
            </w:tc>
          </w:tr>
          <w:tr w:rsidR="00394450" w:rsidTr="00055031">
            <w:trPr>
              <w:trHeight w:val="57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监控告警</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车辆位置信息实时监控以及视频监控系统采集过来的数据进行实时告警监控，出现路径异常或者安全隐患进行实时告警</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财务服务</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发票申请</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发起发票申请</w:t>
                </w:r>
              </w:p>
            </w:tc>
          </w:tr>
          <w:tr w:rsidR="00394450" w:rsidTr="00055031">
            <w:trPr>
              <w:trHeight w:val="28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发票汇总</w:t>
                </w:r>
              </w:p>
            </w:tc>
            <w:tc>
              <w:tcPr>
                <w:tcW w:w="1905" w:type="pct"/>
                <w:tcBorders>
                  <w:top w:val="single" w:sz="4" w:space="0" w:color="000000"/>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按企业、按时间进行发票汇总</w:t>
                </w:r>
              </w:p>
            </w:tc>
          </w:tr>
          <w:tr w:rsidR="00394450" w:rsidTr="00055031">
            <w:trPr>
              <w:trHeight w:val="855"/>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DengXian" w:eastAsia="DengXian" w:hAnsi="DengXian" w:cs="DengXian"/>
                    <w:color w:val="00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94450" w:rsidRDefault="004159B9" w:rsidP="00055031">
                <w:pPr>
                  <w:jc w:val="left"/>
                  <w:rPr>
                    <w:rFonts w:ascii="微软雅黑" w:eastAsia="微软雅黑" w:hAnsi="微软雅黑" w:cs="微软雅黑"/>
                    <w:color w:val="000000"/>
                    <w:sz w:val="18"/>
                    <w:szCs w:val="18"/>
                  </w:rPr>
                </w:pPr>
              </w:p>
            </w:tc>
            <w:tc>
              <w:tcPr>
                <w:tcW w:w="1093" w:type="pct"/>
                <w:tcBorders>
                  <w:top w:val="single" w:sz="4" w:space="0" w:color="auto"/>
                  <w:left w:val="single" w:sz="4" w:space="0" w:color="auto"/>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财务报表</w:t>
                </w:r>
              </w:p>
            </w:tc>
            <w:tc>
              <w:tcPr>
                <w:tcW w:w="19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450" w:rsidRDefault="004159B9" w:rsidP="00055031">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包括：财务总</w:t>
                </w:r>
                <w:proofErr w:type="gramStart"/>
                <w:r>
                  <w:rPr>
                    <w:rFonts w:ascii="微软雅黑" w:eastAsia="微软雅黑" w:hAnsi="微软雅黑" w:cs="微软雅黑" w:hint="eastAsia"/>
                    <w:color w:val="000000"/>
                    <w:kern w:val="0"/>
                    <w:sz w:val="18"/>
                    <w:szCs w:val="18"/>
                    <w:lang w:bidi="ar"/>
                  </w:rPr>
                  <w:t>览</w:t>
                </w:r>
                <w:proofErr w:type="gramEnd"/>
                <w:r>
                  <w:rPr>
                    <w:rFonts w:ascii="微软雅黑" w:eastAsia="微软雅黑" w:hAnsi="微软雅黑" w:cs="微软雅黑" w:hint="eastAsia"/>
                    <w:color w:val="000000"/>
                    <w:kern w:val="0"/>
                    <w:sz w:val="18"/>
                    <w:szCs w:val="18"/>
                    <w:lang w:bidi="ar"/>
                  </w:rPr>
                  <w:t>、个体结算报表、收入分析、应收与验收、发票明细、银行交易报表、按合同销售、合同与发票、合同与毛利、年度汇总、各项明细分析、应收</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支付明细等报表</w:t>
                </w:r>
              </w:p>
            </w:tc>
          </w:tr>
        </w:tbl>
        <w:p w:rsidR="00394450" w:rsidRDefault="004159B9" w:rsidP="00394450">
          <w:pPr>
            <w:pStyle w:val="10"/>
            <w:snapToGrid w:val="0"/>
            <w:spacing w:beforeLines="100" w:before="312" w:afterLines="100" w:after="312" w:line="360" w:lineRule="auto"/>
          </w:pPr>
          <w:r>
            <w:t xml:space="preserve"> </w:t>
          </w:r>
        </w:p>
        <w:p w:rsidR="008B033E" w:rsidRDefault="004159B9">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938907741a714470"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image" Target="/word/media/e164e1b6-4f5a-4b22-bbeb-4266ac7d9952.jpeg" Id="R0756efc8be234215" /><Relationship Type="http://schemas.openxmlformats.org/officeDocument/2006/relationships/image" Target="/word/media/b94e83cd-5f54-4714-85bd-7bb59fbe05f8.jpeg" Id="Rd0f24c8b1b064e46" /><Relationship Type="http://schemas.openxmlformats.org/officeDocument/2006/relationships/image" Target="/word/media/f2df3291-8f82-4638-813a-f735e2939c79.jpeg" Id="R86cd0062fba44f14" /><Relationship Type="http://schemas.openxmlformats.org/officeDocument/2006/relationships/hyperlink" Target="http://yk-ccgp.yingkou.net.cn" TargetMode="External" Id="R938907741a71447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BYQ-2021A021</vt:lpwstr>
  </property>
</Properties>
</file>