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34BC54" w14:textId="77777777" w:rsidR="00715804" w:rsidRDefault="00715804" w:rsidP="00715804">
      <w:pPr>
        <w:spacing w:line="480" w:lineRule="exact"/>
        <w:jc w:val="center"/>
        <w:rPr>
          <w:rFonts w:ascii="仿宋" w:eastAsia="仿宋" w:hAnsi="仿宋" w:cs="Lucida Sans Unicode"/>
          <w:b/>
          <w:sz w:val="32"/>
          <w:szCs w:val="32"/>
        </w:rPr>
      </w:pPr>
    </w:p>
    <w:p w14:paraId="5A29A739" w14:textId="77777777" w:rsidR="00715804" w:rsidRDefault="00715804" w:rsidP="00715804">
      <w:pPr>
        <w:spacing w:line="480" w:lineRule="exact"/>
        <w:jc w:val="center"/>
        <w:rPr>
          <w:rFonts w:ascii="仿宋" w:eastAsia="仿宋" w:hAnsi="仿宋" w:cs="Lucida Sans Unicode"/>
          <w:b/>
          <w:sz w:val="32"/>
          <w:szCs w:val="32"/>
        </w:rPr>
      </w:pPr>
    </w:p>
    <w:p w14:paraId="0B012534" w14:textId="77777777" w:rsidR="00715804" w:rsidRDefault="00715804" w:rsidP="00715804">
      <w:pPr>
        <w:spacing w:line="480" w:lineRule="exact"/>
        <w:jc w:val="center"/>
        <w:rPr>
          <w:rFonts w:ascii="仿宋" w:eastAsia="仿宋" w:hAnsi="仿宋" w:cs="Lucida Sans Unicode"/>
          <w:b/>
          <w:sz w:val="32"/>
          <w:szCs w:val="32"/>
        </w:rPr>
      </w:pPr>
    </w:p>
    <w:p w14:paraId="45FCFA28" w14:textId="77777777" w:rsidR="00715804" w:rsidRDefault="00715804" w:rsidP="00715804">
      <w:pPr>
        <w:spacing w:line="480" w:lineRule="exact"/>
        <w:jc w:val="center"/>
        <w:rPr>
          <w:rFonts w:ascii="仿宋" w:eastAsia="仿宋" w:hAnsi="仿宋" w:cs="Lucida Sans Unicode"/>
          <w:b/>
          <w:sz w:val="32"/>
          <w:szCs w:val="32"/>
        </w:rPr>
      </w:pPr>
    </w:p>
    <w:p w14:paraId="1515A833" w14:textId="77777777" w:rsidR="00715804" w:rsidRDefault="00715804" w:rsidP="00715804">
      <w:pPr>
        <w:spacing w:line="480" w:lineRule="exact"/>
        <w:jc w:val="center"/>
        <w:rPr>
          <w:rFonts w:ascii="仿宋" w:eastAsia="仿宋" w:hAnsi="仿宋" w:cs="Lucida Sans Unicode"/>
          <w:b/>
          <w:sz w:val="32"/>
          <w:szCs w:val="32"/>
        </w:rPr>
      </w:pPr>
    </w:p>
    <w:p w14:paraId="7AE273EE" w14:textId="77777777" w:rsidR="00715804" w:rsidRDefault="00715804" w:rsidP="00715804">
      <w:pPr>
        <w:spacing w:line="480" w:lineRule="exact"/>
        <w:jc w:val="center"/>
        <w:rPr>
          <w:rFonts w:ascii="仿宋" w:eastAsia="仿宋" w:hAnsi="仿宋" w:cs="Lucida Sans Unicode"/>
          <w:b/>
          <w:sz w:val="32"/>
          <w:szCs w:val="32"/>
        </w:rPr>
      </w:pPr>
    </w:p>
    <w:p w14:paraId="5C8675A2" w14:textId="77777777" w:rsidR="00715804" w:rsidRDefault="00715804" w:rsidP="00715804">
      <w:pPr>
        <w:spacing w:line="480" w:lineRule="exact"/>
        <w:jc w:val="center"/>
        <w:rPr>
          <w:rFonts w:ascii="仿宋" w:eastAsia="仿宋" w:hAnsi="仿宋" w:cs="Lucida Sans Unicode"/>
          <w:b/>
          <w:sz w:val="32"/>
          <w:szCs w:val="32"/>
        </w:rPr>
      </w:pPr>
    </w:p>
    <w:p w14:paraId="2D5BB194" w14:textId="77777777" w:rsidR="00715804" w:rsidRPr="00FF1B94" w:rsidRDefault="00715804" w:rsidP="00FF1B94">
      <w:pPr>
        <w:spacing w:line="360" w:lineRule="auto"/>
        <w:ind w:firstLineChars="50" w:firstLine="361"/>
        <w:jc w:val="center"/>
        <w:rPr>
          <w:rFonts w:ascii="宋体" w:hAnsi="宋体"/>
          <w:b/>
          <w:sz w:val="72"/>
          <w:szCs w:val="72"/>
        </w:rPr>
      </w:pPr>
      <w:r w:rsidRPr="00FF1B94">
        <w:rPr>
          <w:rFonts w:ascii="宋体" w:hAnsi="宋体" w:hint="eastAsia"/>
          <w:b/>
          <w:sz w:val="72"/>
          <w:szCs w:val="72"/>
        </w:rPr>
        <w:t>营口市政府采购项目</w:t>
      </w:r>
    </w:p>
    <w:p w14:paraId="31B8398F" w14:textId="77777777" w:rsidR="00715804" w:rsidRDefault="00715804" w:rsidP="00715804">
      <w:pPr>
        <w:spacing w:line="360" w:lineRule="auto"/>
        <w:ind w:firstLineChars="50" w:firstLine="120"/>
        <w:jc w:val="center"/>
        <w:rPr>
          <w:rFonts w:ascii="宋体" w:hAnsi="宋体"/>
          <w:b/>
          <w:sz w:val="24"/>
        </w:rPr>
      </w:pPr>
    </w:p>
    <w:p w14:paraId="1B5F170C" w14:textId="77777777" w:rsidR="00715804" w:rsidRDefault="00715804" w:rsidP="00715804">
      <w:pPr>
        <w:spacing w:line="480" w:lineRule="exact"/>
        <w:jc w:val="center"/>
        <w:rPr>
          <w:rFonts w:ascii="宋体" w:hAnsi="宋体"/>
          <w:b/>
          <w:sz w:val="24"/>
        </w:rPr>
      </w:pPr>
    </w:p>
    <w:p w14:paraId="2A03E16E" w14:textId="46049FB2" w:rsidR="00715804" w:rsidRPr="00FF1B94" w:rsidRDefault="00FF1B94" w:rsidP="00715804">
      <w:pPr>
        <w:spacing w:line="480" w:lineRule="exact"/>
        <w:jc w:val="center"/>
        <w:rPr>
          <w:rFonts w:ascii="宋体" w:hAnsi="宋体"/>
          <w:b/>
          <w:sz w:val="48"/>
          <w:szCs w:val="48"/>
        </w:rPr>
      </w:pPr>
      <w:r w:rsidRPr="00FF1B94">
        <w:rPr>
          <w:rFonts w:ascii="宋体" w:hAnsi="宋体"/>
          <w:b/>
          <w:sz w:val="48"/>
          <w:szCs w:val="48"/>
        </w:rPr>
        <w:t>采购需求</w:t>
      </w:r>
    </w:p>
    <w:p w14:paraId="71EC0A08" w14:textId="77777777" w:rsidR="00715804" w:rsidRDefault="00715804" w:rsidP="00715804">
      <w:pPr>
        <w:spacing w:line="480" w:lineRule="exact"/>
        <w:jc w:val="center"/>
        <w:rPr>
          <w:rFonts w:ascii="宋体" w:hAnsi="宋体"/>
          <w:b/>
          <w:sz w:val="24"/>
        </w:rPr>
      </w:pPr>
    </w:p>
    <w:p w14:paraId="0749C348" w14:textId="77777777" w:rsidR="00715804" w:rsidRDefault="00715804" w:rsidP="00715804">
      <w:pPr>
        <w:spacing w:line="480" w:lineRule="exact"/>
        <w:jc w:val="center"/>
        <w:rPr>
          <w:rFonts w:ascii="宋体" w:hAnsi="宋体"/>
          <w:b/>
          <w:sz w:val="24"/>
        </w:rPr>
      </w:pPr>
    </w:p>
    <w:p w14:paraId="33D543B3" w14:textId="77777777" w:rsidR="00715804" w:rsidRDefault="00715804" w:rsidP="00715804">
      <w:pPr>
        <w:spacing w:line="480" w:lineRule="exact"/>
        <w:jc w:val="center"/>
        <w:rPr>
          <w:rFonts w:ascii="宋体" w:hAnsi="宋体"/>
          <w:b/>
          <w:sz w:val="24"/>
        </w:rPr>
      </w:pPr>
    </w:p>
    <w:p w14:paraId="7C841EC7" w14:textId="77777777" w:rsidR="00715804" w:rsidRDefault="00715804" w:rsidP="00715804">
      <w:pPr>
        <w:spacing w:line="480" w:lineRule="exact"/>
        <w:jc w:val="center"/>
        <w:rPr>
          <w:rFonts w:ascii="宋体" w:hAnsi="宋体" w:hint="eastAsia"/>
          <w:b/>
          <w:sz w:val="24"/>
        </w:rPr>
      </w:pPr>
    </w:p>
    <w:p w14:paraId="09631DC9" w14:textId="77777777" w:rsidR="00FF1B94" w:rsidRDefault="00FF1B94" w:rsidP="00715804">
      <w:pPr>
        <w:spacing w:line="480" w:lineRule="exact"/>
        <w:jc w:val="center"/>
        <w:rPr>
          <w:rFonts w:ascii="宋体" w:hAnsi="宋体"/>
          <w:b/>
          <w:sz w:val="24"/>
        </w:rPr>
      </w:pPr>
    </w:p>
    <w:p w14:paraId="739DA4F0" w14:textId="77777777" w:rsidR="00715804" w:rsidRDefault="00715804" w:rsidP="00715804">
      <w:pPr>
        <w:spacing w:line="480" w:lineRule="exact"/>
        <w:jc w:val="center"/>
        <w:rPr>
          <w:rFonts w:ascii="宋体" w:hAnsi="宋体"/>
          <w:b/>
          <w:sz w:val="24"/>
        </w:rPr>
      </w:pPr>
    </w:p>
    <w:p w14:paraId="01CD7391" w14:textId="77777777" w:rsidR="00715804" w:rsidRDefault="00715804" w:rsidP="00715804">
      <w:pPr>
        <w:spacing w:line="480" w:lineRule="exact"/>
        <w:jc w:val="center"/>
        <w:rPr>
          <w:rFonts w:ascii="宋体" w:hAnsi="宋体"/>
          <w:b/>
          <w:sz w:val="24"/>
        </w:rPr>
      </w:pPr>
    </w:p>
    <w:p w14:paraId="296EAD0A"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项目名称：</w:t>
      </w:r>
      <w:sdt>
        <w:sdtPr>
          <w:rPr>
            <w:rFonts w:ascii="仿宋" w:eastAsia="仿宋" w:hAnsi="仿宋" w:hint="eastAsia"/>
            <w:b/>
            <w:sz w:val="36"/>
            <w:szCs w:val="36"/>
          </w:rPr>
          <w:alias w:val="项目名称"/>
          <w:tag w:val="项目名称"/>
          <w:id w:val="-809018137"/>
          <w:lock w:val="sdtLocked"/>
          <w:placeholder>
            <w:docPart w:val="368C9FD3E14541C996FF73B09FBE7D1F"/>
          </w:placeholder>
        </w:sdtPr>
        <w:sdtContent>
          <w:proofErr w:type="spellStart"/>
          <w:proofErr w:type="gramStart"/>
          <w:r w:rsidRPr="001511CC">
            <w:rPr>
              <w:rFonts w:ascii="仿宋" w:eastAsia="仿宋" w:hAnsi="仿宋" w:hint="eastAsia"/>
              <w:b/>
              <w:sz w:val="36"/>
              <w:szCs w:val="36"/>
            </w:rPr>
            <w:t>大石桥市教育局“班班通”设备采购项目</w:t>
          </w:r>
          <w:proofErr w:type="spellEnd"/>
          <w:proofErr w:type="gramEnd"/>
          <w:r w:rsidRPr="001511CC">
            <w:rPr>
              <w:rFonts w:ascii="仿宋" w:eastAsia="仿宋" w:hAnsi="仿宋" w:hint="eastAsia"/>
              <w:b/>
              <w:sz w:val="36"/>
              <w:szCs w:val="36"/>
            </w:rPr>
            <w:t xml:space="preserve"> </w:t>
          </w:r>
        </w:sdtContent>
      </w:sdt>
    </w:p>
    <w:p w14:paraId="15F11E05"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项目编号：</w:t>
      </w:r>
      <w:sdt>
        <w:sdtPr>
          <w:rPr>
            <w:rFonts w:ascii="仿宋" w:eastAsia="仿宋" w:hAnsi="仿宋" w:hint="eastAsia"/>
            <w:b/>
            <w:sz w:val="36"/>
            <w:szCs w:val="36"/>
          </w:rPr>
          <w:alias w:val="项目编号"/>
          <w:tag w:val="项目编号"/>
          <w:id w:val="-1782408436"/>
          <w:lock w:val="sdtLocked"/>
          <w:placeholder>
            <w:docPart w:val="EEA35BE2D31B450DA3ECE6267B0438A7"/>
          </w:placeholder>
        </w:sdtPr>
        <w:sdtContent>
          <w:proofErr w:type="spellStart"/>
          <w:proofErr w:type="gramStart"/>
          <w:r w:rsidRPr="001511CC">
            <w:rPr>
              <w:rFonts w:ascii="仿宋" w:eastAsia="仿宋" w:hAnsi="仿宋" w:hint="eastAsia"/>
              <w:b/>
              <w:sz w:val="36"/>
              <w:szCs w:val="36"/>
            </w:rPr>
            <w:t>DSQZC-2020-071(1)</w:t>
          </w:r>
          <w:proofErr w:type="spellEnd"/>
          <w:proofErr w:type="gramEnd"/>
          <w:r w:rsidRPr="001511CC">
            <w:rPr>
              <w:rFonts w:ascii="仿宋" w:eastAsia="仿宋" w:hAnsi="仿宋" w:hint="eastAsia"/>
              <w:b/>
              <w:sz w:val="36"/>
              <w:szCs w:val="36"/>
            </w:rPr>
            <w:t xml:space="preserve"> </w:t>
          </w:r>
        </w:sdtContent>
      </w:sdt>
    </w:p>
    <w:p w14:paraId="5E1960EF"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编制单位：</w:t>
      </w:r>
      <w:sdt>
        <w:sdtPr>
          <w:rPr>
            <w:rFonts w:ascii="仿宋" w:eastAsia="仿宋" w:hAnsi="仿宋" w:hint="eastAsia"/>
            <w:b/>
            <w:sz w:val="36"/>
            <w:szCs w:val="36"/>
          </w:rPr>
          <w:alias w:val="编制单位"/>
          <w:tag w:val="编制单位"/>
          <w:id w:val="1529067325"/>
          <w:lock w:val="sdtLocked"/>
          <w:placeholder>
            <w:docPart w:val="9ED02882AF984DF9B34AD03A1C4AD6D3"/>
          </w:placeholder>
        </w:sdtPr>
        <w:sdtContent>
          <w:proofErr w:type="spellStart"/>
          <w:proofErr w:type="gramStart"/>
          <w:r w:rsidRPr="001511CC">
            <w:rPr>
              <w:rFonts w:ascii="仿宋" w:eastAsia="仿宋" w:hAnsi="仿宋" w:hint="eastAsia"/>
              <w:b/>
              <w:sz w:val="36"/>
              <w:szCs w:val="36"/>
            </w:rPr>
            <w:t>大石桥市教育局</w:t>
          </w:r>
          <w:proofErr w:type="spellEnd"/>
          <w:proofErr w:type="gramEnd"/>
          <w:r w:rsidRPr="001511CC">
            <w:rPr>
              <w:rFonts w:ascii="仿宋" w:eastAsia="仿宋" w:hAnsi="仿宋" w:hint="eastAsia"/>
              <w:b/>
              <w:sz w:val="36"/>
              <w:szCs w:val="36"/>
            </w:rPr>
            <w:t xml:space="preserve"> </w:t>
          </w:r>
        </w:sdtContent>
      </w:sdt>
    </w:p>
    <w:p w14:paraId="78472907" w14:textId="0B4199D6" w:rsidR="00715804" w:rsidRDefault="00FF1B94" w:rsidP="00FF1B94">
      <w:pPr>
        <w:widowControl/>
        <w:jc w:val="left"/>
        <w:rPr>
          <w:rFonts w:ascii="宋体" w:hAnsi="宋体"/>
          <w:b/>
          <w:sz w:val="36"/>
          <w:szCs w:val="36"/>
        </w:rPr>
      </w:pPr>
      <w:r>
        <w:rPr>
          <w:rFonts w:ascii="宋体" w:hAnsi="宋体"/>
          <w:b/>
          <w:sz w:val="36"/>
          <w:szCs w:val="36"/>
        </w:rPr>
        <w:t xml:space="preserve"> </w:t>
      </w:r>
      <w:r w:rsidR="00715804">
        <w:rPr>
          <w:rFonts w:ascii="宋体" w:hAnsi="宋体"/>
          <w:b/>
          <w:sz w:val="36"/>
          <w:szCs w:val="36"/>
        </w:rPr>
        <w:br w:type="page"/>
      </w:r>
      <w:bookmarkStart w:id="0" w:name="_GoBack"/>
      <w:bookmarkEnd w:id="0"/>
    </w:p>
    <w:p w14:paraId="2BB74BC0" w14:textId="05B23DE6" w:rsidR="0090203E" w:rsidRDefault="00FF1B94" w:rsidP="00FF1B94">
      <w:pPr>
        <w:pStyle w:val="11"/>
        <w:jc w:val="center"/>
        <w:rPr>
          <w:sz w:val="24"/>
        </w:rPr>
      </w:pPr>
      <w:r>
        <w:rPr>
          <w:rFonts w:hint="eastAsia"/>
        </w:rPr>
        <w:lastRenderedPageBreak/>
        <w:t>采购需求</w:t>
      </w:r>
      <w:r w:rsidR="0090203E" w:rsidRPr="00E37F14">
        <w:rPr>
          <w:rFonts w:hint="eastAsia"/>
        </w:rPr>
        <w:t>详细信息</w:t>
      </w:r>
    </w:p>
    <w:sdt>
      <w:sdtPr xmlns:w="http://schemas.openxmlformats.org/wordprocessingml/2006/main">
        <w:rPr>
          <w:rFonts w:ascii="仿宋" w:eastAsia="仿宋" w:hAnsi="仿宋" w:hint="eastAsia"/>
          <w:sz w:val="24"/>
        </w:rPr>
        <w:alias w:val="项目详细需求"/>
        <w:tag w:val="项目详细需求"/>
        <w:id w:val="-1361739487"/>
        <w:lock w:val="sdtLocked"/>
      </w:sdtPr>
      <w:sdtContent xmlns:w="http://schemas.openxmlformats.org/wordprocessingml/2006/main">
        <w:p w:rsidR="00892B85" w:rsidRPr="00892B85" w:rsidRDefault="00363052" w:rsidP="00892B85">
          <w:pPr>
            <w:jc w:val="center"/>
            <w:rPr>
              <w:rFonts w:ascii="仿宋" w:eastAsia="仿宋" w:hAnsi="仿宋"/>
              <w:b/>
              <w:sz w:val="40"/>
            </w:rPr>
          </w:pPr>
          <w:r w:rsidRPr="00892B85">
            <w:rPr>
              <w:rFonts w:ascii="仿宋" w:eastAsia="仿宋" w:hAnsi="仿宋" w:hint="eastAsia"/>
              <w:b/>
              <w:sz w:val="40"/>
            </w:rPr>
            <w:t>（实质性要求及重要指标用★标注，★标注项不得负偏离，如果负偏离，则投标文件无效）</w:t>
          </w:r>
        </w:p>
        <w:p w:rsidR="00892B85" w:rsidRDefault="00363052" w:rsidP="00892B85">
          <w:pPr>
            <w:jc w:val="center"/>
            <w:rPr>
              <w:rFonts w:ascii="宋体" w:hAnsi="宋体" w:cs="宋体"/>
              <w:b/>
              <w:bCs/>
              <w:sz w:val="32"/>
              <w:szCs w:val="32"/>
            </w:rPr>
          </w:pPr>
          <w:r>
            <w:rPr>
              <w:rFonts w:ascii="宋体" w:hAnsi="宋体" w:cs="宋体" w:hint="eastAsia"/>
              <w:b/>
              <w:bCs/>
              <w:sz w:val="32"/>
              <w:szCs w:val="32"/>
            </w:rPr>
            <w:t>“班班通”设备需求明细表</w:t>
          </w:r>
        </w:p>
        <w:p w:rsidR="00892B85" w:rsidRDefault="00363052" w:rsidP="00892B85"/>
        <w:tbl>
          <w:tblPr>
            <w:tblW w:w="9119" w:type="dxa"/>
            <w:tblInd w:w="-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9"/>
            <w:gridCol w:w="1174"/>
            <w:gridCol w:w="5891"/>
            <w:gridCol w:w="692"/>
            <w:gridCol w:w="723"/>
          </w:tblGrid>
          <w:tr w:rsidR="00892B85" w:rsidTr="008A473C">
            <w:trPr>
              <w:trHeight w:val="638"/>
            </w:trPr>
            <w:tc>
              <w:tcPr>
                <w:tcW w:w="639" w:type="dxa"/>
                <w:tcBorders>
                  <w:top w:val="single" w:sz="4" w:space="0" w:color="auto"/>
                  <w:left w:val="single" w:sz="4" w:space="0" w:color="auto"/>
                  <w:bottom w:val="single" w:sz="4" w:space="0" w:color="auto"/>
                  <w:right w:val="single" w:sz="4" w:space="0" w:color="auto"/>
                </w:tcBorders>
                <w:vAlign w:val="center"/>
              </w:tcPr>
              <w:p w:rsidR="00892B85" w:rsidRDefault="00363052" w:rsidP="008A473C">
                <w:pPr>
                  <w:widowControl/>
                  <w:jc w:val="center"/>
                  <w:rPr>
                    <w:rFonts w:ascii="宋体" w:hAnsi="宋体" w:cs="宋体"/>
                    <w:b/>
                    <w:bCs/>
                    <w:kern w:val="0"/>
                    <w:szCs w:val="21"/>
                  </w:rPr>
                </w:pPr>
                <w:bookmarkStart w:id="137" w:name="OLE_LINK1"/>
                <w:r>
                  <w:rPr>
                    <w:rFonts w:ascii="宋体" w:hAnsi="宋体" w:cs="宋体" w:hint="eastAsia"/>
                    <w:b/>
                    <w:bCs/>
                    <w:kern w:val="0"/>
                    <w:szCs w:val="21"/>
                  </w:rPr>
                  <w:t>序号</w:t>
                </w:r>
              </w:p>
            </w:tc>
            <w:tc>
              <w:tcPr>
                <w:tcW w:w="1174" w:type="dxa"/>
                <w:tcBorders>
                  <w:top w:val="single" w:sz="4" w:space="0" w:color="auto"/>
                  <w:left w:val="single" w:sz="4" w:space="0" w:color="auto"/>
                  <w:bottom w:val="single" w:sz="4" w:space="0" w:color="auto"/>
                  <w:right w:val="single" w:sz="4" w:space="0" w:color="auto"/>
                </w:tcBorders>
                <w:vAlign w:val="center"/>
              </w:tcPr>
              <w:p w:rsidR="00892B85" w:rsidRDefault="00363052" w:rsidP="008A473C">
                <w:pPr>
                  <w:widowControl/>
                  <w:jc w:val="center"/>
                  <w:rPr>
                    <w:rFonts w:ascii="宋体" w:hAnsi="宋体" w:cs="宋体"/>
                    <w:b/>
                    <w:bCs/>
                    <w:kern w:val="0"/>
                    <w:szCs w:val="21"/>
                  </w:rPr>
                </w:pPr>
                <w:r>
                  <w:rPr>
                    <w:rFonts w:ascii="宋体" w:hAnsi="宋体" w:cs="宋体" w:hint="eastAsia"/>
                    <w:b/>
                    <w:bCs/>
                    <w:kern w:val="0"/>
                    <w:szCs w:val="21"/>
                  </w:rPr>
                  <w:t>货物名称</w:t>
                </w:r>
              </w:p>
            </w:tc>
            <w:tc>
              <w:tcPr>
                <w:tcW w:w="5891" w:type="dxa"/>
                <w:tcBorders>
                  <w:top w:val="single" w:sz="4" w:space="0" w:color="auto"/>
                  <w:left w:val="single" w:sz="4" w:space="0" w:color="auto"/>
                  <w:bottom w:val="single" w:sz="4" w:space="0" w:color="auto"/>
                  <w:right w:val="single" w:sz="4" w:space="0" w:color="auto"/>
                </w:tcBorders>
                <w:vAlign w:val="center"/>
              </w:tcPr>
              <w:p w:rsidR="00892B85" w:rsidRDefault="00363052" w:rsidP="008A473C">
                <w:pPr>
                  <w:widowControl/>
                  <w:jc w:val="center"/>
                  <w:rPr>
                    <w:rFonts w:ascii="宋体" w:hAnsi="宋体" w:cs="宋体"/>
                    <w:b/>
                    <w:bCs/>
                    <w:kern w:val="0"/>
                    <w:szCs w:val="21"/>
                  </w:rPr>
                </w:pPr>
                <w:r>
                  <w:rPr>
                    <w:rFonts w:ascii="宋体" w:hAnsi="宋体" w:cs="宋体" w:hint="eastAsia"/>
                    <w:b/>
                    <w:bCs/>
                    <w:kern w:val="0"/>
                    <w:szCs w:val="21"/>
                  </w:rPr>
                  <w:t>技术参数及性能（配置）要求</w:t>
                </w:r>
              </w:p>
            </w:tc>
            <w:tc>
              <w:tcPr>
                <w:tcW w:w="692" w:type="dxa"/>
                <w:tcBorders>
                  <w:top w:val="single" w:sz="4" w:space="0" w:color="auto"/>
                  <w:left w:val="single" w:sz="4" w:space="0" w:color="auto"/>
                  <w:bottom w:val="single" w:sz="4" w:space="0" w:color="auto"/>
                  <w:right w:val="single" w:sz="4" w:space="0" w:color="auto"/>
                </w:tcBorders>
                <w:vAlign w:val="center"/>
              </w:tcPr>
              <w:p w:rsidR="00892B85" w:rsidRDefault="00363052" w:rsidP="008A473C">
                <w:pPr>
                  <w:widowControl/>
                  <w:jc w:val="center"/>
                  <w:rPr>
                    <w:rFonts w:ascii="宋体" w:hAnsi="宋体" w:cs="宋体"/>
                    <w:b/>
                    <w:bCs/>
                    <w:kern w:val="0"/>
                    <w:szCs w:val="21"/>
                  </w:rPr>
                </w:pPr>
                <w:r>
                  <w:rPr>
                    <w:rFonts w:ascii="宋体" w:hAnsi="宋体" w:cs="宋体" w:hint="eastAsia"/>
                    <w:b/>
                    <w:bCs/>
                    <w:kern w:val="0"/>
                    <w:szCs w:val="21"/>
                  </w:rPr>
                  <w:t>单位</w:t>
                </w:r>
              </w:p>
            </w:tc>
            <w:tc>
              <w:tcPr>
                <w:tcW w:w="723" w:type="dxa"/>
                <w:tcBorders>
                  <w:top w:val="single" w:sz="4" w:space="0" w:color="auto"/>
                  <w:left w:val="single" w:sz="4" w:space="0" w:color="auto"/>
                  <w:bottom w:val="single" w:sz="4" w:space="0" w:color="auto"/>
                  <w:right w:val="single" w:sz="4" w:space="0" w:color="auto"/>
                </w:tcBorders>
                <w:vAlign w:val="center"/>
              </w:tcPr>
              <w:p w:rsidR="00892B85" w:rsidRDefault="00363052" w:rsidP="008A473C">
                <w:pPr>
                  <w:widowControl/>
                  <w:jc w:val="center"/>
                  <w:rPr>
                    <w:rFonts w:ascii="宋体" w:hAnsi="宋体" w:cs="宋体"/>
                    <w:b/>
                    <w:bCs/>
                    <w:kern w:val="0"/>
                    <w:szCs w:val="21"/>
                  </w:rPr>
                </w:pPr>
                <w:r>
                  <w:rPr>
                    <w:rFonts w:ascii="宋体" w:hAnsi="宋体" w:cs="宋体" w:hint="eastAsia"/>
                    <w:b/>
                    <w:bCs/>
                    <w:kern w:val="0"/>
                    <w:szCs w:val="21"/>
                  </w:rPr>
                  <w:t>数量</w:t>
                </w:r>
              </w:p>
            </w:tc>
          </w:tr>
          <w:bookmarkEnd w:id="137"/>
          <w:tr w:rsidR="00892B85" w:rsidTr="008A473C">
            <w:trPr>
              <w:trHeight w:val="90"/>
            </w:trPr>
            <w:tc>
              <w:tcPr>
                <w:tcW w:w="639" w:type="dxa"/>
                <w:tcBorders>
                  <w:top w:val="single" w:sz="4" w:space="0" w:color="auto"/>
                  <w:left w:val="single" w:sz="4" w:space="0" w:color="auto"/>
                  <w:bottom w:val="single" w:sz="4" w:space="0" w:color="auto"/>
                  <w:right w:val="single" w:sz="4" w:space="0" w:color="auto"/>
                </w:tcBorders>
                <w:vAlign w:val="center"/>
              </w:tcPr>
              <w:p w:rsidR="00892B85" w:rsidRDefault="00363052" w:rsidP="008A473C">
                <w:pPr>
                  <w:jc w:val="center"/>
                  <w:rPr>
                    <w:rFonts w:ascii="宋体" w:hAnsi="宋体" w:cs="宋体"/>
                    <w:szCs w:val="21"/>
                  </w:rPr>
                </w:pPr>
                <w:r>
                  <w:rPr>
                    <w:rFonts w:ascii="宋体" w:hAnsi="宋体" w:cs="宋体" w:hint="eastAsia"/>
                    <w:szCs w:val="21"/>
                  </w:rPr>
                  <w:t>1</w:t>
                </w:r>
              </w:p>
            </w:tc>
            <w:tc>
              <w:tcPr>
                <w:tcW w:w="1174" w:type="dxa"/>
                <w:tcBorders>
                  <w:top w:val="single" w:sz="4" w:space="0" w:color="auto"/>
                  <w:left w:val="single" w:sz="4" w:space="0" w:color="auto"/>
                  <w:bottom w:val="single" w:sz="4" w:space="0" w:color="auto"/>
                  <w:right w:val="single" w:sz="4" w:space="0" w:color="auto"/>
                </w:tcBorders>
                <w:vAlign w:val="center"/>
              </w:tcPr>
              <w:p w:rsidR="00892B85" w:rsidRDefault="00363052" w:rsidP="008A473C">
                <w:pPr>
                  <w:jc w:val="center"/>
                  <w:rPr>
                    <w:rFonts w:ascii="宋体" w:hAnsi="宋体" w:cs="宋体"/>
                    <w:szCs w:val="21"/>
                  </w:rPr>
                </w:pPr>
                <w:r>
                  <w:rPr>
                    <w:rFonts w:ascii="宋体" w:hAnsi="宋体" w:cs="宋体" w:hint="eastAsia"/>
                    <w:szCs w:val="21"/>
                  </w:rPr>
                  <w:t>交互书写屏（核心产品）</w:t>
                </w:r>
              </w:p>
            </w:tc>
            <w:tc>
              <w:tcPr>
                <w:tcW w:w="5891" w:type="dxa"/>
                <w:tcBorders>
                  <w:top w:val="single" w:sz="4" w:space="0" w:color="auto"/>
                  <w:left w:val="single" w:sz="4" w:space="0" w:color="auto"/>
                  <w:bottom w:val="single" w:sz="4" w:space="0" w:color="auto"/>
                  <w:right w:val="single" w:sz="4" w:space="0" w:color="auto"/>
                </w:tcBorders>
                <w:vAlign w:val="center"/>
              </w:tcPr>
              <w:p w:rsidR="00892B85" w:rsidRDefault="00363052" w:rsidP="008A473C">
                <w:pPr>
                  <w:jc w:val="left"/>
                  <w:rPr>
                    <w:rFonts w:ascii="宋体" w:hAnsi="宋体" w:cs="宋体"/>
                    <w:bCs/>
                    <w:kern w:val="0"/>
                    <w:szCs w:val="21"/>
                  </w:rPr>
                </w:pPr>
                <w:r>
                  <w:rPr>
                    <w:rFonts w:ascii="宋体" w:hAnsi="宋体" w:cs="宋体" w:hint="eastAsia"/>
                    <w:bCs/>
                    <w:kern w:val="0"/>
                    <w:szCs w:val="21"/>
                  </w:rPr>
                  <w:t>一、硬件规格</w:t>
                </w:r>
              </w:p>
              <w:p w:rsidR="00892B85" w:rsidRDefault="00363052" w:rsidP="008A473C">
                <w:pPr>
                  <w:jc w:val="left"/>
                  <w:rPr>
                    <w:rFonts w:ascii="宋体" w:hAnsi="宋体" w:cs="宋体"/>
                    <w:bCs/>
                    <w:kern w:val="0"/>
                    <w:szCs w:val="21"/>
                  </w:rPr>
                </w:pPr>
                <w:r>
                  <w:rPr>
                    <w:rFonts w:ascii="宋体" w:hAnsi="宋体" w:cs="宋体" w:hint="eastAsia"/>
                    <w:bCs/>
                    <w:kern w:val="0"/>
                    <w:szCs w:val="21"/>
                  </w:rPr>
                  <w:t>1.</w:t>
                </w:r>
                <w:r>
                  <w:rPr>
                    <w:rFonts w:ascii="宋体" w:hAnsi="宋体" w:cs="宋体" w:hint="eastAsia"/>
                    <w:bCs/>
                    <w:kern w:val="0"/>
                    <w:szCs w:val="21"/>
                  </w:rPr>
                  <w:t>★尺寸≥</w:t>
                </w:r>
                <w:r>
                  <w:rPr>
                    <w:rFonts w:ascii="宋体" w:hAnsi="宋体" w:cs="宋体" w:hint="eastAsia"/>
                    <w:bCs/>
                    <w:kern w:val="0"/>
                    <w:szCs w:val="21"/>
                  </w:rPr>
                  <w:t>65</w:t>
                </w:r>
                <w:r>
                  <w:rPr>
                    <w:rFonts w:ascii="宋体" w:hAnsi="宋体" w:cs="宋体" w:hint="eastAsia"/>
                    <w:bCs/>
                    <w:kern w:val="0"/>
                    <w:szCs w:val="21"/>
                  </w:rPr>
                  <w:t>英寸</w:t>
                </w:r>
                <w:r>
                  <w:rPr>
                    <w:rFonts w:ascii="宋体" w:hAnsi="宋体" w:cs="宋体" w:hint="eastAsia"/>
                    <w:bCs/>
                    <w:kern w:val="0"/>
                    <w:szCs w:val="21"/>
                  </w:rPr>
                  <w:t>,</w:t>
                </w:r>
                <w:r>
                  <w:rPr>
                    <w:rFonts w:ascii="宋体" w:hAnsi="宋体" w:cs="宋体" w:hint="eastAsia"/>
                    <w:bCs/>
                    <w:kern w:val="0"/>
                    <w:szCs w:val="21"/>
                  </w:rPr>
                  <w:t>采用</w:t>
                </w:r>
                <w:r>
                  <w:rPr>
                    <w:rFonts w:ascii="宋体" w:hAnsi="宋体" w:cs="宋体" w:hint="eastAsia"/>
                    <w:bCs/>
                    <w:kern w:val="0"/>
                    <w:szCs w:val="21"/>
                  </w:rPr>
                  <w:t>LED</w:t>
                </w:r>
                <w:r>
                  <w:rPr>
                    <w:rFonts w:ascii="宋体" w:hAnsi="宋体" w:cs="宋体" w:hint="eastAsia"/>
                    <w:bCs/>
                    <w:kern w:val="0"/>
                    <w:szCs w:val="21"/>
                  </w:rPr>
                  <w:t>背光</w:t>
                </w:r>
              </w:p>
              <w:p w:rsidR="00892B85" w:rsidRDefault="00363052" w:rsidP="008A473C">
                <w:pPr>
                  <w:jc w:val="left"/>
                  <w:rPr>
                    <w:rFonts w:ascii="宋体" w:hAnsi="宋体" w:cs="宋体"/>
                    <w:bCs/>
                    <w:kern w:val="0"/>
                    <w:szCs w:val="21"/>
                  </w:rPr>
                </w:pPr>
                <w:r>
                  <w:rPr>
                    <w:rFonts w:ascii="宋体" w:hAnsi="宋体" w:cs="宋体" w:hint="eastAsia"/>
                    <w:bCs/>
                    <w:kern w:val="0"/>
                    <w:szCs w:val="21"/>
                  </w:rPr>
                  <w:t>2.</w:t>
                </w:r>
                <w:r>
                  <w:rPr>
                    <w:rFonts w:ascii="宋体" w:hAnsi="宋体" w:cs="宋体" w:hint="eastAsia"/>
                    <w:bCs/>
                    <w:kern w:val="0"/>
                    <w:szCs w:val="21"/>
                  </w:rPr>
                  <w:t>★屏幕物理分辨率</w:t>
                </w:r>
                <w:r>
                  <w:rPr>
                    <w:rFonts w:ascii="宋体" w:hAnsi="宋体" w:cs="宋体" w:hint="eastAsia"/>
                    <w:bCs/>
                    <w:kern w:val="0"/>
                    <w:szCs w:val="21"/>
                  </w:rPr>
                  <w:t>:</w:t>
                </w:r>
                <w:r>
                  <w:rPr>
                    <w:rFonts w:ascii="宋体" w:hAnsi="宋体" w:cs="宋体" w:hint="eastAsia"/>
                    <w:bCs/>
                    <w:kern w:val="0"/>
                    <w:szCs w:val="21"/>
                  </w:rPr>
                  <w:t>≥</w:t>
                </w:r>
                <w:r>
                  <w:rPr>
                    <w:rFonts w:ascii="宋体" w:hAnsi="宋体" w:cs="宋体" w:hint="eastAsia"/>
                    <w:bCs/>
                    <w:kern w:val="0"/>
                    <w:szCs w:val="21"/>
                  </w:rPr>
                  <w:t>3840*2160</w:t>
                </w:r>
              </w:p>
              <w:p w:rsidR="00892B85" w:rsidRDefault="00363052" w:rsidP="008A473C">
                <w:pPr>
                  <w:jc w:val="left"/>
                  <w:rPr>
                    <w:rFonts w:ascii="宋体" w:hAnsi="宋体" w:cs="宋体"/>
                    <w:bCs/>
                    <w:kern w:val="0"/>
                    <w:szCs w:val="21"/>
                  </w:rPr>
                </w:pPr>
                <w:r>
                  <w:rPr>
                    <w:rFonts w:ascii="宋体" w:hAnsi="宋体" w:cs="宋体" w:hint="eastAsia"/>
                    <w:bCs/>
                    <w:kern w:val="0"/>
                    <w:szCs w:val="21"/>
                  </w:rPr>
                  <w:t>3.</w:t>
                </w:r>
                <w:r>
                  <w:rPr>
                    <w:rFonts w:ascii="宋体" w:hAnsi="宋体" w:cs="宋体" w:hint="eastAsia"/>
                    <w:bCs/>
                    <w:kern w:val="0"/>
                    <w:szCs w:val="21"/>
                  </w:rPr>
                  <w:t>显示比例</w:t>
                </w:r>
                <w:r>
                  <w:rPr>
                    <w:rFonts w:ascii="宋体" w:hAnsi="宋体" w:cs="宋体" w:hint="eastAsia"/>
                    <w:bCs/>
                    <w:kern w:val="0"/>
                    <w:szCs w:val="21"/>
                  </w:rPr>
                  <w:t>16:9</w:t>
                </w:r>
              </w:p>
              <w:p w:rsidR="00892B85" w:rsidRDefault="00363052" w:rsidP="008A473C">
                <w:pPr>
                  <w:jc w:val="left"/>
                  <w:rPr>
                    <w:rFonts w:ascii="宋体" w:hAnsi="宋体" w:cs="宋体"/>
                    <w:bCs/>
                    <w:kern w:val="0"/>
                    <w:szCs w:val="21"/>
                  </w:rPr>
                </w:pPr>
                <w:r>
                  <w:rPr>
                    <w:rFonts w:ascii="宋体" w:hAnsi="宋体" w:cs="宋体" w:hint="eastAsia"/>
                    <w:bCs/>
                    <w:kern w:val="0"/>
                    <w:szCs w:val="21"/>
                  </w:rPr>
                  <w:t>4.</w:t>
                </w:r>
                <w:r>
                  <w:rPr>
                    <w:rFonts w:ascii="宋体" w:hAnsi="宋体" w:cs="宋体" w:hint="eastAsia"/>
                    <w:bCs/>
                    <w:kern w:val="0"/>
                    <w:szCs w:val="21"/>
                  </w:rPr>
                  <w:t>支持不少于</w:t>
                </w:r>
                <w:r>
                  <w:rPr>
                    <w:rFonts w:ascii="宋体" w:hAnsi="宋体" w:cs="宋体"/>
                    <w:bCs/>
                    <w:kern w:val="0"/>
                    <w:szCs w:val="21"/>
                  </w:rPr>
                  <w:t>1</w:t>
                </w:r>
                <w:r>
                  <w:rPr>
                    <w:rFonts w:ascii="宋体" w:hAnsi="宋体" w:cs="宋体" w:hint="eastAsia"/>
                    <w:bCs/>
                    <w:kern w:val="0"/>
                    <w:szCs w:val="21"/>
                  </w:rPr>
                  <w:t>0</w:t>
                </w:r>
                <w:r>
                  <w:rPr>
                    <w:rFonts w:ascii="宋体" w:hAnsi="宋体" w:cs="宋体" w:hint="eastAsia"/>
                    <w:bCs/>
                    <w:kern w:val="0"/>
                    <w:szCs w:val="21"/>
                  </w:rPr>
                  <w:t>点同时</w:t>
                </w:r>
                <w:proofErr w:type="gramStart"/>
                <w:r>
                  <w:rPr>
                    <w:rFonts w:ascii="宋体" w:hAnsi="宋体" w:cs="宋体" w:hint="eastAsia"/>
                    <w:bCs/>
                    <w:kern w:val="0"/>
                    <w:szCs w:val="21"/>
                  </w:rPr>
                  <w:t>触控及书写</w:t>
                </w:r>
                <w:proofErr w:type="gramEnd"/>
                <w:r>
                  <w:rPr>
                    <w:rFonts w:ascii="宋体" w:hAnsi="宋体" w:cs="宋体" w:hint="eastAsia"/>
                    <w:bCs/>
                    <w:kern w:val="0"/>
                    <w:szCs w:val="21"/>
                  </w:rPr>
                  <w:t>,</w:t>
                </w:r>
                <w:r>
                  <w:rPr>
                    <w:rFonts w:ascii="宋体" w:hAnsi="宋体" w:cs="宋体" w:hint="eastAsia"/>
                    <w:bCs/>
                    <w:kern w:val="0"/>
                    <w:szCs w:val="21"/>
                  </w:rPr>
                  <w:t>触摸分辨率≥</w:t>
                </w:r>
                <w:r>
                  <w:rPr>
                    <w:rFonts w:ascii="宋体" w:hAnsi="宋体" w:cs="宋体" w:hint="eastAsia"/>
                    <w:bCs/>
                    <w:kern w:val="0"/>
                    <w:szCs w:val="21"/>
                  </w:rPr>
                  <w:t>32767*32767</w:t>
                </w:r>
              </w:p>
              <w:p w:rsidR="00892B85" w:rsidRDefault="00363052" w:rsidP="008A473C">
                <w:pPr>
                  <w:jc w:val="left"/>
                  <w:rPr>
                    <w:rFonts w:ascii="宋体" w:hAnsi="宋体" w:cs="宋体"/>
                    <w:bCs/>
                    <w:kern w:val="0"/>
                    <w:szCs w:val="21"/>
                  </w:rPr>
                </w:pPr>
                <w:r>
                  <w:rPr>
                    <w:rFonts w:ascii="宋体" w:hAnsi="宋体" w:cs="宋体" w:hint="eastAsia"/>
                    <w:bCs/>
                    <w:kern w:val="0"/>
                    <w:szCs w:val="21"/>
                  </w:rPr>
                  <w:t>5.</w:t>
                </w:r>
                <w:r>
                  <w:rPr>
                    <w:rFonts w:ascii="宋体" w:hAnsi="宋体" w:cs="宋体" w:hint="eastAsia"/>
                    <w:bCs/>
                    <w:kern w:val="0"/>
                    <w:szCs w:val="21"/>
                  </w:rPr>
                  <w:t>整机外壳采用金属材质</w:t>
                </w:r>
                <w:r>
                  <w:rPr>
                    <w:rFonts w:ascii="宋体" w:hAnsi="宋体" w:cs="宋体" w:hint="eastAsia"/>
                    <w:bCs/>
                    <w:kern w:val="0"/>
                    <w:szCs w:val="21"/>
                  </w:rPr>
                  <w:t>,</w:t>
                </w:r>
                <w:r>
                  <w:rPr>
                    <w:rFonts w:ascii="宋体" w:hAnsi="宋体" w:cs="宋体" w:hint="eastAsia"/>
                    <w:bCs/>
                    <w:kern w:val="0"/>
                    <w:szCs w:val="21"/>
                  </w:rPr>
                  <w:t>抗撞</w:t>
                </w:r>
                <w:proofErr w:type="gramStart"/>
                <w:r>
                  <w:rPr>
                    <w:rFonts w:ascii="宋体" w:hAnsi="宋体" w:cs="宋体" w:hint="eastAsia"/>
                    <w:bCs/>
                    <w:kern w:val="0"/>
                    <w:szCs w:val="21"/>
                  </w:rPr>
                  <w:t>抗划抗</w:t>
                </w:r>
                <w:proofErr w:type="gramEnd"/>
                <w:r>
                  <w:rPr>
                    <w:rFonts w:ascii="宋体" w:hAnsi="宋体" w:cs="宋体" w:hint="eastAsia"/>
                    <w:bCs/>
                    <w:kern w:val="0"/>
                    <w:szCs w:val="21"/>
                  </w:rPr>
                  <w:t>腐蚀</w:t>
                </w:r>
              </w:p>
              <w:p w:rsidR="00892B85" w:rsidRDefault="00363052" w:rsidP="008A473C">
                <w:pPr>
                  <w:jc w:val="left"/>
                  <w:rPr>
                    <w:rFonts w:ascii="宋体" w:hAnsi="宋体" w:cs="宋体"/>
                    <w:bCs/>
                    <w:kern w:val="0"/>
                    <w:szCs w:val="21"/>
                  </w:rPr>
                </w:pPr>
                <w:r>
                  <w:rPr>
                    <w:rFonts w:ascii="宋体" w:hAnsi="宋体" w:cs="宋体" w:hint="eastAsia"/>
                    <w:bCs/>
                    <w:kern w:val="0"/>
                    <w:szCs w:val="21"/>
                  </w:rPr>
                  <w:t>6.</w:t>
                </w:r>
                <w:r>
                  <w:rPr>
                    <w:rFonts w:ascii="宋体" w:hAnsi="宋体" w:cs="宋体" w:hint="eastAsia"/>
                    <w:bCs/>
                    <w:kern w:val="0"/>
                    <w:szCs w:val="21"/>
                  </w:rPr>
                  <w:t>表面无尖锐边缘或凸起</w:t>
                </w:r>
                <w:r>
                  <w:rPr>
                    <w:rFonts w:ascii="宋体" w:hAnsi="宋体" w:cs="宋体" w:hint="eastAsia"/>
                    <w:bCs/>
                    <w:kern w:val="0"/>
                    <w:szCs w:val="21"/>
                  </w:rPr>
                  <w:t>,</w:t>
                </w:r>
                <w:r>
                  <w:rPr>
                    <w:rFonts w:ascii="宋体" w:hAnsi="宋体" w:cs="宋体" w:hint="eastAsia"/>
                    <w:bCs/>
                    <w:kern w:val="0"/>
                    <w:szCs w:val="21"/>
                  </w:rPr>
                  <w:t>保证师生安全使用</w:t>
                </w:r>
              </w:p>
              <w:p w:rsidR="00892B85" w:rsidRDefault="00363052" w:rsidP="008A473C">
                <w:pPr>
                  <w:jc w:val="left"/>
                  <w:rPr>
                    <w:rFonts w:ascii="宋体" w:hAnsi="宋体" w:cs="宋体"/>
                    <w:bCs/>
                    <w:kern w:val="0"/>
                    <w:szCs w:val="21"/>
                  </w:rPr>
                </w:pPr>
                <w:r>
                  <w:rPr>
                    <w:rFonts w:ascii="宋体" w:hAnsi="宋体" w:cs="宋体" w:hint="eastAsia"/>
                    <w:bCs/>
                    <w:kern w:val="0"/>
                    <w:szCs w:val="21"/>
                  </w:rPr>
                  <w:t>7.</w:t>
                </w:r>
                <w:r>
                  <w:rPr>
                    <w:rFonts w:ascii="宋体" w:hAnsi="宋体" w:cs="宋体" w:hint="eastAsia"/>
                    <w:bCs/>
                    <w:kern w:val="0"/>
                    <w:szCs w:val="21"/>
                  </w:rPr>
                  <w:t>采用≥</w:t>
                </w:r>
                <w:r>
                  <w:rPr>
                    <w:rFonts w:ascii="宋体" w:hAnsi="宋体" w:cs="宋体" w:hint="eastAsia"/>
                    <w:bCs/>
                    <w:kern w:val="0"/>
                    <w:szCs w:val="21"/>
                  </w:rPr>
                  <w:t>3mm</w:t>
                </w:r>
                <w:r>
                  <w:rPr>
                    <w:rFonts w:ascii="宋体" w:hAnsi="宋体" w:cs="宋体" w:hint="eastAsia"/>
                    <w:bCs/>
                    <w:kern w:val="0"/>
                    <w:szCs w:val="21"/>
                  </w:rPr>
                  <w:t>厚度钢化防眩玻璃覆盖屏体</w:t>
                </w:r>
              </w:p>
              <w:p w:rsidR="00892B85" w:rsidRDefault="00363052" w:rsidP="008A473C">
                <w:pPr>
                  <w:jc w:val="left"/>
                  <w:rPr>
                    <w:rFonts w:ascii="宋体" w:hAnsi="宋体" w:cs="宋体"/>
                    <w:bCs/>
                    <w:kern w:val="0"/>
                    <w:szCs w:val="21"/>
                  </w:rPr>
                </w:pPr>
                <w:r>
                  <w:rPr>
                    <w:rFonts w:ascii="宋体" w:hAnsi="宋体" w:cs="宋体" w:hint="eastAsia"/>
                    <w:bCs/>
                    <w:kern w:val="0"/>
                    <w:szCs w:val="21"/>
                  </w:rPr>
                  <w:t>8.</w:t>
                </w:r>
                <w:r>
                  <w:rPr>
                    <w:rFonts w:ascii="宋体" w:hAnsi="宋体" w:cs="宋体" w:hint="eastAsia"/>
                    <w:bCs/>
                    <w:kern w:val="0"/>
                    <w:szCs w:val="21"/>
                  </w:rPr>
                  <w:t>具备书写保障措施</w:t>
                </w:r>
                <w:r>
                  <w:rPr>
                    <w:rFonts w:ascii="宋体" w:hAnsi="宋体" w:cs="宋体" w:hint="eastAsia"/>
                    <w:bCs/>
                    <w:kern w:val="0"/>
                    <w:szCs w:val="21"/>
                  </w:rPr>
                  <w:t>:</w:t>
                </w:r>
                <w:r>
                  <w:rPr>
                    <w:rFonts w:ascii="宋体" w:hAnsi="宋体" w:cs="宋体" w:hint="eastAsia"/>
                    <w:bCs/>
                    <w:kern w:val="0"/>
                    <w:szCs w:val="21"/>
                  </w:rPr>
                  <w:t>书写区域被手、书本遮挡以及某一条红外框失灵时</w:t>
                </w:r>
                <w:r>
                  <w:rPr>
                    <w:rFonts w:ascii="宋体" w:hAnsi="宋体" w:cs="宋体" w:hint="eastAsia"/>
                    <w:bCs/>
                    <w:kern w:val="0"/>
                    <w:szCs w:val="21"/>
                  </w:rPr>
                  <w:t>,</w:t>
                </w:r>
                <w:r>
                  <w:rPr>
                    <w:rFonts w:ascii="宋体" w:hAnsi="宋体" w:cs="宋体" w:hint="eastAsia"/>
                    <w:bCs/>
                    <w:kern w:val="0"/>
                    <w:szCs w:val="21"/>
                  </w:rPr>
                  <w:t>可正常书写、操作，不影响教学进程顺利进行</w:t>
                </w:r>
              </w:p>
              <w:p w:rsidR="00892B85" w:rsidRDefault="00363052" w:rsidP="008A473C">
                <w:pPr>
                  <w:jc w:val="left"/>
                  <w:rPr>
                    <w:rFonts w:ascii="宋体" w:hAnsi="宋体"/>
                    <w:color w:val="000000"/>
                    <w:szCs w:val="21"/>
                    <w:shd w:val="clear" w:color="auto" w:fill="FFFFFF"/>
                    <w:lang w:bidi="zh-TW"/>
                  </w:rPr>
                </w:pPr>
                <w:r>
                  <w:rPr>
                    <w:rFonts w:ascii="宋体" w:hAnsi="宋体" w:cs="宋体" w:hint="eastAsia"/>
                    <w:bCs/>
                    <w:kern w:val="0"/>
                    <w:szCs w:val="21"/>
                  </w:rPr>
                  <w:t>9.</w:t>
                </w:r>
                <w:r>
                  <w:rPr>
                    <w:rFonts w:ascii="宋体" w:hAnsi="宋体" w:cs="宋体" w:hint="eastAsia"/>
                    <w:bCs/>
                    <w:kern w:val="0"/>
                    <w:szCs w:val="21"/>
                  </w:rPr>
                  <w:t>★整机需提供前置输入接口，接口不少于</w:t>
                </w:r>
                <w:r>
                  <w:rPr>
                    <w:rFonts w:ascii="宋体" w:hAnsi="宋体" w:cs="宋体" w:hint="eastAsia"/>
                    <w:bCs/>
                    <w:kern w:val="0"/>
                    <w:szCs w:val="21"/>
                  </w:rPr>
                  <w:t>1</w:t>
                </w:r>
                <w:r>
                  <w:rPr>
                    <w:rFonts w:ascii="宋体" w:hAnsi="宋体" w:cs="宋体" w:hint="eastAsia"/>
                    <w:bCs/>
                    <w:kern w:val="0"/>
                    <w:szCs w:val="21"/>
                  </w:rPr>
                  <w:t>个</w:t>
                </w:r>
                <w:r>
                  <w:rPr>
                    <w:rFonts w:ascii="宋体" w:hAnsi="宋体" w:cs="宋体" w:hint="eastAsia"/>
                    <w:bCs/>
                    <w:kern w:val="0"/>
                    <w:szCs w:val="21"/>
                  </w:rPr>
                  <w:t>USB2.0</w:t>
                </w:r>
                <w:r>
                  <w:rPr>
                    <w:rFonts w:ascii="宋体" w:hAnsi="宋体" w:cs="宋体" w:hint="eastAsia"/>
                    <w:bCs/>
                    <w:kern w:val="0"/>
                    <w:szCs w:val="21"/>
                  </w:rPr>
                  <w:t>接口、</w:t>
                </w:r>
                <w:r>
                  <w:rPr>
                    <w:rFonts w:ascii="宋体" w:hAnsi="宋体"/>
                    <w:color w:val="000000"/>
                    <w:szCs w:val="21"/>
                    <w:shd w:val="clear" w:color="auto" w:fill="FFFFFF"/>
                    <w:lang w:eastAsia="zh-TW" w:bidi="zh-TW"/>
                  </w:rPr>
                  <w:t>HDMI</w:t>
                </w:r>
                <w:r>
                  <w:rPr>
                    <w:rFonts w:ascii="宋体" w:hAnsi="宋体"/>
                    <w:color w:val="000000"/>
                    <w:szCs w:val="21"/>
                    <w:shd w:val="clear" w:color="auto" w:fill="FFFFFF"/>
                    <w:lang w:eastAsia="zh-TW" w:bidi="zh-TW"/>
                  </w:rPr>
                  <w:t>接口</w:t>
                </w:r>
                <w:r>
                  <w:rPr>
                    <w:rFonts w:ascii="宋体" w:hAnsi="宋体" w:hint="eastAsia"/>
                    <w:color w:val="000000"/>
                    <w:szCs w:val="21"/>
                    <w:shd w:val="clear" w:color="auto" w:fill="FFFFFF"/>
                    <w:lang w:bidi="zh-TW"/>
                  </w:rPr>
                  <w:t>（非转接）≥</w:t>
                </w:r>
                <w:r>
                  <w:rPr>
                    <w:rFonts w:ascii="宋体" w:hAnsi="宋体" w:hint="eastAsia"/>
                    <w:color w:val="000000"/>
                    <w:szCs w:val="21"/>
                    <w:shd w:val="clear" w:color="auto" w:fill="FFFFFF"/>
                    <w:lang w:bidi="zh-TW"/>
                  </w:rPr>
                  <w:t>1</w:t>
                </w:r>
                <w:r>
                  <w:rPr>
                    <w:rFonts w:ascii="宋体" w:hAnsi="宋体" w:hint="eastAsia"/>
                    <w:color w:val="000000"/>
                    <w:szCs w:val="21"/>
                    <w:shd w:val="clear" w:color="auto" w:fill="FFFFFF"/>
                    <w:lang w:bidi="zh-TW"/>
                  </w:rPr>
                  <w:t>路</w:t>
                </w:r>
              </w:p>
              <w:p w:rsidR="00892B85" w:rsidRDefault="00363052" w:rsidP="008A473C">
                <w:pPr>
                  <w:jc w:val="left"/>
                  <w:rPr>
                    <w:rFonts w:ascii="宋体" w:hAnsi="宋体" w:cs="宋体"/>
                    <w:bCs/>
                    <w:kern w:val="0"/>
                    <w:szCs w:val="21"/>
                  </w:rPr>
                </w:pPr>
                <w:r>
                  <w:rPr>
                    <w:rFonts w:ascii="宋体" w:hAnsi="宋体" w:cs="宋体"/>
                    <w:bCs/>
                    <w:kern w:val="0"/>
                    <w:szCs w:val="21"/>
                  </w:rPr>
                  <w:t>10.</w:t>
                </w:r>
                <w:r>
                  <w:rPr>
                    <w:rFonts w:ascii="宋体" w:hAnsi="宋体" w:cs="宋体" w:hint="eastAsia"/>
                    <w:bCs/>
                    <w:kern w:val="0"/>
                    <w:szCs w:val="21"/>
                  </w:rPr>
                  <w:t>★为方便教学，交互平板正面至少具备</w:t>
                </w:r>
                <w:r>
                  <w:rPr>
                    <w:rFonts w:ascii="宋体" w:hAnsi="宋体" w:cs="宋体" w:hint="eastAsia"/>
                    <w:bCs/>
                    <w:kern w:val="0"/>
                    <w:szCs w:val="21"/>
                  </w:rPr>
                  <w:t>2</w:t>
                </w:r>
                <w:r>
                  <w:rPr>
                    <w:rFonts w:ascii="宋体" w:hAnsi="宋体" w:cs="宋体" w:hint="eastAsia"/>
                    <w:bCs/>
                    <w:kern w:val="0"/>
                    <w:szCs w:val="21"/>
                  </w:rPr>
                  <w:t>个功率不少于</w:t>
                </w:r>
                <w:r>
                  <w:rPr>
                    <w:rFonts w:ascii="宋体" w:hAnsi="宋体" w:cs="宋体" w:hint="eastAsia"/>
                    <w:bCs/>
                    <w:kern w:val="0"/>
                    <w:szCs w:val="21"/>
                  </w:rPr>
                  <w:t>1</w:t>
                </w:r>
                <w:r>
                  <w:rPr>
                    <w:rFonts w:ascii="宋体" w:hAnsi="宋体" w:cs="宋体"/>
                    <w:bCs/>
                    <w:kern w:val="0"/>
                    <w:szCs w:val="21"/>
                  </w:rPr>
                  <w:t>5W</w:t>
                </w:r>
                <w:r>
                  <w:rPr>
                    <w:rFonts w:ascii="宋体" w:hAnsi="宋体" w:cs="宋体"/>
                    <w:bCs/>
                    <w:kern w:val="0"/>
                    <w:szCs w:val="21"/>
                  </w:rPr>
                  <w:t>的音箱</w:t>
                </w:r>
              </w:p>
              <w:p w:rsidR="00892B85" w:rsidRDefault="00363052" w:rsidP="008A473C">
                <w:pPr>
                  <w:jc w:val="left"/>
                  <w:rPr>
                    <w:rFonts w:ascii="宋体" w:hAnsi="宋体" w:cs="宋体"/>
                    <w:bCs/>
                    <w:kern w:val="0"/>
                    <w:szCs w:val="21"/>
                  </w:rPr>
                </w:pPr>
                <w:r>
                  <w:rPr>
                    <w:rFonts w:ascii="宋体" w:hAnsi="宋体" w:cs="宋体" w:hint="eastAsia"/>
                    <w:bCs/>
                    <w:kern w:val="0"/>
                    <w:szCs w:val="21"/>
                  </w:rPr>
                  <w:t>1</w:t>
                </w:r>
                <w:r>
                  <w:rPr>
                    <w:rFonts w:ascii="宋体" w:hAnsi="宋体" w:cs="宋体"/>
                    <w:bCs/>
                    <w:kern w:val="0"/>
                    <w:szCs w:val="21"/>
                  </w:rPr>
                  <w:t>1</w:t>
                </w:r>
                <w:r>
                  <w:rPr>
                    <w:rFonts w:ascii="宋体" w:hAnsi="宋体" w:cs="宋体" w:hint="eastAsia"/>
                    <w:bCs/>
                    <w:kern w:val="0"/>
                    <w:szCs w:val="21"/>
                  </w:rPr>
                  <w:t>.</w:t>
                </w:r>
                <w:r>
                  <w:rPr>
                    <w:rFonts w:ascii="宋体" w:hAnsi="宋体" w:cs="宋体" w:hint="eastAsia"/>
                    <w:bCs/>
                    <w:kern w:val="0"/>
                    <w:szCs w:val="21"/>
                  </w:rPr>
                  <w:t>★采用插拔式模块电脑架构，与交互书写屏连接无单独接线</w:t>
                </w:r>
              </w:p>
              <w:p w:rsidR="00892B85" w:rsidRDefault="00363052" w:rsidP="008A473C">
                <w:pPr>
                  <w:jc w:val="left"/>
                  <w:rPr>
                    <w:rFonts w:ascii="宋体" w:hAnsi="宋体" w:cs="宋体"/>
                    <w:bCs/>
                    <w:kern w:val="0"/>
                    <w:szCs w:val="21"/>
                  </w:rPr>
                </w:pPr>
                <w:r>
                  <w:rPr>
                    <w:rFonts w:ascii="宋体" w:hAnsi="宋体" w:cs="宋体" w:hint="eastAsia"/>
                    <w:bCs/>
                    <w:kern w:val="0"/>
                    <w:szCs w:val="21"/>
                  </w:rPr>
                  <w:t>1</w:t>
                </w:r>
                <w:r>
                  <w:rPr>
                    <w:rFonts w:ascii="宋体" w:hAnsi="宋体" w:cs="宋体"/>
                    <w:bCs/>
                    <w:kern w:val="0"/>
                    <w:szCs w:val="21"/>
                  </w:rPr>
                  <w:t>2</w:t>
                </w:r>
                <w:r>
                  <w:rPr>
                    <w:rFonts w:ascii="宋体" w:hAnsi="宋体" w:cs="宋体" w:hint="eastAsia"/>
                    <w:bCs/>
                    <w:kern w:val="0"/>
                    <w:szCs w:val="21"/>
                  </w:rPr>
                  <w:t>.</w:t>
                </w:r>
                <w:r>
                  <w:rPr>
                    <w:rFonts w:ascii="宋体" w:hAnsi="宋体" w:cs="宋体" w:hint="eastAsia"/>
                    <w:bCs/>
                    <w:kern w:val="0"/>
                    <w:szCs w:val="21"/>
                  </w:rPr>
                  <w:t>支持单独听，即在黑</w:t>
                </w:r>
                <w:proofErr w:type="gramStart"/>
                <w:r>
                  <w:rPr>
                    <w:rFonts w:ascii="宋体" w:hAnsi="宋体" w:cs="宋体" w:hint="eastAsia"/>
                    <w:bCs/>
                    <w:kern w:val="0"/>
                    <w:szCs w:val="21"/>
                  </w:rPr>
                  <w:t>屏模式</w:t>
                </w:r>
                <w:proofErr w:type="gramEnd"/>
                <w:r>
                  <w:rPr>
                    <w:rFonts w:ascii="宋体" w:hAnsi="宋体" w:cs="宋体" w:hint="eastAsia"/>
                    <w:bCs/>
                    <w:kern w:val="0"/>
                    <w:szCs w:val="21"/>
                  </w:rPr>
                  <w:t>下可正常输出音频，方便听力训练</w:t>
                </w:r>
              </w:p>
              <w:p w:rsidR="00892B85" w:rsidRDefault="00363052" w:rsidP="008A473C">
                <w:pPr>
                  <w:jc w:val="left"/>
                  <w:rPr>
                    <w:rFonts w:ascii="宋体" w:hAnsi="宋体" w:cs="宋体"/>
                    <w:bCs/>
                    <w:kern w:val="0"/>
                    <w:szCs w:val="21"/>
                  </w:rPr>
                </w:pPr>
                <w:r>
                  <w:rPr>
                    <w:rFonts w:ascii="宋体" w:hAnsi="宋体" w:cs="宋体" w:hint="eastAsia"/>
                    <w:bCs/>
                    <w:kern w:val="0"/>
                    <w:szCs w:val="21"/>
                  </w:rPr>
                  <w:t>1</w:t>
                </w:r>
                <w:r>
                  <w:rPr>
                    <w:rFonts w:ascii="宋体" w:hAnsi="宋体" w:cs="宋体"/>
                    <w:bCs/>
                    <w:kern w:val="0"/>
                    <w:szCs w:val="21"/>
                  </w:rPr>
                  <w:t>3</w:t>
                </w:r>
                <w:r>
                  <w:rPr>
                    <w:rFonts w:ascii="宋体" w:hAnsi="宋体" w:cs="宋体" w:hint="eastAsia"/>
                    <w:bCs/>
                    <w:kern w:val="0"/>
                    <w:szCs w:val="21"/>
                  </w:rPr>
                  <w:t>.</w:t>
                </w:r>
                <w:r>
                  <w:rPr>
                    <w:rFonts w:ascii="宋体" w:hAnsi="宋体" w:cs="宋体" w:hint="eastAsia"/>
                    <w:bCs/>
                    <w:kern w:val="0"/>
                    <w:szCs w:val="21"/>
                  </w:rPr>
                  <w:t>具备定时自动开关机功能</w:t>
                </w:r>
              </w:p>
              <w:p w:rsidR="00892B85" w:rsidRDefault="00363052" w:rsidP="008A473C">
                <w:pPr>
                  <w:jc w:val="left"/>
                  <w:rPr>
                    <w:rFonts w:ascii="宋体" w:hAnsi="宋体" w:cs="宋体"/>
                    <w:bCs/>
                    <w:kern w:val="0"/>
                    <w:szCs w:val="21"/>
                  </w:rPr>
                </w:pPr>
                <w:r>
                  <w:rPr>
                    <w:rFonts w:ascii="宋体" w:hAnsi="宋体" w:cs="宋体" w:hint="eastAsia"/>
                    <w:bCs/>
                    <w:kern w:val="0"/>
                    <w:szCs w:val="21"/>
                  </w:rPr>
                  <w:t>1</w:t>
                </w:r>
                <w:r>
                  <w:rPr>
                    <w:rFonts w:ascii="宋体" w:hAnsi="宋体" w:cs="宋体"/>
                    <w:bCs/>
                    <w:kern w:val="0"/>
                    <w:szCs w:val="21"/>
                  </w:rPr>
                  <w:t>4</w:t>
                </w:r>
                <w:r>
                  <w:rPr>
                    <w:rFonts w:ascii="宋体" w:hAnsi="宋体" w:cs="宋体" w:hint="eastAsia"/>
                    <w:bCs/>
                    <w:kern w:val="0"/>
                    <w:szCs w:val="21"/>
                  </w:rPr>
                  <w:t>.</w:t>
                </w:r>
                <w:r>
                  <w:rPr>
                    <w:rFonts w:ascii="宋体" w:hAnsi="宋体" w:cs="宋体" w:hint="eastAsia"/>
                    <w:bCs/>
                    <w:kern w:val="0"/>
                    <w:szCs w:val="21"/>
                  </w:rPr>
                  <w:t>前置一键开关机设计，可实现整机和内置电脑同时启动和关闭。</w:t>
                </w:r>
              </w:p>
              <w:p w:rsidR="00892B85" w:rsidRDefault="00363052" w:rsidP="008A473C">
                <w:pPr>
                  <w:jc w:val="left"/>
                  <w:rPr>
                    <w:rFonts w:ascii="宋体" w:hAnsi="宋体" w:cs="宋体"/>
                    <w:bCs/>
                    <w:kern w:val="0"/>
                    <w:szCs w:val="21"/>
                  </w:rPr>
                </w:pPr>
                <w:r>
                  <w:rPr>
                    <w:rFonts w:ascii="宋体" w:hAnsi="宋体" w:cs="宋体" w:hint="eastAsia"/>
                    <w:bCs/>
                    <w:kern w:val="0"/>
                    <w:szCs w:val="21"/>
                  </w:rPr>
                  <w:t>1</w:t>
                </w:r>
                <w:r>
                  <w:rPr>
                    <w:rFonts w:ascii="宋体" w:hAnsi="宋体" w:cs="宋体"/>
                    <w:bCs/>
                    <w:kern w:val="0"/>
                    <w:szCs w:val="21"/>
                  </w:rPr>
                  <w:t>5</w:t>
                </w:r>
                <w:r>
                  <w:rPr>
                    <w:rFonts w:ascii="宋体" w:hAnsi="宋体" w:cs="宋体" w:hint="eastAsia"/>
                    <w:bCs/>
                    <w:kern w:val="0"/>
                    <w:szCs w:val="21"/>
                  </w:rPr>
                  <w:t>.</w:t>
                </w:r>
                <w:r>
                  <w:rPr>
                    <w:rFonts w:ascii="宋体" w:hAnsi="宋体" w:cs="宋体" w:hint="eastAsia"/>
                    <w:bCs/>
                    <w:kern w:val="0"/>
                    <w:szCs w:val="21"/>
                  </w:rPr>
                  <w:t>在</w:t>
                </w:r>
                <w:r>
                  <w:rPr>
                    <w:rFonts w:ascii="宋体" w:hAnsi="宋体" w:cs="宋体"/>
                    <w:bCs/>
                    <w:kern w:val="0"/>
                    <w:szCs w:val="21"/>
                  </w:rPr>
                  <w:t>1</w:t>
                </w:r>
                <w:r>
                  <w:rPr>
                    <w:rFonts w:ascii="宋体" w:hAnsi="宋体" w:cs="宋体" w:hint="eastAsia"/>
                    <w:bCs/>
                    <w:kern w:val="0"/>
                    <w:szCs w:val="21"/>
                  </w:rPr>
                  <w:t xml:space="preserve">00K </w:t>
                </w:r>
                <w:r>
                  <w:rPr>
                    <w:rFonts w:ascii="宋体" w:hAnsi="宋体" w:cs="宋体" w:hint="eastAsia"/>
                    <w:bCs/>
                    <w:kern w:val="0"/>
                    <w:szCs w:val="21"/>
                  </w:rPr>
                  <w:t>LUX</w:t>
                </w:r>
                <w:r>
                  <w:rPr>
                    <w:rFonts w:ascii="宋体" w:hAnsi="宋体" w:cs="宋体" w:hint="eastAsia"/>
                    <w:bCs/>
                    <w:kern w:val="0"/>
                    <w:szCs w:val="21"/>
                  </w:rPr>
                  <w:t>照度的光照下保证正常触控、书写</w:t>
                </w:r>
              </w:p>
              <w:p w:rsidR="00892B85" w:rsidRDefault="00363052" w:rsidP="008A473C">
                <w:pPr>
                  <w:jc w:val="left"/>
                  <w:rPr>
                    <w:rFonts w:ascii="宋体" w:hAnsi="宋体" w:cs="宋体"/>
                    <w:bCs/>
                    <w:kern w:val="0"/>
                    <w:szCs w:val="21"/>
                  </w:rPr>
                </w:pPr>
                <w:r>
                  <w:rPr>
                    <w:rFonts w:ascii="宋体" w:hAnsi="宋体" w:cs="宋体" w:hint="eastAsia"/>
                    <w:bCs/>
                    <w:kern w:val="0"/>
                    <w:szCs w:val="21"/>
                  </w:rPr>
                  <w:t>1</w:t>
                </w:r>
                <w:r>
                  <w:rPr>
                    <w:rFonts w:ascii="宋体" w:hAnsi="宋体" w:cs="宋体"/>
                    <w:bCs/>
                    <w:kern w:val="0"/>
                    <w:szCs w:val="21"/>
                  </w:rPr>
                  <w:t>6</w:t>
                </w:r>
                <w:r>
                  <w:rPr>
                    <w:rFonts w:ascii="宋体" w:hAnsi="宋体" w:cs="宋体" w:hint="eastAsia"/>
                    <w:bCs/>
                    <w:kern w:val="0"/>
                    <w:szCs w:val="21"/>
                  </w:rPr>
                  <w:t>.</w:t>
                </w:r>
                <w:r>
                  <w:rPr>
                    <w:rFonts w:ascii="宋体" w:hAnsi="宋体" w:cs="宋体" w:hint="eastAsia"/>
                    <w:bCs/>
                    <w:kern w:val="0"/>
                    <w:szCs w:val="21"/>
                  </w:rPr>
                  <w:t>具有蓝光护眼功能</w:t>
                </w:r>
              </w:p>
              <w:p w:rsidR="00892B85" w:rsidRDefault="00363052" w:rsidP="008A473C">
                <w:pPr>
                  <w:spacing w:line="320" w:lineRule="atLeast"/>
                  <w:jc w:val="left"/>
                  <w:rPr>
                    <w:rFonts w:ascii="宋体" w:hAnsi="宋体" w:cs="宋体"/>
                    <w:bCs/>
                    <w:kern w:val="0"/>
                    <w:szCs w:val="21"/>
                  </w:rPr>
                </w:pPr>
                <w:r>
                  <w:rPr>
                    <w:rFonts w:ascii="宋体" w:hAnsi="宋体" w:cs="宋体" w:hint="eastAsia"/>
                    <w:bCs/>
                    <w:kern w:val="0"/>
                    <w:szCs w:val="21"/>
                  </w:rPr>
                  <w:t>二、配套软件</w:t>
                </w:r>
                <w:r>
                  <w:rPr>
                    <w:rFonts w:ascii="宋体" w:hAnsi="宋体" w:cs="宋体" w:hint="eastAsia"/>
                    <w:bCs/>
                    <w:kern w:val="0"/>
                    <w:szCs w:val="21"/>
                  </w:rPr>
                  <w:t>:</w:t>
                </w:r>
              </w:p>
              <w:p w:rsidR="00892B85" w:rsidRDefault="00363052" w:rsidP="008A473C">
                <w:pPr>
                  <w:widowControl/>
                  <w:jc w:val="left"/>
                  <w:rPr>
                    <w:rFonts w:ascii="宋体" w:hAnsi="宋体"/>
                    <w:kern w:val="0"/>
                    <w:szCs w:val="21"/>
                  </w:rPr>
                </w:pPr>
                <w:r>
                  <w:rPr>
                    <w:rFonts w:ascii="宋体" w:hAnsi="宋体" w:hint="eastAsia"/>
                    <w:kern w:val="0"/>
                    <w:szCs w:val="21"/>
                  </w:rPr>
                  <w:t>1.</w:t>
                </w:r>
                <w:r>
                  <w:rPr>
                    <w:rFonts w:ascii="宋体" w:hAnsi="宋体" w:hint="eastAsia"/>
                    <w:szCs w:val="21"/>
                  </w:rPr>
                  <w:t>支持老师个人账号注册登录使用，提供个人独立空间≥</w:t>
                </w:r>
                <w:r>
                  <w:rPr>
                    <w:rFonts w:ascii="宋体" w:hAnsi="宋体" w:hint="eastAsia"/>
                    <w:szCs w:val="21"/>
                  </w:rPr>
                  <w:t>2</w:t>
                </w:r>
                <w:r>
                  <w:rPr>
                    <w:rFonts w:ascii="宋体" w:hAnsi="宋体"/>
                    <w:szCs w:val="21"/>
                  </w:rPr>
                  <w:t>GB</w:t>
                </w:r>
                <w:r>
                  <w:rPr>
                    <w:rFonts w:ascii="宋体" w:hAnsi="宋体" w:hint="eastAsia"/>
                    <w:szCs w:val="21"/>
                  </w:rPr>
                  <w:t>，实现云端远程资源数据同步，免去</w:t>
                </w:r>
                <w:r>
                  <w:rPr>
                    <w:rFonts w:ascii="宋体" w:hAnsi="宋体" w:hint="eastAsia"/>
                    <w:szCs w:val="21"/>
                  </w:rPr>
                  <w:t>U</w:t>
                </w:r>
                <w:r>
                  <w:rPr>
                    <w:rFonts w:ascii="宋体" w:hAnsi="宋体" w:hint="eastAsia"/>
                    <w:szCs w:val="21"/>
                  </w:rPr>
                  <w:t>盘拷贝复杂操作</w:t>
                </w:r>
                <w:r>
                  <w:rPr>
                    <w:rFonts w:ascii="宋体" w:hAnsi="宋体" w:cs="仿宋" w:hint="eastAsia"/>
                    <w:szCs w:val="21"/>
                  </w:rPr>
                  <w:t>；</w:t>
                </w:r>
              </w:p>
              <w:p w:rsidR="00892B85" w:rsidRDefault="00363052" w:rsidP="008A473C">
                <w:pPr>
                  <w:widowControl/>
                  <w:jc w:val="left"/>
                  <w:rPr>
                    <w:rFonts w:ascii="宋体" w:hAnsi="宋体"/>
                    <w:kern w:val="0"/>
                    <w:szCs w:val="21"/>
                  </w:rPr>
                </w:pPr>
                <w:r>
                  <w:rPr>
                    <w:rFonts w:ascii="宋体" w:hAnsi="宋体" w:hint="eastAsia"/>
                    <w:kern w:val="0"/>
                    <w:szCs w:val="21"/>
                  </w:rPr>
                  <w:t>2.</w:t>
                </w:r>
                <w:r>
                  <w:rPr>
                    <w:rFonts w:ascii="宋体" w:hAnsi="宋体" w:hint="eastAsia"/>
                    <w:kern w:val="0"/>
                    <w:szCs w:val="21"/>
                  </w:rPr>
                  <w:t>提供至少两种登录方式，如账户密码或扫描二维码，所有应用模块的入口均在统一界面上，该界面</w:t>
                </w:r>
                <w:proofErr w:type="gramStart"/>
                <w:r>
                  <w:rPr>
                    <w:rFonts w:ascii="宋体" w:hAnsi="宋体" w:hint="eastAsia"/>
                    <w:kern w:val="0"/>
                    <w:szCs w:val="21"/>
                  </w:rPr>
                  <w:t>需包括</w:t>
                </w:r>
                <w:proofErr w:type="gramEnd"/>
                <w:r>
                  <w:rPr>
                    <w:rFonts w:ascii="宋体" w:hAnsi="宋体" w:hint="eastAsia"/>
                    <w:kern w:val="0"/>
                    <w:szCs w:val="21"/>
                  </w:rPr>
                  <w:t>教学设计、白板软件、多屏互动或大小屏互动、展台等，并支持自定义添加或删除软件及应用。</w:t>
                </w:r>
              </w:p>
              <w:p w:rsidR="00892B85" w:rsidRDefault="00363052" w:rsidP="008A473C">
                <w:pPr>
                  <w:widowControl/>
                  <w:jc w:val="left"/>
                  <w:rPr>
                    <w:rFonts w:ascii="宋体" w:hAnsi="宋体"/>
                    <w:kern w:val="0"/>
                    <w:szCs w:val="21"/>
                  </w:rPr>
                </w:pPr>
                <w:r>
                  <w:rPr>
                    <w:rFonts w:ascii="宋体" w:hAnsi="宋体"/>
                    <w:kern w:val="0"/>
                    <w:szCs w:val="21"/>
                  </w:rPr>
                  <w:t>3</w:t>
                </w:r>
                <w:r>
                  <w:rPr>
                    <w:rFonts w:ascii="宋体" w:hAnsi="宋体" w:hint="eastAsia"/>
                    <w:kern w:val="0"/>
                    <w:szCs w:val="21"/>
                  </w:rPr>
                  <w:t>.</w:t>
                </w:r>
                <w:r>
                  <w:rPr>
                    <w:rFonts w:ascii="宋体" w:hAnsi="宋体" w:cs="宋体" w:hint="eastAsia"/>
                    <w:bCs/>
                    <w:kern w:val="0"/>
                    <w:szCs w:val="21"/>
                  </w:rPr>
                  <w:t>★</w:t>
                </w:r>
                <w:r>
                  <w:rPr>
                    <w:rFonts w:ascii="宋体" w:hAnsi="宋体" w:hint="eastAsia"/>
                    <w:kern w:val="0"/>
                    <w:szCs w:val="21"/>
                  </w:rPr>
                  <w:t>软件各级菜单及功能按钮均配备明确中文标识；</w:t>
                </w:r>
              </w:p>
              <w:p w:rsidR="00892B85" w:rsidRDefault="00363052" w:rsidP="008A473C">
                <w:pPr>
                  <w:spacing w:before="50" w:line="221" w:lineRule="exact"/>
                  <w:rPr>
                    <w:rFonts w:ascii="宋体" w:hAnsi="宋体" w:cs="NEKFNT+ËÎÌå"/>
                    <w:color w:val="000000"/>
                    <w:szCs w:val="21"/>
                  </w:rPr>
                </w:pPr>
                <w:r>
                  <w:rPr>
                    <w:rFonts w:ascii="宋体" w:hAnsi="宋体"/>
                    <w:kern w:val="0"/>
                    <w:szCs w:val="21"/>
                  </w:rPr>
                  <w:t>4.</w:t>
                </w:r>
                <w:r>
                  <w:rPr>
                    <w:rFonts w:ascii="宋体" w:hAnsi="宋体" w:hint="eastAsia"/>
                    <w:kern w:val="0"/>
                    <w:szCs w:val="21"/>
                  </w:rPr>
                  <w:t>文本编辑：支持</w:t>
                </w:r>
                <w:r>
                  <w:rPr>
                    <w:rFonts w:ascii="宋体" w:hAnsi="宋体" w:cs="NEKFNT+ËÎÌå"/>
                    <w:color w:val="000000"/>
                    <w:spacing w:val="-7"/>
                    <w:szCs w:val="21"/>
                  </w:rPr>
                  <w:t>文字内容编辑</w:t>
                </w:r>
                <w:r>
                  <w:rPr>
                    <w:rFonts w:ascii="宋体" w:hAnsi="宋体" w:cs="NEKFNT+ËÎÌå" w:hint="eastAsia"/>
                    <w:color w:val="000000"/>
                    <w:spacing w:val="-7"/>
                    <w:szCs w:val="21"/>
                  </w:rPr>
                  <w:t>，</w:t>
                </w:r>
                <w:r>
                  <w:rPr>
                    <w:rFonts w:ascii="宋体" w:hAnsi="宋体" w:cs="NEKFNT+ËÎÌå"/>
                    <w:color w:val="000000"/>
                    <w:spacing w:val="-7"/>
                    <w:szCs w:val="21"/>
                  </w:rPr>
                  <w:t>可快速设置加粗、斜体、下划线、</w:t>
                </w:r>
                <w:r>
                  <w:rPr>
                    <w:rFonts w:ascii="宋体" w:hAnsi="宋体" w:cs="NEKFNT+ËÎÌå"/>
                    <w:color w:val="000000"/>
                    <w:szCs w:val="21"/>
                  </w:rPr>
                  <w:t>字体颜色、项目符号、上下标及大</w:t>
                </w:r>
                <w:r>
                  <w:rPr>
                    <w:rFonts w:ascii="宋体" w:hAnsi="宋体" w:cs="NEKFNT+ËÎÌå"/>
                    <w:color w:val="000000"/>
                    <w:szCs w:val="21"/>
                  </w:rPr>
                  <w:t>小等输入</w:t>
                </w:r>
                <w:r>
                  <w:rPr>
                    <w:rFonts w:ascii="宋体" w:hAnsi="宋体" w:cs="NEKFNT+ËÎÌå" w:hint="eastAsia"/>
                    <w:color w:val="000000"/>
                    <w:szCs w:val="21"/>
                  </w:rPr>
                  <w:t>。</w:t>
                </w:r>
              </w:p>
              <w:p w:rsidR="00892B85" w:rsidRDefault="00363052" w:rsidP="008A473C">
                <w:pPr>
                  <w:widowControl/>
                  <w:jc w:val="left"/>
                  <w:rPr>
                    <w:rFonts w:ascii="宋体" w:hAnsi="宋体"/>
                    <w:kern w:val="0"/>
                    <w:szCs w:val="21"/>
                  </w:rPr>
                </w:pPr>
                <w:r>
                  <w:rPr>
                    <w:rFonts w:ascii="宋体" w:hAnsi="宋体"/>
                    <w:kern w:val="0"/>
                    <w:szCs w:val="21"/>
                  </w:rPr>
                  <w:t>5.</w:t>
                </w:r>
                <w:r>
                  <w:rPr>
                    <w:rFonts w:ascii="宋体" w:hAnsi="宋体" w:hint="eastAsia"/>
                    <w:kern w:val="0"/>
                    <w:szCs w:val="21"/>
                  </w:rPr>
                  <w:t>软件具有水平和垂直的对齐虚线，当移动编辑素材时，对齐虚线可提示是否对齐。</w:t>
                </w:r>
              </w:p>
              <w:p w:rsidR="00892B85" w:rsidRDefault="00363052" w:rsidP="008A473C">
                <w:pPr>
                  <w:spacing w:before="4"/>
                  <w:rPr>
                    <w:szCs w:val="21"/>
                  </w:rPr>
                </w:pPr>
                <w:r>
                  <w:rPr>
                    <w:szCs w:val="21"/>
                  </w:rPr>
                  <w:t>6.</w:t>
                </w:r>
                <w:r>
                  <w:rPr>
                    <w:rFonts w:hint="eastAsia"/>
                    <w:szCs w:val="21"/>
                  </w:rPr>
                  <w:t>音视频播放：支持音视频文件插入到白板软件中进行播放。音频可设置多种播放方式，至少包含单次播放、循环播放、跨页面播放等，适合不同教学场景；视频文件支持一键全屏播放，动态截图，截取图片自动生成图片索引栏。</w:t>
                </w:r>
              </w:p>
              <w:p w:rsidR="00892B85" w:rsidRDefault="00363052" w:rsidP="008A473C">
                <w:pPr>
                  <w:widowControl/>
                  <w:jc w:val="left"/>
                  <w:rPr>
                    <w:rFonts w:ascii="宋体" w:hAnsi="宋体"/>
                    <w:kern w:val="0"/>
                    <w:szCs w:val="21"/>
                    <w:lang w:val="zh-CN"/>
                  </w:rPr>
                </w:pPr>
                <w:r>
                  <w:rPr>
                    <w:rFonts w:ascii="宋体" w:hAnsi="宋体" w:hint="eastAsia"/>
                    <w:kern w:val="0"/>
                    <w:szCs w:val="21"/>
                    <w:lang w:val="zh-CN"/>
                  </w:rPr>
                  <w:t>7.</w:t>
                </w:r>
                <w:r>
                  <w:rPr>
                    <w:rFonts w:ascii="宋体" w:hAnsi="宋体" w:hint="eastAsia"/>
                    <w:kern w:val="0"/>
                    <w:szCs w:val="21"/>
                    <w:lang w:val="zh-CN"/>
                  </w:rPr>
                  <w:t>对象特效设置：可对页面对象设置多种进入、退出时的特殊效果，如百叶窗、淡入、缩放、飞入、旋转等效果；支持设置触发源；支持调整特效顺序、特效时间设置、特效预览、特效删除；支持教学软件页面中的图片、文字等任意对象在页面中可实现路径轨迹设置、播放和重播等操作。</w:t>
                </w:r>
              </w:p>
              <w:p w:rsidR="00892B85" w:rsidRDefault="00363052" w:rsidP="008A473C">
                <w:pPr>
                  <w:widowControl/>
                  <w:jc w:val="left"/>
                  <w:rPr>
                    <w:rFonts w:ascii="宋体" w:hAnsi="宋体"/>
                    <w:kern w:val="0"/>
                    <w:szCs w:val="21"/>
                  </w:rPr>
                </w:pPr>
                <w:r>
                  <w:rPr>
                    <w:rFonts w:ascii="宋体" w:hAnsi="宋体"/>
                    <w:kern w:val="0"/>
                    <w:szCs w:val="21"/>
                  </w:rPr>
                  <w:t>8</w:t>
                </w:r>
                <w:r>
                  <w:rPr>
                    <w:rFonts w:ascii="宋体" w:hAnsi="宋体" w:hint="eastAsia"/>
                    <w:kern w:val="0"/>
                    <w:szCs w:val="21"/>
                  </w:rPr>
                  <w:t>.</w:t>
                </w:r>
                <w:r>
                  <w:rPr>
                    <w:rFonts w:ascii="宋体" w:hAnsi="宋体" w:hint="eastAsia"/>
                    <w:kern w:val="0"/>
                    <w:szCs w:val="21"/>
                  </w:rPr>
                  <w:t>思维导图：</w:t>
                </w:r>
                <w:r>
                  <w:rPr>
                    <w:rFonts w:ascii="宋体" w:hAnsi="宋体" w:cs="宋体" w:hint="eastAsia"/>
                    <w:szCs w:val="21"/>
                  </w:rPr>
                  <w:t>提供思维导图编辑功能，可轻松增删或拖拽编辑内容、节点，并支持在节点上插入图片、音频、视频等附件。</w:t>
                </w:r>
              </w:p>
              <w:p w:rsidR="00892B85" w:rsidRDefault="00363052" w:rsidP="008A473C">
                <w:pPr>
                  <w:widowControl/>
                  <w:jc w:val="left"/>
                  <w:rPr>
                    <w:rFonts w:ascii="宋体" w:hAnsi="宋体"/>
                    <w:kern w:val="0"/>
                    <w:szCs w:val="21"/>
                  </w:rPr>
                </w:pPr>
                <w:r>
                  <w:rPr>
                    <w:rFonts w:ascii="宋体" w:hAnsi="宋体" w:hint="eastAsia"/>
                    <w:kern w:val="0"/>
                    <w:szCs w:val="21"/>
                  </w:rPr>
                  <w:t>9</w:t>
                </w:r>
                <w:r>
                  <w:rPr>
                    <w:rFonts w:ascii="宋体" w:hAnsi="宋体"/>
                    <w:kern w:val="0"/>
                    <w:szCs w:val="21"/>
                  </w:rPr>
                  <w:t>.</w:t>
                </w:r>
                <w:r>
                  <w:rPr>
                    <w:rFonts w:ascii="宋体" w:hAnsi="宋体" w:hint="eastAsia"/>
                    <w:kern w:val="0"/>
                    <w:szCs w:val="21"/>
                  </w:rPr>
                  <w:t>★书写工具：</w:t>
                </w:r>
                <w:r>
                  <w:rPr>
                    <w:rFonts w:ascii="宋体" w:hAnsi="宋体" w:hint="eastAsia"/>
                    <w:szCs w:val="21"/>
                  </w:rPr>
                  <w:t>多种笔书写工具，至少包含常规书写笔如硬笔或钢笔、智能笔、荧光笔、激光笔等</w:t>
                </w:r>
                <w:r>
                  <w:rPr>
                    <w:rFonts w:ascii="宋体" w:hAnsi="宋体" w:hint="eastAsia"/>
                    <w:kern w:val="0"/>
                    <w:szCs w:val="21"/>
                  </w:rPr>
                  <w:t>；通过手势笔可实现如书写、擦除、前后翻页，聚光灯，放大</w:t>
                </w:r>
                <w:r>
                  <w:rPr>
                    <w:rFonts w:ascii="宋体" w:hAnsi="宋体" w:hint="eastAsia"/>
                    <w:kern w:val="0"/>
                    <w:szCs w:val="21"/>
                  </w:rPr>
                  <w:t>镜等功能</w:t>
                </w:r>
                <w:r>
                  <w:rPr>
                    <w:rFonts w:ascii="宋体" w:hAnsi="宋体" w:cs="宋体" w:hint="eastAsia"/>
                    <w:szCs w:val="21"/>
                  </w:rPr>
                  <w:t>。</w:t>
                </w:r>
              </w:p>
              <w:p w:rsidR="00892B85" w:rsidRDefault="00363052" w:rsidP="008A473C">
                <w:pPr>
                  <w:widowControl/>
                  <w:jc w:val="left"/>
                  <w:rPr>
                    <w:rFonts w:ascii="宋体" w:hAnsi="宋体"/>
                    <w:kern w:val="0"/>
                    <w:szCs w:val="21"/>
                  </w:rPr>
                </w:pPr>
                <w:r>
                  <w:rPr>
                    <w:rFonts w:ascii="宋体" w:hAnsi="宋体"/>
                    <w:kern w:val="0"/>
                    <w:szCs w:val="21"/>
                  </w:rPr>
                  <w:t>10</w:t>
                </w:r>
                <w:r>
                  <w:rPr>
                    <w:rFonts w:ascii="宋体" w:hAnsi="宋体" w:hint="eastAsia"/>
                    <w:kern w:val="0"/>
                    <w:szCs w:val="21"/>
                  </w:rPr>
                  <w:t>.</w:t>
                </w:r>
                <w:r>
                  <w:rPr>
                    <w:rFonts w:ascii="宋体" w:hAnsi="宋体" w:hint="eastAsia"/>
                    <w:kern w:val="0"/>
                    <w:szCs w:val="21"/>
                  </w:rPr>
                  <w:t>工具：</w:t>
                </w:r>
                <w:r>
                  <w:rPr>
                    <w:rFonts w:ascii="宋体" w:hAnsi="宋体"/>
                    <w:szCs w:val="21"/>
                  </w:rPr>
                  <w:t>提供多种教学的辅助工具，例如数学课堂中的直尺、圆规、三角板等</w:t>
                </w:r>
                <w:r>
                  <w:rPr>
                    <w:rFonts w:ascii="宋体" w:hAnsi="宋体" w:hint="eastAsia"/>
                    <w:szCs w:val="21"/>
                  </w:rPr>
                  <w:t>及</w:t>
                </w:r>
                <w:r>
                  <w:rPr>
                    <w:rFonts w:ascii="宋体" w:hAnsi="宋体"/>
                    <w:szCs w:val="21"/>
                  </w:rPr>
                  <w:t>聚光灯</w:t>
                </w:r>
                <w:r>
                  <w:rPr>
                    <w:rFonts w:ascii="宋体" w:hAnsi="宋体" w:hint="eastAsia"/>
                    <w:szCs w:val="21"/>
                  </w:rPr>
                  <w:t>、</w:t>
                </w:r>
                <w:r>
                  <w:rPr>
                    <w:rFonts w:ascii="宋体" w:hAnsi="宋体"/>
                    <w:szCs w:val="21"/>
                  </w:rPr>
                  <w:t>放大镜</w:t>
                </w:r>
                <w:r>
                  <w:rPr>
                    <w:rFonts w:ascii="宋体" w:hAnsi="宋体" w:hint="eastAsia"/>
                    <w:szCs w:val="21"/>
                  </w:rPr>
                  <w:t>、</w:t>
                </w:r>
                <w:r>
                  <w:rPr>
                    <w:rFonts w:ascii="宋体" w:hAnsi="宋体"/>
                    <w:szCs w:val="21"/>
                  </w:rPr>
                  <w:t>截图</w:t>
                </w:r>
                <w:r>
                  <w:rPr>
                    <w:rFonts w:ascii="宋体" w:hAnsi="宋体" w:hint="eastAsia"/>
                    <w:szCs w:val="21"/>
                  </w:rPr>
                  <w:t>、</w:t>
                </w:r>
                <w:r>
                  <w:rPr>
                    <w:rFonts w:ascii="宋体" w:hAnsi="宋体"/>
                    <w:szCs w:val="21"/>
                  </w:rPr>
                  <w:t>展台</w:t>
                </w:r>
                <w:r>
                  <w:rPr>
                    <w:rFonts w:ascii="宋体" w:hAnsi="宋体" w:hint="eastAsia"/>
                    <w:szCs w:val="21"/>
                  </w:rPr>
                  <w:t>、</w:t>
                </w:r>
                <w:r>
                  <w:rPr>
                    <w:rFonts w:ascii="宋体" w:hAnsi="宋体"/>
                    <w:szCs w:val="21"/>
                  </w:rPr>
                  <w:t>草稿纸或板中板</w:t>
                </w:r>
                <w:r>
                  <w:rPr>
                    <w:rFonts w:ascii="宋体" w:hAnsi="宋体" w:hint="eastAsia"/>
                    <w:kern w:val="0"/>
                    <w:szCs w:val="21"/>
                  </w:rPr>
                  <w:t>；</w:t>
                </w:r>
                <w:r>
                  <w:rPr>
                    <w:rFonts w:ascii="宋体" w:hAnsi="宋体" w:hint="eastAsia"/>
                    <w:kern w:val="0"/>
                    <w:szCs w:val="21"/>
                  </w:rPr>
                  <w:t xml:space="preserve"> </w:t>
                </w:r>
              </w:p>
              <w:p w:rsidR="00892B85" w:rsidRDefault="00363052" w:rsidP="008A473C">
                <w:pPr>
                  <w:widowControl/>
                  <w:jc w:val="left"/>
                  <w:rPr>
                    <w:rFonts w:ascii="宋体" w:hAnsi="宋体"/>
                    <w:kern w:val="0"/>
                    <w:szCs w:val="21"/>
                  </w:rPr>
                </w:pPr>
                <w:r>
                  <w:rPr>
                    <w:rFonts w:ascii="宋体" w:hAnsi="宋体"/>
                    <w:kern w:val="0"/>
                    <w:szCs w:val="21"/>
                  </w:rPr>
                  <w:t>11.</w:t>
                </w:r>
                <w:r>
                  <w:rPr>
                    <w:rFonts w:ascii="宋体" w:hAnsi="宋体" w:hint="eastAsia"/>
                    <w:kern w:val="0"/>
                    <w:szCs w:val="21"/>
                  </w:rPr>
                  <w:t>★</w:t>
                </w:r>
                <w:r>
                  <w:rPr>
                    <w:rFonts w:ascii="宋体" w:hAnsi="宋体" w:cs="微软雅黑" w:hint="eastAsia"/>
                    <w:szCs w:val="21"/>
                  </w:rPr>
                  <w:t>PPT</w:t>
                </w:r>
                <w:r>
                  <w:rPr>
                    <w:rFonts w:ascii="宋体" w:hAnsi="宋体" w:cs="微软雅黑" w:hint="eastAsia"/>
                    <w:szCs w:val="21"/>
                  </w:rPr>
                  <w:t>演示模式：支持在</w:t>
                </w:r>
                <w:r>
                  <w:rPr>
                    <w:rFonts w:ascii="宋体" w:hAnsi="宋体" w:cs="微软雅黑"/>
                    <w:szCs w:val="21"/>
                  </w:rPr>
                  <w:t>PPT</w:t>
                </w:r>
                <w:r>
                  <w:rPr>
                    <w:rFonts w:ascii="宋体" w:hAnsi="宋体" w:cs="微软雅黑" w:hint="eastAsia"/>
                    <w:szCs w:val="21"/>
                  </w:rPr>
                  <w:t>放映状态下自动启动白板软件快捷功能，实现</w:t>
                </w:r>
                <w:r>
                  <w:rPr>
                    <w:rFonts w:ascii="宋体" w:hAnsi="宋体" w:cs="微软雅黑" w:hint="eastAsia"/>
                    <w:szCs w:val="21"/>
                  </w:rPr>
                  <w:t>PPT</w:t>
                </w:r>
                <w:r>
                  <w:rPr>
                    <w:rFonts w:ascii="宋体" w:hAnsi="宋体" w:cs="微软雅黑" w:hint="eastAsia"/>
                    <w:szCs w:val="21"/>
                  </w:rPr>
                  <w:t>批注、上下或前后翻页、聚光灯、放大镜、草稿纸或板中板功能，并支持</w:t>
                </w:r>
                <w:proofErr w:type="gramStart"/>
                <w:r>
                  <w:rPr>
                    <w:rFonts w:ascii="宋体" w:hAnsi="宋体" w:cs="微软雅黑" w:hint="eastAsia"/>
                    <w:szCs w:val="21"/>
                  </w:rPr>
                  <w:t>二维码分享</w:t>
                </w:r>
                <w:proofErr w:type="gramEnd"/>
                <w:r>
                  <w:rPr>
                    <w:rFonts w:ascii="宋体" w:hAnsi="宋体" w:cs="微软雅黑" w:hint="eastAsia"/>
                    <w:szCs w:val="21"/>
                  </w:rPr>
                  <w:t>课件。</w:t>
                </w:r>
              </w:p>
              <w:p w:rsidR="00892B85" w:rsidRDefault="00363052" w:rsidP="008A473C">
                <w:pPr>
                  <w:tabs>
                    <w:tab w:val="left" w:pos="360"/>
                  </w:tabs>
                  <w:spacing w:line="180" w:lineRule="auto"/>
                  <w:rPr>
                    <w:rFonts w:ascii="宋体" w:hAnsi="宋体" w:cs="微软雅黑"/>
                    <w:kern w:val="0"/>
                    <w:szCs w:val="21"/>
                  </w:rPr>
                </w:pPr>
                <w:r>
                  <w:rPr>
                    <w:rFonts w:ascii="宋体" w:hAnsi="宋体" w:hint="eastAsia"/>
                    <w:kern w:val="0"/>
                    <w:szCs w:val="21"/>
                  </w:rPr>
                  <w:t>1</w:t>
                </w:r>
                <w:r>
                  <w:rPr>
                    <w:rFonts w:ascii="宋体" w:hAnsi="宋体"/>
                    <w:kern w:val="0"/>
                    <w:szCs w:val="21"/>
                  </w:rPr>
                  <w:t>2.</w:t>
                </w:r>
                <w:r>
                  <w:rPr>
                    <w:rFonts w:ascii="宋体" w:hAnsi="宋体" w:hint="eastAsia"/>
                    <w:kern w:val="0"/>
                    <w:szCs w:val="21"/>
                  </w:rPr>
                  <w:t>★多屏（或大小屏）互动：</w:t>
                </w:r>
                <w:r>
                  <w:rPr>
                    <w:rFonts w:ascii="宋体" w:hAnsi="宋体" w:cs="微软雅黑" w:hint="eastAsia"/>
                    <w:kern w:val="0"/>
                    <w:szCs w:val="21"/>
                  </w:rPr>
                  <w:t>在不接触配套插拔式计算机的情况下，可以通过平板、手机等移动设备对其进行控制；</w:t>
                </w:r>
                <w:r>
                  <w:rPr>
                    <w:rFonts w:ascii="宋体" w:hAnsi="宋体" w:cs="微软雅黑" w:hint="eastAsia"/>
                    <w:szCs w:val="21"/>
                  </w:rPr>
                  <w:t>具备移动展台功能，移动终端拍照可一键上传至插拔式计算机，并对上传的图片进行二次编辑；具备远程课件演示功能，</w:t>
                </w:r>
                <w:r>
                  <w:rPr>
                    <w:rFonts w:ascii="宋体" w:hAnsi="宋体" w:cs="微软雅黑" w:hint="eastAsia"/>
                    <w:kern w:val="0"/>
                    <w:szCs w:val="21"/>
                  </w:rPr>
                  <w:t>可将智能黑板上显示的课件（如</w:t>
                </w:r>
                <w:r>
                  <w:rPr>
                    <w:rFonts w:ascii="宋体" w:hAnsi="宋体" w:cs="微软雅黑" w:hint="eastAsia"/>
                    <w:kern w:val="0"/>
                    <w:szCs w:val="21"/>
                  </w:rPr>
                  <w:t>PPT</w:t>
                </w:r>
                <w:r>
                  <w:rPr>
                    <w:rFonts w:ascii="宋体" w:hAnsi="宋体" w:cs="微软雅黑" w:hint="eastAsia"/>
                    <w:kern w:val="0"/>
                    <w:szCs w:val="21"/>
                  </w:rPr>
                  <w:t>或白板课件）加载到移动终端上进行同步显示；手机画面支持</w:t>
                </w:r>
                <w:proofErr w:type="gramStart"/>
                <w:r>
                  <w:rPr>
                    <w:rFonts w:ascii="宋体" w:hAnsi="宋体" w:cs="微软雅黑" w:hint="eastAsia"/>
                    <w:kern w:val="0"/>
                    <w:szCs w:val="21"/>
                  </w:rPr>
                  <w:t>投屏到插拔</w:t>
                </w:r>
                <w:proofErr w:type="gramEnd"/>
                <w:r>
                  <w:rPr>
                    <w:rFonts w:ascii="宋体" w:hAnsi="宋体" w:cs="微软雅黑" w:hint="eastAsia"/>
                    <w:kern w:val="0"/>
                    <w:szCs w:val="21"/>
                  </w:rPr>
                  <w:t>式计算机，可用移动</w:t>
                </w:r>
                <w:proofErr w:type="gramStart"/>
                <w:r>
                  <w:rPr>
                    <w:rFonts w:ascii="宋体" w:hAnsi="宋体" w:cs="微软雅黑" w:hint="eastAsia"/>
                    <w:kern w:val="0"/>
                    <w:szCs w:val="21"/>
                  </w:rPr>
                  <w:t>端控制</w:t>
                </w:r>
                <w:proofErr w:type="gramEnd"/>
                <w:r>
                  <w:rPr>
                    <w:rFonts w:ascii="宋体" w:hAnsi="宋体" w:cs="微软雅黑"/>
                    <w:kern w:val="0"/>
                    <w:szCs w:val="21"/>
                  </w:rPr>
                  <w:t>电脑桌面</w:t>
                </w:r>
                <w:r>
                  <w:rPr>
                    <w:rFonts w:ascii="宋体" w:hAnsi="宋体" w:cs="微软雅黑" w:hint="eastAsia"/>
                    <w:kern w:val="0"/>
                    <w:szCs w:val="21"/>
                  </w:rPr>
                  <w:t>；</w:t>
                </w:r>
                <w:r>
                  <w:rPr>
                    <w:rFonts w:ascii="宋体" w:hAnsi="宋体" w:cs="微软雅黑"/>
                    <w:kern w:val="0"/>
                    <w:szCs w:val="21"/>
                  </w:rPr>
                  <w:t>同步直播手机摄像头画面到智能黑板对应的插拔计算机端</w:t>
                </w:r>
                <w:r>
                  <w:rPr>
                    <w:rFonts w:ascii="宋体" w:hAnsi="宋体" w:cs="微软雅黑" w:hint="eastAsia"/>
                    <w:kern w:val="0"/>
                    <w:szCs w:val="21"/>
                  </w:rPr>
                  <w:t>。</w:t>
                </w:r>
              </w:p>
              <w:p w:rsidR="00892B85" w:rsidRDefault="00363052" w:rsidP="008A473C">
                <w:pPr>
                  <w:tabs>
                    <w:tab w:val="left" w:pos="360"/>
                  </w:tabs>
                  <w:spacing w:line="180" w:lineRule="auto"/>
                  <w:rPr>
                    <w:rFonts w:ascii="宋体" w:hAnsi="宋体" w:cs="微软雅黑"/>
                    <w:kern w:val="0"/>
                    <w:szCs w:val="21"/>
                  </w:rPr>
                </w:pPr>
                <w:r>
                  <w:rPr>
                    <w:rFonts w:ascii="宋体" w:hAnsi="宋体" w:cs="微软雅黑" w:hint="eastAsia"/>
                    <w:kern w:val="0"/>
                    <w:szCs w:val="21"/>
                  </w:rPr>
                  <w:t>1</w:t>
                </w:r>
                <w:r>
                  <w:rPr>
                    <w:rFonts w:ascii="宋体" w:hAnsi="宋体" w:cs="微软雅黑"/>
                    <w:kern w:val="0"/>
                    <w:szCs w:val="21"/>
                  </w:rPr>
                  <w:t>3.</w:t>
                </w:r>
                <w:r>
                  <w:rPr>
                    <w:rFonts w:ascii="宋体" w:hAnsi="宋体"/>
                    <w:kern w:val="0"/>
                    <w:szCs w:val="21"/>
                  </w:rPr>
                  <w:t>数学学科工具：</w:t>
                </w:r>
                <w:r>
                  <w:rPr>
                    <w:rFonts w:ascii="宋体" w:hAnsi="宋体" w:hint="eastAsia"/>
                    <w:kern w:val="0"/>
                    <w:szCs w:val="21"/>
                  </w:rPr>
                  <w:t>至少</w:t>
                </w:r>
                <w:r>
                  <w:rPr>
                    <w:rFonts w:ascii="宋体" w:hAnsi="宋体"/>
                    <w:kern w:val="0"/>
                    <w:szCs w:val="21"/>
                  </w:rPr>
                  <w:t>包含公式、动态课件</w:t>
                </w:r>
                <w:r>
                  <w:rPr>
                    <w:rFonts w:ascii="宋体" w:hAnsi="宋体" w:hint="eastAsia"/>
                    <w:kern w:val="0"/>
                    <w:szCs w:val="21"/>
                  </w:rPr>
                  <w:t>两</w:t>
                </w:r>
                <w:r>
                  <w:rPr>
                    <w:rFonts w:ascii="宋体" w:hAnsi="宋体"/>
                    <w:kern w:val="0"/>
                    <w:szCs w:val="21"/>
                  </w:rPr>
                  <w:t>类。公式工具可</w:t>
                </w:r>
                <w:r>
                  <w:rPr>
                    <w:rFonts w:ascii="宋体" w:hAnsi="宋体" w:hint="eastAsia"/>
                    <w:kern w:val="0"/>
                    <w:szCs w:val="21"/>
                  </w:rPr>
                  <w:t>对</w:t>
                </w:r>
                <w:r>
                  <w:rPr>
                    <w:rFonts w:ascii="宋体" w:hAnsi="宋体"/>
                    <w:kern w:val="0"/>
                    <w:szCs w:val="21"/>
                  </w:rPr>
                  <w:t>数学公式</w:t>
                </w:r>
                <w:r>
                  <w:rPr>
                    <w:rFonts w:ascii="宋体" w:hAnsi="宋体" w:hint="eastAsia"/>
                    <w:kern w:val="0"/>
                    <w:szCs w:val="21"/>
                  </w:rPr>
                  <w:t>进行</w:t>
                </w:r>
                <w:r>
                  <w:rPr>
                    <w:rFonts w:ascii="宋体" w:hAnsi="宋体"/>
                    <w:kern w:val="0"/>
                    <w:szCs w:val="21"/>
                  </w:rPr>
                  <w:t>编辑，</w:t>
                </w:r>
                <w:r>
                  <w:rPr>
                    <w:rFonts w:ascii="宋体" w:hAnsi="宋体" w:hint="eastAsia"/>
                    <w:kern w:val="0"/>
                    <w:szCs w:val="21"/>
                  </w:rPr>
                  <w:t>并且</w:t>
                </w:r>
                <w:r>
                  <w:rPr>
                    <w:rFonts w:ascii="宋体" w:hAnsi="宋体"/>
                    <w:kern w:val="0"/>
                    <w:szCs w:val="21"/>
                  </w:rPr>
                  <w:t>提供常规输入与</w:t>
                </w:r>
                <w:r>
                  <w:rPr>
                    <w:rFonts w:ascii="宋体" w:hAnsi="宋体"/>
                    <w:kern w:val="0"/>
                    <w:szCs w:val="21"/>
                  </w:rPr>
                  <w:t xml:space="preserve">LaTeX </w:t>
                </w:r>
                <w:r>
                  <w:rPr>
                    <w:rFonts w:ascii="宋体" w:hAnsi="宋体"/>
                    <w:kern w:val="0"/>
                    <w:szCs w:val="21"/>
                  </w:rPr>
                  <w:t>模式</w:t>
                </w:r>
                <w:r>
                  <w:rPr>
                    <w:rFonts w:ascii="宋体" w:hAnsi="宋体" w:hint="eastAsia"/>
                    <w:kern w:val="0"/>
                    <w:szCs w:val="21"/>
                  </w:rPr>
                  <w:t>至少两种的</w:t>
                </w:r>
                <w:r>
                  <w:rPr>
                    <w:rFonts w:ascii="宋体" w:hAnsi="宋体"/>
                    <w:kern w:val="0"/>
                    <w:szCs w:val="21"/>
                  </w:rPr>
                  <w:t>方式；</w:t>
                </w:r>
                <w:r>
                  <w:rPr>
                    <w:rFonts w:ascii="宋体" w:hAnsi="宋体" w:hint="eastAsia"/>
                    <w:kern w:val="0"/>
                    <w:szCs w:val="21"/>
                  </w:rPr>
                  <w:t>其中</w:t>
                </w:r>
                <w:r>
                  <w:rPr>
                    <w:rFonts w:ascii="宋体" w:hAnsi="宋体"/>
                    <w:kern w:val="0"/>
                    <w:szCs w:val="21"/>
                  </w:rPr>
                  <w:t>动态课件可实现动态课件插入、</w:t>
                </w:r>
                <w:r>
                  <w:rPr>
                    <w:rFonts w:ascii="宋体" w:hAnsi="宋体" w:hint="eastAsia"/>
                    <w:kern w:val="0"/>
                    <w:szCs w:val="21"/>
                  </w:rPr>
                  <w:t>动态</w:t>
                </w:r>
                <w:r>
                  <w:rPr>
                    <w:rFonts w:ascii="宋体" w:hAnsi="宋体"/>
                    <w:kern w:val="0"/>
                    <w:szCs w:val="21"/>
                  </w:rPr>
                  <w:t>课件</w:t>
                </w:r>
                <w:r>
                  <w:rPr>
                    <w:rFonts w:ascii="宋体" w:hAnsi="宋体" w:hint="eastAsia"/>
                    <w:kern w:val="0"/>
                    <w:szCs w:val="21"/>
                  </w:rPr>
                  <w:t>可实现</w:t>
                </w:r>
                <w:r>
                  <w:rPr>
                    <w:rFonts w:ascii="宋体" w:hAnsi="宋体"/>
                    <w:kern w:val="0"/>
                    <w:szCs w:val="21"/>
                  </w:rPr>
                  <w:t>个人</w:t>
                </w:r>
                <w:r>
                  <w:rPr>
                    <w:rFonts w:ascii="宋体" w:hAnsi="宋体" w:hint="eastAsia"/>
                    <w:kern w:val="0"/>
                    <w:szCs w:val="21"/>
                  </w:rPr>
                  <w:t>自由</w:t>
                </w:r>
                <w:r>
                  <w:rPr>
                    <w:rFonts w:ascii="宋体" w:hAnsi="宋体"/>
                    <w:kern w:val="0"/>
                    <w:szCs w:val="21"/>
                  </w:rPr>
                  <w:t>制作编辑；</w:t>
                </w:r>
                <w:r>
                  <w:rPr>
                    <w:rFonts w:ascii="宋体" w:hAnsi="宋体" w:hint="eastAsia"/>
                    <w:kern w:val="0"/>
                    <w:szCs w:val="21"/>
                  </w:rPr>
                  <w:t>并且可以</w:t>
                </w:r>
                <w:r>
                  <w:rPr>
                    <w:rFonts w:ascii="宋体" w:hAnsi="宋体"/>
                    <w:kern w:val="0"/>
                    <w:szCs w:val="21"/>
                  </w:rPr>
                  <w:t>插入白板</w:t>
                </w:r>
                <w:r>
                  <w:rPr>
                    <w:rFonts w:ascii="宋体" w:hAnsi="宋体" w:hint="eastAsia"/>
                    <w:kern w:val="0"/>
                    <w:szCs w:val="21"/>
                  </w:rPr>
                  <w:t>软件打开应用。</w:t>
                </w:r>
              </w:p>
              <w:p w:rsidR="00892B85" w:rsidRDefault="00363052" w:rsidP="008A473C">
                <w:pPr>
                  <w:tabs>
                    <w:tab w:val="left" w:pos="360"/>
                  </w:tabs>
                  <w:spacing w:line="180" w:lineRule="auto"/>
                  <w:rPr>
                    <w:rFonts w:ascii="宋体" w:hAnsi="宋体" w:cs="微软雅黑"/>
                    <w:kern w:val="0"/>
                    <w:szCs w:val="21"/>
                  </w:rPr>
                </w:pPr>
                <w:r>
                  <w:rPr>
                    <w:rFonts w:ascii="宋体" w:hAnsi="宋体" w:cs="微软雅黑" w:hint="eastAsia"/>
                    <w:kern w:val="0"/>
                    <w:szCs w:val="21"/>
                  </w:rPr>
                  <w:t>1</w:t>
                </w:r>
                <w:r>
                  <w:rPr>
                    <w:rFonts w:ascii="宋体" w:hAnsi="宋体" w:cs="微软雅黑"/>
                    <w:kern w:val="0"/>
                    <w:szCs w:val="21"/>
                  </w:rPr>
                  <w:t>4.</w:t>
                </w:r>
                <w:r>
                  <w:rPr>
                    <w:rFonts w:ascii="宋体" w:hAnsi="宋体"/>
                    <w:szCs w:val="21"/>
                  </w:rPr>
                  <w:t>语文学科工具：</w:t>
                </w:r>
                <w:r>
                  <w:rPr>
                    <w:rFonts w:ascii="宋体" w:hAnsi="宋体" w:hint="eastAsia"/>
                    <w:szCs w:val="21"/>
                  </w:rPr>
                  <w:t>至少</w:t>
                </w:r>
                <w:r>
                  <w:rPr>
                    <w:rFonts w:ascii="宋体" w:hAnsi="宋体"/>
                    <w:szCs w:val="21"/>
                  </w:rPr>
                  <w:t>包含汉字、拼音、注音、古诗词、学拼音、成语词典</w:t>
                </w:r>
                <w:r>
                  <w:rPr>
                    <w:rFonts w:ascii="宋体" w:hAnsi="宋体" w:hint="eastAsia"/>
                    <w:szCs w:val="21"/>
                  </w:rPr>
                  <w:t>六</w:t>
                </w:r>
                <w:r>
                  <w:rPr>
                    <w:rFonts w:ascii="宋体" w:hAnsi="宋体"/>
                    <w:szCs w:val="21"/>
                  </w:rPr>
                  <w:t>类。</w:t>
                </w:r>
                <w:r>
                  <w:rPr>
                    <w:rFonts w:ascii="宋体" w:hAnsi="宋体" w:hint="eastAsia"/>
                    <w:szCs w:val="21"/>
                  </w:rPr>
                  <w:t>其中</w:t>
                </w:r>
                <w:r>
                  <w:rPr>
                    <w:rFonts w:ascii="宋体" w:hAnsi="宋体"/>
                    <w:szCs w:val="21"/>
                  </w:rPr>
                  <w:t>汉字工具可识别手写单字</w:t>
                </w:r>
                <w:r>
                  <w:rPr>
                    <w:rFonts w:ascii="宋体" w:hAnsi="宋体"/>
                    <w:szCs w:val="21"/>
                  </w:rPr>
                  <w:t>，汉字拼读、直读、</w:t>
                </w:r>
                <w:r>
                  <w:rPr>
                    <w:rFonts w:ascii="宋体" w:hAnsi="宋体" w:hint="eastAsia"/>
                    <w:szCs w:val="21"/>
                  </w:rPr>
                  <w:t>包括</w:t>
                </w:r>
                <w:r>
                  <w:rPr>
                    <w:rFonts w:ascii="宋体" w:hAnsi="宋体"/>
                    <w:szCs w:val="21"/>
                  </w:rPr>
                  <w:t>演示笔顺以及逐笔演示；成语词典工具可实现拼音、含字、形式多种搜索方式查找成语，可显示该成语的意思、出处、组词等</w:t>
                </w:r>
                <w:r>
                  <w:rPr>
                    <w:rFonts w:ascii="宋体" w:hAnsi="宋体" w:hint="eastAsia"/>
                    <w:szCs w:val="21"/>
                  </w:rPr>
                  <w:t>。</w:t>
                </w:r>
              </w:p>
              <w:p w:rsidR="00892B85" w:rsidRDefault="00363052" w:rsidP="008A473C">
                <w:pPr>
                  <w:tabs>
                    <w:tab w:val="left" w:pos="360"/>
                  </w:tabs>
                  <w:spacing w:line="180" w:lineRule="auto"/>
                  <w:rPr>
                    <w:rFonts w:ascii="宋体" w:hAnsi="宋体" w:cs="微软雅黑"/>
                    <w:kern w:val="0"/>
                    <w:szCs w:val="21"/>
                  </w:rPr>
                </w:pPr>
                <w:r>
                  <w:rPr>
                    <w:rFonts w:ascii="宋体" w:hAnsi="宋体"/>
                    <w:szCs w:val="21"/>
                  </w:rPr>
                  <w:t>15.</w:t>
                </w:r>
                <w:r>
                  <w:rPr>
                    <w:rFonts w:ascii="宋体" w:hAnsi="宋体"/>
                    <w:szCs w:val="21"/>
                  </w:rPr>
                  <w:t>美术学科工具</w:t>
                </w:r>
                <w:proofErr w:type="gramStart"/>
                <w:r>
                  <w:rPr>
                    <w:rFonts w:ascii="宋体" w:hAnsi="宋体"/>
                    <w:szCs w:val="21"/>
                  </w:rPr>
                  <w:t>提供爱涂色</w:t>
                </w:r>
                <w:proofErr w:type="gramEnd"/>
                <w:r>
                  <w:rPr>
                    <w:rFonts w:ascii="宋体" w:hAnsi="宋体"/>
                    <w:szCs w:val="21"/>
                  </w:rPr>
                  <w:t>功能，包含人物</w:t>
                </w:r>
                <w:r>
                  <w:rPr>
                    <w:rFonts w:ascii="宋体" w:hAnsi="宋体" w:hint="eastAsia"/>
                    <w:szCs w:val="21"/>
                  </w:rPr>
                  <w:t>、</w:t>
                </w:r>
                <w:r>
                  <w:rPr>
                    <w:rFonts w:ascii="宋体" w:hAnsi="宋体"/>
                    <w:szCs w:val="21"/>
                  </w:rPr>
                  <w:t>动物、植物、</w:t>
                </w:r>
                <w:r>
                  <w:rPr>
                    <w:rFonts w:ascii="宋体" w:hAnsi="宋体" w:hint="eastAsia"/>
                    <w:szCs w:val="21"/>
                  </w:rPr>
                  <w:t>果蔬</w:t>
                </w:r>
                <w:r>
                  <w:rPr>
                    <w:rFonts w:ascii="宋体" w:hAnsi="宋体"/>
                    <w:szCs w:val="21"/>
                  </w:rPr>
                  <w:t>、交通等类别的图画涂色，支持画笔笔迹粗细调节</w:t>
                </w:r>
                <w:r>
                  <w:rPr>
                    <w:rFonts w:ascii="宋体" w:hAnsi="宋体" w:hint="eastAsia"/>
                    <w:szCs w:val="21"/>
                  </w:rPr>
                  <w:t>，包含</w:t>
                </w:r>
                <w:r>
                  <w:rPr>
                    <w:rFonts w:ascii="宋体" w:hAnsi="宋体"/>
                    <w:szCs w:val="21"/>
                  </w:rPr>
                  <w:t>擦除、音乐设置、内容检索等功能</w:t>
                </w:r>
                <w:r>
                  <w:rPr>
                    <w:rFonts w:ascii="宋体" w:hAnsi="宋体" w:hint="eastAsia"/>
                    <w:szCs w:val="21"/>
                  </w:rPr>
                  <w:t>。</w:t>
                </w:r>
              </w:p>
              <w:p w:rsidR="00892B85" w:rsidRDefault="00363052" w:rsidP="008A473C">
                <w:pPr>
                  <w:widowControl/>
                  <w:jc w:val="left"/>
                  <w:rPr>
                    <w:rFonts w:ascii="宋体" w:hAnsi="宋体"/>
                    <w:kern w:val="0"/>
                    <w:szCs w:val="21"/>
                  </w:rPr>
                </w:pPr>
                <w:r>
                  <w:rPr>
                    <w:rFonts w:ascii="宋体" w:hAnsi="宋体" w:hint="eastAsia"/>
                    <w:kern w:val="0"/>
                    <w:szCs w:val="21"/>
                  </w:rPr>
                  <w:t>1</w:t>
                </w:r>
                <w:r>
                  <w:rPr>
                    <w:rFonts w:ascii="宋体" w:hAnsi="宋体"/>
                    <w:kern w:val="0"/>
                    <w:szCs w:val="21"/>
                  </w:rPr>
                  <w:t>6</w:t>
                </w:r>
                <w:r>
                  <w:rPr>
                    <w:rFonts w:ascii="宋体" w:hAnsi="宋体" w:hint="eastAsia"/>
                    <w:kern w:val="0"/>
                    <w:szCs w:val="21"/>
                  </w:rPr>
                  <w:t>.</w:t>
                </w:r>
                <w:r>
                  <w:rPr>
                    <w:rFonts w:ascii="宋体" w:hAnsi="宋体" w:hint="eastAsia"/>
                    <w:kern w:val="0"/>
                    <w:szCs w:val="21"/>
                  </w:rPr>
                  <w:t>★</w:t>
                </w:r>
                <w:r>
                  <w:rPr>
                    <w:rFonts w:ascii="宋体" w:hAnsi="宋体"/>
                    <w:szCs w:val="21"/>
                  </w:rPr>
                  <w:t>提供与所投产</w:t>
                </w:r>
                <w:proofErr w:type="gramStart"/>
                <w:r>
                  <w:rPr>
                    <w:rFonts w:ascii="宋体" w:hAnsi="宋体"/>
                    <w:szCs w:val="21"/>
                  </w:rPr>
                  <w:t>品相关</w:t>
                </w:r>
                <w:proofErr w:type="gramEnd"/>
                <w:r>
                  <w:rPr>
                    <w:rFonts w:ascii="宋体" w:hAnsi="宋体"/>
                    <w:szCs w:val="21"/>
                  </w:rPr>
                  <w:t>公众号或网址</w:t>
                </w:r>
                <w:r>
                  <w:rPr>
                    <w:rFonts w:ascii="宋体" w:hAnsi="宋体" w:hint="eastAsia"/>
                    <w:szCs w:val="21"/>
                  </w:rPr>
                  <w:t>，</w:t>
                </w:r>
                <w:r>
                  <w:rPr>
                    <w:rFonts w:ascii="宋体" w:hAnsi="宋体"/>
                    <w:szCs w:val="21"/>
                  </w:rPr>
                  <w:t>支持学习交流及售后</w:t>
                </w:r>
                <w:r>
                  <w:rPr>
                    <w:rFonts w:ascii="宋体" w:hAnsi="宋体" w:hint="eastAsia"/>
                    <w:szCs w:val="21"/>
                  </w:rPr>
                  <w:t>。</w:t>
                </w:r>
                <w:r>
                  <w:rPr>
                    <w:rFonts w:ascii="宋体" w:hAnsi="宋体"/>
                    <w:szCs w:val="21"/>
                  </w:rPr>
                  <w:t>老师可通过关注厂家公众号或浏览网址自主学习产品使用，也可通过</w:t>
                </w:r>
                <w:proofErr w:type="gramStart"/>
                <w:r>
                  <w:rPr>
                    <w:rFonts w:ascii="宋体" w:hAnsi="宋体"/>
                    <w:szCs w:val="21"/>
                  </w:rPr>
                  <w:t>该公众号</w:t>
                </w:r>
                <w:proofErr w:type="gramEnd"/>
                <w:r>
                  <w:rPr>
                    <w:rFonts w:ascii="宋体" w:hAnsi="宋体"/>
                    <w:szCs w:val="21"/>
                  </w:rPr>
                  <w:t>或网址提问及产品报修</w:t>
                </w:r>
                <w:r>
                  <w:rPr>
                    <w:rFonts w:ascii="宋体" w:hAnsi="宋体" w:hint="eastAsia"/>
                    <w:kern w:val="0"/>
                    <w:szCs w:val="21"/>
                  </w:rPr>
                  <w:t>；</w:t>
                </w:r>
              </w:p>
              <w:p w:rsidR="00892B85" w:rsidRDefault="00363052" w:rsidP="008A473C">
                <w:pPr>
                  <w:widowControl/>
                  <w:jc w:val="left"/>
                  <w:rPr>
                    <w:rFonts w:ascii="宋体" w:hAnsi="宋体" w:cs="宋体"/>
                    <w:bCs/>
                    <w:kern w:val="0"/>
                    <w:szCs w:val="21"/>
                  </w:rPr>
                </w:pPr>
                <w:r>
                  <w:rPr>
                    <w:rFonts w:ascii="宋体" w:hAnsi="宋体" w:cs="宋体" w:hint="eastAsia"/>
                    <w:bCs/>
                    <w:kern w:val="0"/>
                    <w:szCs w:val="21"/>
                  </w:rPr>
                  <w:t>三、内置电脑</w:t>
                </w:r>
              </w:p>
              <w:p w:rsidR="00892B85" w:rsidRDefault="00363052" w:rsidP="008A473C">
                <w:pPr>
                  <w:spacing w:line="320" w:lineRule="atLeast"/>
                  <w:jc w:val="left"/>
                  <w:rPr>
                    <w:rFonts w:ascii="宋体" w:hAnsi="宋体" w:cs="宋体"/>
                    <w:bCs/>
                    <w:kern w:val="0"/>
                    <w:szCs w:val="21"/>
                  </w:rPr>
                </w:pPr>
                <w:r>
                  <w:rPr>
                    <w:rFonts w:ascii="宋体" w:hAnsi="宋体" w:cs="宋体" w:hint="eastAsia"/>
                    <w:bCs/>
                    <w:kern w:val="0"/>
                    <w:szCs w:val="21"/>
                  </w:rPr>
                  <w:t>1.</w:t>
                </w:r>
                <w:r>
                  <w:rPr>
                    <w:rFonts w:ascii="宋体" w:hAnsi="宋体" w:cs="宋体" w:hint="eastAsia"/>
                    <w:bCs/>
                    <w:kern w:val="0"/>
                    <w:szCs w:val="21"/>
                  </w:rPr>
                  <w:t>配置：采用</w:t>
                </w:r>
                <w:r>
                  <w:rPr>
                    <w:rFonts w:ascii="宋体" w:hAnsi="宋体" w:cs="宋体" w:hint="eastAsia"/>
                    <w:bCs/>
                    <w:kern w:val="0"/>
                    <w:szCs w:val="21"/>
                  </w:rPr>
                  <w:t>Intel</w:t>
                </w:r>
                <w:r>
                  <w:rPr>
                    <w:rFonts w:ascii="宋体" w:hAnsi="宋体" w:cs="宋体" w:hint="eastAsia"/>
                    <w:bCs/>
                    <w:kern w:val="0"/>
                    <w:szCs w:val="21"/>
                  </w:rPr>
                  <w:t>通用</w:t>
                </w:r>
                <w:r>
                  <w:rPr>
                    <w:rFonts w:ascii="宋体" w:hAnsi="宋体" w:cs="宋体" w:hint="eastAsia"/>
                    <w:bCs/>
                    <w:kern w:val="0"/>
                    <w:szCs w:val="21"/>
                  </w:rPr>
                  <w:t>80pin</w:t>
                </w:r>
                <w:r>
                  <w:rPr>
                    <w:rFonts w:ascii="宋体" w:hAnsi="宋体" w:cs="宋体" w:hint="eastAsia"/>
                    <w:bCs/>
                    <w:kern w:val="0"/>
                    <w:szCs w:val="21"/>
                  </w:rPr>
                  <w:t>接口</w:t>
                </w:r>
                <w:r>
                  <w:rPr>
                    <w:rFonts w:ascii="宋体" w:hAnsi="宋体" w:cs="宋体" w:hint="eastAsia"/>
                    <w:bCs/>
                    <w:kern w:val="0"/>
                    <w:szCs w:val="21"/>
                  </w:rPr>
                  <w:t>,</w:t>
                </w:r>
                <w:r>
                  <w:rPr>
                    <w:rFonts w:ascii="宋体" w:hAnsi="宋体" w:cs="宋体" w:hint="eastAsia"/>
                    <w:bCs/>
                    <w:kern w:val="0"/>
                    <w:szCs w:val="21"/>
                  </w:rPr>
                  <w:t>易拆卸维修。</w:t>
                </w:r>
                <w:r>
                  <w:rPr>
                    <w:rFonts w:ascii="宋体" w:hAnsi="宋体" w:cs="宋体" w:hint="eastAsia"/>
                    <w:bCs/>
                    <w:kern w:val="0"/>
                    <w:szCs w:val="21"/>
                  </w:rPr>
                  <w:t>CPU</w:t>
                </w:r>
                <w:r>
                  <w:rPr>
                    <w:rFonts w:ascii="宋体" w:hAnsi="宋体" w:cs="宋体" w:hint="eastAsia"/>
                    <w:bCs/>
                    <w:kern w:val="0"/>
                    <w:szCs w:val="21"/>
                  </w:rPr>
                  <w:t>采用酷</w:t>
                </w:r>
                <w:proofErr w:type="gramStart"/>
                <w:r>
                  <w:rPr>
                    <w:rFonts w:ascii="宋体" w:hAnsi="宋体" w:cs="宋体" w:hint="eastAsia"/>
                    <w:bCs/>
                    <w:kern w:val="0"/>
                    <w:szCs w:val="21"/>
                  </w:rPr>
                  <w:t>睿</w:t>
                </w:r>
                <w:proofErr w:type="gramEnd"/>
                <w:r>
                  <w:rPr>
                    <w:rFonts w:ascii="宋体" w:hAnsi="宋体" w:cs="宋体" w:hint="eastAsia"/>
                    <w:bCs/>
                    <w:kern w:val="0"/>
                    <w:szCs w:val="21"/>
                  </w:rPr>
                  <w:t>I3</w:t>
                </w:r>
                <w:r>
                  <w:rPr>
                    <w:rFonts w:ascii="宋体" w:hAnsi="宋体" w:cs="宋体" w:hint="eastAsia"/>
                    <w:bCs/>
                    <w:kern w:val="0"/>
                    <w:szCs w:val="21"/>
                  </w:rPr>
                  <w:t>处理器；内存：不低于</w:t>
                </w:r>
                <w:r>
                  <w:rPr>
                    <w:rFonts w:ascii="宋体" w:hAnsi="宋体" w:cs="宋体" w:hint="eastAsia"/>
                    <w:bCs/>
                    <w:kern w:val="0"/>
                    <w:szCs w:val="21"/>
                  </w:rPr>
                  <w:t>4G DDR4</w:t>
                </w:r>
                <w:r>
                  <w:rPr>
                    <w:rFonts w:ascii="宋体" w:hAnsi="宋体" w:cs="宋体" w:hint="eastAsia"/>
                    <w:bCs/>
                    <w:kern w:val="0"/>
                    <w:szCs w:val="21"/>
                  </w:rPr>
                  <w:t>；硬盘：不低于</w:t>
                </w:r>
                <w:r>
                  <w:rPr>
                    <w:rFonts w:ascii="宋体" w:hAnsi="宋体" w:cs="宋体" w:hint="eastAsia"/>
                    <w:bCs/>
                    <w:kern w:val="0"/>
                    <w:szCs w:val="21"/>
                  </w:rPr>
                  <w:t>128G SSD</w:t>
                </w:r>
                <w:r>
                  <w:rPr>
                    <w:rFonts w:ascii="宋体" w:hAnsi="宋体" w:cs="宋体" w:hint="eastAsia"/>
                    <w:bCs/>
                    <w:kern w:val="0"/>
                    <w:szCs w:val="21"/>
                  </w:rPr>
                  <w:t>；</w:t>
                </w:r>
                <w:r>
                  <w:rPr>
                    <w:rFonts w:ascii="宋体" w:hAnsi="宋体" w:cs="宋体" w:hint="eastAsia"/>
                    <w:bCs/>
                    <w:kern w:val="0"/>
                    <w:szCs w:val="21"/>
                  </w:rPr>
                  <w:t xml:space="preserve"> </w:t>
                </w:r>
              </w:p>
              <w:p w:rsidR="00892B85" w:rsidRDefault="00363052" w:rsidP="008A473C">
                <w:pPr>
                  <w:spacing w:line="320" w:lineRule="atLeast"/>
                  <w:rPr>
                    <w:rFonts w:ascii="仿宋" w:hAnsi="仿宋"/>
                    <w:szCs w:val="21"/>
                  </w:rPr>
                </w:pPr>
                <w:r>
                  <w:rPr>
                    <w:rFonts w:ascii="宋体" w:hAnsi="宋体" w:cs="宋体" w:hint="eastAsia"/>
                    <w:bCs/>
                    <w:kern w:val="0"/>
                    <w:szCs w:val="21"/>
                  </w:rPr>
                  <w:t>2.</w:t>
                </w:r>
                <w:r>
                  <w:rPr>
                    <w:rFonts w:ascii="宋体" w:hAnsi="宋体" w:cs="宋体" w:hint="eastAsia"/>
                    <w:bCs/>
                    <w:kern w:val="0"/>
                    <w:szCs w:val="21"/>
                  </w:rPr>
                  <w:t>★</w:t>
                </w:r>
                <w:r>
                  <w:rPr>
                    <w:rFonts w:ascii="宋体" w:hAnsi="宋体" w:hint="eastAsia"/>
                    <w:szCs w:val="21"/>
                  </w:rPr>
                  <w:t>免费提供</w:t>
                </w:r>
                <w:r>
                  <w:rPr>
                    <w:rFonts w:ascii="宋体" w:hAnsi="宋体"/>
                    <w:szCs w:val="21"/>
                  </w:rPr>
                  <w:t>正版人民教育出版社数字教材，覆盖小学部编语文</w:t>
                </w:r>
                <w:r>
                  <w:rPr>
                    <w:rFonts w:ascii="宋体" w:hAnsi="宋体" w:hint="eastAsia"/>
                    <w:szCs w:val="21"/>
                  </w:rPr>
                  <w:t>、</w:t>
                </w:r>
                <w:r>
                  <w:rPr>
                    <w:rFonts w:ascii="宋体" w:hAnsi="宋体"/>
                    <w:szCs w:val="21"/>
                  </w:rPr>
                  <w:t>道德与法治</w:t>
                </w:r>
                <w:r>
                  <w:rPr>
                    <w:rFonts w:ascii="宋体" w:hAnsi="宋体" w:hint="eastAsia"/>
                    <w:szCs w:val="21"/>
                  </w:rPr>
                  <w:t>，</w:t>
                </w:r>
                <w:proofErr w:type="gramStart"/>
                <w:r>
                  <w:rPr>
                    <w:rFonts w:ascii="宋体" w:hAnsi="宋体"/>
                    <w:szCs w:val="21"/>
                  </w:rPr>
                  <w:t>对应</w:t>
                </w:r>
                <w:r>
                  <w:rPr>
                    <w:rFonts w:ascii="宋体" w:hAnsi="宋体" w:hint="eastAsia"/>
                    <w:szCs w:val="21"/>
                  </w:rPr>
                  <w:t>学</w:t>
                </w:r>
                <w:proofErr w:type="gramEnd"/>
                <w:r>
                  <w:rPr>
                    <w:rFonts w:ascii="宋体" w:hAnsi="宋体" w:hint="eastAsia"/>
                    <w:szCs w:val="21"/>
                  </w:rPr>
                  <w:t>段、</w:t>
                </w:r>
                <w:r>
                  <w:rPr>
                    <w:rFonts w:ascii="宋体" w:hAnsi="宋体"/>
                    <w:szCs w:val="21"/>
                  </w:rPr>
                  <w:t>年级；符合教育部</w:t>
                </w:r>
                <w:r>
                  <w:rPr>
                    <w:rFonts w:ascii="宋体" w:hAnsi="宋体" w:cs="Arial"/>
                    <w:color w:val="333333"/>
                    <w:szCs w:val="21"/>
                    <w:shd w:val="clear" w:color="auto" w:fill="FFFFFF"/>
                  </w:rPr>
                  <w:t>《</w:t>
                </w:r>
                <w:r>
                  <w:rPr>
                    <w:rFonts w:ascii="宋体" w:hAnsi="宋体" w:cs="Arial" w:hint="eastAsia"/>
                    <w:color w:val="333333"/>
                    <w:szCs w:val="21"/>
                    <w:shd w:val="clear" w:color="auto" w:fill="FFFFFF"/>
                  </w:rPr>
                  <w:t>2</w:t>
                </w:r>
                <w:r>
                  <w:rPr>
                    <w:rFonts w:ascii="宋体" w:hAnsi="宋体" w:cs="Arial"/>
                    <w:color w:val="333333"/>
                    <w:szCs w:val="21"/>
                    <w:shd w:val="clear" w:color="auto" w:fill="FFFFFF"/>
                  </w:rPr>
                  <w:t>020</w:t>
                </w:r>
                <w:r>
                  <w:rPr>
                    <w:rFonts w:ascii="宋体" w:hAnsi="宋体" w:cs="Arial"/>
                    <w:color w:val="333333"/>
                    <w:szCs w:val="21"/>
                    <w:shd w:val="clear" w:color="auto" w:fill="FFFFFF"/>
                  </w:rPr>
                  <w:t>年教育信息化和网络工作安全要点》中相关要求</w:t>
                </w:r>
                <w:r>
                  <w:rPr>
                    <w:rFonts w:ascii="宋体" w:hAnsi="宋体" w:cs="Arial" w:hint="eastAsia"/>
                    <w:color w:val="333333"/>
                    <w:szCs w:val="21"/>
                    <w:shd w:val="clear" w:color="auto" w:fill="FFFFFF"/>
                  </w:rPr>
                  <w:t>。</w:t>
                </w:r>
                <w:r>
                  <w:rPr>
                    <w:rFonts w:ascii="宋体" w:hAnsi="宋体"/>
                    <w:szCs w:val="21"/>
                  </w:rPr>
                  <w:t>数字教材内容具有可拓展性和前瞻性，并能根据小学教材内容的变化随时更新与补充</w:t>
                </w:r>
                <w:r>
                  <w:rPr>
                    <w:rFonts w:ascii="宋体" w:hAnsi="宋体"/>
                    <w:color w:val="000000"/>
                    <w:szCs w:val="21"/>
                  </w:rPr>
                  <w:t>；（提供人教</w:t>
                </w:r>
                <w:proofErr w:type="gramStart"/>
                <w:r>
                  <w:rPr>
                    <w:rFonts w:ascii="宋体" w:hAnsi="宋体"/>
                    <w:color w:val="000000"/>
                    <w:szCs w:val="21"/>
                  </w:rPr>
                  <w:t>社数字</w:t>
                </w:r>
                <w:proofErr w:type="gramEnd"/>
                <w:r>
                  <w:rPr>
                    <w:rFonts w:ascii="宋体" w:hAnsi="宋体"/>
                    <w:color w:val="000000"/>
                    <w:szCs w:val="21"/>
                  </w:rPr>
                  <w:t>教材正版认证材料</w:t>
                </w:r>
                <w:r>
                  <w:rPr>
                    <w:rFonts w:ascii="宋体" w:hAnsi="宋体" w:hint="eastAsia"/>
                    <w:color w:val="000000"/>
                    <w:szCs w:val="21"/>
                  </w:rPr>
                  <w:t>复印件加盖</w:t>
                </w:r>
                <w:r>
                  <w:rPr>
                    <w:rFonts w:ascii="宋体" w:hAnsi="宋体"/>
                    <w:color w:val="000000"/>
                    <w:szCs w:val="21"/>
                  </w:rPr>
                  <w:t>投标人</w:t>
                </w:r>
                <w:r>
                  <w:rPr>
                    <w:rFonts w:ascii="宋体" w:hAnsi="宋体" w:hint="eastAsia"/>
                    <w:color w:val="000000"/>
                    <w:szCs w:val="21"/>
                  </w:rPr>
                  <w:t>公章</w:t>
                </w:r>
                <w:r>
                  <w:rPr>
                    <w:rFonts w:ascii="宋体" w:hAnsi="宋体"/>
                    <w:color w:val="000000"/>
                    <w:szCs w:val="21"/>
                  </w:rPr>
                  <w:t>）</w:t>
                </w:r>
                <w:r>
                  <w:rPr>
                    <w:rFonts w:ascii="仿宋" w:hAnsi="仿宋" w:hint="eastAsia"/>
                    <w:color w:val="000000"/>
                    <w:szCs w:val="21"/>
                  </w:rPr>
                  <w:t>。</w:t>
                </w:r>
              </w:p>
            </w:tc>
            <w:tc>
              <w:tcPr>
                <w:tcW w:w="692" w:type="dxa"/>
                <w:tcBorders>
                  <w:top w:val="single" w:sz="4" w:space="0" w:color="auto"/>
                  <w:left w:val="single" w:sz="4" w:space="0" w:color="auto"/>
                  <w:bottom w:val="single" w:sz="4" w:space="0" w:color="auto"/>
                  <w:right w:val="single" w:sz="4" w:space="0" w:color="auto"/>
                </w:tcBorders>
                <w:vAlign w:val="center"/>
              </w:tcPr>
              <w:p w:rsidR="00892B85" w:rsidRDefault="00363052" w:rsidP="008A473C">
                <w:pPr>
                  <w:jc w:val="center"/>
                  <w:rPr>
                    <w:rFonts w:ascii="宋体" w:hAnsi="宋体" w:cs="宋体"/>
                    <w:szCs w:val="21"/>
                  </w:rPr>
                </w:pPr>
                <w:r>
                  <w:rPr>
                    <w:rFonts w:ascii="宋体" w:hAnsi="宋体" w:cs="宋体" w:hint="eastAsia"/>
                    <w:szCs w:val="21"/>
                  </w:rPr>
                  <w:t>台</w:t>
                </w:r>
              </w:p>
            </w:tc>
            <w:tc>
              <w:tcPr>
                <w:tcW w:w="723" w:type="dxa"/>
                <w:tcBorders>
                  <w:top w:val="single" w:sz="4" w:space="0" w:color="auto"/>
                  <w:left w:val="single" w:sz="4" w:space="0" w:color="auto"/>
                  <w:bottom w:val="single" w:sz="4" w:space="0" w:color="auto"/>
                  <w:right w:val="single" w:sz="4" w:space="0" w:color="auto"/>
                </w:tcBorders>
                <w:vAlign w:val="center"/>
              </w:tcPr>
              <w:p w:rsidR="00892B85" w:rsidRDefault="00363052" w:rsidP="008A473C">
                <w:pPr>
                  <w:jc w:val="center"/>
                  <w:rPr>
                    <w:rFonts w:ascii="宋体" w:hAnsi="宋体" w:cs="宋体"/>
                    <w:szCs w:val="21"/>
                  </w:rPr>
                </w:pPr>
                <w:r>
                  <w:rPr>
                    <w:rFonts w:ascii="宋体" w:hAnsi="宋体" w:cs="宋体" w:hint="eastAsia"/>
                    <w:szCs w:val="21"/>
                  </w:rPr>
                  <w:t>83</w:t>
                </w:r>
              </w:p>
            </w:tc>
          </w:tr>
          <w:tr w:rsidR="00892B85" w:rsidTr="008A473C">
            <w:trPr>
              <w:trHeight w:val="638"/>
            </w:trPr>
            <w:tc>
              <w:tcPr>
                <w:tcW w:w="639" w:type="dxa"/>
                <w:tcBorders>
                  <w:top w:val="single" w:sz="4" w:space="0" w:color="auto"/>
                  <w:left w:val="single" w:sz="4" w:space="0" w:color="auto"/>
                  <w:bottom w:val="single" w:sz="4" w:space="0" w:color="auto"/>
                  <w:right w:val="single" w:sz="4" w:space="0" w:color="auto"/>
                </w:tcBorders>
                <w:vAlign w:val="center"/>
              </w:tcPr>
              <w:p w:rsidR="00892B85" w:rsidRDefault="00363052" w:rsidP="008A473C">
                <w:pPr>
                  <w:jc w:val="center"/>
                  <w:rPr>
                    <w:rFonts w:ascii="宋体" w:hAnsi="宋体" w:cs="宋体"/>
                    <w:szCs w:val="21"/>
                  </w:rPr>
                </w:pPr>
                <w:r>
                  <w:rPr>
                    <w:rFonts w:ascii="宋体" w:hAnsi="宋体" w:cs="宋体" w:hint="eastAsia"/>
                    <w:szCs w:val="21"/>
                  </w:rPr>
                  <w:t>2</w:t>
                </w:r>
              </w:p>
            </w:tc>
            <w:tc>
              <w:tcPr>
                <w:tcW w:w="1174" w:type="dxa"/>
                <w:tcBorders>
                  <w:top w:val="single" w:sz="4" w:space="0" w:color="auto"/>
                  <w:left w:val="single" w:sz="4" w:space="0" w:color="auto"/>
                  <w:bottom w:val="single" w:sz="4" w:space="0" w:color="auto"/>
                  <w:right w:val="single" w:sz="4" w:space="0" w:color="auto"/>
                </w:tcBorders>
                <w:vAlign w:val="center"/>
              </w:tcPr>
              <w:p w:rsidR="00892B85" w:rsidRDefault="00363052" w:rsidP="008A473C">
                <w:pPr>
                  <w:jc w:val="center"/>
                  <w:rPr>
                    <w:rFonts w:ascii="宋体" w:hAnsi="宋体" w:cs="宋体"/>
                    <w:bCs/>
                    <w:szCs w:val="21"/>
                  </w:rPr>
                </w:pPr>
                <w:r>
                  <w:rPr>
                    <w:rFonts w:ascii="宋体" w:hAnsi="宋体" w:cs="宋体" w:hint="eastAsia"/>
                    <w:bCs/>
                    <w:kern w:val="0"/>
                    <w:szCs w:val="21"/>
                  </w:rPr>
                  <w:t>移动支架</w:t>
                </w:r>
              </w:p>
            </w:tc>
            <w:tc>
              <w:tcPr>
                <w:tcW w:w="5891" w:type="dxa"/>
                <w:tcBorders>
                  <w:top w:val="single" w:sz="4" w:space="0" w:color="auto"/>
                  <w:left w:val="single" w:sz="4" w:space="0" w:color="auto"/>
                  <w:bottom w:val="single" w:sz="4" w:space="0" w:color="auto"/>
                  <w:right w:val="single" w:sz="4" w:space="0" w:color="auto"/>
                </w:tcBorders>
                <w:vAlign w:val="center"/>
              </w:tcPr>
              <w:p w:rsidR="00892B85" w:rsidRDefault="00363052" w:rsidP="008A473C">
                <w:pPr>
                  <w:spacing w:line="320" w:lineRule="atLeast"/>
                  <w:rPr>
                    <w:rFonts w:ascii="宋体" w:hAnsi="宋体" w:cs="宋体"/>
                    <w:bCs/>
                    <w:szCs w:val="21"/>
                  </w:rPr>
                </w:pPr>
                <w:r>
                  <w:rPr>
                    <w:rFonts w:ascii="宋体" w:hAnsi="宋体" w:cs="宋体" w:hint="eastAsia"/>
                    <w:bCs/>
                    <w:kern w:val="0"/>
                    <w:szCs w:val="21"/>
                  </w:rPr>
                  <w:t>万向</w:t>
                </w:r>
                <w:proofErr w:type="gramStart"/>
                <w:r>
                  <w:rPr>
                    <w:rFonts w:ascii="宋体" w:hAnsi="宋体" w:cs="宋体" w:hint="eastAsia"/>
                    <w:bCs/>
                    <w:kern w:val="0"/>
                    <w:szCs w:val="21"/>
                  </w:rPr>
                  <w:t>轮高度</w:t>
                </w:r>
                <w:proofErr w:type="gramEnd"/>
                <w:r>
                  <w:rPr>
                    <w:rFonts w:ascii="宋体" w:hAnsi="宋体" w:cs="宋体" w:hint="eastAsia"/>
                    <w:bCs/>
                    <w:kern w:val="0"/>
                    <w:szCs w:val="21"/>
                  </w:rPr>
                  <w:t>不低于</w:t>
                </w:r>
                <w:r>
                  <w:rPr>
                    <w:rFonts w:ascii="宋体" w:hAnsi="宋体" w:cs="宋体" w:hint="eastAsia"/>
                    <w:bCs/>
                    <w:kern w:val="0"/>
                    <w:szCs w:val="21"/>
                  </w:rPr>
                  <w:t>1730mm</w:t>
                </w:r>
                <w:r>
                  <w:rPr>
                    <w:rFonts w:ascii="宋体" w:hAnsi="宋体" w:cs="宋体" w:hint="eastAsia"/>
                    <w:bCs/>
                    <w:kern w:val="0"/>
                    <w:szCs w:val="21"/>
                  </w:rPr>
                  <w:t>，具有下托盘可防止笔记本电脑，高度可调节</w:t>
                </w:r>
              </w:p>
            </w:tc>
            <w:tc>
              <w:tcPr>
                <w:tcW w:w="692" w:type="dxa"/>
                <w:tcBorders>
                  <w:top w:val="single" w:sz="4" w:space="0" w:color="auto"/>
                  <w:left w:val="single" w:sz="4" w:space="0" w:color="auto"/>
                  <w:bottom w:val="single" w:sz="4" w:space="0" w:color="auto"/>
                  <w:right w:val="single" w:sz="4" w:space="0" w:color="auto"/>
                </w:tcBorders>
                <w:vAlign w:val="center"/>
              </w:tcPr>
              <w:p w:rsidR="00892B85" w:rsidRDefault="00363052" w:rsidP="008A473C">
                <w:pPr>
                  <w:jc w:val="center"/>
                  <w:rPr>
                    <w:rFonts w:ascii="宋体" w:hAnsi="宋体" w:cs="宋体"/>
                    <w:szCs w:val="21"/>
                  </w:rPr>
                </w:pPr>
                <w:proofErr w:type="gramStart"/>
                <w:r>
                  <w:rPr>
                    <w:rFonts w:ascii="宋体" w:hAnsi="宋体" w:cs="宋体" w:hint="eastAsia"/>
                    <w:szCs w:val="21"/>
                  </w:rPr>
                  <w:t>个</w:t>
                </w:r>
                <w:proofErr w:type="gramEnd"/>
              </w:p>
            </w:tc>
            <w:tc>
              <w:tcPr>
                <w:tcW w:w="723" w:type="dxa"/>
                <w:tcBorders>
                  <w:top w:val="single" w:sz="4" w:space="0" w:color="auto"/>
                  <w:left w:val="single" w:sz="4" w:space="0" w:color="auto"/>
                  <w:bottom w:val="single" w:sz="4" w:space="0" w:color="auto"/>
                  <w:right w:val="single" w:sz="4" w:space="0" w:color="auto"/>
                </w:tcBorders>
                <w:vAlign w:val="center"/>
              </w:tcPr>
              <w:p w:rsidR="00892B85" w:rsidRDefault="00363052" w:rsidP="008A473C">
                <w:pPr>
                  <w:jc w:val="center"/>
                  <w:rPr>
                    <w:rFonts w:ascii="宋体" w:hAnsi="宋体" w:cs="宋体"/>
                    <w:szCs w:val="21"/>
                  </w:rPr>
                </w:pPr>
                <w:r>
                  <w:rPr>
                    <w:rFonts w:ascii="宋体" w:hAnsi="宋体" w:cs="宋体" w:hint="eastAsia"/>
                    <w:szCs w:val="21"/>
                  </w:rPr>
                  <w:t>21</w:t>
                </w:r>
              </w:p>
            </w:tc>
          </w:tr>
          <w:tr w:rsidR="00892B85" w:rsidTr="008A473C">
            <w:trPr>
              <w:trHeight w:val="763"/>
            </w:trPr>
            <w:tc>
              <w:tcPr>
                <w:tcW w:w="639" w:type="dxa"/>
                <w:tcBorders>
                  <w:top w:val="single" w:sz="4" w:space="0" w:color="auto"/>
                  <w:left w:val="single" w:sz="4" w:space="0" w:color="auto"/>
                  <w:bottom w:val="single" w:sz="4" w:space="0" w:color="auto"/>
                  <w:right w:val="single" w:sz="4" w:space="0" w:color="auto"/>
                </w:tcBorders>
                <w:vAlign w:val="center"/>
              </w:tcPr>
              <w:p w:rsidR="00892B85" w:rsidRDefault="00363052" w:rsidP="008A473C">
                <w:pPr>
                  <w:jc w:val="center"/>
                  <w:rPr>
                    <w:rFonts w:ascii="宋体" w:hAnsi="宋体" w:cs="宋体"/>
                    <w:szCs w:val="21"/>
                  </w:rPr>
                </w:pPr>
                <w:r>
                  <w:rPr>
                    <w:rFonts w:ascii="宋体" w:hAnsi="宋体" w:cs="宋体" w:hint="eastAsia"/>
                    <w:szCs w:val="21"/>
                  </w:rPr>
                  <w:t>3</w:t>
                </w:r>
              </w:p>
            </w:tc>
            <w:tc>
              <w:tcPr>
                <w:tcW w:w="1174" w:type="dxa"/>
                <w:tcBorders>
                  <w:top w:val="single" w:sz="4" w:space="0" w:color="auto"/>
                  <w:left w:val="single" w:sz="4" w:space="0" w:color="auto"/>
                  <w:bottom w:val="single" w:sz="4" w:space="0" w:color="auto"/>
                  <w:right w:val="single" w:sz="4" w:space="0" w:color="auto"/>
                </w:tcBorders>
                <w:vAlign w:val="center"/>
              </w:tcPr>
              <w:p w:rsidR="00892B85" w:rsidRDefault="00363052" w:rsidP="008A473C">
                <w:pPr>
                  <w:jc w:val="center"/>
                  <w:rPr>
                    <w:rFonts w:ascii="宋体" w:hAnsi="宋体" w:cs="宋体"/>
                    <w:szCs w:val="21"/>
                  </w:rPr>
                </w:pPr>
                <w:r>
                  <w:rPr>
                    <w:rFonts w:ascii="宋体" w:hAnsi="宋体" w:cs="宋体" w:hint="eastAsia"/>
                    <w:szCs w:val="21"/>
                  </w:rPr>
                  <w:t>交互书写屏</w:t>
                </w:r>
              </w:p>
            </w:tc>
            <w:tc>
              <w:tcPr>
                <w:tcW w:w="5891" w:type="dxa"/>
                <w:tcBorders>
                  <w:top w:val="single" w:sz="4" w:space="0" w:color="auto"/>
                  <w:left w:val="single" w:sz="4" w:space="0" w:color="auto"/>
                  <w:bottom w:val="single" w:sz="4" w:space="0" w:color="auto"/>
                  <w:right w:val="single" w:sz="4" w:space="0" w:color="auto"/>
                </w:tcBorders>
                <w:vAlign w:val="center"/>
              </w:tcPr>
              <w:p w:rsidR="00892B85" w:rsidRDefault="00363052" w:rsidP="008A473C">
                <w:pPr>
                  <w:jc w:val="left"/>
                  <w:rPr>
                    <w:rFonts w:ascii="宋体" w:hAnsi="宋体" w:cs="宋体"/>
                    <w:bCs/>
                    <w:kern w:val="0"/>
                    <w:szCs w:val="21"/>
                  </w:rPr>
                </w:pPr>
                <w:r>
                  <w:rPr>
                    <w:rFonts w:ascii="宋体" w:hAnsi="宋体" w:cs="宋体" w:hint="eastAsia"/>
                    <w:bCs/>
                    <w:kern w:val="0"/>
                    <w:szCs w:val="21"/>
                  </w:rPr>
                  <w:t>一、硬件规格</w:t>
                </w:r>
              </w:p>
              <w:p w:rsidR="00892B85" w:rsidRDefault="00363052" w:rsidP="008A473C">
                <w:pPr>
                  <w:jc w:val="left"/>
                  <w:rPr>
                    <w:rFonts w:ascii="宋体" w:hAnsi="宋体" w:cs="宋体"/>
                    <w:bCs/>
                    <w:kern w:val="0"/>
                    <w:szCs w:val="21"/>
                  </w:rPr>
                </w:pPr>
                <w:r>
                  <w:rPr>
                    <w:rFonts w:ascii="宋体" w:hAnsi="宋体" w:cs="宋体" w:hint="eastAsia"/>
                    <w:bCs/>
                    <w:kern w:val="0"/>
                    <w:szCs w:val="21"/>
                  </w:rPr>
                  <w:t>1.</w:t>
                </w:r>
                <w:r>
                  <w:rPr>
                    <w:rFonts w:ascii="宋体" w:hAnsi="宋体" w:cs="宋体" w:hint="eastAsia"/>
                    <w:bCs/>
                    <w:kern w:val="0"/>
                    <w:szCs w:val="21"/>
                  </w:rPr>
                  <w:t>★尺寸≥</w:t>
                </w:r>
                <w:r>
                  <w:rPr>
                    <w:rFonts w:ascii="宋体" w:hAnsi="宋体" w:cs="宋体"/>
                    <w:bCs/>
                    <w:kern w:val="0"/>
                    <w:szCs w:val="21"/>
                  </w:rPr>
                  <w:t>7</w:t>
                </w:r>
                <w:r>
                  <w:rPr>
                    <w:rFonts w:ascii="宋体" w:hAnsi="宋体" w:cs="宋体" w:hint="eastAsia"/>
                    <w:bCs/>
                    <w:kern w:val="0"/>
                    <w:szCs w:val="21"/>
                  </w:rPr>
                  <w:t>5</w:t>
                </w:r>
                <w:r>
                  <w:rPr>
                    <w:rFonts w:ascii="宋体" w:hAnsi="宋体" w:cs="宋体" w:hint="eastAsia"/>
                    <w:bCs/>
                    <w:kern w:val="0"/>
                    <w:szCs w:val="21"/>
                  </w:rPr>
                  <w:t>英寸</w:t>
                </w:r>
                <w:r>
                  <w:rPr>
                    <w:rFonts w:ascii="宋体" w:hAnsi="宋体" w:cs="宋体" w:hint="eastAsia"/>
                    <w:bCs/>
                    <w:kern w:val="0"/>
                    <w:szCs w:val="21"/>
                  </w:rPr>
                  <w:t>,</w:t>
                </w:r>
                <w:r>
                  <w:rPr>
                    <w:rFonts w:ascii="宋体" w:hAnsi="宋体" w:cs="宋体" w:hint="eastAsia"/>
                    <w:bCs/>
                    <w:kern w:val="0"/>
                    <w:szCs w:val="21"/>
                  </w:rPr>
                  <w:t>采用</w:t>
                </w:r>
                <w:r>
                  <w:rPr>
                    <w:rFonts w:ascii="宋体" w:hAnsi="宋体" w:cs="宋体" w:hint="eastAsia"/>
                    <w:bCs/>
                    <w:kern w:val="0"/>
                    <w:szCs w:val="21"/>
                  </w:rPr>
                  <w:t>LED</w:t>
                </w:r>
                <w:r>
                  <w:rPr>
                    <w:rFonts w:ascii="宋体" w:hAnsi="宋体" w:cs="宋体" w:hint="eastAsia"/>
                    <w:bCs/>
                    <w:kern w:val="0"/>
                    <w:szCs w:val="21"/>
                  </w:rPr>
                  <w:t>背光，。</w:t>
                </w:r>
              </w:p>
              <w:p w:rsidR="00892B85" w:rsidRDefault="00363052" w:rsidP="008A473C">
                <w:pPr>
                  <w:jc w:val="left"/>
                  <w:rPr>
                    <w:rFonts w:ascii="宋体" w:hAnsi="宋体" w:cs="宋体"/>
                    <w:bCs/>
                    <w:kern w:val="0"/>
                    <w:szCs w:val="21"/>
                  </w:rPr>
                </w:pPr>
                <w:r>
                  <w:rPr>
                    <w:rFonts w:ascii="宋体" w:hAnsi="宋体" w:cs="宋体" w:hint="eastAsia"/>
                    <w:bCs/>
                    <w:kern w:val="0"/>
                    <w:szCs w:val="21"/>
                  </w:rPr>
                  <w:t>2.</w:t>
                </w:r>
                <w:r>
                  <w:rPr>
                    <w:rFonts w:ascii="宋体" w:hAnsi="宋体" w:cs="宋体" w:hint="eastAsia"/>
                    <w:bCs/>
                    <w:kern w:val="0"/>
                    <w:szCs w:val="21"/>
                  </w:rPr>
                  <w:t>★屏幕物理分辨率</w:t>
                </w:r>
                <w:r>
                  <w:rPr>
                    <w:rFonts w:ascii="宋体" w:hAnsi="宋体" w:cs="宋体" w:hint="eastAsia"/>
                    <w:bCs/>
                    <w:kern w:val="0"/>
                    <w:szCs w:val="21"/>
                  </w:rPr>
                  <w:t>:</w:t>
                </w:r>
                <w:r>
                  <w:rPr>
                    <w:rFonts w:ascii="宋体" w:hAnsi="宋体" w:cs="宋体" w:hint="eastAsia"/>
                    <w:bCs/>
                    <w:kern w:val="0"/>
                    <w:szCs w:val="21"/>
                  </w:rPr>
                  <w:t>≥</w:t>
                </w:r>
                <w:r>
                  <w:rPr>
                    <w:rFonts w:ascii="宋体" w:hAnsi="宋体" w:cs="宋体" w:hint="eastAsia"/>
                    <w:bCs/>
                    <w:kern w:val="0"/>
                    <w:szCs w:val="21"/>
                  </w:rPr>
                  <w:t>3840*2160</w:t>
                </w:r>
              </w:p>
              <w:p w:rsidR="00892B85" w:rsidRDefault="00363052" w:rsidP="008A473C">
                <w:pPr>
                  <w:jc w:val="left"/>
                  <w:rPr>
                    <w:rFonts w:ascii="宋体" w:hAnsi="宋体" w:cs="宋体"/>
                    <w:bCs/>
                    <w:kern w:val="0"/>
                    <w:szCs w:val="21"/>
                  </w:rPr>
                </w:pPr>
                <w:r>
                  <w:rPr>
                    <w:rFonts w:ascii="宋体" w:hAnsi="宋体" w:cs="宋体" w:hint="eastAsia"/>
                    <w:bCs/>
                    <w:kern w:val="0"/>
                    <w:szCs w:val="21"/>
                  </w:rPr>
                  <w:t>3.</w:t>
                </w:r>
                <w:r>
                  <w:rPr>
                    <w:rFonts w:ascii="宋体" w:hAnsi="宋体" w:cs="宋体" w:hint="eastAsia"/>
                    <w:bCs/>
                    <w:kern w:val="0"/>
                    <w:szCs w:val="21"/>
                  </w:rPr>
                  <w:t>显示比例</w:t>
                </w:r>
                <w:r>
                  <w:rPr>
                    <w:rFonts w:ascii="宋体" w:hAnsi="宋体" w:cs="宋体" w:hint="eastAsia"/>
                    <w:bCs/>
                    <w:kern w:val="0"/>
                    <w:szCs w:val="21"/>
                  </w:rPr>
                  <w:t>16:9</w:t>
                </w:r>
              </w:p>
              <w:p w:rsidR="00892B85" w:rsidRDefault="00363052" w:rsidP="008A473C">
                <w:pPr>
                  <w:jc w:val="left"/>
                  <w:rPr>
                    <w:rFonts w:ascii="宋体" w:hAnsi="宋体" w:cs="宋体"/>
                    <w:bCs/>
                    <w:kern w:val="0"/>
                    <w:szCs w:val="21"/>
                  </w:rPr>
                </w:pPr>
                <w:r>
                  <w:rPr>
                    <w:rFonts w:ascii="宋体" w:hAnsi="宋体" w:cs="宋体" w:hint="eastAsia"/>
                    <w:bCs/>
                    <w:kern w:val="0"/>
                    <w:szCs w:val="21"/>
                  </w:rPr>
                  <w:t>4.</w:t>
                </w:r>
                <w:r>
                  <w:rPr>
                    <w:rFonts w:ascii="宋体" w:hAnsi="宋体" w:cs="宋体" w:hint="eastAsia"/>
                    <w:bCs/>
                    <w:kern w:val="0"/>
                    <w:szCs w:val="21"/>
                  </w:rPr>
                  <w:t>支持不少于</w:t>
                </w:r>
                <w:r>
                  <w:rPr>
                    <w:rFonts w:ascii="宋体" w:hAnsi="宋体" w:cs="宋体"/>
                    <w:bCs/>
                    <w:kern w:val="0"/>
                    <w:szCs w:val="21"/>
                  </w:rPr>
                  <w:t>1</w:t>
                </w:r>
                <w:r>
                  <w:rPr>
                    <w:rFonts w:ascii="宋体" w:hAnsi="宋体" w:cs="宋体" w:hint="eastAsia"/>
                    <w:bCs/>
                    <w:kern w:val="0"/>
                    <w:szCs w:val="21"/>
                  </w:rPr>
                  <w:t>0</w:t>
                </w:r>
                <w:r>
                  <w:rPr>
                    <w:rFonts w:ascii="宋体" w:hAnsi="宋体" w:cs="宋体" w:hint="eastAsia"/>
                    <w:bCs/>
                    <w:kern w:val="0"/>
                    <w:szCs w:val="21"/>
                  </w:rPr>
                  <w:t>点同时</w:t>
                </w:r>
                <w:proofErr w:type="gramStart"/>
                <w:r>
                  <w:rPr>
                    <w:rFonts w:ascii="宋体" w:hAnsi="宋体" w:cs="宋体" w:hint="eastAsia"/>
                    <w:bCs/>
                    <w:kern w:val="0"/>
                    <w:szCs w:val="21"/>
                  </w:rPr>
                  <w:t>触控及书写</w:t>
                </w:r>
                <w:proofErr w:type="gramEnd"/>
                <w:r>
                  <w:rPr>
                    <w:rFonts w:ascii="宋体" w:hAnsi="宋体" w:cs="宋体" w:hint="eastAsia"/>
                    <w:bCs/>
                    <w:kern w:val="0"/>
                    <w:szCs w:val="21"/>
                  </w:rPr>
                  <w:t>,</w:t>
                </w:r>
                <w:r>
                  <w:rPr>
                    <w:rFonts w:ascii="宋体" w:hAnsi="宋体" w:cs="宋体" w:hint="eastAsia"/>
                    <w:bCs/>
                    <w:kern w:val="0"/>
                    <w:szCs w:val="21"/>
                  </w:rPr>
                  <w:t>触摸分辨率≥</w:t>
                </w:r>
                <w:r>
                  <w:rPr>
                    <w:rFonts w:ascii="宋体" w:hAnsi="宋体" w:cs="宋体" w:hint="eastAsia"/>
                    <w:bCs/>
                    <w:kern w:val="0"/>
                    <w:szCs w:val="21"/>
                  </w:rPr>
                  <w:t>32767*32767</w:t>
                </w:r>
              </w:p>
              <w:p w:rsidR="00892B85" w:rsidRDefault="00363052" w:rsidP="008A473C">
                <w:pPr>
                  <w:jc w:val="left"/>
                  <w:rPr>
                    <w:rFonts w:ascii="宋体" w:hAnsi="宋体" w:cs="宋体"/>
                    <w:bCs/>
                    <w:kern w:val="0"/>
                    <w:szCs w:val="21"/>
                  </w:rPr>
                </w:pPr>
                <w:r>
                  <w:rPr>
                    <w:rFonts w:ascii="宋体" w:hAnsi="宋体" w:cs="宋体" w:hint="eastAsia"/>
                    <w:bCs/>
                    <w:kern w:val="0"/>
                    <w:szCs w:val="21"/>
                  </w:rPr>
                  <w:t>5.</w:t>
                </w:r>
                <w:r>
                  <w:rPr>
                    <w:rFonts w:ascii="宋体" w:hAnsi="宋体" w:cs="宋体" w:hint="eastAsia"/>
                    <w:bCs/>
                    <w:kern w:val="0"/>
                    <w:szCs w:val="21"/>
                  </w:rPr>
                  <w:t>整机外壳采用金属材质</w:t>
                </w:r>
                <w:r>
                  <w:rPr>
                    <w:rFonts w:ascii="宋体" w:hAnsi="宋体" w:cs="宋体" w:hint="eastAsia"/>
                    <w:bCs/>
                    <w:kern w:val="0"/>
                    <w:szCs w:val="21"/>
                  </w:rPr>
                  <w:t>,</w:t>
                </w:r>
                <w:r>
                  <w:rPr>
                    <w:rFonts w:ascii="宋体" w:hAnsi="宋体" w:cs="宋体" w:hint="eastAsia"/>
                    <w:bCs/>
                    <w:kern w:val="0"/>
                    <w:szCs w:val="21"/>
                  </w:rPr>
                  <w:t>抗撞</w:t>
                </w:r>
                <w:proofErr w:type="gramStart"/>
                <w:r>
                  <w:rPr>
                    <w:rFonts w:ascii="宋体" w:hAnsi="宋体" w:cs="宋体" w:hint="eastAsia"/>
                    <w:bCs/>
                    <w:kern w:val="0"/>
                    <w:szCs w:val="21"/>
                  </w:rPr>
                  <w:t>抗划抗</w:t>
                </w:r>
                <w:proofErr w:type="gramEnd"/>
                <w:r>
                  <w:rPr>
                    <w:rFonts w:ascii="宋体" w:hAnsi="宋体" w:cs="宋体" w:hint="eastAsia"/>
                    <w:bCs/>
                    <w:kern w:val="0"/>
                    <w:szCs w:val="21"/>
                  </w:rPr>
                  <w:t>腐蚀</w:t>
                </w:r>
              </w:p>
              <w:p w:rsidR="00892B85" w:rsidRDefault="00363052" w:rsidP="008A473C">
                <w:pPr>
                  <w:jc w:val="left"/>
                  <w:rPr>
                    <w:rFonts w:ascii="宋体" w:hAnsi="宋体" w:cs="宋体"/>
                    <w:bCs/>
                    <w:kern w:val="0"/>
                    <w:szCs w:val="21"/>
                  </w:rPr>
                </w:pPr>
                <w:r>
                  <w:rPr>
                    <w:rFonts w:ascii="宋体" w:hAnsi="宋体" w:cs="宋体" w:hint="eastAsia"/>
                    <w:bCs/>
                    <w:kern w:val="0"/>
                    <w:szCs w:val="21"/>
                  </w:rPr>
                  <w:t>6.</w:t>
                </w:r>
                <w:r>
                  <w:rPr>
                    <w:rFonts w:ascii="宋体" w:hAnsi="宋体" w:cs="宋体" w:hint="eastAsia"/>
                    <w:bCs/>
                    <w:kern w:val="0"/>
                    <w:szCs w:val="21"/>
                  </w:rPr>
                  <w:t>表面无尖锐边缘或凸起</w:t>
                </w:r>
                <w:r>
                  <w:rPr>
                    <w:rFonts w:ascii="宋体" w:hAnsi="宋体" w:cs="宋体" w:hint="eastAsia"/>
                    <w:bCs/>
                    <w:kern w:val="0"/>
                    <w:szCs w:val="21"/>
                  </w:rPr>
                  <w:t>,</w:t>
                </w:r>
                <w:r>
                  <w:rPr>
                    <w:rFonts w:ascii="宋体" w:hAnsi="宋体" w:cs="宋体" w:hint="eastAsia"/>
                    <w:bCs/>
                    <w:kern w:val="0"/>
                    <w:szCs w:val="21"/>
                  </w:rPr>
                  <w:t>保证师生安全使用</w:t>
                </w:r>
              </w:p>
              <w:p w:rsidR="00892B85" w:rsidRDefault="00363052" w:rsidP="008A473C">
                <w:pPr>
                  <w:jc w:val="left"/>
                  <w:rPr>
                    <w:rFonts w:ascii="宋体" w:hAnsi="宋体" w:cs="宋体"/>
                    <w:bCs/>
                    <w:kern w:val="0"/>
                    <w:szCs w:val="21"/>
                  </w:rPr>
                </w:pPr>
                <w:r>
                  <w:rPr>
                    <w:rFonts w:ascii="宋体" w:hAnsi="宋体" w:cs="宋体" w:hint="eastAsia"/>
                    <w:bCs/>
                    <w:kern w:val="0"/>
                    <w:szCs w:val="21"/>
                  </w:rPr>
                  <w:t>7.</w:t>
                </w:r>
                <w:r>
                  <w:rPr>
                    <w:rFonts w:ascii="宋体" w:hAnsi="宋体" w:cs="宋体" w:hint="eastAsia"/>
                    <w:bCs/>
                    <w:kern w:val="0"/>
                    <w:szCs w:val="21"/>
                  </w:rPr>
                  <w:t>采用≥</w:t>
                </w:r>
                <w:r>
                  <w:rPr>
                    <w:rFonts w:ascii="宋体" w:hAnsi="宋体" w:cs="宋体" w:hint="eastAsia"/>
                    <w:bCs/>
                    <w:kern w:val="0"/>
                    <w:szCs w:val="21"/>
                  </w:rPr>
                  <w:t>3mm</w:t>
                </w:r>
                <w:r>
                  <w:rPr>
                    <w:rFonts w:ascii="宋体" w:hAnsi="宋体" w:cs="宋体" w:hint="eastAsia"/>
                    <w:bCs/>
                    <w:kern w:val="0"/>
                    <w:szCs w:val="21"/>
                  </w:rPr>
                  <w:t>厚度钢化防眩玻璃覆盖屏体</w:t>
                </w:r>
              </w:p>
              <w:p w:rsidR="00892B85" w:rsidRDefault="00363052" w:rsidP="008A473C">
                <w:pPr>
                  <w:jc w:val="left"/>
                  <w:rPr>
                    <w:rFonts w:ascii="宋体" w:hAnsi="宋体" w:cs="宋体"/>
                    <w:bCs/>
                    <w:kern w:val="0"/>
                    <w:szCs w:val="21"/>
                  </w:rPr>
                </w:pPr>
                <w:r>
                  <w:rPr>
                    <w:rFonts w:ascii="宋体" w:hAnsi="宋体" w:cs="宋体" w:hint="eastAsia"/>
                    <w:bCs/>
                    <w:kern w:val="0"/>
                    <w:szCs w:val="21"/>
                  </w:rPr>
                  <w:t>8.</w:t>
                </w:r>
                <w:r>
                  <w:rPr>
                    <w:rFonts w:ascii="宋体" w:hAnsi="宋体" w:cs="宋体" w:hint="eastAsia"/>
                    <w:bCs/>
                    <w:kern w:val="0"/>
                    <w:szCs w:val="21"/>
                  </w:rPr>
                  <w:t>具备书写保障措施</w:t>
                </w:r>
                <w:r>
                  <w:rPr>
                    <w:rFonts w:ascii="宋体" w:hAnsi="宋体" w:cs="宋体" w:hint="eastAsia"/>
                    <w:bCs/>
                    <w:kern w:val="0"/>
                    <w:szCs w:val="21"/>
                  </w:rPr>
                  <w:t>:</w:t>
                </w:r>
                <w:r>
                  <w:rPr>
                    <w:rFonts w:ascii="宋体" w:hAnsi="宋体" w:cs="宋体" w:hint="eastAsia"/>
                    <w:bCs/>
                    <w:kern w:val="0"/>
                    <w:szCs w:val="21"/>
                  </w:rPr>
                  <w:t>书写区域被手、书本遮挡以及某一条红外框失灵时</w:t>
                </w:r>
                <w:r>
                  <w:rPr>
                    <w:rFonts w:ascii="宋体" w:hAnsi="宋体" w:cs="宋体" w:hint="eastAsia"/>
                    <w:bCs/>
                    <w:kern w:val="0"/>
                    <w:szCs w:val="21"/>
                  </w:rPr>
                  <w:t>,</w:t>
                </w:r>
                <w:r>
                  <w:rPr>
                    <w:rFonts w:ascii="宋体" w:hAnsi="宋体" w:cs="宋体" w:hint="eastAsia"/>
                    <w:bCs/>
                    <w:kern w:val="0"/>
                    <w:szCs w:val="21"/>
                  </w:rPr>
                  <w:t>可正常书写、操作，不影响教学进程顺利进行</w:t>
                </w:r>
              </w:p>
              <w:p w:rsidR="00892B85" w:rsidRDefault="00363052" w:rsidP="008A473C">
                <w:pPr>
                  <w:jc w:val="left"/>
                  <w:rPr>
                    <w:rFonts w:ascii="宋体" w:hAnsi="宋体" w:cs="宋体"/>
                    <w:bCs/>
                    <w:kern w:val="0"/>
                    <w:szCs w:val="21"/>
                  </w:rPr>
                </w:pPr>
                <w:r>
                  <w:rPr>
                    <w:rFonts w:ascii="宋体" w:hAnsi="宋体" w:cs="宋体" w:hint="eastAsia"/>
                    <w:bCs/>
                    <w:kern w:val="0"/>
                    <w:szCs w:val="21"/>
                  </w:rPr>
                  <w:t>9.</w:t>
                </w:r>
                <w:r>
                  <w:rPr>
                    <w:rFonts w:ascii="宋体" w:hAnsi="宋体" w:cs="宋体" w:hint="eastAsia"/>
                    <w:bCs/>
                    <w:kern w:val="0"/>
                    <w:szCs w:val="21"/>
                  </w:rPr>
                  <w:t>★整机需提供前置输入接口，接口不少于</w:t>
                </w:r>
                <w:r>
                  <w:rPr>
                    <w:rFonts w:ascii="宋体" w:hAnsi="宋体" w:cs="宋体" w:hint="eastAsia"/>
                    <w:bCs/>
                    <w:kern w:val="0"/>
                    <w:szCs w:val="21"/>
                  </w:rPr>
                  <w:t>1</w:t>
                </w:r>
                <w:r>
                  <w:rPr>
                    <w:rFonts w:ascii="宋体" w:hAnsi="宋体" w:cs="宋体" w:hint="eastAsia"/>
                    <w:bCs/>
                    <w:kern w:val="0"/>
                    <w:szCs w:val="21"/>
                  </w:rPr>
                  <w:t>个</w:t>
                </w:r>
                <w:r>
                  <w:rPr>
                    <w:rFonts w:ascii="宋体" w:hAnsi="宋体" w:cs="宋体" w:hint="eastAsia"/>
                    <w:bCs/>
                    <w:kern w:val="0"/>
                    <w:szCs w:val="21"/>
                  </w:rPr>
                  <w:t>USB2.0</w:t>
                </w:r>
                <w:r>
                  <w:rPr>
                    <w:rFonts w:ascii="宋体" w:hAnsi="宋体" w:cs="宋体" w:hint="eastAsia"/>
                    <w:bCs/>
                    <w:kern w:val="0"/>
                    <w:szCs w:val="21"/>
                  </w:rPr>
                  <w:t>接口、</w:t>
                </w:r>
                <w:r>
                  <w:rPr>
                    <w:rFonts w:ascii="宋体" w:hAnsi="宋体"/>
                    <w:color w:val="000000"/>
                    <w:szCs w:val="21"/>
                    <w:shd w:val="clear" w:color="auto" w:fill="FFFFFF"/>
                    <w:lang w:eastAsia="zh-TW" w:bidi="zh-TW"/>
                  </w:rPr>
                  <w:t>HDMI</w:t>
                </w:r>
                <w:r>
                  <w:rPr>
                    <w:rFonts w:ascii="宋体" w:hAnsi="宋体"/>
                    <w:color w:val="000000"/>
                    <w:szCs w:val="21"/>
                    <w:shd w:val="clear" w:color="auto" w:fill="FFFFFF"/>
                    <w:lang w:eastAsia="zh-TW" w:bidi="zh-TW"/>
                  </w:rPr>
                  <w:t>接口</w:t>
                </w:r>
                <w:r>
                  <w:rPr>
                    <w:rFonts w:ascii="宋体" w:hAnsi="宋体" w:hint="eastAsia"/>
                    <w:color w:val="000000"/>
                    <w:szCs w:val="21"/>
                    <w:shd w:val="clear" w:color="auto" w:fill="FFFFFF"/>
                    <w:lang w:bidi="zh-TW"/>
                  </w:rPr>
                  <w:t>（非转接）≥</w:t>
                </w:r>
                <w:r>
                  <w:rPr>
                    <w:rFonts w:ascii="宋体" w:hAnsi="宋体" w:hint="eastAsia"/>
                    <w:color w:val="000000"/>
                    <w:szCs w:val="21"/>
                    <w:shd w:val="clear" w:color="auto" w:fill="FFFFFF"/>
                    <w:lang w:bidi="zh-TW"/>
                  </w:rPr>
                  <w:t>1</w:t>
                </w:r>
                <w:r>
                  <w:rPr>
                    <w:rFonts w:ascii="宋体" w:hAnsi="宋体" w:hint="eastAsia"/>
                    <w:color w:val="000000"/>
                    <w:szCs w:val="21"/>
                    <w:shd w:val="clear" w:color="auto" w:fill="FFFFFF"/>
                    <w:lang w:bidi="zh-TW"/>
                  </w:rPr>
                  <w:t>路</w:t>
                </w:r>
              </w:p>
              <w:p w:rsidR="00892B85" w:rsidRDefault="00363052" w:rsidP="008A473C">
                <w:pPr>
                  <w:jc w:val="left"/>
                  <w:rPr>
                    <w:rFonts w:ascii="宋体" w:hAnsi="宋体" w:cs="宋体"/>
                    <w:bCs/>
                    <w:kern w:val="0"/>
                    <w:szCs w:val="21"/>
                  </w:rPr>
                </w:pPr>
                <w:r>
                  <w:rPr>
                    <w:rFonts w:ascii="宋体" w:hAnsi="宋体" w:cs="宋体"/>
                    <w:bCs/>
                    <w:kern w:val="0"/>
                    <w:szCs w:val="21"/>
                  </w:rPr>
                  <w:t>10.</w:t>
                </w:r>
                <w:r>
                  <w:rPr>
                    <w:rFonts w:ascii="宋体" w:hAnsi="宋体" w:cs="宋体" w:hint="eastAsia"/>
                    <w:bCs/>
                    <w:kern w:val="0"/>
                    <w:szCs w:val="21"/>
                  </w:rPr>
                  <w:t>★为方便教学，交互平板正面至少具备</w:t>
                </w:r>
                <w:r>
                  <w:rPr>
                    <w:rFonts w:ascii="宋体" w:hAnsi="宋体" w:cs="宋体" w:hint="eastAsia"/>
                    <w:bCs/>
                    <w:kern w:val="0"/>
                    <w:szCs w:val="21"/>
                  </w:rPr>
                  <w:t>2</w:t>
                </w:r>
                <w:r>
                  <w:rPr>
                    <w:rFonts w:ascii="宋体" w:hAnsi="宋体" w:cs="宋体" w:hint="eastAsia"/>
                    <w:bCs/>
                    <w:kern w:val="0"/>
                    <w:szCs w:val="21"/>
                  </w:rPr>
                  <w:t>个功率不少于</w:t>
                </w:r>
                <w:r>
                  <w:rPr>
                    <w:rFonts w:ascii="宋体" w:hAnsi="宋体" w:cs="宋体" w:hint="eastAsia"/>
                    <w:bCs/>
                    <w:kern w:val="0"/>
                    <w:szCs w:val="21"/>
                  </w:rPr>
                  <w:t>1</w:t>
                </w:r>
                <w:r>
                  <w:rPr>
                    <w:rFonts w:ascii="宋体" w:hAnsi="宋体" w:cs="宋体"/>
                    <w:bCs/>
                    <w:kern w:val="0"/>
                    <w:szCs w:val="21"/>
                  </w:rPr>
                  <w:t>5W</w:t>
                </w:r>
                <w:r>
                  <w:rPr>
                    <w:rFonts w:ascii="宋体" w:hAnsi="宋体" w:cs="宋体"/>
                    <w:bCs/>
                    <w:kern w:val="0"/>
                    <w:szCs w:val="21"/>
                  </w:rPr>
                  <w:t>的音箱</w:t>
                </w:r>
              </w:p>
              <w:p w:rsidR="00892B85" w:rsidRDefault="00363052" w:rsidP="008A473C">
                <w:pPr>
                  <w:jc w:val="left"/>
                  <w:rPr>
                    <w:rFonts w:ascii="宋体" w:hAnsi="宋体" w:cs="宋体"/>
                    <w:bCs/>
                    <w:kern w:val="0"/>
                    <w:szCs w:val="21"/>
                  </w:rPr>
                </w:pPr>
                <w:r>
                  <w:rPr>
                    <w:rFonts w:ascii="宋体" w:hAnsi="宋体" w:cs="宋体" w:hint="eastAsia"/>
                    <w:bCs/>
                    <w:kern w:val="0"/>
                    <w:szCs w:val="21"/>
                  </w:rPr>
                  <w:t>1</w:t>
                </w:r>
                <w:r>
                  <w:rPr>
                    <w:rFonts w:ascii="宋体" w:hAnsi="宋体" w:cs="宋体"/>
                    <w:bCs/>
                    <w:kern w:val="0"/>
                    <w:szCs w:val="21"/>
                  </w:rPr>
                  <w:t>1</w:t>
                </w:r>
                <w:r>
                  <w:rPr>
                    <w:rFonts w:ascii="宋体" w:hAnsi="宋体" w:cs="宋体" w:hint="eastAsia"/>
                    <w:bCs/>
                    <w:kern w:val="0"/>
                    <w:szCs w:val="21"/>
                  </w:rPr>
                  <w:t>.</w:t>
                </w:r>
                <w:r>
                  <w:rPr>
                    <w:rFonts w:ascii="宋体" w:hAnsi="宋体" w:cs="宋体" w:hint="eastAsia"/>
                    <w:bCs/>
                    <w:kern w:val="0"/>
                    <w:szCs w:val="21"/>
                  </w:rPr>
                  <w:t>★采用插拔式模块电脑架构，与交互书写屏连接无单独接线</w:t>
                </w:r>
              </w:p>
              <w:p w:rsidR="00892B85" w:rsidRDefault="00363052" w:rsidP="008A473C">
                <w:pPr>
                  <w:jc w:val="left"/>
                  <w:rPr>
                    <w:rFonts w:ascii="宋体" w:hAnsi="宋体" w:cs="宋体"/>
                    <w:bCs/>
                    <w:kern w:val="0"/>
                    <w:szCs w:val="21"/>
                  </w:rPr>
                </w:pPr>
                <w:r>
                  <w:rPr>
                    <w:rFonts w:ascii="宋体" w:hAnsi="宋体" w:cs="宋体" w:hint="eastAsia"/>
                    <w:bCs/>
                    <w:kern w:val="0"/>
                    <w:szCs w:val="21"/>
                  </w:rPr>
                  <w:t>1</w:t>
                </w:r>
                <w:r>
                  <w:rPr>
                    <w:rFonts w:ascii="宋体" w:hAnsi="宋体" w:cs="宋体"/>
                    <w:bCs/>
                    <w:kern w:val="0"/>
                    <w:szCs w:val="21"/>
                  </w:rPr>
                  <w:t>2</w:t>
                </w:r>
                <w:r>
                  <w:rPr>
                    <w:rFonts w:ascii="宋体" w:hAnsi="宋体" w:cs="宋体" w:hint="eastAsia"/>
                    <w:bCs/>
                    <w:kern w:val="0"/>
                    <w:szCs w:val="21"/>
                  </w:rPr>
                  <w:t>.</w:t>
                </w:r>
                <w:r>
                  <w:rPr>
                    <w:rFonts w:ascii="宋体" w:hAnsi="宋体" w:cs="宋体" w:hint="eastAsia"/>
                    <w:bCs/>
                    <w:kern w:val="0"/>
                    <w:szCs w:val="21"/>
                  </w:rPr>
                  <w:t>支持单独听，即在黑</w:t>
                </w:r>
                <w:proofErr w:type="gramStart"/>
                <w:r>
                  <w:rPr>
                    <w:rFonts w:ascii="宋体" w:hAnsi="宋体" w:cs="宋体" w:hint="eastAsia"/>
                    <w:bCs/>
                    <w:kern w:val="0"/>
                    <w:szCs w:val="21"/>
                  </w:rPr>
                  <w:t>屏模式</w:t>
                </w:r>
                <w:proofErr w:type="gramEnd"/>
                <w:r>
                  <w:rPr>
                    <w:rFonts w:ascii="宋体" w:hAnsi="宋体" w:cs="宋体" w:hint="eastAsia"/>
                    <w:bCs/>
                    <w:kern w:val="0"/>
                    <w:szCs w:val="21"/>
                  </w:rPr>
                  <w:t>下可正常输出音频，方便听力训练。</w:t>
                </w:r>
              </w:p>
              <w:p w:rsidR="00892B85" w:rsidRDefault="00363052" w:rsidP="008A473C">
                <w:pPr>
                  <w:jc w:val="left"/>
                  <w:rPr>
                    <w:rFonts w:ascii="宋体" w:hAnsi="宋体" w:cs="宋体"/>
                    <w:bCs/>
                    <w:kern w:val="0"/>
                    <w:szCs w:val="21"/>
                  </w:rPr>
                </w:pPr>
                <w:r>
                  <w:rPr>
                    <w:rFonts w:ascii="宋体" w:hAnsi="宋体" w:cs="宋体" w:hint="eastAsia"/>
                    <w:bCs/>
                    <w:kern w:val="0"/>
                    <w:szCs w:val="21"/>
                  </w:rPr>
                  <w:t>1</w:t>
                </w:r>
                <w:r>
                  <w:rPr>
                    <w:rFonts w:ascii="宋体" w:hAnsi="宋体" w:cs="宋体"/>
                    <w:bCs/>
                    <w:kern w:val="0"/>
                    <w:szCs w:val="21"/>
                  </w:rPr>
                  <w:t>3</w:t>
                </w:r>
                <w:r>
                  <w:rPr>
                    <w:rFonts w:ascii="宋体" w:hAnsi="宋体" w:cs="宋体" w:hint="eastAsia"/>
                    <w:bCs/>
                    <w:kern w:val="0"/>
                    <w:szCs w:val="21"/>
                  </w:rPr>
                  <w:t>.</w:t>
                </w:r>
                <w:r>
                  <w:rPr>
                    <w:rFonts w:ascii="宋体" w:hAnsi="宋体" w:cs="宋体" w:hint="eastAsia"/>
                    <w:bCs/>
                    <w:kern w:val="0"/>
                    <w:szCs w:val="21"/>
                  </w:rPr>
                  <w:t>具备定时自动开关机功能。</w:t>
                </w:r>
              </w:p>
              <w:p w:rsidR="00892B85" w:rsidRDefault="00363052" w:rsidP="008A473C">
                <w:pPr>
                  <w:jc w:val="left"/>
                  <w:rPr>
                    <w:rFonts w:ascii="宋体" w:hAnsi="宋体" w:cs="宋体"/>
                    <w:bCs/>
                    <w:kern w:val="0"/>
                    <w:szCs w:val="21"/>
                  </w:rPr>
                </w:pPr>
                <w:r>
                  <w:rPr>
                    <w:rFonts w:ascii="宋体" w:hAnsi="宋体" w:cs="宋体" w:hint="eastAsia"/>
                    <w:bCs/>
                    <w:kern w:val="0"/>
                    <w:szCs w:val="21"/>
                  </w:rPr>
                  <w:t>1</w:t>
                </w:r>
                <w:r>
                  <w:rPr>
                    <w:rFonts w:ascii="宋体" w:hAnsi="宋体" w:cs="宋体"/>
                    <w:bCs/>
                    <w:kern w:val="0"/>
                    <w:szCs w:val="21"/>
                  </w:rPr>
                  <w:t>4</w:t>
                </w:r>
                <w:r>
                  <w:rPr>
                    <w:rFonts w:ascii="宋体" w:hAnsi="宋体" w:cs="宋体" w:hint="eastAsia"/>
                    <w:bCs/>
                    <w:kern w:val="0"/>
                    <w:szCs w:val="21"/>
                  </w:rPr>
                  <w:t>.</w:t>
                </w:r>
                <w:r>
                  <w:rPr>
                    <w:rFonts w:ascii="宋体" w:hAnsi="宋体" w:cs="宋体" w:hint="eastAsia"/>
                    <w:bCs/>
                    <w:kern w:val="0"/>
                    <w:szCs w:val="21"/>
                  </w:rPr>
                  <w:t>前置一键开关机设计，可实现整机和内置电脑同时启动和关闭。</w:t>
                </w:r>
              </w:p>
              <w:p w:rsidR="00892B85" w:rsidRDefault="00363052" w:rsidP="008A473C">
                <w:pPr>
                  <w:jc w:val="left"/>
                  <w:rPr>
                    <w:rFonts w:ascii="宋体" w:hAnsi="宋体" w:cs="宋体"/>
                    <w:bCs/>
                    <w:kern w:val="0"/>
                    <w:szCs w:val="21"/>
                  </w:rPr>
                </w:pPr>
                <w:r>
                  <w:rPr>
                    <w:rFonts w:ascii="宋体" w:hAnsi="宋体" w:cs="宋体" w:hint="eastAsia"/>
                    <w:bCs/>
                    <w:kern w:val="0"/>
                    <w:szCs w:val="21"/>
                  </w:rPr>
                  <w:t>1</w:t>
                </w:r>
                <w:r>
                  <w:rPr>
                    <w:rFonts w:ascii="宋体" w:hAnsi="宋体" w:cs="宋体"/>
                    <w:bCs/>
                    <w:kern w:val="0"/>
                    <w:szCs w:val="21"/>
                  </w:rPr>
                  <w:t>5</w:t>
                </w:r>
                <w:r>
                  <w:rPr>
                    <w:rFonts w:ascii="宋体" w:hAnsi="宋体" w:cs="宋体" w:hint="eastAsia"/>
                    <w:bCs/>
                    <w:kern w:val="0"/>
                    <w:szCs w:val="21"/>
                  </w:rPr>
                  <w:t>.</w:t>
                </w:r>
                <w:r>
                  <w:rPr>
                    <w:rFonts w:ascii="宋体" w:hAnsi="宋体" w:cs="宋体" w:hint="eastAsia"/>
                    <w:bCs/>
                    <w:kern w:val="0"/>
                    <w:szCs w:val="21"/>
                  </w:rPr>
                  <w:t>在</w:t>
                </w:r>
                <w:r>
                  <w:rPr>
                    <w:rFonts w:ascii="宋体" w:hAnsi="宋体" w:cs="宋体"/>
                    <w:bCs/>
                    <w:kern w:val="0"/>
                    <w:szCs w:val="21"/>
                  </w:rPr>
                  <w:t>1</w:t>
                </w:r>
                <w:r>
                  <w:rPr>
                    <w:rFonts w:ascii="宋体" w:hAnsi="宋体" w:cs="宋体" w:hint="eastAsia"/>
                    <w:bCs/>
                    <w:kern w:val="0"/>
                    <w:szCs w:val="21"/>
                  </w:rPr>
                  <w:t xml:space="preserve">00K </w:t>
                </w:r>
                <w:r>
                  <w:rPr>
                    <w:rFonts w:ascii="宋体" w:hAnsi="宋体" w:cs="宋体" w:hint="eastAsia"/>
                    <w:bCs/>
                    <w:kern w:val="0"/>
                    <w:szCs w:val="21"/>
                  </w:rPr>
                  <w:t>LUX</w:t>
                </w:r>
                <w:r>
                  <w:rPr>
                    <w:rFonts w:ascii="宋体" w:hAnsi="宋体" w:cs="宋体" w:hint="eastAsia"/>
                    <w:bCs/>
                    <w:kern w:val="0"/>
                    <w:szCs w:val="21"/>
                  </w:rPr>
                  <w:t>照度的光照下保证正常触控、书写。</w:t>
                </w:r>
              </w:p>
              <w:p w:rsidR="00892B85" w:rsidRDefault="00363052" w:rsidP="008A473C">
                <w:pPr>
                  <w:spacing w:line="320" w:lineRule="atLeast"/>
                  <w:jc w:val="left"/>
                  <w:rPr>
                    <w:rFonts w:ascii="宋体" w:hAnsi="宋体" w:cs="宋体"/>
                    <w:bCs/>
                    <w:kern w:val="0"/>
                    <w:szCs w:val="21"/>
                  </w:rPr>
                </w:pPr>
                <w:r>
                  <w:rPr>
                    <w:rFonts w:ascii="宋体" w:hAnsi="宋体" w:cs="宋体" w:hint="eastAsia"/>
                    <w:bCs/>
                    <w:kern w:val="0"/>
                    <w:szCs w:val="21"/>
                  </w:rPr>
                  <w:t>1</w:t>
                </w:r>
                <w:r>
                  <w:rPr>
                    <w:rFonts w:ascii="宋体" w:hAnsi="宋体" w:cs="宋体"/>
                    <w:bCs/>
                    <w:kern w:val="0"/>
                    <w:szCs w:val="21"/>
                  </w:rPr>
                  <w:t>6</w:t>
                </w:r>
                <w:r>
                  <w:rPr>
                    <w:rFonts w:ascii="宋体" w:hAnsi="宋体" w:cs="宋体" w:hint="eastAsia"/>
                    <w:bCs/>
                    <w:kern w:val="0"/>
                    <w:szCs w:val="21"/>
                  </w:rPr>
                  <w:t>.</w:t>
                </w:r>
                <w:r>
                  <w:rPr>
                    <w:rFonts w:ascii="宋体" w:hAnsi="宋体" w:cs="宋体" w:hint="eastAsia"/>
                    <w:bCs/>
                    <w:kern w:val="0"/>
                    <w:szCs w:val="21"/>
                  </w:rPr>
                  <w:t>具有蓝光护眼功能。</w:t>
                </w:r>
              </w:p>
              <w:p w:rsidR="00892B85" w:rsidRDefault="00363052" w:rsidP="008A473C">
                <w:pPr>
                  <w:spacing w:line="320" w:lineRule="atLeast"/>
                  <w:jc w:val="left"/>
                  <w:rPr>
                    <w:rFonts w:ascii="宋体" w:hAnsi="宋体" w:cs="宋体"/>
                    <w:bCs/>
                    <w:kern w:val="0"/>
                    <w:szCs w:val="21"/>
                  </w:rPr>
                </w:pPr>
                <w:r>
                  <w:rPr>
                    <w:rFonts w:ascii="宋体" w:hAnsi="宋体" w:cs="宋体" w:hint="eastAsia"/>
                    <w:bCs/>
                    <w:kern w:val="0"/>
                    <w:szCs w:val="21"/>
                  </w:rPr>
                  <w:t>二、配套软件</w:t>
                </w:r>
                <w:r>
                  <w:rPr>
                    <w:rFonts w:ascii="宋体" w:hAnsi="宋体" w:cs="宋体" w:hint="eastAsia"/>
                    <w:bCs/>
                    <w:kern w:val="0"/>
                    <w:szCs w:val="21"/>
                  </w:rPr>
                  <w:t>:</w:t>
                </w:r>
              </w:p>
              <w:p w:rsidR="00892B85" w:rsidRDefault="00363052" w:rsidP="008A473C">
                <w:pPr>
                  <w:widowControl/>
                  <w:jc w:val="left"/>
                  <w:rPr>
                    <w:rFonts w:ascii="宋体" w:hAnsi="宋体"/>
                    <w:kern w:val="0"/>
                    <w:szCs w:val="21"/>
                  </w:rPr>
                </w:pPr>
                <w:r>
                  <w:rPr>
                    <w:rFonts w:ascii="宋体" w:hAnsi="宋体" w:hint="eastAsia"/>
                    <w:kern w:val="0"/>
                    <w:szCs w:val="21"/>
                  </w:rPr>
                  <w:t>1.</w:t>
                </w:r>
                <w:r>
                  <w:rPr>
                    <w:rFonts w:ascii="宋体" w:hAnsi="宋体" w:hint="eastAsia"/>
                    <w:szCs w:val="21"/>
                  </w:rPr>
                  <w:t>支持老师个人账号注册登录使用，提供个人独立空间≥</w:t>
                </w:r>
                <w:r>
                  <w:rPr>
                    <w:rFonts w:ascii="宋体" w:hAnsi="宋体" w:hint="eastAsia"/>
                    <w:szCs w:val="21"/>
                  </w:rPr>
                  <w:t>2</w:t>
                </w:r>
                <w:r>
                  <w:rPr>
                    <w:rFonts w:ascii="宋体" w:hAnsi="宋体"/>
                    <w:szCs w:val="21"/>
                  </w:rPr>
                  <w:t>GB</w:t>
                </w:r>
                <w:r>
                  <w:rPr>
                    <w:rFonts w:ascii="宋体" w:hAnsi="宋体" w:hint="eastAsia"/>
                    <w:szCs w:val="21"/>
                  </w:rPr>
                  <w:t>，实现云端远程资源数据同步，免去</w:t>
                </w:r>
                <w:r>
                  <w:rPr>
                    <w:rFonts w:ascii="宋体" w:hAnsi="宋体" w:hint="eastAsia"/>
                    <w:szCs w:val="21"/>
                  </w:rPr>
                  <w:t>U</w:t>
                </w:r>
                <w:r>
                  <w:rPr>
                    <w:rFonts w:ascii="宋体" w:hAnsi="宋体" w:hint="eastAsia"/>
                    <w:szCs w:val="21"/>
                  </w:rPr>
                  <w:t>盘拷贝复杂操作</w:t>
                </w:r>
                <w:r>
                  <w:rPr>
                    <w:rFonts w:ascii="宋体" w:hAnsi="宋体" w:cs="仿宋" w:hint="eastAsia"/>
                    <w:szCs w:val="21"/>
                  </w:rPr>
                  <w:t>；</w:t>
                </w:r>
              </w:p>
              <w:p w:rsidR="00892B85" w:rsidRDefault="00363052" w:rsidP="008A473C">
                <w:pPr>
                  <w:widowControl/>
                  <w:jc w:val="left"/>
                  <w:rPr>
                    <w:rFonts w:ascii="宋体" w:hAnsi="宋体"/>
                    <w:kern w:val="0"/>
                    <w:szCs w:val="21"/>
                  </w:rPr>
                </w:pPr>
                <w:r>
                  <w:rPr>
                    <w:rFonts w:ascii="宋体" w:hAnsi="宋体" w:hint="eastAsia"/>
                    <w:kern w:val="0"/>
                    <w:szCs w:val="21"/>
                  </w:rPr>
                  <w:t>2.</w:t>
                </w:r>
                <w:r>
                  <w:rPr>
                    <w:rFonts w:ascii="宋体" w:hAnsi="宋体" w:hint="eastAsia"/>
                    <w:kern w:val="0"/>
                    <w:szCs w:val="21"/>
                  </w:rPr>
                  <w:t>提供至少两种登录方式，如账户密码或扫描二维码，所有应用模块的入口均在统一界面上，该界面</w:t>
                </w:r>
                <w:proofErr w:type="gramStart"/>
                <w:r>
                  <w:rPr>
                    <w:rFonts w:ascii="宋体" w:hAnsi="宋体" w:hint="eastAsia"/>
                    <w:kern w:val="0"/>
                    <w:szCs w:val="21"/>
                  </w:rPr>
                  <w:t>需包括</w:t>
                </w:r>
                <w:proofErr w:type="gramEnd"/>
                <w:r>
                  <w:rPr>
                    <w:rFonts w:ascii="宋体" w:hAnsi="宋体" w:hint="eastAsia"/>
                    <w:kern w:val="0"/>
                    <w:szCs w:val="21"/>
                  </w:rPr>
                  <w:t>教学设计、白板软件、多屏互动或大小屏互动、展台等，并支持自定义添加或删除软件及应用。</w:t>
                </w:r>
              </w:p>
              <w:p w:rsidR="00892B85" w:rsidRDefault="00363052" w:rsidP="008A473C">
                <w:pPr>
                  <w:widowControl/>
                  <w:jc w:val="left"/>
                  <w:rPr>
                    <w:rFonts w:ascii="宋体" w:hAnsi="宋体"/>
                    <w:kern w:val="0"/>
                    <w:szCs w:val="21"/>
                  </w:rPr>
                </w:pPr>
                <w:r>
                  <w:rPr>
                    <w:rFonts w:ascii="宋体" w:hAnsi="宋体"/>
                    <w:kern w:val="0"/>
                    <w:szCs w:val="21"/>
                  </w:rPr>
                  <w:t>3</w:t>
                </w:r>
                <w:r>
                  <w:rPr>
                    <w:rFonts w:ascii="宋体" w:hAnsi="宋体" w:hint="eastAsia"/>
                    <w:kern w:val="0"/>
                    <w:szCs w:val="21"/>
                  </w:rPr>
                  <w:t>.</w:t>
                </w:r>
                <w:r>
                  <w:rPr>
                    <w:rFonts w:ascii="宋体" w:hAnsi="宋体" w:cs="宋体" w:hint="eastAsia"/>
                    <w:bCs/>
                    <w:kern w:val="0"/>
                    <w:szCs w:val="21"/>
                  </w:rPr>
                  <w:t>★</w:t>
                </w:r>
                <w:r>
                  <w:rPr>
                    <w:rFonts w:ascii="宋体" w:hAnsi="宋体" w:hint="eastAsia"/>
                    <w:kern w:val="0"/>
                    <w:szCs w:val="21"/>
                  </w:rPr>
                  <w:t>软件各级菜单及功能按钮均配备明确中文标识；</w:t>
                </w:r>
              </w:p>
              <w:p w:rsidR="00892B85" w:rsidRDefault="00363052" w:rsidP="008A473C">
                <w:pPr>
                  <w:spacing w:before="50" w:line="221" w:lineRule="exact"/>
                  <w:rPr>
                    <w:rFonts w:ascii="宋体" w:hAnsi="宋体" w:cs="NEKFNT+ËÎÌå"/>
                    <w:color w:val="000000"/>
                    <w:szCs w:val="21"/>
                  </w:rPr>
                </w:pPr>
                <w:r>
                  <w:rPr>
                    <w:rFonts w:ascii="宋体" w:hAnsi="宋体"/>
                    <w:kern w:val="0"/>
                    <w:szCs w:val="21"/>
                  </w:rPr>
                  <w:t>4.</w:t>
                </w:r>
                <w:r>
                  <w:rPr>
                    <w:rFonts w:ascii="宋体" w:hAnsi="宋体" w:hint="eastAsia"/>
                    <w:kern w:val="0"/>
                    <w:szCs w:val="21"/>
                  </w:rPr>
                  <w:t>文本编辑：支持</w:t>
                </w:r>
                <w:r>
                  <w:rPr>
                    <w:rFonts w:ascii="宋体" w:hAnsi="宋体" w:cs="NEKFNT+ËÎÌå"/>
                    <w:color w:val="000000"/>
                    <w:spacing w:val="-7"/>
                    <w:szCs w:val="21"/>
                  </w:rPr>
                  <w:t>文字内容编辑</w:t>
                </w:r>
                <w:r>
                  <w:rPr>
                    <w:rFonts w:ascii="宋体" w:hAnsi="宋体" w:cs="NEKFNT+ËÎÌå" w:hint="eastAsia"/>
                    <w:color w:val="000000"/>
                    <w:spacing w:val="-7"/>
                    <w:szCs w:val="21"/>
                  </w:rPr>
                  <w:t>，</w:t>
                </w:r>
                <w:r>
                  <w:rPr>
                    <w:rFonts w:ascii="宋体" w:hAnsi="宋体" w:cs="NEKFNT+ËÎÌå"/>
                    <w:color w:val="000000"/>
                    <w:spacing w:val="-7"/>
                    <w:szCs w:val="21"/>
                  </w:rPr>
                  <w:t>可快速设置加粗、斜体、下划线、</w:t>
                </w:r>
                <w:r>
                  <w:rPr>
                    <w:rFonts w:ascii="宋体" w:hAnsi="宋体" w:cs="NEKFNT+ËÎÌå"/>
                    <w:color w:val="000000"/>
                    <w:szCs w:val="21"/>
                  </w:rPr>
                  <w:t>字体颜色、项目符号、上下标及大小等输入</w:t>
                </w:r>
                <w:r>
                  <w:rPr>
                    <w:rFonts w:ascii="宋体" w:hAnsi="宋体" w:cs="NEKFNT+ËÎÌå" w:hint="eastAsia"/>
                    <w:color w:val="000000"/>
                    <w:szCs w:val="21"/>
                  </w:rPr>
                  <w:t>。</w:t>
                </w:r>
              </w:p>
              <w:p w:rsidR="00892B85" w:rsidRDefault="00363052" w:rsidP="008A473C">
                <w:pPr>
                  <w:widowControl/>
                  <w:jc w:val="left"/>
                  <w:rPr>
                    <w:rFonts w:ascii="宋体" w:hAnsi="宋体"/>
                    <w:kern w:val="0"/>
                    <w:szCs w:val="21"/>
                  </w:rPr>
                </w:pPr>
                <w:r>
                  <w:rPr>
                    <w:rFonts w:ascii="宋体" w:hAnsi="宋体"/>
                    <w:kern w:val="0"/>
                    <w:szCs w:val="21"/>
                  </w:rPr>
                  <w:t>5.</w:t>
                </w:r>
                <w:r>
                  <w:rPr>
                    <w:rFonts w:ascii="宋体" w:hAnsi="宋体" w:hint="eastAsia"/>
                    <w:kern w:val="0"/>
                    <w:szCs w:val="21"/>
                  </w:rPr>
                  <w:t>软件具有水平和垂直的对齐虚线，当移动编辑素材时，对齐虚线可提示是否对齐。</w:t>
                </w:r>
              </w:p>
              <w:p w:rsidR="00892B85" w:rsidRDefault="00363052" w:rsidP="008A473C">
                <w:pPr>
                  <w:spacing w:before="4"/>
                  <w:rPr>
                    <w:szCs w:val="21"/>
                  </w:rPr>
                </w:pPr>
                <w:r>
                  <w:rPr>
                    <w:szCs w:val="21"/>
                  </w:rPr>
                  <w:t>6.</w:t>
                </w:r>
                <w:r>
                  <w:rPr>
                    <w:rFonts w:hint="eastAsia"/>
                    <w:szCs w:val="21"/>
                  </w:rPr>
                  <w:t>音视频播放：支持音视频文件插入到白板软件中进行播放。音频可设置多种播放方式，至少包含单次播放、循环播放、跨页面播放等，适合不同教学场景；视频文件支持一键全屏播放，动态截图，截取图片自动生成图片索引栏。</w:t>
                </w:r>
              </w:p>
              <w:p w:rsidR="00892B85" w:rsidRDefault="00363052" w:rsidP="008A473C">
                <w:pPr>
                  <w:widowControl/>
                  <w:jc w:val="left"/>
                  <w:rPr>
                    <w:rFonts w:ascii="宋体" w:hAnsi="宋体"/>
                    <w:kern w:val="0"/>
                    <w:szCs w:val="21"/>
                  </w:rPr>
                </w:pPr>
                <w:r>
                  <w:rPr>
                    <w:rFonts w:ascii="宋体" w:hAnsi="宋体" w:hint="eastAsia"/>
                    <w:kern w:val="0"/>
                    <w:szCs w:val="21"/>
                  </w:rPr>
                  <w:t>7.</w:t>
                </w:r>
                <w:r>
                  <w:rPr>
                    <w:rFonts w:ascii="宋体" w:hAnsi="宋体" w:hint="eastAsia"/>
                    <w:kern w:val="0"/>
                    <w:szCs w:val="21"/>
                  </w:rPr>
                  <w:t>对象特效设置：可对页面对象设置多种进入、退出时的特殊效果，如百叶窗、淡入、缩放、飞入、旋转等效果；支持设置触发源；支持调整特效顺序、特效时间设置、特效预览、特效删除；支持教学软件页面</w:t>
                </w:r>
                <w:r>
                  <w:rPr>
                    <w:rFonts w:ascii="宋体" w:hAnsi="宋体" w:hint="eastAsia"/>
                    <w:kern w:val="0"/>
                    <w:szCs w:val="21"/>
                  </w:rPr>
                  <w:t>中的图片、文字等任意对象在页面中可实现路径轨迹设置、播放和重播等操作。</w:t>
                </w:r>
              </w:p>
              <w:p w:rsidR="00892B85" w:rsidRDefault="00363052" w:rsidP="008A473C">
                <w:pPr>
                  <w:widowControl/>
                  <w:jc w:val="left"/>
                  <w:rPr>
                    <w:rFonts w:ascii="宋体" w:hAnsi="宋体"/>
                    <w:kern w:val="0"/>
                    <w:szCs w:val="21"/>
                  </w:rPr>
                </w:pPr>
                <w:r>
                  <w:rPr>
                    <w:rFonts w:ascii="宋体" w:hAnsi="宋体"/>
                    <w:kern w:val="0"/>
                    <w:szCs w:val="21"/>
                  </w:rPr>
                  <w:t>8</w:t>
                </w:r>
                <w:r>
                  <w:rPr>
                    <w:rFonts w:ascii="宋体" w:hAnsi="宋体" w:hint="eastAsia"/>
                    <w:kern w:val="0"/>
                    <w:szCs w:val="21"/>
                  </w:rPr>
                  <w:t>.</w:t>
                </w:r>
                <w:r>
                  <w:rPr>
                    <w:rFonts w:ascii="宋体" w:hAnsi="宋体" w:hint="eastAsia"/>
                    <w:kern w:val="0"/>
                    <w:szCs w:val="21"/>
                  </w:rPr>
                  <w:t>思维导图：</w:t>
                </w:r>
                <w:r>
                  <w:rPr>
                    <w:rFonts w:ascii="宋体" w:hAnsi="宋体" w:cs="宋体" w:hint="eastAsia"/>
                    <w:szCs w:val="21"/>
                  </w:rPr>
                  <w:t>提供思维导图编辑功能，可轻松增删或拖拽编辑内容、节点，并支持在节点上插入图片、音频、视频等附件。</w:t>
                </w:r>
              </w:p>
              <w:p w:rsidR="00892B85" w:rsidRDefault="00363052" w:rsidP="008A473C">
                <w:pPr>
                  <w:widowControl/>
                  <w:jc w:val="left"/>
                  <w:rPr>
                    <w:rFonts w:ascii="宋体" w:hAnsi="宋体"/>
                    <w:kern w:val="0"/>
                    <w:szCs w:val="21"/>
                  </w:rPr>
                </w:pPr>
                <w:r>
                  <w:rPr>
                    <w:rFonts w:ascii="宋体" w:hAnsi="宋体" w:hint="eastAsia"/>
                    <w:kern w:val="0"/>
                    <w:szCs w:val="21"/>
                  </w:rPr>
                  <w:t>9</w:t>
                </w:r>
                <w:r>
                  <w:rPr>
                    <w:rFonts w:ascii="宋体" w:hAnsi="宋体"/>
                    <w:kern w:val="0"/>
                    <w:szCs w:val="21"/>
                  </w:rPr>
                  <w:t>.</w:t>
                </w:r>
                <w:r>
                  <w:rPr>
                    <w:rFonts w:ascii="宋体" w:hAnsi="宋体" w:hint="eastAsia"/>
                    <w:kern w:val="0"/>
                    <w:szCs w:val="21"/>
                  </w:rPr>
                  <w:t>★书写工具：</w:t>
                </w:r>
                <w:r>
                  <w:rPr>
                    <w:rFonts w:ascii="宋体" w:hAnsi="宋体" w:hint="eastAsia"/>
                    <w:szCs w:val="21"/>
                  </w:rPr>
                  <w:t>多种笔书写工具，至少包含常规书写笔如硬笔或钢笔、智能笔、荧光笔、激光笔等</w:t>
                </w:r>
                <w:r>
                  <w:rPr>
                    <w:rFonts w:ascii="宋体" w:hAnsi="宋体" w:hint="eastAsia"/>
                    <w:kern w:val="0"/>
                    <w:szCs w:val="21"/>
                  </w:rPr>
                  <w:t>；通过手势笔可实现如书写、擦除、前后翻页，聚光灯，放大镜等功能</w:t>
                </w:r>
                <w:r>
                  <w:rPr>
                    <w:rFonts w:ascii="宋体" w:hAnsi="宋体" w:cs="宋体" w:hint="eastAsia"/>
                    <w:szCs w:val="21"/>
                  </w:rPr>
                  <w:t>。</w:t>
                </w:r>
              </w:p>
              <w:p w:rsidR="00892B85" w:rsidRDefault="00363052" w:rsidP="008A473C">
                <w:pPr>
                  <w:widowControl/>
                  <w:jc w:val="left"/>
                  <w:rPr>
                    <w:rFonts w:ascii="宋体" w:hAnsi="宋体"/>
                    <w:kern w:val="0"/>
                    <w:szCs w:val="21"/>
                  </w:rPr>
                </w:pPr>
                <w:r>
                  <w:rPr>
                    <w:rFonts w:ascii="宋体" w:hAnsi="宋体"/>
                    <w:kern w:val="0"/>
                    <w:szCs w:val="21"/>
                  </w:rPr>
                  <w:t>10</w:t>
                </w:r>
                <w:r>
                  <w:rPr>
                    <w:rFonts w:ascii="宋体" w:hAnsi="宋体" w:hint="eastAsia"/>
                    <w:kern w:val="0"/>
                    <w:szCs w:val="21"/>
                  </w:rPr>
                  <w:t>.</w:t>
                </w:r>
                <w:r>
                  <w:rPr>
                    <w:rFonts w:ascii="宋体" w:hAnsi="宋体" w:hint="eastAsia"/>
                    <w:kern w:val="0"/>
                    <w:szCs w:val="21"/>
                  </w:rPr>
                  <w:t>工具：</w:t>
                </w:r>
                <w:r>
                  <w:rPr>
                    <w:rFonts w:ascii="宋体" w:hAnsi="宋体"/>
                    <w:szCs w:val="21"/>
                  </w:rPr>
                  <w:t>提供多种教学的辅助工具，例如数学课堂中的直尺、圆规、三角板等</w:t>
                </w:r>
                <w:r>
                  <w:rPr>
                    <w:rFonts w:ascii="宋体" w:hAnsi="宋体" w:hint="eastAsia"/>
                    <w:szCs w:val="21"/>
                  </w:rPr>
                  <w:t>及</w:t>
                </w:r>
                <w:r>
                  <w:rPr>
                    <w:rFonts w:ascii="宋体" w:hAnsi="宋体"/>
                    <w:szCs w:val="21"/>
                  </w:rPr>
                  <w:t>聚光灯</w:t>
                </w:r>
                <w:r>
                  <w:rPr>
                    <w:rFonts w:ascii="宋体" w:hAnsi="宋体" w:hint="eastAsia"/>
                    <w:szCs w:val="21"/>
                  </w:rPr>
                  <w:t>、</w:t>
                </w:r>
                <w:r>
                  <w:rPr>
                    <w:rFonts w:ascii="宋体" w:hAnsi="宋体"/>
                    <w:szCs w:val="21"/>
                  </w:rPr>
                  <w:t>放大镜</w:t>
                </w:r>
                <w:r>
                  <w:rPr>
                    <w:rFonts w:ascii="宋体" w:hAnsi="宋体" w:hint="eastAsia"/>
                    <w:szCs w:val="21"/>
                  </w:rPr>
                  <w:t>、</w:t>
                </w:r>
                <w:r>
                  <w:rPr>
                    <w:rFonts w:ascii="宋体" w:hAnsi="宋体"/>
                    <w:szCs w:val="21"/>
                  </w:rPr>
                  <w:t>截图</w:t>
                </w:r>
                <w:r>
                  <w:rPr>
                    <w:rFonts w:ascii="宋体" w:hAnsi="宋体" w:hint="eastAsia"/>
                    <w:szCs w:val="21"/>
                  </w:rPr>
                  <w:t>、</w:t>
                </w:r>
                <w:r>
                  <w:rPr>
                    <w:rFonts w:ascii="宋体" w:hAnsi="宋体"/>
                    <w:szCs w:val="21"/>
                  </w:rPr>
                  <w:t>展台</w:t>
                </w:r>
                <w:r>
                  <w:rPr>
                    <w:rFonts w:ascii="宋体" w:hAnsi="宋体" w:hint="eastAsia"/>
                    <w:szCs w:val="21"/>
                  </w:rPr>
                  <w:t>、</w:t>
                </w:r>
                <w:r>
                  <w:rPr>
                    <w:rFonts w:ascii="宋体" w:hAnsi="宋体"/>
                    <w:szCs w:val="21"/>
                  </w:rPr>
                  <w:t>草稿纸或板中板</w:t>
                </w:r>
                <w:r>
                  <w:rPr>
                    <w:rFonts w:ascii="宋体" w:hAnsi="宋体" w:hint="eastAsia"/>
                    <w:kern w:val="0"/>
                    <w:szCs w:val="21"/>
                  </w:rPr>
                  <w:t>；</w:t>
                </w:r>
                <w:r>
                  <w:rPr>
                    <w:rFonts w:ascii="宋体" w:hAnsi="宋体" w:hint="eastAsia"/>
                    <w:kern w:val="0"/>
                    <w:szCs w:val="21"/>
                  </w:rPr>
                  <w:t xml:space="preserve"> </w:t>
                </w:r>
              </w:p>
              <w:p w:rsidR="00892B85" w:rsidRDefault="00363052" w:rsidP="008A473C">
                <w:pPr>
                  <w:widowControl/>
                  <w:jc w:val="left"/>
                  <w:rPr>
                    <w:rFonts w:ascii="宋体" w:hAnsi="宋体"/>
                    <w:kern w:val="0"/>
                    <w:szCs w:val="21"/>
                  </w:rPr>
                </w:pPr>
                <w:r>
                  <w:rPr>
                    <w:rFonts w:ascii="宋体" w:hAnsi="宋体"/>
                    <w:kern w:val="0"/>
                    <w:szCs w:val="21"/>
                  </w:rPr>
                  <w:t>11.</w:t>
                </w:r>
                <w:r>
                  <w:rPr>
                    <w:rFonts w:ascii="宋体" w:hAnsi="宋体" w:hint="eastAsia"/>
                    <w:kern w:val="0"/>
                    <w:szCs w:val="21"/>
                  </w:rPr>
                  <w:t>★</w:t>
                </w:r>
                <w:r>
                  <w:rPr>
                    <w:rFonts w:ascii="宋体" w:hAnsi="宋体" w:cs="微软雅黑" w:hint="eastAsia"/>
                    <w:szCs w:val="21"/>
                  </w:rPr>
                  <w:t>PPT</w:t>
                </w:r>
                <w:r>
                  <w:rPr>
                    <w:rFonts w:ascii="宋体" w:hAnsi="宋体" w:cs="微软雅黑" w:hint="eastAsia"/>
                    <w:szCs w:val="21"/>
                  </w:rPr>
                  <w:t>演示模式：支持在</w:t>
                </w:r>
                <w:r>
                  <w:rPr>
                    <w:rFonts w:ascii="宋体" w:hAnsi="宋体" w:cs="微软雅黑"/>
                    <w:szCs w:val="21"/>
                  </w:rPr>
                  <w:t>PPT</w:t>
                </w:r>
                <w:r>
                  <w:rPr>
                    <w:rFonts w:ascii="宋体" w:hAnsi="宋体" w:cs="微软雅黑" w:hint="eastAsia"/>
                    <w:szCs w:val="21"/>
                  </w:rPr>
                  <w:t>放映状态下自动启动白板软件快捷功能，实现</w:t>
                </w:r>
                <w:r>
                  <w:rPr>
                    <w:rFonts w:ascii="宋体" w:hAnsi="宋体" w:cs="微软雅黑" w:hint="eastAsia"/>
                    <w:szCs w:val="21"/>
                  </w:rPr>
                  <w:t>PPT</w:t>
                </w:r>
                <w:r>
                  <w:rPr>
                    <w:rFonts w:ascii="宋体" w:hAnsi="宋体" w:cs="微软雅黑" w:hint="eastAsia"/>
                    <w:szCs w:val="21"/>
                  </w:rPr>
                  <w:t>批注、上下或前后翻页、聚光灯、放大镜、草稿纸或板中板功能，并支持</w:t>
                </w:r>
                <w:proofErr w:type="gramStart"/>
                <w:r>
                  <w:rPr>
                    <w:rFonts w:ascii="宋体" w:hAnsi="宋体" w:cs="微软雅黑" w:hint="eastAsia"/>
                    <w:szCs w:val="21"/>
                  </w:rPr>
                  <w:t>二维码分享</w:t>
                </w:r>
                <w:proofErr w:type="gramEnd"/>
                <w:r>
                  <w:rPr>
                    <w:rFonts w:ascii="宋体" w:hAnsi="宋体" w:cs="微软雅黑" w:hint="eastAsia"/>
                    <w:szCs w:val="21"/>
                  </w:rPr>
                  <w:t>课件。</w:t>
                </w:r>
              </w:p>
              <w:p w:rsidR="00892B85" w:rsidRDefault="00363052" w:rsidP="008A473C">
                <w:pPr>
                  <w:tabs>
                    <w:tab w:val="left" w:pos="360"/>
                  </w:tabs>
                  <w:spacing w:line="180" w:lineRule="auto"/>
                  <w:rPr>
                    <w:rFonts w:ascii="宋体" w:hAnsi="宋体" w:cs="微软雅黑"/>
                    <w:kern w:val="0"/>
                    <w:szCs w:val="21"/>
                  </w:rPr>
                </w:pPr>
                <w:r>
                  <w:rPr>
                    <w:rFonts w:ascii="宋体" w:hAnsi="宋体" w:hint="eastAsia"/>
                    <w:kern w:val="0"/>
                    <w:szCs w:val="21"/>
                  </w:rPr>
                  <w:t>1</w:t>
                </w:r>
                <w:r>
                  <w:rPr>
                    <w:rFonts w:ascii="宋体" w:hAnsi="宋体"/>
                    <w:kern w:val="0"/>
                    <w:szCs w:val="21"/>
                  </w:rPr>
                  <w:t>2.</w:t>
                </w:r>
                <w:r>
                  <w:rPr>
                    <w:rFonts w:ascii="宋体" w:hAnsi="宋体" w:hint="eastAsia"/>
                    <w:kern w:val="0"/>
                    <w:szCs w:val="21"/>
                  </w:rPr>
                  <w:t>★多屏（或大小屏）互动：</w:t>
                </w:r>
                <w:r>
                  <w:rPr>
                    <w:rFonts w:ascii="宋体" w:hAnsi="宋体" w:cs="微软雅黑" w:hint="eastAsia"/>
                    <w:kern w:val="0"/>
                    <w:szCs w:val="21"/>
                  </w:rPr>
                  <w:t>在不接触配套插拔式计算机的情况下，可以通过平板、手机等移动设备对其进行控制；</w:t>
                </w:r>
                <w:r>
                  <w:rPr>
                    <w:rFonts w:ascii="宋体" w:hAnsi="宋体" w:cs="微软雅黑" w:hint="eastAsia"/>
                    <w:szCs w:val="21"/>
                  </w:rPr>
                  <w:t>具备移动展台功能，移动终端拍照可一键上传至插拔式计算机，并对上传的图片进行二次编辑；具备远程课件演示功能，</w:t>
                </w:r>
                <w:r>
                  <w:rPr>
                    <w:rFonts w:ascii="宋体" w:hAnsi="宋体" w:cs="微软雅黑" w:hint="eastAsia"/>
                    <w:kern w:val="0"/>
                    <w:szCs w:val="21"/>
                  </w:rPr>
                  <w:t>可将智能黑板上显示的课件（如</w:t>
                </w:r>
                <w:r>
                  <w:rPr>
                    <w:rFonts w:ascii="宋体" w:hAnsi="宋体" w:cs="微软雅黑" w:hint="eastAsia"/>
                    <w:kern w:val="0"/>
                    <w:szCs w:val="21"/>
                  </w:rPr>
                  <w:t>PPT</w:t>
                </w:r>
                <w:r>
                  <w:rPr>
                    <w:rFonts w:ascii="宋体" w:hAnsi="宋体" w:cs="微软雅黑" w:hint="eastAsia"/>
                    <w:kern w:val="0"/>
                    <w:szCs w:val="21"/>
                  </w:rPr>
                  <w:t>或白板课件）加载到移动终端上进行同步显示；手机画面支持</w:t>
                </w:r>
                <w:proofErr w:type="gramStart"/>
                <w:r>
                  <w:rPr>
                    <w:rFonts w:ascii="宋体" w:hAnsi="宋体" w:cs="微软雅黑" w:hint="eastAsia"/>
                    <w:kern w:val="0"/>
                    <w:szCs w:val="21"/>
                  </w:rPr>
                  <w:t>投屏到插拔</w:t>
                </w:r>
                <w:proofErr w:type="gramEnd"/>
                <w:r>
                  <w:rPr>
                    <w:rFonts w:ascii="宋体" w:hAnsi="宋体" w:cs="微软雅黑" w:hint="eastAsia"/>
                    <w:kern w:val="0"/>
                    <w:szCs w:val="21"/>
                  </w:rPr>
                  <w:t>式计算机，可用移动</w:t>
                </w:r>
                <w:proofErr w:type="gramStart"/>
                <w:r>
                  <w:rPr>
                    <w:rFonts w:ascii="宋体" w:hAnsi="宋体" w:cs="微软雅黑" w:hint="eastAsia"/>
                    <w:kern w:val="0"/>
                    <w:szCs w:val="21"/>
                  </w:rPr>
                  <w:t>端控制</w:t>
                </w:r>
                <w:proofErr w:type="gramEnd"/>
                <w:r>
                  <w:rPr>
                    <w:rFonts w:ascii="宋体" w:hAnsi="宋体" w:cs="微软雅黑"/>
                    <w:kern w:val="0"/>
                    <w:szCs w:val="21"/>
                  </w:rPr>
                  <w:t>电脑桌面</w:t>
                </w:r>
                <w:r>
                  <w:rPr>
                    <w:rFonts w:ascii="宋体" w:hAnsi="宋体" w:cs="微软雅黑" w:hint="eastAsia"/>
                    <w:kern w:val="0"/>
                    <w:szCs w:val="21"/>
                  </w:rPr>
                  <w:t>；</w:t>
                </w:r>
                <w:r>
                  <w:rPr>
                    <w:rFonts w:ascii="宋体" w:hAnsi="宋体" w:cs="微软雅黑"/>
                    <w:kern w:val="0"/>
                    <w:szCs w:val="21"/>
                  </w:rPr>
                  <w:t>同步直播手机摄像头画面到智能黑板对应的插</w:t>
                </w:r>
                <w:r>
                  <w:rPr>
                    <w:rFonts w:ascii="宋体" w:hAnsi="宋体" w:cs="微软雅黑"/>
                    <w:kern w:val="0"/>
                    <w:szCs w:val="21"/>
                  </w:rPr>
                  <w:t>拔计算机端</w:t>
                </w:r>
                <w:r>
                  <w:rPr>
                    <w:rFonts w:ascii="宋体" w:hAnsi="宋体" w:cs="微软雅黑" w:hint="eastAsia"/>
                    <w:kern w:val="0"/>
                    <w:szCs w:val="21"/>
                  </w:rPr>
                  <w:t>。</w:t>
                </w:r>
              </w:p>
              <w:p w:rsidR="00892B85" w:rsidRDefault="00363052" w:rsidP="008A473C">
                <w:pPr>
                  <w:tabs>
                    <w:tab w:val="left" w:pos="360"/>
                  </w:tabs>
                  <w:spacing w:line="180" w:lineRule="auto"/>
                  <w:rPr>
                    <w:rFonts w:ascii="宋体" w:hAnsi="宋体" w:cs="微软雅黑"/>
                    <w:kern w:val="0"/>
                    <w:szCs w:val="21"/>
                  </w:rPr>
                </w:pPr>
                <w:r>
                  <w:rPr>
                    <w:rFonts w:ascii="宋体" w:hAnsi="宋体" w:cs="微软雅黑" w:hint="eastAsia"/>
                    <w:kern w:val="0"/>
                    <w:szCs w:val="21"/>
                  </w:rPr>
                  <w:t>1</w:t>
                </w:r>
                <w:r>
                  <w:rPr>
                    <w:rFonts w:ascii="宋体" w:hAnsi="宋体" w:cs="微软雅黑"/>
                    <w:kern w:val="0"/>
                    <w:szCs w:val="21"/>
                  </w:rPr>
                  <w:t>3.</w:t>
                </w:r>
                <w:r>
                  <w:rPr>
                    <w:rFonts w:ascii="宋体" w:hAnsi="宋体"/>
                    <w:kern w:val="0"/>
                    <w:szCs w:val="21"/>
                  </w:rPr>
                  <w:t>数学学科工具：</w:t>
                </w:r>
                <w:r>
                  <w:rPr>
                    <w:rFonts w:ascii="宋体" w:hAnsi="宋体" w:hint="eastAsia"/>
                    <w:kern w:val="0"/>
                    <w:szCs w:val="21"/>
                  </w:rPr>
                  <w:t>至少</w:t>
                </w:r>
                <w:r>
                  <w:rPr>
                    <w:rFonts w:ascii="宋体" w:hAnsi="宋体"/>
                    <w:kern w:val="0"/>
                    <w:szCs w:val="21"/>
                  </w:rPr>
                  <w:t>包含公式、动态课件</w:t>
                </w:r>
                <w:r>
                  <w:rPr>
                    <w:rFonts w:ascii="宋体" w:hAnsi="宋体" w:hint="eastAsia"/>
                    <w:kern w:val="0"/>
                    <w:szCs w:val="21"/>
                  </w:rPr>
                  <w:t>两</w:t>
                </w:r>
                <w:r>
                  <w:rPr>
                    <w:rFonts w:ascii="宋体" w:hAnsi="宋体"/>
                    <w:kern w:val="0"/>
                    <w:szCs w:val="21"/>
                  </w:rPr>
                  <w:t>类。公式工具可</w:t>
                </w:r>
                <w:r>
                  <w:rPr>
                    <w:rFonts w:ascii="宋体" w:hAnsi="宋体" w:hint="eastAsia"/>
                    <w:kern w:val="0"/>
                    <w:szCs w:val="21"/>
                  </w:rPr>
                  <w:t>对</w:t>
                </w:r>
                <w:r>
                  <w:rPr>
                    <w:rFonts w:ascii="宋体" w:hAnsi="宋体"/>
                    <w:kern w:val="0"/>
                    <w:szCs w:val="21"/>
                  </w:rPr>
                  <w:t>数学公式</w:t>
                </w:r>
                <w:r>
                  <w:rPr>
                    <w:rFonts w:ascii="宋体" w:hAnsi="宋体" w:hint="eastAsia"/>
                    <w:kern w:val="0"/>
                    <w:szCs w:val="21"/>
                  </w:rPr>
                  <w:t>进行</w:t>
                </w:r>
                <w:r>
                  <w:rPr>
                    <w:rFonts w:ascii="宋体" w:hAnsi="宋体"/>
                    <w:kern w:val="0"/>
                    <w:szCs w:val="21"/>
                  </w:rPr>
                  <w:t>编辑，</w:t>
                </w:r>
                <w:r>
                  <w:rPr>
                    <w:rFonts w:ascii="宋体" w:hAnsi="宋体" w:hint="eastAsia"/>
                    <w:kern w:val="0"/>
                    <w:szCs w:val="21"/>
                  </w:rPr>
                  <w:t>并且</w:t>
                </w:r>
                <w:r>
                  <w:rPr>
                    <w:rFonts w:ascii="宋体" w:hAnsi="宋体"/>
                    <w:kern w:val="0"/>
                    <w:szCs w:val="21"/>
                  </w:rPr>
                  <w:t>提供常规输入与</w:t>
                </w:r>
                <w:r>
                  <w:rPr>
                    <w:rFonts w:ascii="宋体" w:hAnsi="宋体"/>
                    <w:kern w:val="0"/>
                    <w:szCs w:val="21"/>
                  </w:rPr>
                  <w:t xml:space="preserve">LaTeX </w:t>
                </w:r>
                <w:r>
                  <w:rPr>
                    <w:rFonts w:ascii="宋体" w:hAnsi="宋体"/>
                    <w:kern w:val="0"/>
                    <w:szCs w:val="21"/>
                  </w:rPr>
                  <w:t>模式</w:t>
                </w:r>
                <w:r>
                  <w:rPr>
                    <w:rFonts w:ascii="宋体" w:hAnsi="宋体" w:hint="eastAsia"/>
                    <w:kern w:val="0"/>
                    <w:szCs w:val="21"/>
                  </w:rPr>
                  <w:t>至少两种的</w:t>
                </w:r>
                <w:r>
                  <w:rPr>
                    <w:rFonts w:ascii="宋体" w:hAnsi="宋体"/>
                    <w:kern w:val="0"/>
                    <w:szCs w:val="21"/>
                  </w:rPr>
                  <w:t>方式；</w:t>
                </w:r>
                <w:r>
                  <w:rPr>
                    <w:rFonts w:ascii="宋体" w:hAnsi="宋体" w:hint="eastAsia"/>
                    <w:kern w:val="0"/>
                    <w:szCs w:val="21"/>
                  </w:rPr>
                  <w:t>其中</w:t>
                </w:r>
                <w:r>
                  <w:rPr>
                    <w:rFonts w:ascii="宋体" w:hAnsi="宋体"/>
                    <w:kern w:val="0"/>
                    <w:szCs w:val="21"/>
                  </w:rPr>
                  <w:t>动态课件可实现动态课件插入、</w:t>
                </w:r>
                <w:r>
                  <w:rPr>
                    <w:rFonts w:ascii="宋体" w:hAnsi="宋体" w:hint="eastAsia"/>
                    <w:kern w:val="0"/>
                    <w:szCs w:val="21"/>
                  </w:rPr>
                  <w:t>动态</w:t>
                </w:r>
                <w:r>
                  <w:rPr>
                    <w:rFonts w:ascii="宋体" w:hAnsi="宋体"/>
                    <w:kern w:val="0"/>
                    <w:szCs w:val="21"/>
                  </w:rPr>
                  <w:t>课件</w:t>
                </w:r>
                <w:r>
                  <w:rPr>
                    <w:rFonts w:ascii="宋体" w:hAnsi="宋体" w:hint="eastAsia"/>
                    <w:kern w:val="0"/>
                    <w:szCs w:val="21"/>
                  </w:rPr>
                  <w:t>可实现</w:t>
                </w:r>
                <w:r>
                  <w:rPr>
                    <w:rFonts w:ascii="宋体" w:hAnsi="宋体"/>
                    <w:kern w:val="0"/>
                    <w:szCs w:val="21"/>
                  </w:rPr>
                  <w:t>个人</w:t>
                </w:r>
                <w:r>
                  <w:rPr>
                    <w:rFonts w:ascii="宋体" w:hAnsi="宋体" w:hint="eastAsia"/>
                    <w:kern w:val="0"/>
                    <w:szCs w:val="21"/>
                  </w:rPr>
                  <w:t>自由</w:t>
                </w:r>
                <w:r>
                  <w:rPr>
                    <w:rFonts w:ascii="宋体" w:hAnsi="宋体"/>
                    <w:kern w:val="0"/>
                    <w:szCs w:val="21"/>
                  </w:rPr>
                  <w:t>制作编辑；</w:t>
                </w:r>
                <w:r>
                  <w:rPr>
                    <w:rFonts w:ascii="宋体" w:hAnsi="宋体" w:hint="eastAsia"/>
                    <w:kern w:val="0"/>
                    <w:szCs w:val="21"/>
                  </w:rPr>
                  <w:t>并且可以</w:t>
                </w:r>
                <w:r>
                  <w:rPr>
                    <w:rFonts w:ascii="宋体" w:hAnsi="宋体"/>
                    <w:kern w:val="0"/>
                    <w:szCs w:val="21"/>
                  </w:rPr>
                  <w:t>插入白板</w:t>
                </w:r>
                <w:r>
                  <w:rPr>
                    <w:rFonts w:ascii="宋体" w:hAnsi="宋体" w:hint="eastAsia"/>
                    <w:kern w:val="0"/>
                    <w:szCs w:val="21"/>
                  </w:rPr>
                  <w:t>软件打开应用。</w:t>
                </w:r>
              </w:p>
              <w:p w:rsidR="00892B85" w:rsidRDefault="00363052" w:rsidP="008A473C">
                <w:pPr>
                  <w:tabs>
                    <w:tab w:val="left" w:pos="360"/>
                  </w:tabs>
                  <w:spacing w:line="180" w:lineRule="auto"/>
                  <w:rPr>
                    <w:rFonts w:ascii="宋体" w:hAnsi="宋体" w:cs="微软雅黑"/>
                    <w:kern w:val="0"/>
                    <w:szCs w:val="21"/>
                  </w:rPr>
                </w:pPr>
                <w:r>
                  <w:rPr>
                    <w:rFonts w:ascii="宋体" w:hAnsi="宋体" w:cs="微软雅黑" w:hint="eastAsia"/>
                    <w:kern w:val="0"/>
                    <w:szCs w:val="21"/>
                  </w:rPr>
                  <w:t>1</w:t>
                </w:r>
                <w:r>
                  <w:rPr>
                    <w:rFonts w:ascii="宋体" w:hAnsi="宋体" w:cs="微软雅黑"/>
                    <w:kern w:val="0"/>
                    <w:szCs w:val="21"/>
                  </w:rPr>
                  <w:t>4.</w:t>
                </w:r>
                <w:r>
                  <w:rPr>
                    <w:rFonts w:ascii="宋体" w:hAnsi="宋体"/>
                    <w:szCs w:val="21"/>
                  </w:rPr>
                  <w:t>语文学科工具：</w:t>
                </w:r>
                <w:r>
                  <w:rPr>
                    <w:rFonts w:ascii="宋体" w:hAnsi="宋体" w:hint="eastAsia"/>
                    <w:szCs w:val="21"/>
                  </w:rPr>
                  <w:t>至少</w:t>
                </w:r>
                <w:r>
                  <w:rPr>
                    <w:rFonts w:ascii="宋体" w:hAnsi="宋体"/>
                    <w:szCs w:val="21"/>
                  </w:rPr>
                  <w:t>包含汉字、拼音、注音、古诗词、学拼音、成语词典</w:t>
                </w:r>
                <w:r>
                  <w:rPr>
                    <w:rFonts w:ascii="宋体" w:hAnsi="宋体" w:hint="eastAsia"/>
                    <w:szCs w:val="21"/>
                  </w:rPr>
                  <w:t>六</w:t>
                </w:r>
                <w:r>
                  <w:rPr>
                    <w:rFonts w:ascii="宋体" w:hAnsi="宋体"/>
                    <w:szCs w:val="21"/>
                  </w:rPr>
                  <w:t>类。</w:t>
                </w:r>
                <w:r>
                  <w:rPr>
                    <w:rFonts w:ascii="宋体" w:hAnsi="宋体" w:hint="eastAsia"/>
                    <w:szCs w:val="21"/>
                  </w:rPr>
                  <w:t>其中</w:t>
                </w:r>
                <w:r>
                  <w:rPr>
                    <w:rFonts w:ascii="宋体" w:hAnsi="宋体"/>
                    <w:szCs w:val="21"/>
                  </w:rPr>
                  <w:t>汉字工具可识别手写单字，汉字拼读、直读、</w:t>
                </w:r>
                <w:r>
                  <w:rPr>
                    <w:rFonts w:ascii="宋体" w:hAnsi="宋体" w:hint="eastAsia"/>
                    <w:szCs w:val="21"/>
                  </w:rPr>
                  <w:t>包括</w:t>
                </w:r>
                <w:r>
                  <w:rPr>
                    <w:rFonts w:ascii="宋体" w:hAnsi="宋体"/>
                    <w:szCs w:val="21"/>
                  </w:rPr>
                  <w:t>演示笔顺以及逐笔演示；成语词典工具可实现拼音、含字、形式多种搜索方式查找成语，可显示该成语的意思、出处、组词等</w:t>
                </w:r>
                <w:r>
                  <w:rPr>
                    <w:rFonts w:ascii="宋体" w:hAnsi="宋体" w:hint="eastAsia"/>
                    <w:szCs w:val="21"/>
                  </w:rPr>
                  <w:t>。</w:t>
                </w:r>
              </w:p>
              <w:p w:rsidR="00892B85" w:rsidRDefault="00363052" w:rsidP="008A473C">
                <w:pPr>
                  <w:tabs>
                    <w:tab w:val="left" w:pos="360"/>
                  </w:tabs>
                  <w:spacing w:line="180" w:lineRule="auto"/>
                  <w:rPr>
                    <w:rFonts w:ascii="宋体" w:hAnsi="宋体" w:cs="微软雅黑"/>
                    <w:kern w:val="0"/>
                    <w:szCs w:val="21"/>
                  </w:rPr>
                </w:pPr>
                <w:r>
                  <w:rPr>
                    <w:rFonts w:ascii="宋体" w:hAnsi="宋体"/>
                    <w:szCs w:val="21"/>
                  </w:rPr>
                  <w:t>15.</w:t>
                </w:r>
                <w:r>
                  <w:rPr>
                    <w:rFonts w:ascii="宋体" w:hAnsi="宋体"/>
                    <w:szCs w:val="21"/>
                  </w:rPr>
                  <w:t>美术学科工具</w:t>
                </w:r>
                <w:proofErr w:type="gramStart"/>
                <w:r>
                  <w:rPr>
                    <w:rFonts w:ascii="宋体" w:hAnsi="宋体"/>
                    <w:szCs w:val="21"/>
                  </w:rPr>
                  <w:t>提供爱涂色</w:t>
                </w:r>
                <w:proofErr w:type="gramEnd"/>
                <w:r>
                  <w:rPr>
                    <w:rFonts w:ascii="宋体" w:hAnsi="宋体"/>
                    <w:szCs w:val="21"/>
                  </w:rPr>
                  <w:t>功能，包</w:t>
                </w:r>
                <w:r>
                  <w:rPr>
                    <w:rFonts w:ascii="宋体" w:hAnsi="宋体"/>
                    <w:szCs w:val="21"/>
                  </w:rPr>
                  <w:t>含人物</w:t>
                </w:r>
                <w:r>
                  <w:rPr>
                    <w:rFonts w:ascii="宋体" w:hAnsi="宋体" w:hint="eastAsia"/>
                    <w:szCs w:val="21"/>
                  </w:rPr>
                  <w:t>、</w:t>
                </w:r>
                <w:r>
                  <w:rPr>
                    <w:rFonts w:ascii="宋体" w:hAnsi="宋体"/>
                    <w:szCs w:val="21"/>
                  </w:rPr>
                  <w:t>动物、植物、</w:t>
                </w:r>
                <w:r>
                  <w:rPr>
                    <w:rFonts w:ascii="宋体" w:hAnsi="宋体" w:hint="eastAsia"/>
                    <w:szCs w:val="21"/>
                  </w:rPr>
                  <w:t>果蔬</w:t>
                </w:r>
                <w:r>
                  <w:rPr>
                    <w:rFonts w:ascii="宋体" w:hAnsi="宋体"/>
                    <w:szCs w:val="21"/>
                  </w:rPr>
                  <w:t>、交通等类别的图画涂色，支持画笔笔迹粗细调节</w:t>
                </w:r>
                <w:r>
                  <w:rPr>
                    <w:rFonts w:ascii="宋体" w:hAnsi="宋体" w:hint="eastAsia"/>
                    <w:szCs w:val="21"/>
                  </w:rPr>
                  <w:t>，包含</w:t>
                </w:r>
                <w:r>
                  <w:rPr>
                    <w:rFonts w:ascii="宋体" w:hAnsi="宋体"/>
                    <w:szCs w:val="21"/>
                  </w:rPr>
                  <w:t>擦除、音乐设置、内容检索等功能</w:t>
                </w:r>
                <w:r>
                  <w:rPr>
                    <w:rFonts w:ascii="宋体" w:hAnsi="宋体" w:hint="eastAsia"/>
                    <w:szCs w:val="21"/>
                  </w:rPr>
                  <w:t>。</w:t>
                </w:r>
              </w:p>
              <w:p w:rsidR="00892B85" w:rsidRDefault="00363052" w:rsidP="008A473C">
                <w:pPr>
                  <w:widowControl/>
                  <w:jc w:val="left"/>
                  <w:rPr>
                    <w:rFonts w:ascii="宋体" w:hAnsi="宋体"/>
                    <w:kern w:val="0"/>
                    <w:szCs w:val="21"/>
                  </w:rPr>
                </w:pPr>
                <w:r>
                  <w:rPr>
                    <w:rFonts w:ascii="宋体" w:hAnsi="宋体" w:hint="eastAsia"/>
                    <w:kern w:val="0"/>
                    <w:szCs w:val="21"/>
                  </w:rPr>
                  <w:t>1</w:t>
                </w:r>
                <w:r>
                  <w:rPr>
                    <w:rFonts w:ascii="宋体" w:hAnsi="宋体"/>
                    <w:kern w:val="0"/>
                    <w:szCs w:val="21"/>
                  </w:rPr>
                  <w:t>6</w:t>
                </w:r>
                <w:r>
                  <w:rPr>
                    <w:rFonts w:ascii="宋体" w:hAnsi="宋体" w:hint="eastAsia"/>
                    <w:kern w:val="0"/>
                    <w:szCs w:val="21"/>
                  </w:rPr>
                  <w:t>.</w:t>
                </w:r>
                <w:r>
                  <w:rPr>
                    <w:rFonts w:ascii="宋体" w:hAnsi="宋体" w:hint="eastAsia"/>
                    <w:kern w:val="0"/>
                    <w:szCs w:val="21"/>
                  </w:rPr>
                  <w:t>★</w:t>
                </w:r>
                <w:r>
                  <w:rPr>
                    <w:rFonts w:ascii="宋体" w:hAnsi="宋体"/>
                    <w:szCs w:val="21"/>
                  </w:rPr>
                  <w:t>提供与所投产</w:t>
                </w:r>
                <w:proofErr w:type="gramStart"/>
                <w:r>
                  <w:rPr>
                    <w:rFonts w:ascii="宋体" w:hAnsi="宋体"/>
                    <w:szCs w:val="21"/>
                  </w:rPr>
                  <w:t>品相关</w:t>
                </w:r>
                <w:proofErr w:type="gramEnd"/>
                <w:r>
                  <w:rPr>
                    <w:rFonts w:ascii="宋体" w:hAnsi="宋体"/>
                    <w:szCs w:val="21"/>
                  </w:rPr>
                  <w:t>公众号或网址</w:t>
                </w:r>
                <w:r>
                  <w:rPr>
                    <w:rFonts w:ascii="宋体" w:hAnsi="宋体" w:hint="eastAsia"/>
                    <w:szCs w:val="21"/>
                  </w:rPr>
                  <w:t>，</w:t>
                </w:r>
                <w:r>
                  <w:rPr>
                    <w:rFonts w:ascii="宋体" w:hAnsi="宋体"/>
                    <w:szCs w:val="21"/>
                  </w:rPr>
                  <w:t>支持学习交流及售后</w:t>
                </w:r>
                <w:r>
                  <w:rPr>
                    <w:rFonts w:ascii="宋体" w:hAnsi="宋体" w:hint="eastAsia"/>
                    <w:szCs w:val="21"/>
                  </w:rPr>
                  <w:t>。</w:t>
                </w:r>
                <w:r>
                  <w:rPr>
                    <w:rFonts w:ascii="宋体" w:hAnsi="宋体"/>
                    <w:szCs w:val="21"/>
                  </w:rPr>
                  <w:t>老师可通过关注厂家公众号或浏览网址自主学习产品使用，也可通过</w:t>
                </w:r>
                <w:proofErr w:type="gramStart"/>
                <w:r>
                  <w:rPr>
                    <w:rFonts w:ascii="宋体" w:hAnsi="宋体"/>
                    <w:szCs w:val="21"/>
                  </w:rPr>
                  <w:t>该公众号</w:t>
                </w:r>
                <w:proofErr w:type="gramEnd"/>
                <w:r>
                  <w:rPr>
                    <w:rFonts w:ascii="宋体" w:hAnsi="宋体"/>
                    <w:szCs w:val="21"/>
                  </w:rPr>
                  <w:t>或网址提问及产品报修</w:t>
                </w:r>
                <w:r>
                  <w:rPr>
                    <w:rFonts w:ascii="宋体" w:hAnsi="宋体" w:hint="eastAsia"/>
                    <w:kern w:val="0"/>
                    <w:szCs w:val="21"/>
                  </w:rPr>
                  <w:t>；</w:t>
                </w:r>
              </w:p>
              <w:p w:rsidR="00892B85" w:rsidRDefault="00363052" w:rsidP="008A473C">
                <w:pPr>
                  <w:widowControl/>
                  <w:jc w:val="left"/>
                  <w:rPr>
                    <w:rFonts w:ascii="宋体" w:hAnsi="宋体" w:cs="宋体"/>
                    <w:bCs/>
                    <w:kern w:val="0"/>
                    <w:szCs w:val="21"/>
                  </w:rPr>
                </w:pPr>
                <w:r>
                  <w:rPr>
                    <w:rFonts w:ascii="宋体" w:hAnsi="宋体" w:cs="宋体" w:hint="eastAsia"/>
                    <w:bCs/>
                    <w:kern w:val="0"/>
                    <w:szCs w:val="21"/>
                  </w:rPr>
                  <w:t>三、内置电脑</w:t>
                </w:r>
              </w:p>
              <w:p w:rsidR="00892B85" w:rsidRDefault="00363052" w:rsidP="008A473C">
                <w:pPr>
                  <w:spacing w:line="320" w:lineRule="atLeast"/>
                  <w:jc w:val="left"/>
                  <w:rPr>
                    <w:rFonts w:ascii="宋体" w:hAnsi="宋体" w:cs="宋体"/>
                    <w:bCs/>
                    <w:kern w:val="0"/>
                    <w:szCs w:val="21"/>
                  </w:rPr>
                </w:pPr>
                <w:r>
                  <w:rPr>
                    <w:rFonts w:ascii="宋体" w:hAnsi="宋体" w:cs="宋体" w:hint="eastAsia"/>
                    <w:bCs/>
                    <w:kern w:val="0"/>
                    <w:szCs w:val="21"/>
                  </w:rPr>
                  <w:t>1.</w:t>
                </w:r>
                <w:r>
                  <w:rPr>
                    <w:rFonts w:ascii="宋体" w:hAnsi="宋体" w:cs="宋体" w:hint="eastAsia"/>
                    <w:bCs/>
                    <w:kern w:val="0"/>
                    <w:szCs w:val="21"/>
                  </w:rPr>
                  <w:t>配置：采用</w:t>
                </w:r>
                <w:r>
                  <w:rPr>
                    <w:rFonts w:ascii="宋体" w:hAnsi="宋体" w:cs="宋体" w:hint="eastAsia"/>
                    <w:bCs/>
                    <w:kern w:val="0"/>
                    <w:szCs w:val="21"/>
                  </w:rPr>
                  <w:t>Intel</w:t>
                </w:r>
                <w:r>
                  <w:rPr>
                    <w:rFonts w:ascii="宋体" w:hAnsi="宋体" w:cs="宋体" w:hint="eastAsia"/>
                    <w:bCs/>
                    <w:kern w:val="0"/>
                    <w:szCs w:val="21"/>
                  </w:rPr>
                  <w:t>通用</w:t>
                </w:r>
                <w:r>
                  <w:rPr>
                    <w:rFonts w:ascii="宋体" w:hAnsi="宋体" w:cs="宋体" w:hint="eastAsia"/>
                    <w:bCs/>
                    <w:kern w:val="0"/>
                    <w:szCs w:val="21"/>
                  </w:rPr>
                  <w:t>80pin</w:t>
                </w:r>
                <w:r>
                  <w:rPr>
                    <w:rFonts w:ascii="宋体" w:hAnsi="宋体" w:cs="宋体" w:hint="eastAsia"/>
                    <w:bCs/>
                    <w:kern w:val="0"/>
                    <w:szCs w:val="21"/>
                  </w:rPr>
                  <w:t>接口</w:t>
                </w:r>
                <w:r>
                  <w:rPr>
                    <w:rFonts w:ascii="宋体" w:hAnsi="宋体" w:cs="宋体" w:hint="eastAsia"/>
                    <w:bCs/>
                    <w:kern w:val="0"/>
                    <w:szCs w:val="21"/>
                  </w:rPr>
                  <w:t>,</w:t>
                </w:r>
                <w:r>
                  <w:rPr>
                    <w:rFonts w:ascii="宋体" w:hAnsi="宋体" w:cs="宋体" w:hint="eastAsia"/>
                    <w:bCs/>
                    <w:kern w:val="0"/>
                    <w:szCs w:val="21"/>
                  </w:rPr>
                  <w:t>易拆卸维修。</w:t>
                </w:r>
                <w:r>
                  <w:rPr>
                    <w:rFonts w:ascii="宋体" w:hAnsi="宋体" w:cs="宋体" w:hint="eastAsia"/>
                    <w:bCs/>
                    <w:kern w:val="0"/>
                    <w:szCs w:val="21"/>
                  </w:rPr>
                  <w:t>CPU</w:t>
                </w:r>
                <w:r>
                  <w:rPr>
                    <w:rFonts w:ascii="宋体" w:hAnsi="宋体" w:cs="宋体" w:hint="eastAsia"/>
                    <w:bCs/>
                    <w:kern w:val="0"/>
                    <w:szCs w:val="21"/>
                  </w:rPr>
                  <w:t>采用酷</w:t>
                </w:r>
                <w:proofErr w:type="gramStart"/>
                <w:r>
                  <w:rPr>
                    <w:rFonts w:ascii="宋体" w:hAnsi="宋体" w:cs="宋体" w:hint="eastAsia"/>
                    <w:bCs/>
                    <w:kern w:val="0"/>
                    <w:szCs w:val="21"/>
                  </w:rPr>
                  <w:t>睿</w:t>
                </w:r>
                <w:proofErr w:type="gramEnd"/>
                <w:r>
                  <w:rPr>
                    <w:rFonts w:ascii="宋体" w:hAnsi="宋体" w:cs="宋体" w:hint="eastAsia"/>
                    <w:bCs/>
                    <w:kern w:val="0"/>
                    <w:szCs w:val="21"/>
                  </w:rPr>
                  <w:t>I3</w:t>
                </w:r>
                <w:r>
                  <w:rPr>
                    <w:rFonts w:ascii="宋体" w:hAnsi="宋体" w:cs="宋体" w:hint="eastAsia"/>
                    <w:bCs/>
                    <w:kern w:val="0"/>
                    <w:szCs w:val="21"/>
                  </w:rPr>
                  <w:t>处理器；内存：不低于</w:t>
                </w:r>
                <w:r>
                  <w:rPr>
                    <w:rFonts w:ascii="宋体" w:hAnsi="宋体" w:cs="宋体" w:hint="eastAsia"/>
                    <w:bCs/>
                    <w:kern w:val="0"/>
                    <w:szCs w:val="21"/>
                  </w:rPr>
                  <w:t>4G DDR4</w:t>
                </w:r>
                <w:r>
                  <w:rPr>
                    <w:rFonts w:ascii="宋体" w:hAnsi="宋体" w:cs="宋体" w:hint="eastAsia"/>
                    <w:bCs/>
                    <w:kern w:val="0"/>
                    <w:szCs w:val="21"/>
                  </w:rPr>
                  <w:t>；硬盘：不低于</w:t>
                </w:r>
                <w:r>
                  <w:rPr>
                    <w:rFonts w:ascii="宋体" w:hAnsi="宋体" w:cs="宋体" w:hint="eastAsia"/>
                    <w:bCs/>
                    <w:kern w:val="0"/>
                    <w:szCs w:val="21"/>
                  </w:rPr>
                  <w:t>128G SSD</w:t>
                </w:r>
                <w:r>
                  <w:rPr>
                    <w:rFonts w:ascii="宋体" w:hAnsi="宋体" w:cs="宋体" w:hint="eastAsia"/>
                    <w:bCs/>
                    <w:kern w:val="0"/>
                    <w:szCs w:val="21"/>
                  </w:rPr>
                  <w:t>；</w:t>
                </w:r>
                <w:r>
                  <w:rPr>
                    <w:rFonts w:ascii="宋体" w:hAnsi="宋体" w:cs="宋体" w:hint="eastAsia"/>
                    <w:bCs/>
                    <w:kern w:val="0"/>
                    <w:szCs w:val="21"/>
                  </w:rPr>
                  <w:t xml:space="preserve"> </w:t>
                </w:r>
              </w:p>
              <w:p w:rsidR="00892B85" w:rsidRDefault="00363052" w:rsidP="008A473C">
                <w:pPr>
                  <w:spacing w:line="320" w:lineRule="atLeast"/>
                  <w:rPr>
                    <w:rFonts w:ascii="宋体" w:hAnsi="宋体" w:cs="宋体"/>
                    <w:bCs/>
                    <w:kern w:val="0"/>
                    <w:szCs w:val="21"/>
                  </w:rPr>
                </w:pPr>
                <w:r>
                  <w:rPr>
                    <w:rFonts w:ascii="宋体" w:hAnsi="宋体" w:cs="宋体" w:hint="eastAsia"/>
                    <w:bCs/>
                    <w:kern w:val="0"/>
                    <w:szCs w:val="21"/>
                  </w:rPr>
                  <w:t>2.</w:t>
                </w:r>
                <w:r>
                  <w:rPr>
                    <w:rFonts w:ascii="宋体" w:hAnsi="宋体" w:cs="宋体" w:hint="eastAsia"/>
                    <w:bCs/>
                    <w:kern w:val="0"/>
                    <w:szCs w:val="21"/>
                  </w:rPr>
                  <w:t>★</w:t>
                </w:r>
                <w:r>
                  <w:rPr>
                    <w:rFonts w:ascii="宋体" w:hAnsi="宋体" w:hint="eastAsia"/>
                    <w:szCs w:val="21"/>
                  </w:rPr>
                  <w:t>免费提供</w:t>
                </w:r>
                <w:r>
                  <w:rPr>
                    <w:rFonts w:ascii="宋体" w:hAnsi="宋体"/>
                    <w:szCs w:val="21"/>
                  </w:rPr>
                  <w:t>正版人民教育出版社数字教材，覆盖小学部编语文</w:t>
                </w:r>
                <w:r>
                  <w:rPr>
                    <w:rFonts w:ascii="宋体" w:hAnsi="宋体" w:hint="eastAsia"/>
                    <w:szCs w:val="21"/>
                  </w:rPr>
                  <w:t>、</w:t>
                </w:r>
                <w:r>
                  <w:rPr>
                    <w:rFonts w:ascii="宋体" w:hAnsi="宋体"/>
                    <w:szCs w:val="21"/>
                  </w:rPr>
                  <w:t>道德与法治</w:t>
                </w:r>
                <w:r>
                  <w:rPr>
                    <w:rFonts w:ascii="宋体" w:hAnsi="宋体" w:hint="eastAsia"/>
                    <w:szCs w:val="21"/>
                  </w:rPr>
                  <w:t>，</w:t>
                </w:r>
                <w:proofErr w:type="gramStart"/>
                <w:r>
                  <w:rPr>
                    <w:rFonts w:ascii="宋体" w:hAnsi="宋体"/>
                    <w:szCs w:val="21"/>
                  </w:rPr>
                  <w:t>对应</w:t>
                </w:r>
                <w:r>
                  <w:rPr>
                    <w:rFonts w:ascii="宋体" w:hAnsi="宋体" w:hint="eastAsia"/>
                    <w:szCs w:val="21"/>
                  </w:rPr>
                  <w:t>学</w:t>
                </w:r>
                <w:proofErr w:type="gramEnd"/>
                <w:r>
                  <w:rPr>
                    <w:rFonts w:ascii="宋体" w:hAnsi="宋体" w:hint="eastAsia"/>
                    <w:szCs w:val="21"/>
                  </w:rPr>
                  <w:t>段、</w:t>
                </w:r>
                <w:r>
                  <w:rPr>
                    <w:rFonts w:ascii="宋体" w:hAnsi="宋体"/>
                    <w:szCs w:val="21"/>
                  </w:rPr>
                  <w:t>年级；符合教育部</w:t>
                </w:r>
                <w:r>
                  <w:rPr>
                    <w:rFonts w:ascii="宋体" w:hAnsi="宋体" w:cs="Arial"/>
                    <w:color w:val="333333"/>
                    <w:szCs w:val="21"/>
                    <w:shd w:val="clear" w:color="auto" w:fill="FFFFFF"/>
                  </w:rPr>
                  <w:t>《</w:t>
                </w:r>
                <w:r>
                  <w:rPr>
                    <w:rFonts w:ascii="宋体" w:hAnsi="宋体" w:cs="Arial" w:hint="eastAsia"/>
                    <w:color w:val="333333"/>
                    <w:szCs w:val="21"/>
                    <w:shd w:val="clear" w:color="auto" w:fill="FFFFFF"/>
                  </w:rPr>
                  <w:t>2</w:t>
                </w:r>
                <w:r>
                  <w:rPr>
                    <w:rFonts w:ascii="宋体" w:hAnsi="宋体" w:cs="Arial"/>
                    <w:color w:val="333333"/>
                    <w:szCs w:val="21"/>
                    <w:shd w:val="clear" w:color="auto" w:fill="FFFFFF"/>
                  </w:rPr>
                  <w:t>020</w:t>
                </w:r>
                <w:r>
                  <w:rPr>
                    <w:rFonts w:ascii="宋体" w:hAnsi="宋体" w:cs="Arial"/>
                    <w:color w:val="333333"/>
                    <w:szCs w:val="21"/>
                    <w:shd w:val="clear" w:color="auto" w:fill="FFFFFF"/>
                  </w:rPr>
                  <w:t>年教育信息化和网络工作安全要点》中相关要求</w:t>
                </w:r>
                <w:r>
                  <w:rPr>
                    <w:rFonts w:ascii="宋体" w:hAnsi="宋体" w:cs="Arial" w:hint="eastAsia"/>
                    <w:color w:val="333333"/>
                    <w:szCs w:val="21"/>
                    <w:shd w:val="clear" w:color="auto" w:fill="FFFFFF"/>
                  </w:rPr>
                  <w:t>。</w:t>
                </w:r>
                <w:r>
                  <w:rPr>
                    <w:rFonts w:ascii="宋体" w:hAnsi="宋体"/>
                    <w:szCs w:val="21"/>
                  </w:rPr>
                  <w:t>数字教材内容具有可拓展性和前瞻性，并能根据小学教材内容的变化随时更新与补充</w:t>
                </w:r>
                <w:r>
                  <w:rPr>
                    <w:rFonts w:ascii="宋体" w:hAnsi="宋体"/>
                    <w:color w:val="000000"/>
                    <w:szCs w:val="21"/>
                  </w:rPr>
                  <w:t>；（提供人教</w:t>
                </w:r>
                <w:proofErr w:type="gramStart"/>
                <w:r>
                  <w:rPr>
                    <w:rFonts w:ascii="宋体" w:hAnsi="宋体"/>
                    <w:color w:val="000000"/>
                    <w:szCs w:val="21"/>
                  </w:rPr>
                  <w:t>社数字</w:t>
                </w:r>
                <w:proofErr w:type="gramEnd"/>
                <w:r>
                  <w:rPr>
                    <w:rFonts w:ascii="宋体" w:hAnsi="宋体"/>
                    <w:color w:val="000000"/>
                    <w:szCs w:val="21"/>
                  </w:rPr>
                  <w:t>教材正版认证材料</w:t>
                </w:r>
                <w:r>
                  <w:rPr>
                    <w:rFonts w:ascii="宋体" w:hAnsi="宋体" w:hint="eastAsia"/>
                    <w:color w:val="000000"/>
                    <w:szCs w:val="21"/>
                  </w:rPr>
                  <w:t>复印件加盖</w:t>
                </w:r>
                <w:r>
                  <w:rPr>
                    <w:rFonts w:ascii="宋体" w:hAnsi="宋体"/>
                    <w:color w:val="000000"/>
                    <w:szCs w:val="21"/>
                  </w:rPr>
                  <w:t>投标人</w:t>
                </w:r>
                <w:r>
                  <w:rPr>
                    <w:rFonts w:ascii="宋体" w:hAnsi="宋体" w:hint="eastAsia"/>
                    <w:color w:val="000000"/>
                    <w:szCs w:val="21"/>
                  </w:rPr>
                  <w:t>公章</w:t>
                </w:r>
                <w:r>
                  <w:rPr>
                    <w:rFonts w:ascii="宋体" w:hAnsi="宋体"/>
                    <w:color w:val="000000"/>
                    <w:szCs w:val="21"/>
                  </w:rPr>
                  <w:t>）</w:t>
                </w:r>
                <w:r>
                  <w:rPr>
                    <w:rFonts w:ascii="仿宋" w:hAnsi="仿宋" w:hint="eastAsia"/>
                    <w:color w:val="000000"/>
                    <w:szCs w:val="21"/>
                  </w:rPr>
                  <w:t>。</w:t>
                </w:r>
              </w:p>
            </w:tc>
            <w:tc>
              <w:tcPr>
                <w:tcW w:w="692" w:type="dxa"/>
                <w:tcBorders>
                  <w:top w:val="single" w:sz="4" w:space="0" w:color="auto"/>
                  <w:left w:val="single" w:sz="4" w:space="0" w:color="auto"/>
                  <w:bottom w:val="single" w:sz="4" w:space="0" w:color="auto"/>
                  <w:right w:val="single" w:sz="4" w:space="0" w:color="auto"/>
                </w:tcBorders>
                <w:vAlign w:val="center"/>
              </w:tcPr>
              <w:p w:rsidR="00892B85" w:rsidRDefault="00363052" w:rsidP="008A473C">
                <w:pPr>
                  <w:jc w:val="center"/>
                  <w:rPr>
                    <w:rFonts w:ascii="宋体" w:hAnsi="宋体" w:cs="宋体"/>
                    <w:szCs w:val="21"/>
                  </w:rPr>
                </w:pPr>
                <w:r>
                  <w:rPr>
                    <w:rFonts w:ascii="宋体" w:hAnsi="宋体" w:cs="宋体" w:hint="eastAsia"/>
                    <w:szCs w:val="21"/>
                  </w:rPr>
                  <w:t>台</w:t>
                </w:r>
              </w:p>
            </w:tc>
            <w:tc>
              <w:tcPr>
                <w:tcW w:w="723" w:type="dxa"/>
                <w:tcBorders>
                  <w:top w:val="single" w:sz="4" w:space="0" w:color="auto"/>
                  <w:left w:val="single" w:sz="4" w:space="0" w:color="auto"/>
                  <w:bottom w:val="single" w:sz="4" w:space="0" w:color="auto"/>
                  <w:right w:val="single" w:sz="4" w:space="0" w:color="auto"/>
                </w:tcBorders>
                <w:vAlign w:val="center"/>
              </w:tcPr>
              <w:p w:rsidR="00892B85" w:rsidRDefault="00363052" w:rsidP="008A473C">
                <w:pPr>
                  <w:jc w:val="center"/>
                  <w:rPr>
                    <w:rFonts w:ascii="宋体" w:hAnsi="宋体" w:cs="宋体"/>
                    <w:szCs w:val="21"/>
                  </w:rPr>
                </w:pPr>
                <w:r>
                  <w:rPr>
                    <w:rFonts w:ascii="宋体" w:hAnsi="宋体" w:cs="宋体" w:hint="eastAsia"/>
                    <w:szCs w:val="21"/>
                  </w:rPr>
                  <w:t>9</w:t>
                </w:r>
              </w:p>
            </w:tc>
          </w:tr>
          <w:tr w:rsidR="00892B85" w:rsidTr="008A473C">
            <w:trPr>
              <w:trHeight w:val="720"/>
            </w:trPr>
            <w:tc>
              <w:tcPr>
                <w:tcW w:w="639" w:type="dxa"/>
                <w:tcBorders>
                  <w:top w:val="single" w:sz="4" w:space="0" w:color="auto"/>
                  <w:left w:val="single" w:sz="4" w:space="0" w:color="auto"/>
                  <w:bottom w:val="single" w:sz="4" w:space="0" w:color="auto"/>
                  <w:right w:val="single" w:sz="4" w:space="0" w:color="auto"/>
                </w:tcBorders>
                <w:vAlign w:val="center"/>
              </w:tcPr>
              <w:p w:rsidR="00892B85" w:rsidRDefault="00363052" w:rsidP="008A473C">
                <w:pPr>
                  <w:jc w:val="center"/>
                  <w:rPr>
                    <w:rFonts w:ascii="宋体" w:hAnsi="宋体" w:cs="宋体"/>
                    <w:szCs w:val="21"/>
                  </w:rPr>
                </w:pPr>
                <w:r>
                  <w:rPr>
                    <w:rFonts w:ascii="宋体" w:hAnsi="宋体" w:cs="宋体" w:hint="eastAsia"/>
                    <w:szCs w:val="21"/>
                  </w:rPr>
                  <w:t>4</w:t>
                </w:r>
              </w:p>
            </w:tc>
            <w:tc>
              <w:tcPr>
                <w:tcW w:w="1174" w:type="dxa"/>
                <w:tcBorders>
                  <w:top w:val="single" w:sz="4" w:space="0" w:color="auto"/>
                  <w:left w:val="single" w:sz="4" w:space="0" w:color="auto"/>
                  <w:bottom w:val="single" w:sz="4" w:space="0" w:color="auto"/>
                  <w:right w:val="single" w:sz="4" w:space="0" w:color="auto"/>
                </w:tcBorders>
                <w:vAlign w:val="center"/>
              </w:tcPr>
              <w:p w:rsidR="00892B85" w:rsidRDefault="00363052" w:rsidP="008A473C">
                <w:pPr>
                  <w:jc w:val="center"/>
                  <w:rPr>
                    <w:rFonts w:ascii="宋体" w:hAnsi="宋体" w:cs="宋体"/>
                    <w:kern w:val="0"/>
                    <w:szCs w:val="21"/>
                  </w:rPr>
                </w:pPr>
                <w:r>
                  <w:rPr>
                    <w:rFonts w:ascii="宋体" w:hAnsi="宋体" w:cs="宋体" w:hint="eastAsia"/>
                    <w:kern w:val="0"/>
                    <w:szCs w:val="21"/>
                  </w:rPr>
                  <w:t>推拉黑板</w:t>
                </w:r>
              </w:p>
            </w:tc>
            <w:tc>
              <w:tcPr>
                <w:tcW w:w="5891" w:type="dxa"/>
                <w:tcBorders>
                  <w:top w:val="single" w:sz="4" w:space="0" w:color="auto"/>
                  <w:left w:val="single" w:sz="4" w:space="0" w:color="auto"/>
                  <w:bottom w:val="single" w:sz="4" w:space="0" w:color="auto"/>
                  <w:right w:val="single" w:sz="4" w:space="0" w:color="auto"/>
                </w:tcBorders>
                <w:vAlign w:val="center"/>
              </w:tcPr>
              <w:p w:rsidR="00892B85" w:rsidRDefault="00363052" w:rsidP="008A473C">
                <w:pPr>
                  <w:rPr>
                    <w:rFonts w:ascii="宋体" w:hAnsi="宋体" w:cs="宋体"/>
                    <w:bCs/>
                    <w:kern w:val="0"/>
                    <w:szCs w:val="21"/>
                  </w:rPr>
                </w:pPr>
                <w:r>
                  <w:rPr>
                    <w:rFonts w:ascii="宋体" w:hAnsi="宋体" w:cs="宋体" w:hint="eastAsia"/>
                    <w:bCs/>
                    <w:kern w:val="0"/>
                    <w:szCs w:val="21"/>
                  </w:rPr>
                  <w:t xml:space="preserve">1. </w:t>
                </w:r>
                <w:r>
                  <w:rPr>
                    <w:rFonts w:ascii="宋体" w:hAnsi="宋体" w:cs="宋体" w:hint="eastAsia"/>
                    <w:bCs/>
                    <w:kern w:val="0"/>
                    <w:szCs w:val="21"/>
                  </w:rPr>
                  <w:t>结构：双层结构，内层为固定书写板，外层为滑动书写板，滑动板配装刻有黑板品牌</w:t>
                </w:r>
                <w:r>
                  <w:rPr>
                    <w:rFonts w:ascii="宋体" w:hAnsi="宋体" w:cs="宋体" w:hint="eastAsia"/>
                    <w:bCs/>
                    <w:kern w:val="0"/>
                    <w:szCs w:val="21"/>
                  </w:rPr>
                  <w:t>LOGO</w:t>
                </w:r>
                <w:r>
                  <w:rPr>
                    <w:rFonts w:ascii="宋体" w:hAnsi="宋体" w:cs="宋体" w:hint="eastAsia"/>
                    <w:bCs/>
                    <w:kern w:val="0"/>
                    <w:szCs w:val="21"/>
                  </w:rPr>
                  <w:t>标识的挂锁，开闭自如确保一体机的安全管理，支持电子产品居中或一侧放置；</w:t>
                </w:r>
              </w:p>
              <w:p w:rsidR="00892B85" w:rsidRDefault="00363052" w:rsidP="008A473C">
                <w:pPr>
                  <w:rPr>
                    <w:rFonts w:ascii="宋体" w:hAnsi="宋体" w:cs="宋体"/>
                    <w:bCs/>
                    <w:kern w:val="0"/>
                    <w:szCs w:val="21"/>
                  </w:rPr>
                </w:pPr>
                <w:r>
                  <w:rPr>
                    <w:rFonts w:ascii="宋体" w:hAnsi="宋体" w:cs="宋体" w:hint="eastAsia"/>
                    <w:bCs/>
                    <w:kern w:val="0"/>
                    <w:szCs w:val="21"/>
                  </w:rPr>
                  <w:t xml:space="preserve">2. </w:t>
                </w:r>
                <w:r>
                  <w:rPr>
                    <w:rFonts w:ascii="宋体" w:hAnsi="宋体" w:cs="宋体" w:hint="eastAsia"/>
                    <w:bCs/>
                    <w:kern w:val="0"/>
                    <w:szCs w:val="21"/>
                  </w:rPr>
                  <w:t>尺寸：≥</w:t>
                </w:r>
                <w:r>
                  <w:rPr>
                    <w:rFonts w:ascii="宋体" w:hAnsi="宋体" w:cs="宋体" w:hint="eastAsia"/>
                    <w:bCs/>
                    <w:kern w:val="0"/>
                    <w:szCs w:val="21"/>
                  </w:rPr>
                  <w:t>4000</w:t>
                </w:r>
                <w:r>
                  <w:rPr>
                    <w:rFonts w:ascii="宋体" w:hAnsi="宋体" w:cs="宋体" w:hint="eastAsia"/>
                    <w:bCs/>
                    <w:kern w:val="0"/>
                    <w:szCs w:val="21"/>
                  </w:rPr>
                  <w:t>×</w:t>
                </w:r>
                <w:r>
                  <w:rPr>
                    <w:rFonts w:ascii="宋体" w:hAnsi="宋体" w:cs="宋体" w:hint="eastAsia"/>
                    <w:bCs/>
                    <w:kern w:val="0"/>
                    <w:szCs w:val="21"/>
                  </w:rPr>
                  <w:t>1305mm</w:t>
                </w:r>
                <w:r>
                  <w:rPr>
                    <w:rFonts w:ascii="宋体" w:hAnsi="宋体" w:cs="宋体" w:hint="eastAsia"/>
                    <w:bCs/>
                    <w:kern w:val="0"/>
                    <w:szCs w:val="21"/>
                  </w:rPr>
                  <w:t>，可根据所配电子产品适当调整，确保与电子产品的有效配套；</w:t>
                </w:r>
              </w:p>
              <w:p w:rsidR="00892B85" w:rsidRDefault="00363052" w:rsidP="008A473C">
                <w:pPr>
                  <w:rPr>
                    <w:rFonts w:ascii="宋体" w:hAnsi="宋体" w:cs="宋体"/>
                    <w:bCs/>
                    <w:kern w:val="0"/>
                    <w:szCs w:val="21"/>
                  </w:rPr>
                </w:pPr>
                <w:r>
                  <w:rPr>
                    <w:rFonts w:ascii="宋体" w:hAnsi="宋体" w:cs="宋体" w:hint="eastAsia"/>
                    <w:bCs/>
                    <w:kern w:val="0"/>
                    <w:szCs w:val="21"/>
                  </w:rPr>
                  <w:t xml:space="preserve">3. </w:t>
                </w:r>
                <w:r>
                  <w:rPr>
                    <w:rFonts w:ascii="宋体" w:hAnsi="宋体" w:cs="宋体" w:hint="eastAsia"/>
                    <w:bCs/>
                    <w:kern w:val="0"/>
                    <w:szCs w:val="21"/>
                  </w:rPr>
                  <w:t>板面：采用金属烤漆书写板面，亚光、墨绿色，光泽度≤</w:t>
                </w:r>
                <w:r>
                  <w:rPr>
                    <w:rFonts w:ascii="宋体" w:hAnsi="宋体" w:cs="宋体" w:hint="eastAsia"/>
                    <w:bCs/>
                    <w:kern w:val="0"/>
                    <w:szCs w:val="21"/>
                  </w:rPr>
                  <w:t>12</w:t>
                </w:r>
                <w:r>
                  <w:rPr>
                    <w:rFonts w:ascii="宋体" w:hAnsi="宋体" w:cs="宋体" w:hint="eastAsia"/>
                    <w:bCs/>
                    <w:kern w:val="0"/>
                    <w:szCs w:val="21"/>
                  </w:rPr>
                  <w:t>光泽单位；板面表面粗糙度≥</w:t>
                </w:r>
                <w:r>
                  <w:rPr>
                    <w:rFonts w:ascii="宋体" w:hAnsi="宋体" w:cs="宋体" w:hint="eastAsia"/>
                    <w:bCs/>
                    <w:kern w:val="0"/>
                    <w:szCs w:val="21"/>
                  </w:rPr>
                  <w:t>Ra1.6</w:t>
                </w:r>
                <w:r>
                  <w:rPr>
                    <w:rFonts w:ascii="宋体" w:hAnsi="宋体" w:cs="宋体" w:hint="eastAsia"/>
                    <w:bCs/>
                    <w:kern w:val="0"/>
                    <w:szCs w:val="21"/>
                  </w:rPr>
                  <w:t>μ</w:t>
                </w:r>
                <w:r>
                  <w:rPr>
                    <w:rFonts w:ascii="宋体" w:hAnsi="宋体" w:cs="宋体" w:hint="eastAsia"/>
                    <w:bCs/>
                    <w:kern w:val="0"/>
                    <w:szCs w:val="21"/>
                  </w:rPr>
                  <w:t>m</w:t>
                </w:r>
                <w:r>
                  <w:rPr>
                    <w:rFonts w:ascii="宋体" w:hAnsi="宋体" w:cs="宋体" w:hint="eastAsia"/>
                    <w:bCs/>
                    <w:kern w:val="0"/>
                    <w:szCs w:val="21"/>
                  </w:rPr>
                  <w:t>，反复擦拭</w:t>
                </w:r>
                <w:r>
                  <w:rPr>
                    <w:rFonts w:ascii="宋体" w:hAnsi="宋体" w:cs="宋体" w:hint="eastAsia"/>
                    <w:bCs/>
                    <w:kern w:val="0"/>
                    <w:szCs w:val="21"/>
                  </w:rPr>
                  <w:t>10000</w:t>
                </w:r>
                <w:r>
                  <w:rPr>
                    <w:rFonts w:ascii="宋体" w:hAnsi="宋体" w:cs="宋体" w:hint="eastAsia"/>
                    <w:bCs/>
                    <w:kern w:val="0"/>
                    <w:szCs w:val="21"/>
                  </w:rPr>
                  <w:t>次，磨损后表面粗糙度≥</w:t>
                </w:r>
                <w:r>
                  <w:rPr>
                    <w:rFonts w:ascii="宋体" w:hAnsi="宋体" w:cs="宋体" w:hint="eastAsia"/>
                    <w:bCs/>
                    <w:kern w:val="0"/>
                    <w:szCs w:val="21"/>
                  </w:rPr>
                  <w:t>Ra1.6</w:t>
                </w:r>
                <w:r>
                  <w:rPr>
                    <w:rFonts w:ascii="宋体" w:hAnsi="宋体" w:cs="宋体" w:hint="eastAsia"/>
                    <w:bCs/>
                    <w:kern w:val="0"/>
                    <w:szCs w:val="21"/>
                  </w:rPr>
                  <w:t>μ</w:t>
                </w:r>
                <w:r>
                  <w:rPr>
                    <w:rFonts w:ascii="宋体" w:hAnsi="宋体" w:cs="宋体" w:hint="eastAsia"/>
                    <w:bCs/>
                    <w:kern w:val="0"/>
                    <w:szCs w:val="21"/>
                  </w:rPr>
                  <w:t>m</w:t>
                </w:r>
                <w:r>
                  <w:rPr>
                    <w:rFonts w:ascii="宋体" w:hAnsi="宋体" w:cs="宋体" w:hint="eastAsia"/>
                    <w:bCs/>
                    <w:kern w:val="0"/>
                    <w:szCs w:val="21"/>
                  </w:rPr>
                  <w:t>。板面经过暴晒后，对比度通过色牢度试验大于四级，符合</w:t>
                </w:r>
                <w:r>
                  <w:rPr>
                    <w:rFonts w:ascii="宋体" w:hAnsi="宋体" w:cs="宋体" w:hint="eastAsia"/>
                    <w:bCs/>
                    <w:kern w:val="0"/>
                    <w:szCs w:val="21"/>
                  </w:rPr>
                  <w:t>GB 28231-2011</w:t>
                </w:r>
                <w:r>
                  <w:rPr>
                    <w:rFonts w:ascii="宋体" w:hAnsi="宋体" w:cs="宋体" w:hint="eastAsia"/>
                    <w:bCs/>
                    <w:kern w:val="0"/>
                    <w:szCs w:val="21"/>
                  </w:rPr>
                  <w:t>《书写板安全卫生要求》</w:t>
                </w:r>
                <w:r>
                  <w:rPr>
                    <w:rFonts w:ascii="宋体" w:hAnsi="宋体" w:cs="宋体" w:hint="eastAsia"/>
                    <w:bCs/>
                    <w:kern w:val="0"/>
                    <w:szCs w:val="21"/>
                  </w:rPr>
                  <w:t xml:space="preserve"> </w:t>
                </w:r>
                <w:r>
                  <w:rPr>
                    <w:rFonts w:ascii="宋体" w:hAnsi="宋体" w:cs="宋体" w:hint="eastAsia"/>
                    <w:bCs/>
                    <w:kern w:val="0"/>
                    <w:szCs w:val="21"/>
                  </w:rPr>
                  <w:t>；板面附着力</w:t>
                </w:r>
                <w:r>
                  <w:rPr>
                    <w:rFonts w:ascii="宋体" w:hAnsi="宋体" w:cs="宋体" w:hint="eastAsia"/>
                    <w:bCs/>
                    <w:kern w:val="0"/>
                    <w:szCs w:val="21"/>
                  </w:rPr>
                  <w:t>1000g</w:t>
                </w:r>
                <w:r>
                  <w:rPr>
                    <w:rFonts w:ascii="宋体" w:hAnsi="宋体" w:cs="宋体" w:hint="eastAsia"/>
                    <w:bCs/>
                    <w:kern w:val="0"/>
                    <w:szCs w:val="21"/>
                  </w:rPr>
                  <w:t>负载下涂层刮不破，涂层硬度≥</w:t>
                </w:r>
                <w:r>
                  <w:rPr>
                    <w:rFonts w:ascii="宋体" w:hAnsi="宋体" w:cs="宋体" w:hint="eastAsia"/>
                    <w:bCs/>
                    <w:kern w:val="0"/>
                    <w:szCs w:val="21"/>
                  </w:rPr>
                  <w:t>9H(</w:t>
                </w:r>
                <w:r>
                  <w:rPr>
                    <w:rFonts w:ascii="宋体" w:hAnsi="宋体" w:cs="宋体" w:hint="eastAsia"/>
                    <w:bCs/>
                    <w:kern w:val="0"/>
                    <w:szCs w:val="21"/>
                  </w:rPr>
                  <w:t>符合</w:t>
                </w:r>
                <w:r>
                  <w:rPr>
                    <w:rFonts w:ascii="宋体" w:hAnsi="宋体" w:cs="宋体" w:hint="eastAsia"/>
                    <w:bCs/>
                    <w:kern w:val="0"/>
                    <w:szCs w:val="21"/>
                  </w:rPr>
                  <w:t>GB1720-79(89)</w:t>
                </w:r>
                <w:r>
                  <w:rPr>
                    <w:rFonts w:ascii="宋体" w:hAnsi="宋体" w:cs="宋体" w:hint="eastAsia"/>
                    <w:bCs/>
                    <w:kern w:val="0"/>
                    <w:szCs w:val="21"/>
                  </w:rPr>
                  <w:t>、</w:t>
                </w:r>
                <w:r>
                  <w:rPr>
                    <w:rFonts w:ascii="宋体" w:hAnsi="宋体" w:cs="宋体" w:hint="eastAsia"/>
                    <w:bCs/>
                    <w:kern w:val="0"/>
                    <w:szCs w:val="21"/>
                  </w:rPr>
                  <w:t>GB/T6739-2006</w:t>
                </w:r>
                <w:r>
                  <w:rPr>
                    <w:rFonts w:ascii="宋体" w:hAnsi="宋体" w:cs="宋体" w:hint="eastAsia"/>
                    <w:bCs/>
                    <w:kern w:val="0"/>
                    <w:szCs w:val="21"/>
                  </w:rPr>
                  <w:t>国家标准。</w:t>
                </w:r>
              </w:p>
              <w:p w:rsidR="00892B85" w:rsidRDefault="00363052" w:rsidP="008A473C">
                <w:pPr>
                  <w:rPr>
                    <w:rFonts w:ascii="宋体" w:hAnsi="宋体" w:cs="宋体"/>
                    <w:bCs/>
                    <w:kern w:val="0"/>
                    <w:szCs w:val="21"/>
                  </w:rPr>
                </w:pPr>
                <w:r>
                  <w:rPr>
                    <w:rFonts w:ascii="宋体" w:hAnsi="宋体" w:cs="宋体" w:hint="eastAsia"/>
                    <w:bCs/>
                    <w:kern w:val="0"/>
                    <w:szCs w:val="21"/>
                  </w:rPr>
                  <w:t xml:space="preserve">4. </w:t>
                </w:r>
                <w:r>
                  <w:rPr>
                    <w:rFonts w:ascii="宋体" w:hAnsi="宋体" w:cs="宋体" w:hint="eastAsia"/>
                    <w:bCs/>
                    <w:kern w:val="0"/>
                    <w:szCs w:val="21"/>
                  </w:rPr>
                  <w:t>衬板：选用高强度、吸音、防潮、阻燃聚苯乙烯板，厚度≥</w:t>
                </w:r>
                <w:r>
                  <w:rPr>
                    <w:rFonts w:ascii="宋体" w:hAnsi="宋体" w:cs="宋体" w:hint="eastAsia"/>
                    <w:bCs/>
                    <w:kern w:val="0"/>
                    <w:szCs w:val="21"/>
                  </w:rPr>
                  <w:t>14mm</w:t>
                </w:r>
                <w:r>
                  <w:rPr>
                    <w:rFonts w:ascii="宋体" w:hAnsi="宋体" w:cs="宋体" w:hint="eastAsia"/>
                    <w:bCs/>
                    <w:kern w:val="0"/>
                    <w:szCs w:val="21"/>
                  </w:rPr>
                  <w:t>；</w:t>
                </w:r>
              </w:p>
              <w:p w:rsidR="00892B85" w:rsidRDefault="00363052" w:rsidP="008A473C">
                <w:pPr>
                  <w:rPr>
                    <w:rFonts w:ascii="宋体" w:hAnsi="宋体" w:cs="宋体"/>
                    <w:bCs/>
                    <w:kern w:val="0"/>
                    <w:szCs w:val="21"/>
                  </w:rPr>
                </w:pPr>
                <w:r>
                  <w:rPr>
                    <w:rFonts w:ascii="宋体" w:hAnsi="宋体" w:cs="宋体" w:hint="eastAsia"/>
                    <w:bCs/>
                    <w:kern w:val="0"/>
                    <w:szCs w:val="21"/>
                  </w:rPr>
                  <w:t xml:space="preserve">5. </w:t>
                </w:r>
                <w:r>
                  <w:rPr>
                    <w:rFonts w:ascii="宋体" w:hAnsi="宋体" w:cs="宋体" w:hint="eastAsia"/>
                    <w:bCs/>
                    <w:kern w:val="0"/>
                    <w:szCs w:val="21"/>
                  </w:rPr>
                  <w:t>覆板：采用环保型胶水，自动化流水线覆板作业（拒绝低质量的人</w:t>
                </w:r>
                <w:r>
                  <w:rPr>
                    <w:rFonts w:ascii="宋体" w:hAnsi="宋体" w:cs="宋体" w:hint="eastAsia"/>
                    <w:bCs/>
                    <w:kern w:val="0"/>
                    <w:szCs w:val="21"/>
                  </w:rPr>
                  <w:t>工覆板作业，确保粘接牢固板面平整，甲醛释放量≤</w:t>
                </w:r>
                <w:r>
                  <w:rPr>
                    <w:rFonts w:ascii="宋体" w:hAnsi="宋体" w:cs="宋体" w:hint="eastAsia"/>
                    <w:bCs/>
                    <w:kern w:val="0"/>
                    <w:szCs w:val="21"/>
                  </w:rPr>
                  <w:t>1.5mg/L</w:t>
                </w:r>
                <w:r>
                  <w:rPr>
                    <w:rFonts w:ascii="宋体" w:hAnsi="宋体" w:cs="宋体" w:hint="eastAsia"/>
                    <w:bCs/>
                    <w:kern w:val="0"/>
                    <w:szCs w:val="21"/>
                  </w:rPr>
                  <w:t>，符合</w:t>
                </w:r>
                <w:r>
                  <w:rPr>
                    <w:rFonts w:ascii="宋体" w:hAnsi="宋体" w:cs="宋体" w:hint="eastAsia"/>
                    <w:bCs/>
                    <w:kern w:val="0"/>
                    <w:szCs w:val="21"/>
                  </w:rPr>
                  <w:t>GB 28231-2011</w:t>
                </w:r>
                <w:r>
                  <w:rPr>
                    <w:rFonts w:ascii="宋体" w:hAnsi="宋体" w:cs="宋体" w:hint="eastAsia"/>
                    <w:bCs/>
                    <w:kern w:val="0"/>
                    <w:szCs w:val="21"/>
                  </w:rPr>
                  <w:t>《书写板安全卫生要求》</w:t>
                </w:r>
              </w:p>
              <w:p w:rsidR="00892B85" w:rsidRDefault="00363052" w:rsidP="008A473C">
                <w:pPr>
                  <w:rPr>
                    <w:rFonts w:ascii="宋体" w:hAnsi="宋体" w:cs="宋体"/>
                    <w:bCs/>
                    <w:kern w:val="0"/>
                    <w:szCs w:val="21"/>
                  </w:rPr>
                </w:pPr>
                <w:r>
                  <w:rPr>
                    <w:rFonts w:ascii="宋体" w:hAnsi="宋体" w:cs="宋体" w:hint="eastAsia"/>
                    <w:bCs/>
                    <w:kern w:val="0"/>
                    <w:szCs w:val="21"/>
                  </w:rPr>
                  <w:t xml:space="preserve">6. </w:t>
                </w:r>
                <w:r>
                  <w:rPr>
                    <w:rFonts w:ascii="宋体" w:hAnsi="宋体" w:cs="宋体" w:hint="eastAsia"/>
                    <w:bCs/>
                    <w:kern w:val="0"/>
                    <w:szCs w:val="21"/>
                  </w:rPr>
                  <w:t>边框：采用高强度香槟色电泳铝合金型材，要求铝合金表面处理工艺为电泳工艺，拒绝粘粉笔</w:t>
                </w:r>
                <w:proofErr w:type="gramStart"/>
                <w:r>
                  <w:rPr>
                    <w:rFonts w:ascii="宋体" w:hAnsi="宋体" w:cs="宋体" w:hint="eastAsia"/>
                    <w:bCs/>
                    <w:kern w:val="0"/>
                    <w:szCs w:val="21"/>
                  </w:rPr>
                  <w:t>灰严重</w:t>
                </w:r>
                <w:proofErr w:type="gramEnd"/>
                <w:r>
                  <w:rPr>
                    <w:rFonts w:ascii="宋体" w:hAnsi="宋体" w:cs="宋体" w:hint="eastAsia"/>
                    <w:bCs/>
                    <w:kern w:val="0"/>
                    <w:szCs w:val="21"/>
                  </w:rPr>
                  <w:t>的哑光面边框，边框耐磨指标落砂量大于</w:t>
                </w:r>
                <w:r>
                  <w:rPr>
                    <w:rFonts w:ascii="宋体" w:hAnsi="宋体" w:cs="宋体" w:hint="eastAsia"/>
                    <w:bCs/>
                    <w:kern w:val="0"/>
                    <w:szCs w:val="21"/>
                  </w:rPr>
                  <w:t>3200g</w:t>
                </w:r>
                <w:r>
                  <w:rPr>
                    <w:rFonts w:ascii="宋体" w:hAnsi="宋体" w:cs="宋体" w:hint="eastAsia"/>
                    <w:bCs/>
                    <w:kern w:val="0"/>
                    <w:szCs w:val="21"/>
                  </w:rPr>
                  <w:t>符合</w:t>
                </w:r>
                <w:r>
                  <w:rPr>
                    <w:rFonts w:ascii="宋体" w:hAnsi="宋体" w:cs="宋体" w:hint="eastAsia"/>
                    <w:bCs/>
                    <w:kern w:val="0"/>
                    <w:szCs w:val="21"/>
                  </w:rPr>
                  <w:t>GB 5237.3-2008</w:t>
                </w:r>
                <w:r>
                  <w:rPr>
                    <w:rFonts w:ascii="宋体" w:hAnsi="宋体" w:cs="宋体" w:hint="eastAsia"/>
                    <w:bCs/>
                    <w:kern w:val="0"/>
                    <w:szCs w:val="21"/>
                  </w:rPr>
                  <w:t>标准，横框规格≥</w:t>
                </w:r>
                <w:r>
                  <w:rPr>
                    <w:rFonts w:ascii="宋体" w:hAnsi="宋体" w:cs="宋体" w:hint="eastAsia"/>
                    <w:bCs/>
                    <w:kern w:val="0"/>
                    <w:szCs w:val="21"/>
                  </w:rPr>
                  <w:t>57mm</w:t>
                </w:r>
                <w:r>
                  <w:rPr>
                    <w:rFonts w:ascii="宋体" w:hAnsi="宋体" w:cs="宋体" w:hint="eastAsia"/>
                    <w:bCs/>
                    <w:kern w:val="0"/>
                    <w:szCs w:val="21"/>
                  </w:rPr>
                  <w:t>×</w:t>
                </w:r>
                <w:r>
                  <w:rPr>
                    <w:rFonts w:ascii="宋体" w:hAnsi="宋体" w:cs="宋体" w:hint="eastAsia"/>
                    <w:bCs/>
                    <w:kern w:val="0"/>
                    <w:szCs w:val="21"/>
                  </w:rPr>
                  <w:t>100mm</w:t>
                </w:r>
                <w:r>
                  <w:rPr>
                    <w:rFonts w:ascii="宋体" w:hAnsi="宋体" w:cs="宋体" w:hint="eastAsia"/>
                    <w:bCs/>
                    <w:kern w:val="0"/>
                    <w:szCs w:val="21"/>
                  </w:rPr>
                  <w:t>，立框规格≤</w:t>
                </w:r>
                <w:r>
                  <w:rPr>
                    <w:rFonts w:ascii="宋体" w:hAnsi="宋体" w:cs="宋体" w:hint="eastAsia"/>
                    <w:bCs/>
                    <w:kern w:val="0"/>
                    <w:szCs w:val="21"/>
                  </w:rPr>
                  <w:t>29mm</w:t>
                </w:r>
                <w:r>
                  <w:rPr>
                    <w:rFonts w:ascii="宋体" w:hAnsi="宋体" w:cs="宋体" w:hint="eastAsia"/>
                    <w:bCs/>
                    <w:kern w:val="0"/>
                    <w:szCs w:val="21"/>
                  </w:rPr>
                  <w:t>×</w:t>
                </w:r>
                <w:r>
                  <w:rPr>
                    <w:rFonts w:ascii="宋体" w:hAnsi="宋体" w:cs="宋体" w:hint="eastAsia"/>
                    <w:bCs/>
                    <w:kern w:val="0"/>
                    <w:szCs w:val="21"/>
                  </w:rPr>
                  <w:t>100mm</w:t>
                </w:r>
                <w:r>
                  <w:rPr>
                    <w:rFonts w:ascii="宋体" w:hAnsi="宋体" w:cs="宋体" w:hint="eastAsia"/>
                    <w:bCs/>
                    <w:kern w:val="0"/>
                    <w:szCs w:val="21"/>
                  </w:rPr>
                  <w:t>。轨道上置隐藏式滑动系统，杜绝灰尘及杂物进入，结构性解决滑动受灰尘影响的问题。配有宽度≥</w:t>
                </w:r>
                <w:r>
                  <w:rPr>
                    <w:rFonts w:ascii="宋体" w:hAnsi="宋体" w:cs="宋体" w:hint="eastAsia"/>
                    <w:bCs/>
                    <w:kern w:val="0"/>
                    <w:szCs w:val="21"/>
                  </w:rPr>
                  <w:t>30mm</w:t>
                </w:r>
                <w:r>
                  <w:rPr>
                    <w:rFonts w:ascii="宋体" w:hAnsi="宋体" w:cs="宋体" w:hint="eastAsia"/>
                    <w:bCs/>
                    <w:kern w:val="0"/>
                    <w:szCs w:val="21"/>
                  </w:rPr>
                  <w:t>的多用槽，多用槽与滑动系统分离，与边框一次模具成形，</w:t>
                </w:r>
                <w:proofErr w:type="gramStart"/>
                <w:r>
                  <w:rPr>
                    <w:rFonts w:ascii="宋体" w:hAnsi="宋体" w:cs="宋体" w:hint="eastAsia"/>
                    <w:bCs/>
                    <w:kern w:val="0"/>
                    <w:szCs w:val="21"/>
                  </w:rPr>
                  <w:t>多用槽可</w:t>
                </w:r>
                <w:r>
                  <w:rPr>
                    <w:rFonts w:ascii="宋体" w:hAnsi="宋体" w:cs="宋体" w:hint="eastAsia"/>
                    <w:bCs/>
                    <w:kern w:val="0"/>
                    <w:szCs w:val="21"/>
                  </w:rPr>
                  <w:t>放置</w:t>
                </w:r>
                <w:proofErr w:type="gramEnd"/>
                <w:r>
                  <w:rPr>
                    <w:rFonts w:ascii="宋体" w:hAnsi="宋体" w:cs="宋体" w:hint="eastAsia"/>
                    <w:bCs/>
                    <w:kern w:val="0"/>
                    <w:szCs w:val="21"/>
                  </w:rPr>
                  <w:t>书写笔、教鞭等教具，不影响滑动板滑动，也可用于灰尘集中处理；</w:t>
                </w:r>
              </w:p>
              <w:p w:rsidR="00892B85" w:rsidRDefault="00363052" w:rsidP="008A473C">
                <w:pPr>
                  <w:rPr>
                    <w:rFonts w:ascii="宋体" w:hAnsi="宋体" w:cs="宋体"/>
                    <w:bCs/>
                    <w:kern w:val="0"/>
                    <w:szCs w:val="21"/>
                  </w:rPr>
                </w:pPr>
                <w:r>
                  <w:rPr>
                    <w:rFonts w:ascii="宋体" w:hAnsi="宋体" w:cs="宋体" w:hint="eastAsia"/>
                    <w:bCs/>
                    <w:kern w:val="0"/>
                    <w:szCs w:val="21"/>
                  </w:rPr>
                  <w:t xml:space="preserve">7. </w:t>
                </w:r>
                <w:r>
                  <w:rPr>
                    <w:rFonts w:ascii="宋体" w:hAnsi="宋体" w:cs="宋体" w:hint="eastAsia"/>
                    <w:bCs/>
                    <w:kern w:val="0"/>
                    <w:szCs w:val="21"/>
                  </w:rPr>
                  <w:t>包角：采用抗老化高强度</w:t>
                </w:r>
                <w:r>
                  <w:rPr>
                    <w:rFonts w:ascii="宋体" w:hAnsi="宋体" w:cs="宋体" w:hint="eastAsia"/>
                    <w:bCs/>
                    <w:kern w:val="0"/>
                    <w:szCs w:val="21"/>
                  </w:rPr>
                  <w:t>ABS</w:t>
                </w:r>
                <w:r>
                  <w:rPr>
                    <w:rFonts w:ascii="宋体" w:hAnsi="宋体" w:cs="宋体" w:hint="eastAsia"/>
                    <w:bCs/>
                    <w:kern w:val="0"/>
                    <w:szCs w:val="21"/>
                  </w:rPr>
                  <w:t>工程塑料注塑成型，采用双壁成腔流线型设计，黑板品牌标识与包角一次模具成型，无尖角毛刺，符合</w:t>
                </w:r>
                <w:r>
                  <w:rPr>
                    <w:rFonts w:ascii="宋体" w:hAnsi="宋体" w:cs="宋体" w:hint="eastAsia"/>
                    <w:bCs/>
                    <w:kern w:val="0"/>
                    <w:szCs w:val="21"/>
                  </w:rPr>
                  <w:t>GB 21027-2007</w:t>
                </w:r>
                <w:r>
                  <w:rPr>
                    <w:rFonts w:ascii="宋体" w:hAnsi="宋体" w:cs="宋体" w:hint="eastAsia"/>
                    <w:bCs/>
                    <w:kern w:val="0"/>
                    <w:szCs w:val="21"/>
                  </w:rPr>
                  <w:t>《学生用品的安全通用要求》及</w:t>
                </w:r>
                <w:r>
                  <w:rPr>
                    <w:rFonts w:ascii="宋体" w:hAnsi="宋体" w:cs="宋体" w:hint="eastAsia"/>
                    <w:bCs/>
                    <w:kern w:val="0"/>
                    <w:szCs w:val="21"/>
                  </w:rPr>
                  <w:t>JY0001-2003</w:t>
                </w:r>
                <w:r>
                  <w:rPr>
                    <w:rFonts w:ascii="宋体" w:hAnsi="宋体" w:cs="宋体" w:hint="eastAsia"/>
                    <w:bCs/>
                    <w:kern w:val="0"/>
                    <w:szCs w:val="21"/>
                  </w:rPr>
                  <w:t>《教学设备产品一般质量要求》</w:t>
                </w:r>
              </w:p>
              <w:p w:rsidR="00892B85" w:rsidRDefault="00363052" w:rsidP="008A473C">
                <w:pPr>
                  <w:rPr>
                    <w:rFonts w:ascii="宋体" w:hAnsi="宋体" w:cs="宋体"/>
                    <w:bCs/>
                    <w:kern w:val="0"/>
                    <w:szCs w:val="21"/>
                  </w:rPr>
                </w:pPr>
                <w:r>
                  <w:rPr>
                    <w:rFonts w:ascii="宋体" w:hAnsi="宋体" w:cs="宋体" w:hint="eastAsia"/>
                    <w:bCs/>
                    <w:kern w:val="0"/>
                    <w:szCs w:val="21"/>
                  </w:rPr>
                  <w:t xml:space="preserve">8. </w:t>
                </w:r>
                <w:r>
                  <w:rPr>
                    <w:rFonts w:ascii="宋体" w:hAnsi="宋体" w:cs="宋体" w:hint="eastAsia"/>
                    <w:bCs/>
                    <w:kern w:val="0"/>
                    <w:szCs w:val="21"/>
                  </w:rPr>
                  <w:t>滑轮：双组高精度轴承上吊轮，下平滑动系统，上下均匀安装，滑动流畅、噪音小、前后定位精确；</w:t>
                </w:r>
              </w:p>
              <w:p w:rsidR="00892B85" w:rsidRDefault="00363052" w:rsidP="008A473C">
                <w:pPr>
                  <w:widowControl/>
                  <w:jc w:val="left"/>
                  <w:rPr>
                    <w:rFonts w:ascii="宋体" w:hAnsi="宋体" w:cs="宋体"/>
                    <w:bCs/>
                    <w:kern w:val="0"/>
                    <w:szCs w:val="21"/>
                  </w:rPr>
                </w:pPr>
                <w:r>
                  <w:rPr>
                    <w:rFonts w:ascii="宋体" w:hAnsi="宋体" w:cs="宋体" w:hint="eastAsia"/>
                    <w:bCs/>
                    <w:kern w:val="0"/>
                    <w:szCs w:val="21"/>
                  </w:rPr>
                  <w:t>9.</w:t>
                </w:r>
                <w:r>
                  <w:rPr>
                    <w:rFonts w:ascii="宋体" w:hAnsi="宋体" w:cs="宋体" w:hint="eastAsia"/>
                    <w:bCs/>
                    <w:kern w:val="0"/>
                    <w:szCs w:val="21"/>
                  </w:rPr>
                  <w:t>安全性：一把</w:t>
                </w:r>
                <w:proofErr w:type="gramStart"/>
                <w:r>
                  <w:rPr>
                    <w:rFonts w:ascii="宋体" w:hAnsi="宋体" w:cs="宋体" w:hint="eastAsia"/>
                    <w:bCs/>
                    <w:kern w:val="0"/>
                    <w:szCs w:val="21"/>
                  </w:rPr>
                  <w:t>锁实现</w:t>
                </w:r>
                <w:proofErr w:type="gramEnd"/>
                <w:r>
                  <w:rPr>
                    <w:rFonts w:ascii="宋体" w:hAnsi="宋体" w:cs="宋体" w:hint="eastAsia"/>
                    <w:bCs/>
                    <w:kern w:val="0"/>
                    <w:szCs w:val="21"/>
                  </w:rPr>
                  <w:t>对滑动黑板的锁定，钥匙通用，方便实用；</w:t>
                </w:r>
              </w:p>
            </w:tc>
            <w:tc>
              <w:tcPr>
                <w:tcW w:w="692" w:type="dxa"/>
                <w:tcBorders>
                  <w:top w:val="single" w:sz="4" w:space="0" w:color="auto"/>
                  <w:left w:val="single" w:sz="4" w:space="0" w:color="auto"/>
                  <w:bottom w:val="single" w:sz="4" w:space="0" w:color="auto"/>
                  <w:right w:val="single" w:sz="4" w:space="0" w:color="auto"/>
                </w:tcBorders>
                <w:vAlign w:val="center"/>
              </w:tcPr>
              <w:p w:rsidR="00892B85" w:rsidRDefault="00363052" w:rsidP="008A473C">
                <w:pPr>
                  <w:jc w:val="center"/>
                  <w:rPr>
                    <w:rFonts w:ascii="宋体" w:hAnsi="宋体" w:cs="宋体"/>
                    <w:kern w:val="0"/>
                    <w:szCs w:val="21"/>
                  </w:rPr>
                </w:pPr>
                <w:r>
                  <w:rPr>
                    <w:rFonts w:ascii="宋体" w:hAnsi="宋体" w:cs="宋体" w:hint="eastAsia"/>
                    <w:kern w:val="0"/>
                    <w:szCs w:val="21"/>
                  </w:rPr>
                  <w:t>套</w:t>
                </w:r>
              </w:p>
            </w:tc>
            <w:tc>
              <w:tcPr>
                <w:tcW w:w="723" w:type="dxa"/>
                <w:tcBorders>
                  <w:top w:val="single" w:sz="4" w:space="0" w:color="auto"/>
                  <w:left w:val="single" w:sz="4" w:space="0" w:color="auto"/>
                  <w:bottom w:val="single" w:sz="4" w:space="0" w:color="auto"/>
                  <w:right w:val="single" w:sz="4" w:space="0" w:color="auto"/>
                </w:tcBorders>
                <w:vAlign w:val="center"/>
              </w:tcPr>
              <w:p w:rsidR="00892B85" w:rsidRDefault="00363052" w:rsidP="008A473C">
                <w:pPr>
                  <w:jc w:val="center"/>
                  <w:rPr>
                    <w:rFonts w:ascii="宋体" w:hAnsi="宋体" w:cs="宋体"/>
                    <w:kern w:val="0"/>
                    <w:szCs w:val="21"/>
                  </w:rPr>
                </w:pPr>
                <w:r>
                  <w:rPr>
                    <w:rFonts w:ascii="宋体" w:hAnsi="宋体" w:cs="宋体" w:hint="eastAsia"/>
                    <w:kern w:val="0"/>
                    <w:szCs w:val="21"/>
                  </w:rPr>
                  <w:t>9</w:t>
                </w:r>
              </w:p>
            </w:tc>
          </w:tr>
          <w:tr w:rsidR="00892B85" w:rsidTr="008A473C">
            <w:trPr>
              <w:trHeight w:val="429"/>
            </w:trPr>
            <w:tc>
              <w:tcPr>
                <w:tcW w:w="639" w:type="dxa"/>
                <w:tcBorders>
                  <w:top w:val="single" w:sz="4" w:space="0" w:color="auto"/>
                  <w:left w:val="single" w:sz="4" w:space="0" w:color="auto"/>
                  <w:bottom w:val="single" w:sz="4" w:space="0" w:color="auto"/>
                  <w:right w:val="single" w:sz="4" w:space="0" w:color="auto"/>
                </w:tcBorders>
                <w:vAlign w:val="center"/>
              </w:tcPr>
              <w:p w:rsidR="00892B85" w:rsidRDefault="00363052" w:rsidP="008A473C">
                <w:pPr>
                  <w:jc w:val="center"/>
                  <w:rPr>
                    <w:rFonts w:ascii="宋体" w:hAnsi="宋体" w:cs="宋体"/>
                    <w:szCs w:val="21"/>
                  </w:rPr>
                </w:pPr>
                <w:r>
                  <w:rPr>
                    <w:rFonts w:ascii="宋体" w:hAnsi="宋体" w:cs="宋体" w:hint="eastAsia"/>
                    <w:szCs w:val="21"/>
                  </w:rPr>
                  <w:t>5</w:t>
                </w:r>
              </w:p>
            </w:tc>
            <w:tc>
              <w:tcPr>
                <w:tcW w:w="1174" w:type="dxa"/>
                <w:tcBorders>
                  <w:top w:val="single" w:sz="4" w:space="0" w:color="auto"/>
                  <w:left w:val="single" w:sz="4" w:space="0" w:color="auto"/>
                  <w:bottom w:val="single" w:sz="4" w:space="0" w:color="auto"/>
                  <w:right w:val="single" w:sz="4" w:space="0" w:color="auto"/>
                </w:tcBorders>
                <w:vAlign w:val="center"/>
              </w:tcPr>
              <w:p w:rsidR="00892B85" w:rsidRDefault="00363052" w:rsidP="008A473C">
                <w:pPr>
                  <w:jc w:val="center"/>
                  <w:rPr>
                    <w:rFonts w:ascii="宋体" w:hAnsi="宋体" w:cs="宋体"/>
                    <w:bCs/>
                    <w:kern w:val="0"/>
                    <w:szCs w:val="21"/>
                  </w:rPr>
                </w:pPr>
                <w:r>
                  <w:rPr>
                    <w:rFonts w:ascii="宋体" w:hAnsi="宋体" w:cs="宋体" w:hint="eastAsia"/>
                    <w:bCs/>
                    <w:kern w:val="0"/>
                    <w:szCs w:val="21"/>
                  </w:rPr>
                  <w:t>智慧教育平台</w:t>
                </w:r>
              </w:p>
            </w:tc>
            <w:tc>
              <w:tcPr>
                <w:tcW w:w="5891" w:type="dxa"/>
                <w:tcBorders>
                  <w:top w:val="single" w:sz="4" w:space="0" w:color="auto"/>
                  <w:left w:val="single" w:sz="4" w:space="0" w:color="auto"/>
                  <w:bottom w:val="single" w:sz="4" w:space="0" w:color="auto"/>
                  <w:right w:val="single" w:sz="4" w:space="0" w:color="auto"/>
                </w:tcBorders>
                <w:vAlign w:val="center"/>
              </w:tcPr>
              <w:p w:rsidR="00892B85" w:rsidRDefault="00363052" w:rsidP="00892B85">
                <w:pPr>
                  <w:pStyle w:val="12"/>
                  <w:widowControl/>
                  <w:numPr>
                    <w:ilvl w:val="0"/>
                    <w:numId w:val="16"/>
                  </w:numPr>
                  <w:adjustRightInd w:val="0"/>
                  <w:snapToGrid w:val="0"/>
                  <w:spacing w:line="360" w:lineRule="auto"/>
                  <w:ind w:firstLineChars="0"/>
                  <w:jc w:val="left"/>
                  <w:rPr>
                    <w:rFonts w:ascii="宋体" w:hAnsi="宋体" w:cs="宋体"/>
                    <w:szCs w:val="21"/>
                  </w:rPr>
                </w:pPr>
                <w:r>
                  <w:rPr>
                    <w:rFonts w:ascii="宋体" w:hAnsi="宋体" w:cs="宋体" w:hint="eastAsia"/>
                    <w:szCs w:val="21"/>
                  </w:rPr>
                  <w:t>备课工具</w:t>
                </w:r>
              </w:p>
              <w:p w:rsidR="00892B85" w:rsidRDefault="00363052" w:rsidP="008A473C">
                <w:pPr>
                  <w:widowControl/>
                  <w:adjustRightInd w:val="0"/>
                  <w:snapToGrid w:val="0"/>
                  <w:spacing w:line="360" w:lineRule="auto"/>
                  <w:jc w:val="left"/>
                  <w:rPr>
                    <w:rFonts w:ascii="宋体" w:hAnsi="宋体" w:cs="宋体"/>
                    <w:szCs w:val="21"/>
                  </w:rPr>
                </w:pPr>
                <w:r>
                  <w:rPr>
                    <w:rFonts w:ascii="宋体" w:hAnsi="宋体" w:cs="宋体" w:hint="eastAsia"/>
                    <w:szCs w:val="21"/>
                  </w:rPr>
                  <w:t xml:space="preserve">1. </w:t>
                </w:r>
                <w:r>
                  <w:rPr>
                    <w:rFonts w:ascii="宋体" w:hAnsi="宋体" w:cs="宋体" w:hint="eastAsia"/>
                    <w:szCs w:val="21"/>
                  </w:rPr>
                  <w:t>教学模块提供教学设计和课件内容，部分课件提供课件批注，帮助老师更好地选择、运用课件内容。</w:t>
                </w:r>
              </w:p>
              <w:p w:rsidR="00892B85" w:rsidRDefault="00363052" w:rsidP="008A473C">
                <w:pPr>
                  <w:widowControl/>
                  <w:adjustRightInd w:val="0"/>
                  <w:snapToGrid w:val="0"/>
                  <w:spacing w:line="360" w:lineRule="auto"/>
                  <w:jc w:val="left"/>
                  <w:rPr>
                    <w:rFonts w:ascii="宋体" w:hAnsi="宋体" w:cs="宋体"/>
                    <w:szCs w:val="21"/>
                  </w:rPr>
                </w:pPr>
                <w:r>
                  <w:rPr>
                    <w:rFonts w:ascii="宋体" w:hAnsi="宋体" w:cs="宋体" w:hint="eastAsia"/>
                    <w:szCs w:val="21"/>
                  </w:rPr>
                  <w:t xml:space="preserve">2. </w:t>
                </w:r>
                <w:r>
                  <w:rPr>
                    <w:rFonts w:ascii="宋体" w:hAnsi="宋体" w:cs="宋体" w:hint="eastAsia"/>
                    <w:szCs w:val="21"/>
                  </w:rPr>
                  <w:t>支持将做好的课件打印成纸质版或导出成</w:t>
                </w:r>
                <w:r>
                  <w:rPr>
                    <w:rFonts w:ascii="宋体" w:hAnsi="宋体" w:cs="宋体" w:hint="eastAsia"/>
                    <w:szCs w:val="21"/>
                  </w:rPr>
                  <w:t xml:space="preserve"> PDF</w:t>
                </w:r>
                <w:r>
                  <w:rPr>
                    <w:rFonts w:ascii="宋体" w:hAnsi="宋体" w:cs="宋体" w:hint="eastAsia"/>
                    <w:szCs w:val="21"/>
                  </w:rPr>
                  <w:t>。支持将做好的课件以链接的形式分享。同时，还</w:t>
                </w:r>
                <w:proofErr w:type="gramStart"/>
                <w:r>
                  <w:rPr>
                    <w:rFonts w:ascii="宋体" w:hAnsi="宋体" w:cs="宋体" w:hint="eastAsia"/>
                    <w:szCs w:val="21"/>
                  </w:rPr>
                  <w:t>支持扫码分享</w:t>
                </w:r>
                <w:proofErr w:type="gramEnd"/>
                <w:r>
                  <w:rPr>
                    <w:rFonts w:ascii="宋体" w:hAnsi="宋体" w:cs="宋体" w:hint="eastAsia"/>
                    <w:szCs w:val="21"/>
                  </w:rPr>
                  <w:t>到</w:t>
                </w:r>
                <w:proofErr w:type="gramStart"/>
                <w:r>
                  <w:rPr>
                    <w:rFonts w:ascii="宋体" w:hAnsi="宋体" w:cs="宋体" w:hint="eastAsia"/>
                    <w:szCs w:val="21"/>
                  </w:rPr>
                  <w:t>手机微信以及</w:t>
                </w:r>
                <w:proofErr w:type="gramEnd"/>
                <w:r>
                  <w:rPr>
                    <w:rFonts w:ascii="宋体" w:hAnsi="宋体" w:cs="宋体" w:hint="eastAsia"/>
                    <w:szCs w:val="21"/>
                  </w:rPr>
                  <w:t>一键分享到</w:t>
                </w:r>
                <w:r>
                  <w:rPr>
                    <w:rFonts w:ascii="宋体" w:hAnsi="宋体" w:cs="宋体" w:hint="eastAsia"/>
                    <w:szCs w:val="21"/>
                  </w:rPr>
                  <w:t xml:space="preserve"> QQ </w:t>
                </w:r>
                <w:r>
                  <w:rPr>
                    <w:rFonts w:ascii="宋体" w:hAnsi="宋体" w:cs="宋体" w:hint="eastAsia"/>
                    <w:szCs w:val="21"/>
                  </w:rPr>
                  <w:t>群。</w:t>
                </w:r>
              </w:p>
              <w:p w:rsidR="00892B85" w:rsidRDefault="00363052" w:rsidP="008A473C">
                <w:pPr>
                  <w:widowControl/>
                  <w:adjustRightInd w:val="0"/>
                  <w:snapToGrid w:val="0"/>
                  <w:spacing w:line="360" w:lineRule="auto"/>
                  <w:jc w:val="left"/>
                  <w:rPr>
                    <w:rFonts w:ascii="宋体" w:hAnsi="宋体" w:cs="宋体"/>
                    <w:szCs w:val="21"/>
                  </w:rPr>
                </w:pPr>
                <w:r>
                  <w:rPr>
                    <w:rFonts w:ascii="宋体" w:hAnsi="宋体" w:cs="宋体" w:hint="eastAsia"/>
                    <w:szCs w:val="21"/>
                  </w:rPr>
                  <w:t>（二）课件编辑</w:t>
                </w:r>
              </w:p>
              <w:p w:rsidR="00892B85" w:rsidRDefault="00363052" w:rsidP="008A473C">
                <w:pPr>
                  <w:widowControl/>
                  <w:adjustRightInd w:val="0"/>
                  <w:snapToGrid w:val="0"/>
                  <w:spacing w:line="360" w:lineRule="auto"/>
                  <w:jc w:val="left"/>
                  <w:rPr>
                    <w:rFonts w:ascii="宋体" w:hAnsi="宋体" w:cs="宋体"/>
                    <w:szCs w:val="21"/>
                  </w:rPr>
                </w:pPr>
                <w:r>
                  <w:rPr>
                    <w:rFonts w:ascii="宋体" w:hAnsi="宋体" w:cs="宋体" w:hint="eastAsia"/>
                    <w:szCs w:val="21"/>
                  </w:rPr>
                  <w:t>1</w:t>
                </w:r>
                <w:r>
                  <w:rPr>
                    <w:rFonts w:ascii="宋体" w:hAnsi="宋体" w:cs="宋体"/>
                    <w:szCs w:val="21"/>
                  </w:rPr>
                  <w:t xml:space="preserve">. </w:t>
                </w:r>
                <w:r>
                  <w:rPr>
                    <w:rFonts w:ascii="宋体" w:hAnsi="宋体" w:cs="宋体"/>
                    <w:szCs w:val="21"/>
                  </w:rPr>
                  <w:t>提供语文生字卡片</w:t>
                </w:r>
                <w:r>
                  <w:rPr>
                    <w:rFonts w:ascii="宋体" w:hAnsi="宋体" w:cs="宋体" w:hint="eastAsia"/>
                    <w:szCs w:val="21"/>
                  </w:rPr>
                  <w:t>，输入常用字后自动匹配读音及笔顺演示。提供拼音标注工具。支持一键将纯文本转化为文本</w:t>
                </w:r>
                <w:r>
                  <w:rPr>
                    <w:rFonts w:ascii="宋体" w:hAnsi="宋体" w:cs="宋体" w:hint="eastAsia"/>
                    <w:szCs w:val="21"/>
                  </w:rPr>
                  <w:t>+</w:t>
                </w:r>
                <w:r>
                  <w:rPr>
                    <w:rFonts w:ascii="宋体" w:hAnsi="宋体" w:cs="宋体" w:hint="eastAsia"/>
                    <w:szCs w:val="21"/>
                  </w:rPr>
                  <w:t>拼音格式或拼音格式。</w:t>
                </w:r>
              </w:p>
              <w:p w:rsidR="00892B85" w:rsidRDefault="00363052" w:rsidP="008A473C">
                <w:pPr>
                  <w:widowControl/>
                  <w:adjustRightInd w:val="0"/>
                  <w:snapToGrid w:val="0"/>
                  <w:spacing w:line="360" w:lineRule="auto"/>
                  <w:jc w:val="left"/>
                  <w:rPr>
                    <w:rFonts w:ascii="宋体" w:hAnsi="宋体" w:cs="宋体"/>
                    <w:szCs w:val="21"/>
                  </w:rPr>
                </w:pPr>
                <w:r>
                  <w:rPr>
                    <w:rFonts w:ascii="宋体" w:hAnsi="宋体" w:cs="宋体" w:hint="eastAsia"/>
                    <w:szCs w:val="21"/>
                  </w:rPr>
                  <w:t>2</w:t>
                </w:r>
                <w:r>
                  <w:rPr>
                    <w:rFonts w:ascii="宋体" w:hAnsi="宋体" w:cs="宋体"/>
                    <w:szCs w:val="21"/>
                  </w:rPr>
                  <w:t xml:space="preserve">. </w:t>
                </w:r>
                <w:r>
                  <w:rPr>
                    <w:rFonts w:ascii="宋体" w:hAnsi="宋体" w:cs="宋体"/>
                    <w:szCs w:val="21"/>
                  </w:rPr>
                  <w:t>提供数学公式编辑器</w:t>
                </w:r>
                <w:r>
                  <w:rPr>
                    <w:rFonts w:ascii="宋体" w:hAnsi="宋体" w:cs="宋体" w:hint="eastAsia"/>
                    <w:szCs w:val="21"/>
                  </w:rPr>
                  <w:t>，</w:t>
                </w:r>
                <w:r>
                  <w:rPr>
                    <w:rFonts w:ascii="宋体" w:hAnsi="宋体" w:cs="宋体"/>
                    <w:szCs w:val="21"/>
                  </w:rPr>
                  <w:t>提供近百种数学符号</w:t>
                </w:r>
                <w:r>
                  <w:rPr>
                    <w:rFonts w:ascii="宋体" w:hAnsi="宋体" w:cs="宋体" w:hint="eastAsia"/>
                    <w:szCs w:val="21"/>
                  </w:rPr>
                  <w:t>，</w:t>
                </w:r>
                <w:r>
                  <w:rPr>
                    <w:rFonts w:ascii="宋体" w:hAnsi="宋体" w:cs="宋体"/>
                    <w:szCs w:val="21"/>
                  </w:rPr>
                  <w:t>提供数学公式上标</w:t>
                </w:r>
                <w:r>
                  <w:rPr>
                    <w:rFonts w:ascii="宋体" w:hAnsi="宋体" w:cs="宋体" w:hint="eastAsia"/>
                    <w:szCs w:val="21"/>
                  </w:rPr>
                  <w:t>、</w:t>
                </w:r>
                <w:r>
                  <w:rPr>
                    <w:rFonts w:ascii="宋体" w:hAnsi="宋体" w:cs="宋体"/>
                    <w:szCs w:val="21"/>
                  </w:rPr>
                  <w:t>下标</w:t>
                </w:r>
                <w:r>
                  <w:rPr>
                    <w:rFonts w:ascii="宋体" w:hAnsi="宋体" w:cs="宋体" w:hint="eastAsia"/>
                    <w:szCs w:val="21"/>
                  </w:rPr>
                  <w:t>、</w:t>
                </w:r>
                <w:r>
                  <w:rPr>
                    <w:rFonts w:ascii="宋体" w:hAnsi="宋体" w:cs="宋体"/>
                    <w:szCs w:val="21"/>
                  </w:rPr>
                  <w:t>分式的快捷键输入方式</w:t>
                </w:r>
                <w:r>
                  <w:rPr>
                    <w:rFonts w:ascii="宋体" w:hAnsi="宋体" w:cs="宋体" w:hint="eastAsia"/>
                    <w:szCs w:val="21"/>
                  </w:rPr>
                  <w:t>。输入后的公式与文本出于同一个输入框内，拖动文本框后，公式随文本框变化位置。</w:t>
                </w:r>
              </w:p>
              <w:p w:rsidR="00892B85" w:rsidRDefault="00363052" w:rsidP="008A473C">
                <w:pPr>
                  <w:widowControl/>
                  <w:adjustRightInd w:val="0"/>
                  <w:snapToGrid w:val="0"/>
                  <w:spacing w:line="360" w:lineRule="auto"/>
                  <w:jc w:val="left"/>
                  <w:rPr>
                    <w:rFonts w:ascii="宋体" w:hAnsi="宋体" w:cs="宋体"/>
                    <w:szCs w:val="21"/>
                  </w:rPr>
                </w:pPr>
                <w:r>
                  <w:rPr>
                    <w:rFonts w:ascii="宋体" w:hAnsi="宋体" w:cs="宋体" w:hint="eastAsia"/>
                    <w:szCs w:val="21"/>
                  </w:rPr>
                  <w:t>3</w:t>
                </w:r>
                <w:r>
                  <w:rPr>
                    <w:rFonts w:ascii="宋体" w:hAnsi="宋体" w:cs="宋体"/>
                    <w:szCs w:val="21"/>
                  </w:rPr>
                  <w:t xml:space="preserve">. </w:t>
                </w:r>
                <w:r>
                  <w:rPr>
                    <w:rFonts w:ascii="宋体" w:hAnsi="宋体" w:cs="宋体"/>
                    <w:szCs w:val="21"/>
                  </w:rPr>
                  <w:t>支持创建交互式动态课件</w:t>
                </w:r>
                <w:r>
                  <w:rPr>
                    <w:rFonts w:ascii="宋体" w:hAnsi="宋体" w:cs="宋体" w:hint="eastAsia"/>
                    <w:szCs w:val="21"/>
                  </w:rPr>
                  <w:t>，</w:t>
                </w:r>
                <w:r>
                  <w:rPr>
                    <w:rFonts w:ascii="宋体" w:hAnsi="宋体" w:cs="宋体"/>
                    <w:szCs w:val="21"/>
                  </w:rPr>
                  <w:t>提供相应的教学画板工具</w:t>
                </w:r>
                <w:r>
                  <w:rPr>
                    <w:rFonts w:ascii="宋体" w:hAnsi="宋体" w:cs="宋体" w:hint="eastAsia"/>
                    <w:szCs w:val="21"/>
                  </w:rPr>
                  <w:t>。</w:t>
                </w:r>
                <w:r>
                  <w:rPr>
                    <w:rFonts w:ascii="宋体" w:hAnsi="宋体" w:cs="宋体"/>
                    <w:szCs w:val="21"/>
                  </w:rPr>
                  <w:t>支持通过拖动或输入的方式改变对象的参数数值</w:t>
                </w:r>
                <w:r>
                  <w:rPr>
                    <w:rFonts w:ascii="宋体" w:hAnsi="宋体" w:cs="宋体" w:hint="eastAsia"/>
                    <w:szCs w:val="21"/>
                  </w:rPr>
                  <w:t>，</w:t>
                </w:r>
                <w:r>
                  <w:rPr>
                    <w:rFonts w:ascii="宋体" w:hAnsi="宋体" w:cs="宋体"/>
                    <w:szCs w:val="21"/>
                  </w:rPr>
                  <w:t>相应的图像随数值变化而变化</w:t>
                </w:r>
                <w:r>
                  <w:rPr>
                    <w:rFonts w:ascii="宋体" w:hAnsi="宋体" w:cs="宋体" w:hint="eastAsia"/>
                    <w:szCs w:val="21"/>
                  </w:rPr>
                  <w:t>。</w:t>
                </w:r>
                <w:r>
                  <w:rPr>
                    <w:rFonts w:ascii="宋体" w:hAnsi="宋体" w:cs="宋体"/>
                    <w:szCs w:val="21"/>
                  </w:rPr>
                  <w:t>支持调节缩放坐标轴</w:t>
                </w:r>
                <w:r>
                  <w:rPr>
                    <w:rFonts w:ascii="宋体" w:hAnsi="宋体" w:cs="宋体" w:hint="eastAsia"/>
                    <w:szCs w:val="21"/>
                  </w:rPr>
                  <w:t>，</w:t>
                </w:r>
                <w:r>
                  <w:rPr>
                    <w:rFonts w:ascii="宋体" w:hAnsi="宋体" w:cs="宋体"/>
                    <w:szCs w:val="21"/>
                  </w:rPr>
                  <w:t>图像生成后可重新编辑</w:t>
                </w:r>
                <w:r>
                  <w:rPr>
                    <w:rFonts w:ascii="宋体" w:hAnsi="宋体" w:cs="宋体" w:hint="eastAsia"/>
                    <w:szCs w:val="21"/>
                  </w:rPr>
                  <w:t>。画板工具支持通过指令快速绘制平面图形、立体图形。</w:t>
                </w:r>
              </w:p>
              <w:p w:rsidR="00892B85" w:rsidRDefault="00363052" w:rsidP="008A473C">
                <w:pPr>
                  <w:widowControl/>
                  <w:adjustRightInd w:val="0"/>
                  <w:snapToGrid w:val="0"/>
                  <w:spacing w:line="360" w:lineRule="auto"/>
                  <w:jc w:val="left"/>
                  <w:rPr>
                    <w:rFonts w:ascii="宋体" w:hAnsi="宋体" w:cs="宋体"/>
                    <w:szCs w:val="21"/>
                  </w:rPr>
                </w:pPr>
                <w:r>
                  <w:rPr>
                    <w:rFonts w:ascii="宋体" w:hAnsi="宋体" w:cs="宋体" w:hint="eastAsia"/>
                    <w:szCs w:val="21"/>
                  </w:rPr>
                  <w:t>4</w:t>
                </w:r>
                <w:r>
                  <w:rPr>
                    <w:rFonts w:ascii="宋体" w:hAnsi="宋体" w:cs="宋体"/>
                    <w:szCs w:val="21"/>
                  </w:rPr>
                  <w:t xml:space="preserve">. </w:t>
                </w:r>
                <w:r>
                  <w:rPr>
                    <w:rFonts w:ascii="宋体" w:hAnsi="宋体" w:cs="宋体"/>
                    <w:szCs w:val="21"/>
                  </w:rPr>
                  <w:t>可以绘制任意平面图形</w:t>
                </w:r>
                <w:r>
                  <w:rPr>
                    <w:rFonts w:ascii="宋体" w:hAnsi="宋体" w:cs="宋体" w:hint="eastAsia"/>
                    <w:szCs w:val="21"/>
                  </w:rPr>
                  <w:t>，</w:t>
                </w:r>
                <w:r>
                  <w:rPr>
                    <w:rFonts w:ascii="宋体" w:hAnsi="宋体" w:cs="宋体"/>
                    <w:szCs w:val="21"/>
                  </w:rPr>
                  <w:t>如多边形</w:t>
                </w:r>
                <w:r>
                  <w:rPr>
                    <w:rFonts w:ascii="宋体" w:hAnsi="宋体" w:cs="宋体" w:hint="eastAsia"/>
                    <w:szCs w:val="21"/>
                  </w:rPr>
                  <w:t>、</w:t>
                </w:r>
                <w:r>
                  <w:rPr>
                    <w:rFonts w:ascii="宋体" w:hAnsi="宋体" w:cs="宋体"/>
                    <w:szCs w:val="21"/>
                  </w:rPr>
                  <w:t>圆</w:t>
                </w:r>
                <w:r>
                  <w:rPr>
                    <w:rFonts w:ascii="宋体" w:hAnsi="宋体" w:cs="宋体" w:hint="eastAsia"/>
                    <w:szCs w:val="21"/>
                  </w:rPr>
                  <w:t>等。可以绘制任意几何图形，如棱柱、棱锥、几何体展开图。可以制作任意</w:t>
                </w:r>
                <w:r>
                  <w:rPr>
                    <w:rFonts w:ascii="宋体" w:hAnsi="宋体" w:cs="宋体" w:hint="eastAsia"/>
                    <w:szCs w:val="21"/>
                  </w:rPr>
                  <w:t>3</w:t>
                </w:r>
                <w:r>
                  <w:rPr>
                    <w:rFonts w:ascii="宋体" w:hAnsi="宋体" w:cs="宋体"/>
                    <w:szCs w:val="21"/>
                  </w:rPr>
                  <w:t>D</w:t>
                </w:r>
                <w:r>
                  <w:rPr>
                    <w:rFonts w:ascii="宋体" w:hAnsi="宋体" w:cs="宋体"/>
                    <w:szCs w:val="21"/>
                  </w:rPr>
                  <w:t>动态课件</w:t>
                </w:r>
                <w:r>
                  <w:rPr>
                    <w:rFonts w:ascii="宋体" w:hAnsi="宋体" w:cs="宋体" w:hint="eastAsia"/>
                    <w:szCs w:val="21"/>
                  </w:rPr>
                  <w:t>，</w:t>
                </w:r>
                <w:r>
                  <w:rPr>
                    <w:rFonts w:ascii="宋体" w:hAnsi="宋体" w:cs="宋体"/>
                    <w:szCs w:val="21"/>
                  </w:rPr>
                  <w:t>如视图旋转</w:t>
                </w:r>
                <w:r>
                  <w:rPr>
                    <w:rFonts w:ascii="宋体" w:hAnsi="宋体" w:cs="宋体" w:hint="eastAsia"/>
                    <w:szCs w:val="21"/>
                  </w:rPr>
                  <w:t>，</w:t>
                </w:r>
                <w:r>
                  <w:rPr>
                    <w:rFonts w:ascii="宋体" w:hAnsi="宋体" w:cs="宋体"/>
                    <w:szCs w:val="21"/>
                  </w:rPr>
                  <w:t>空间运动等</w:t>
                </w:r>
                <w:r>
                  <w:rPr>
                    <w:rFonts w:ascii="宋体" w:hAnsi="宋体" w:cs="宋体" w:hint="eastAsia"/>
                    <w:szCs w:val="21"/>
                  </w:rPr>
                  <w:t>。</w:t>
                </w:r>
              </w:p>
              <w:p w:rsidR="00892B85" w:rsidRDefault="00363052" w:rsidP="008A473C">
                <w:pPr>
                  <w:widowControl/>
                  <w:jc w:val="left"/>
                  <w:rPr>
                    <w:rFonts w:ascii="宋体" w:hAnsi="宋体" w:cs="宋体"/>
                    <w:kern w:val="0"/>
                    <w:szCs w:val="21"/>
                  </w:rPr>
                </w:pPr>
                <w:r>
                  <w:rPr>
                    <w:rFonts w:ascii="宋体" w:hAnsi="宋体" w:cs="宋体" w:hint="eastAsia"/>
                    <w:kern w:val="0"/>
                    <w:szCs w:val="21"/>
                  </w:rPr>
                  <w:t>（三）教学拓展</w:t>
                </w:r>
              </w:p>
              <w:p w:rsidR="00892B85" w:rsidRDefault="00363052" w:rsidP="008A473C">
                <w:pPr>
                  <w:widowControl/>
                  <w:adjustRightInd w:val="0"/>
                  <w:snapToGrid w:val="0"/>
                  <w:spacing w:line="360" w:lineRule="auto"/>
                  <w:jc w:val="left"/>
                  <w:rPr>
                    <w:rFonts w:ascii="宋体" w:hAnsi="宋体" w:cs="宋体"/>
                    <w:szCs w:val="21"/>
                  </w:rPr>
                </w:pPr>
                <w:r>
                  <w:rPr>
                    <w:rFonts w:ascii="宋体" w:hAnsi="宋体" w:cs="宋体" w:hint="eastAsia"/>
                    <w:szCs w:val="21"/>
                  </w:rPr>
                  <w:t>1</w:t>
                </w:r>
                <w:r>
                  <w:rPr>
                    <w:rFonts w:ascii="宋体" w:hAnsi="宋体" w:cs="宋体"/>
                    <w:szCs w:val="21"/>
                  </w:rPr>
                  <w:t xml:space="preserve">. </w:t>
                </w:r>
                <w:r>
                  <w:rPr>
                    <w:rFonts w:ascii="宋体" w:hAnsi="宋体" w:cs="宋体" w:hint="eastAsia"/>
                    <w:szCs w:val="21"/>
                  </w:rPr>
                  <w:t>支持向家长发送教学拓展或学习任务，可向一个或多个</w:t>
                </w:r>
                <w:r>
                  <w:rPr>
                    <w:rFonts w:ascii="宋体" w:hAnsi="宋体" w:cs="宋体" w:hint="eastAsia"/>
                    <w:szCs w:val="21"/>
                  </w:rPr>
                  <w:t>班级中的全部或个别成员发送，家长单独收到。</w:t>
                </w:r>
              </w:p>
              <w:p w:rsidR="00892B85" w:rsidRDefault="00363052" w:rsidP="008A473C">
                <w:pPr>
                  <w:widowControl/>
                  <w:adjustRightInd w:val="0"/>
                  <w:snapToGrid w:val="0"/>
                  <w:spacing w:line="360" w:lineRule="auto"/>
                  <w:jc w:val="left"/>
                  <w:rPr>
                    <w:rFonts w:ascii="宋体" w:hAnsi="宋体" w:cs="宋体"/>
                    <w:szCs w:val="21"/>
                  </w:rPr>
                </w:pPr>
                <w:r>
                  <w:rPr>
                    <w:rFonts w:ascii="宋体" w:hAnsi="宋体" w:cs="宋体" w:hint="eastAsia"/>
                    <w:szCs w:val="21"/>
                  </w:rPr>
                  <w:t xml:space="preserve">2. </w:t>
                </w:r>
                <w:r>
                  <w:rPr>
                    <w:rFonts w:ascii="宋体" w:hAnsi="宋体" w:cs="宋体" w:hint="eastAsia"/>
                    <w:szCs w:val="21"/>
                  </w:rPr>
                  <w:t>支持撰写</w:t>
                </w:r>
                <w:r>
                  <w:rPr>
                    <w:rFonts w:ascii="宋体" w:hAnsi="宋体" w:cs="宋体" w:hint="eastAsia"/>
                    <w:szCs w:val="21"/>
                  </w:rPr>
                  <w:t xml:space="preserve"> 1000 </w:t>
                </w:r>
                <w:r>
                  <w:rPr>
                    <w:rFonts w:ascii="宋体" w:hAnsi="宋体" w:cs="宋体" w:hint="eastAsia"/>
                    <w:szCs w:val="21"/>
                  </w:rPr>
                  <w:t>字以内的文字。支持图片、拍照、语音、文件、课件等附件。选择创建的小学</w:t>
                </w:r>
                <w:proofErr w:type="gramStart"/>
                <w:r>
                  <w:rPr>
                    <w:rFonts w:ascii="宋体" w:hAnsi="宋体" w:cs="宋体" w:hint="eastAsia"/>
                    <w:szCs w:val="21"/>
                  </w:rPr>
                  <w:t>学</w:t>
                </w:r>
                <w:proofErr w:type="gramEnd"/>
                <w:r>
                  <w:rPr>
                    <w:rFonts w:ascii="宋体" w:hAnsi="宋体" w:cs="宋体" w:hint="eastAsia"/>
                    <w:szCs w:val="21"/>
                  </w:rPr>
                  <w:t>段课件后可自动生成该课的课后教学活动或作业，老师可以直接发送给家长。</w:t>
                </w:r>
              </w:p>
              <w:p w:rsidR="00892B85" w:rsidRDefault="00363052" w:rsidP="008A473C">
                <w:pPr>
                  <w:widowControl/>
                  <w:adjustRightInd w:val="0"/>
                  <w:snapToGrid w:val="0"/>
                  <w:spacing w:line="360" w:lineRule="auto"/>
                  <w:jc w:val="left"/>
                  <w:rPr>
                    <w:rFonts w:ascii="宋体" w:hAnsi="宋体" w:cs="宋体"/>
                    <w:szCs w:val="21"/>
                  </w:rPr>
                </w:pPr>
                <w:r>
                  <w:rPr>
                    <w:rFonts w:ascii="宋体" w:hAnsi="宋体" w:cs="宋体" w:hint="eastAsia"/>
                    <w:szCs w:val="21"/>
                  </w:rPr>
                  <w:t xml:space="preserve">3. </w:t>
                </w:r>
                <w:r>
                  <w:rPr>
                    <w:rFonts w:ascii="宋体" w:hAnsi="宋体" w:cs="宋体" w:hint="eastAsia"/>
                    <w:szCs w:val="21"/>
                  </w:rPr>
                  <w:t>支持老师对已收到的任务进行快速批改，并将批改结果反馈至家长端，预置不少于</w:t>
                </w:r>
                <w:r>
                  <w:rPr>
                    <w:rFonts w:ascii="宋体" w:hAnsi="宋体" w:cs="宋体" w:hint="eastAsia"/>
                    <w:szCs w:val="21"/>
                  </w:rPr>
                  <w:t xml:space="preserve"> 6 </w:t>
                </w:r>
                <w:r>
                  <w:rPr>
                    <w:rFonts w:ascii="宋体" w:hAnsi="宋体" w:cs="宋体" w:hint="eastAsia"/>
                    <w:szCs w:val="21"/>
                  </w:rPr>
                  <w:t>种评语。支持老师选出优秀作答供所有家长和学生参考学习。支持以免费短信的形式提醒未查看或未反馈的家长。</w:t>
                </w:r>
              </w:p>
              <w:p w:rsidR="00892B85" w:rsidRDefault="00363052" w:rsidP="008A473C">
                <w:pPr>
                  <w:widowControl/>
                  <w:jc w:val="left"/>
                  <w:rPr>
                    <w:rFonts w:ascii="宋体" w:hAnsi="宋体" w:cs="宋体"/>
                    <w:kern w:val="0"/>
                    <w:szCs w:val="21"/>
                  </w:rPr>
                </w:pPr>
                <w:r>
                  <w:rPr>
                    <w:rFonts w:ascii="宋体" w:hAnsi="宋体" w:cs="宋体" w:hint="eastAsia"/>
                    <w:kern w:val="0"/>
                    <w:szCs w:val="21"/>
                  </w:rPr>
                  <w:t>（四）班务管理</w:t>
                </w:r>
              </w:p>
              <w:p w:rsidR="00892B85" w:rsidRDefault="00363052" w:rsidP="008A473C">
                <w:pPr>
                  <w:widowControl/>
                  <w:adjustRightInd w:val="0"/>
                  <w:snapToGrid w:val="0"/>
                  <w:spacing w:line="360" w:lineRule="auto"/>
                  <w:jc w:val="left"/>
                  <w:rPr>
                    <w:rFonts w:ascii="宋体" w:hAnsi="宋体" w:cs="宋体"/>
                    <w:szCs w:val="21"/>
                  </w:rPr>
                </w:pPr>
                <w:r>
                  <w:rPr>
                    <w:rFonts w:ascii="宋体" w:hAnsi="宋体" w:cs="宋体" w:hint="eastAsia"/>
                    <w:szCs w:val="21"/>
                  </w:rPr>
                  <w:t xml:space="preserve">1. </w:t>
                </w:r>
                <w:r>
                  <w:rPr>
                    <w:rFonts w:ascii="宋体" w:hAnsi="宋体" w:cs="宋体" w:hint="eastAsia"/>
                    <w:szCs w:val="21"/>
                  </w:rPr>
                  <w:t>专门的通知发送工具，成员选择支持一个或多个班级中的全部或部分成员。通知接收者单独收到该条通知。</w:t>
                </w:r>
                <w:r>
                  <w:rPr>
                    <w:rFonts w:ascii="宋体" w:hAnsi="宋体" w:cs="宋体" w:hint="eastAsia"/>
                    <w:szCs w:val="21"/>
                  </w:rPr>
                  <w:t>支持老师编辑带回执的通知，回执内容支持自定义。通知查看或回执结果自动统计形成直观报表。</w:t>
                </w:r>
              </w:p>
              <w:p w:rsidR="00892B85" w:rsidRDefault="00363052" w:rsidP="008A473C">
                <w:pPr>
                  <w:widowControl/>
                  <w:adjustRightInd w:val="0"/>
                  <w:snapToGrid w:val="0"/>
                  <w:spacing w:line="360" w:lineRule="auto"/>
                  <w:jc w:val="left"/>
                  <w:rPr>
                    <w:rFonts w:ascii="宋体" w:hAnsi="宋体" w:cs="宋体"/>
                    <w:szCs w:val="21"/>
                  </w:rPr>
                </w:pPr>
                <w:r>
                  <w:rPr>
                    <w:rFonts w:ascii="宋体" w:hAnsi="宋体" w:cs="宋体" w:hint="eastAsia"/>
                    <w:szCs w:val="21"/>
                  </w:rPr>
                  <w:t xml:space="preserve">2. </w:t>
                </w:r>
                <w:r>
                  <w:rPr>
                    <w:rFonts w:ascii="宋体" w:hAnsi="宋体" w:cs="宋体" w:hint="eastAsia"/>
                    <w:szCs w:val="21"/>
                  </w:rPr>
                  <w:t>通知支持撰写</w:t>
                </w:r>
                <w:r>
                  <w:rPr>
                    <w:rFonts w:ascii="宋体" w:hAnsi="宋体" w:cs="宋体" w:hint="eastAsia"/>
                    <w:szCs w:val="21"/>
                  </w:rPr>
                  <w:t xml:space="preserve"> 1000 </w:t>
                </w:r>
                <w:r>
                  <w:rPr>
                    <w:rFonts w:ascii="宋体" w:hAnsi="宋体" w:cs="宋体" w:hint="eastAsia"/>
                    <w:szCs w:val="21"/>
                  </w:rPr>
                  <w:t>字以内的文字，支持图片、拍照、语音、文件、</w:t>
                </w:r>
                <w:proofErr w:type="gramStart"/>
                <w:r>
                  <w:rPr>
                    <w:rFonts w:ascii="宋体" w:hAnsi="宋体" w:cs="宋体" w:hint="eastAsia"/>
                    <w:szCs w:val="21"/>
                  </w:rPr>
                  <w:t>外链等</w:t>
                </w:r>
                <w:proofErr w:type="gramEnd"/>
                <w:r>
                  <w:rPr>
                    <w:rFonts w:ascii="宋体" w:hAnsi="宋体" w:cs="宋体" w:hint="eastAsia"/>
                    <w:szCs w:val="21"/>
                  </w:rPr>
                  <w:t>附件。支持以免费短信、免费语音电话的形式提醒未查看或未反馈的家长及时处理。</w:t>
                </w:r>
              </w:p>
              <w:p w:rsidR="00892B85" w:rsidRDefault="00363052" w:rsidP="008A473C">
                <w:pPr>
                  <w:widowControl/>
                  <w:adjustRightInd w:val="0"/>
                  <w:snapToGrid w:val="0"/>
                  <w:spacing w:line="360" w:lineRule="auto"/>
                  <w:jc w:val="left"/>
                  <w:rPr>
                    <w:rFonts w:ascii="宋体" w:hAnsi="宋体" w:cs="宋体"/>
                    <w:szCs w:val="21"/>
                  </w:rPr>
                </w:pPr>
                <w:r>
                  <w:rPr>
                    <w:rFonts w:ascii="宋体" w:hAnsi="宋体" w:cs="宋体" w:hint="eastAsia"/>
                    <w:szCs w:val="21"/>
                  </w:rPr>
                  <w:t xml:space="preserve">3. </w:t>
                </w:r>
                <w:r>
                  <w:rPr>
                    <w:rFonts w:ascii="宋体" w:hAnsi="宋体" w:cs="宋体" w:hint="eastAsia"/>
                    <w:szCs w:val="21"/>
                  </w:rPr>
                  <w:t>支持老师创建</w:t>
                </w:r>
                <w:proofErr w:type="gramStart"/>
                <w:r>
                  <w:rPr>
                    <w:rFonts w:ascii="宋体" w:hAnsi="宋体" w:cs="宋体" w:hint="eastAsia"/>
                    <w:szCs w:val="21"/>
                  </w:rPr>
                  <w:t>带主题</w:t>
                </w:r>
                <w:proofErr w:type="gramEnd"/>
                <w:r>
                  <w:rPr>
                    <w:rFonts w:ascii="宋体" w:hAnsi="宋体" w:cs="宋体" w:hint="eastAsia"/>
                    <w:szCs w:val="21"/>
                  </w:rPr>
                  <w:t>的讨论组，可设置讨论组默认结束时间，结束后自动全员禁言。讨论</w:t>
                </w:r>
                <w:proofErr w:type="gramStart"/>
                <w:r>
                  <w:rPr>
                    <w:rFonts w:ascii="宋体" w:hAnsi="宋体" w:cs="宋体" w:hint="eastAsia"/>
                    <w:szCs w:val="21"/>
                  </w:rPr>
                  <w:t>组创建</w:t>
                </w:r>
                <w:proofErr w:type="gramEnd"/>
                <w:r>
                  <w:rPr>
                    <w:rFonts w:ascii="宋体" w:hAnsi="宋体" w:cs="宋体" w:hint="eastAsia"/>
                    <w:szCs w:val="21"/>
                  </w:rPr>
                  <w:t>者</w:t>
                </w:r>
                <w:r>
                  <w:rPr>
                    <w:rFonts w:ascii="宋体" w:hAnsi="宋体" w:cs="宋体" w:hint="eastAsia"/>
                    <w:szCs w:val="21"/>
                  </w:rPr>
                  <w:t xml:space="preserve"> 7 </w:t>
                </w:r>
                <w:r>
                  <w:rPr>
                    <w:rFonts w:ascii="宋体" w:hAnsi="宋体" w:cs="宋体" w:hint="eastAsia"/>
                    <w:szCs w:val="21"/>
                  </w:rPr>
                  <w:t>天内可撤回任意成员的消息。支持与班级内任</w:t>
                </w:r>
                <w:proofErr w:type="gramStart"/>
                <w:r>
                  <w:rPr>
                    <w:rFonts w:ascii="宋体" w:hAnsi="宋体" w:cs="宋体" w:hint="eastAsia"/>
                    <w:szCs w:val="21"/>
                  </w:rPr>
                  <w:t>一</w:t>
                </w:r>
                <w:proofErr w:type="gramEnd"/>
                <w:r>
                  <w:rPr>
                    <w:rFonts w:ascii="宋体" w:hAnsi="宋体" w:cs="宋体" w:hint="eastAsia"/>
                    <w:szCs w:val="21"/>
                  </w:rPr>
                  <w:t>成员发起一对一聊天或拨打成员电话。</w:t>
                </w:r>
              </w:p>
              <w:p w:rsidR="00892B85" w:rsidRDefault="00363052" w:rsidP="008A473C">
                <w:pPr>
                  <w:widowControl/>
                  <w:adjustRightInd w:val="0"/>
                  <w:snapToGrid w:val="0"/>
                  <w:spacing w:line="360" w:lineRule="auto"/>
                  <w:jc w:val="left"/>
                  <w:rPr>
                    <w:rFonts w:ascii="宋体" w:hAnsi="宋体" w:cs="宋体"/>
                    <w:szCs w:val="21"/>
                  </w:rPr>
                </w:pPr>
                <w:r>
                  <w:rPr>
                    <w:rFonts w:ascii="宋体" w:hAnsi="宋体" w:cs="宋体" w:hint="eastAsia"/>
                    <w:szCs w:val="21"/>
                  </w:rPr>
                  <w:t xml:space="preserve">4. </w:t>
                </w:r>
                <w:r>
                  <w:rPr>
                    <w:rFonts w:ascii="宋体" w:hAnsi="宋体" w:cs="宋体" w:hint="eastAsia"/>
                    <w:szCs w:val="21"/>
                  </w:rPr>
                  <w:t>支持老师创建相册并上传照片、视频供家长查看。上传的照片、视频支持家长下载。</w:t>
                </w:r>
              </w:p>
              <w:p w:rsidR="00892B85" w:rsidRDefault="00363052" w:rsidP="008A473C">
                <w:pPr>
                  <w:widowControl/>
                  <w:jc w:val="left"/>
                  <w:rPr>
                    <w:rFonts w:ascii="宋体" w:hAnsi="宋体" w:cs="宋体"/>
                    <w:szCs w:val="21"/>
                  </w:rPr>
                </w:pPr>
                <w:r>
                  <w:rPr>
                    <w:rFonts w:ascii="宋体" w:hAnsi="宋体" w:cs="宋体" w:hint="eastAsia"/>
                    <w:szCs w:val="21"/>
                  </w:rPr>
                  <w:t xml:space="preserve">5. </w:t>
                </w:r>
                <w:r>
                  <w:rPr>
                    <w:rFonts w:ascii="宋体" w:hAnsi="宋体" w:cs="宋体" w:hint="eastAsia"/>
                    <w:szCs w:val="21"/>
                  </w:rPr>
                  <w:t>支持老</w:t>
                </w:r>
                <w:r>
                  <w:rPr>
                    <w:rFonts w:ascii="宋体" w:hAnsi="宋体" w:cs="宋体" w:hint="eastAsia"/>
                    <w:szCs w:val="21"/>
                  </w:rPr>
                  <w:t>师接收、批准或拒绝家长发出的请假申请。</w:t>
                </w:r>
              </w:p>
            </w:tc>
            <w:tc>
              <w:tcPr>
                <w:tcW w:w="692" w:type="dxa"/>
                <w:tcBorders>
                  <w:top w:val="single" w:sz="4" w:space="0" w:color="auto"/>
                  <w:left w:val="single" w:sz="4" w:space="0" w:color="auto"/>
                  <w:bottom w:val="single" w:sz="4" w:space="0" w:color="auto"/>
                  <w:right w:val="single" w:sz="4" w:space="0" w:color="auto"/>
                </w:tcBorders>
                <w:vAlign w:val="center"/>
              </w:tcPr>
              <w:p w:rsidR="00892B85" w:rsidRDefault="00363052" w:rsidP="008A473C">
                <w:pPr>
                  <w:jc w:val="center"/>
                  <w:rPr>
                    <w:rFonts w:ascii="宋体" w:hAnsi="宋体" w:cs="宋体"/>
                    <w:bCs/>
                    <w:kern w:val="0"/>
                    <w:szCs w:val="21"/>
                  </w:rPr>
                </w:pPr>
                <w:r>
                  <w:rPr>
                    <w:rFonts w:ascii="宋体" w:hAnsi="宋体" w:cs="宋体" w:hint="eastAsia"/>
                    <w:bCs/>
                    <w:kern w:val="0"/>
                    <w:szCs w:val="21"/>
                  </w:rPr>
                  <w:t>套</w:t>
                </w:r>
              </w:p>
            </w:tc>
            <w:tc>
              <w:tcPr>
                <w:tcW w:w="723" w:type="dxa"/>
                <w:tcBorders>
                  <w:top w:val="single" w:sz="4" w:space="0" w:color="auto"/>
                  <w:left w:val="single" w:sz="4" w:space="0" w:color="auto"/>
                  <w:bottom w:val="single" w:sz="4" w:space="0" w:color="auto"/>
                  <w:right w:val="single" w:sz="4" w:space="0" w:color="auto"/>
                </w:tcBorders>
                <w:vAlign w:val="center"/>
              </w:tcPr>
              <w:p w:rsidR="00892B85" w:rsidRDefault="00363052" w:rsidP="008A473C">
                <w:pPr>
                  <w:jc w:val="center"/>
                  <w:rPr>
                    <w:rFonts w:ascii="宋体" w:hAnsi="宋体" w:cs="宋体"/>
                    <w:bCs/>
                    <w:kern w:val="0"/>
                    <w:szCs w:val="21"/>
                  </w:rPr>
                </w:pPr>
                <w:r>
                  <w:rPr>
                    <w:rFonts w:ascii="宋体" w:hAnsi="宋体" w:cs="宋体" w:hint="eastAsia"/>
                    <w:bCs/>
                    <w:kern w:val="0"/>
                    <w:szCs w:val="21"/>
                  </w:rPr>
                  <w:t>92</w:t>
                </w:r>
              </w:p>
            </w:tc>
          </w:tr>
          <w:tr w:rsidR="00892B85" w:rsidTr="008A473C">
            <w:trPr>
              <w:trHeight w:val="429"/>
            </w:trPr>
            <w:tc>
              <w:tcPr>
                <w:tcW w:w="639" w:type="dxa"/>
                <w:tcBorders>
                  <w:top w:val="single" w:sz="4" w:space="0" w:color="auto"/>
                  <w:left w:val="single" w:sz="4" w:space="0" w:color="auto"/>
                  <w:bottom w:val="single" w:sz="4" w:space="0" w:color="auto"/>
                  <w:right w:val="single" w:sz="4" w:space="0" w:color="auto"/>
                </w:tcBorders>
                <w:vAlign w:val="center"/>
              </w:tcPr>
              <w:p w:rsidR="00892B85" w:rsidRDefault="00363052" w:rsidP="008A473C">
                <w:pPr>
                  <w:jc w:val="center"/>
                  <w:rPr>
                    <w:rFonts w:ascii="宋体" w:hAnsi="宋体" w:cs="宋体"/>
                    <w:szCs w:val="21"/>
                  </w:rPr>
                </w:pPr>
                <w:r>
                  <w:rPr>
                    <w:rFonts w:ascii="宋体" w:hAnsi="宋体" w:cs="宋体" w:hint="eastAsia"/>
                    <w:szCs w:val="21"/>
                  </w:rPr>
                  <w:t>6</w:t>
                </w:r>
              </w:p>
            </w:tc>
            <w:tc>
              <w:tcPr>
                <w:tcW w:w="1174" w:type="dxa"/>
                <w:tcBorders>
                  <w:top w:val="single" w:sz="4" w:space="0" w:color="auto"/>
                  <w:left w:val="single" w:sz="4" w:space="0" w:color="auto"/>
                  <w:bottom w:val="single" w:sz="4" w:space="0" w:color="auto"/>
                  <w:right w:val="single" w:sz="4" w:space="0" w:color="auto"/>
                </w:tcBorders>
                <w:vAlign w:val="center"/>
              </w:tcPr>
              <w:p w:rsidR="00892B85" w:rsidRDefault="00363052" w:rsidP="008A473C">
                <w:pPr>
                  <w:jc w:val="center"/>
                  <w:rPr>
                    <w:rFonts w:ascii="宋体" w:hAnsi="宋体" w:cs="宋体"/>
                    <w:bCs/>
                    <w:kern w:val="0"/>
                    <w:szCs w:val="21"/>
                  </w:rPr>
                </w:pPr>
                <w:r>
                  <w:rPr>
                    <w:rFonts w:ascii="宋体" w:hAnsi="宋体" w:cs="宋体" w:hint="eastAsia"/>
                    <w:bCs/>
                    <w:kern w:val="0"/>
                    <w:szCs w:val="21"/>
                  </w:rPr>
                  <w:t>智慧教育移动平台</w:t>
                </w:r>
              </w:p>
            </w:tc>
            <w:tc>
              <w:tcPr>
                <w:tcW w:w="5891" w:type="dxa"/>
                <w:tcBorders>
                  <w:top w:val="single" w:sz="4" w:space="0" w:color="auto"/>
                  <w:left w:val="single" w:sz="4" w:space="0" w:color="auto"/>
                  <w:bottom w:val="single" w:sz="4" w:space="0" w:color="auto"/>
                  <w:right w:val="single" w:sz="4" w:space="0" w:color="auto"/>
                </w:tcBorders>
                <w:vAlign w:val="center"/>
              </w:tcPr>
              <w:p w:rsidR="00892B85" w:rsidRDefault="00363052" w:rsidP="008A473C">
                <w:pPr>
                  <w:widowControl/>
                  <w:jc w:val="left"/>
                  <w:rPr>
                    <w:rFonts w:ascii="宋体" w:hAnsi="宋体" w:cs="宋体"/>
                    <w:kern w:val="0"/>
                    <w:szCs w:val="21"/>
                  </w:rPr>
                </w:pPr>
                <w:r>
                  <w:rPr>
                    <w:rFonts w:ascii="宋体" w:hAnsi="宋体" w:cs="宋体"/>
                    <w:kern w:val="0"/>
                    <w:szCs w:val="21"/>
                  </w:rPr>
                  <w:t>1.</w:t>
                </w:r>
                <w:r>
                  <w:rPr>
                    <w:rFonts w:ascii="宋体" w:hAnsi="宋体" w:cs="宋体" w:hint="eastAsia"/>
                    <w:kern w:val="0"/>
                    <w:szCs w:val="21"/>
                  </w:rPr>
                  <w:t>无需任何外接设备的情况下，以软件连接码的方式支持</w:t>
                </w:r>
                <w:r>
                  <w:rPr>
                    <w:rFonts w:ascii="宋体" w:hAnsi="宋体" w:cs="宋体" w:hint="eastAsia"/>
                    <w:kern w:val="0"/>
                    <w:szCs w:val="21"/>
                  </w:rPr>
                  <w:t>Windows</w:t>
                </w:r>
                <w:r>
                  <w:rPr>
                    <w:rFonts w:ascii="宋体" w:hAnsi="宋体" w:cs="宋体" w:hint="eastAsia"/>
                    <w:kern w:val="0"/>
                    <w:szCs w:val="21"/>
                  </w:rPr>
                  <w:t>、</w:t>
                </w:r>
                <w:r>
                  <w:rPr>
                    <w:rFonts w:ascii="宋体" w:hAnsi="宋体" w:cs="宋体" w:hint="eastAsia"/>
                    <w:kern w:val="0"/>
                    <w:szCs w:val="21"/>
                  </w:rPr>
                  <w:t>Android</w:t>
                </w:r>
                <w:r>
                  <w:rPr>
                    <w:rFonts w:ascii="宋体" w:hAnsi="宋体" w:cs="宋体" w:hint="eastAsia"/>
                    <w:kern w:val="0"/>
                    <w:szCs w:val="21"/>
                  </w:rPr>
                  <w:t>、</w:t>
                </w:r>
                <w:r>
                  <w:rPr>
                    <w:rFonts w:ascii="宋体" w:hAnsi="宋体" w:cs="宋体" w:hint="eastAsia"/>
                    <w:kern w:val="0"/>
                    <w:szCs w:val="21"/>
                  </w:rPr>
                  <w:t>iOS</w:t>
                </w:r>
                <w:r>
                  <w:rPr>
                    <w:rFonts w:ascii="宋体" w:hAnsi="宋体" w:cs="宋体" w:hint="eastAsia"/>
                    <w:kern w:val="0"/>
                    <w:szCs w:val="21"/>
                  </w:rPr>
                  <w:t>、</w:t>
                </w:r>
                <w:r>
                  <w:rPr>
                    <w:rFonts w:ascii="宋体" w:hAnsi="宋体" w:cs="宋体" w:hint="eastAsia"/>
                    <w:kern w:val="0"/>
                    <w:szCs w:val="21"/>
                  </w:rPr>
                  <w:t xml:space="preserve">Mac </w:t>
                </w:r>
                <w:r>
                  <w:rPr>
                    <w:rFonts w:ascii="宋体" w:hAnsi="宋体" w:cs="宋体" w:hint="eastAsia"/>
                    <w:kern w:val="0"/>
                    <w:szCs w:val="21"/>
                  </w:rPr>
                  <w:t>系统的设备</w:t>
                </w:r>
                <w:proofErr w:type="gramStart"/>
                <w:r>
                  <w:rPr>
                    <w:rFonts w:ascii="宋体" w:hAnsi="宋体" w:cs="宋体" w:hint="eastAsia"/>
                    <w:kern w:val="0"/>
                    <w:szCs w:val="21"/>
                  </w:rPr>
                  <w:t>传屏至交互</w:t>
                </w:r>
                <w:proofErr w:type="gramEnd"/>
                <w:r>
                  <w:rPr>
                    <w:rFonts w:ascii="宋体" w:hAnsi="宋体" w:cs="宋体" w:hint="eastAsia"/>
                    <w:kern w:val="0"/>
                    <w:szCs w:val="21"/>
                  </w:rPr>
                  <w:t>设备；</w:t>
                </w:r>
              </w:p>
              <w:p w:rsidR="00892B85" w:rsidRDefault="00363052" w:rsidP="008A473C">
                <w:pPr>
                  <w:widowControl/>
                  <w:jc w:val="left"/>
                  <w:rPr>
                    <w:rFonts w:ascii="宋体" w:hAnsi="宋体" w:cs="宋体"/>
                    <w:kern w:val="0"/>
                    <w:szCs w:val="21"/>
                  </w:rPr>
                </w:pPr>
                <w:r>
                  <w:rPr>
                    <w:rFonts w:ascii="宋体" w:hAnsi="宋体" w:cs="宋体" w:hint="eastAsia"/>
                    <w:kern w:val="0"/>
                    <w:szCs w:val="21"/>
                  </w:rPr>
                  <w:t>2.</w:t>
                </w:r>
                <w:r>
                  <w:rPr>
                    <w:rFonts w:ascii="宋体" w:hAnsi="宋体" w:cs="宋体" w:hint="eastAsia"/>
                    <w:kern w:val="0"/>
                    <w:szCs w:val="21"/>
                  </w:rPr>
                  <w:t>支持动态连接密码连接，用户可手动调整动态连接密码刷新时间；</w:t>
                </w:r>
              </w:p>
              <w:p w:rsidR="00892B85" w:rsidRDefault="00363052" w:rsidP="008A473C">
                <w:pPr>
                  <w:widowControl/>
                  <w:jc w:val="left"/>
                  <w:rPr>
                    <w:rFonts w:ascii="宋体" w:hAnsi="宋体" w:cs="宋体"/>
                    <w:kern w:val="0"/>
                    <w:szCs w:val="21"/>
                  </w:rPr>
                </w:pPr>
                <w:r>
                  <w:rPr>
                    <w:rFonts w:ascii="宋体" w:hAnsi="宋体" w:cs="宋体" w:hint="eastAsia"/>
                    <w:kern w:val="0"/>
                    <w:szCs w:val="21"/>
                  </w:rPr>
                  <w:t>3</w:t>
                </w:r>
                <w:r>
                  <w:rPr>
                    <w:rFonts w:ascii="宋体" w:hAnsi="宋体" w:cs="宋体"/>
                    <w:kern w:val="0"/>
                    <w:szCs w:val="21"/>
                  </w:rPr>
                  <w:t>.</w:t>
                </w:r>
                <w:r>
                  <w:rPr>
                    <w:rFonts w:ascii="宋体" w:hAnsi="宋体" w:cs="宋体" w:hint="eastAsia"/>
                    <w:kern w:val="0"/>
                    <w:szCs w:val="21"/>
                  </w:rPr>
                  <w:t>支持多个移动端实时投屏，支持音视频播放</w:t>
                </w:r>
                <w:r>
                  <w:rPr>
                    <w:rFonts w:ascii="宋体" w:hAnsi="宋体" w:cs="宋体" w:hint="eastAsia"/>
                    <w:kern w:val="0"/>
                    <w:szCs w:val="21"/>
                  </w:rPr>
                  <w:t>/</w:t>
                </w:r>
                <w:r>
                  <w:rPr>
                    <w:rFonts w:ascii="宋体" w:hAnsi="宋体" w:cs="宋体" w:hint="eastAsia"/>
                    <w:kern w:val="0"/>
                    <w:szCs w:val="21"/>
                  </w:rPr>
                  <w:t>暂停，重复播放、音量调节、播放进度调节，可将任意一路画面一键全屏，单个音视频默认自动播放，多个音视频默认静音；</w:t>
                </w:r>
              </w:p>
              <w:p w:rsidR="00892B85" w:rsidRDefault="00363052" w:rsidP="008A473C">
                <w:pPr>
                  <w:widowControl/>
                  <w:jc w:val="left"/>
                  <w:rPr>
                    <w:rFonts w:ascii="宋体" w:hAnsi="宋体" w:cs="宋体"/>
                    <w:kern w:val="0"/>
                    <w:szCs w:val="21"/>
                  </w:rPr>
                </w:pPr>
                <w:r>
                  <w:rPr>
                    <w:rFonts w:ascii="宋体" w:hAnsi="宋体" w:cs="宋体"/>
                    <w:kern w:val="0"/>
                    <w:szCs w:val="21"/>
                  </w:rPr>
                  <w:t>4.</w:t>
                </w:r>
                <w:r>
                  <w:rPr>
                    <w:rFonts w:ascii="宋体" w:hAnsi="宋体" w:cs="宋体" w:hint="eastAsia"/>
                    <w:kern w:val="0"/>
                    <w:szCs w:val="21"/>
                  </w:rPr>
                  <w:t>支持</w:t>
                </w:r>
                <w:r>
                  <w:rPr>
                    <w:rFonts w:ascii="宋体" w:hAnsi="宋体" w:cs="宋体" w:hint="eastAsia"/>
                    <w:kern w:val="0"/>
                    <w:szCs w:val="21"/>
                  </w:rPr>
                  <w:t xml:space="preserve"> PC </w:t>
                </w:r>
                <w:r>
                  <w:rPr>
                    <w:rFonts w:ascii="宋体" w:hAnsi="宋体" w:cs="宋体" w:hint="eastAsia"/>
                    <w:kern w:val="0"/>
                    <w:szCs w:val="21"/>
                  </w:rPr>
                  <w:t>传屏，可将电脑屏幕画面实时投影到大屏上，并且可将触摸信号回传至电脑中，实现反向操作；</w:t>
                </w:r>
              </w:p>
              <w:p w:rsidR="00892B85" w:rsidRDefault="00363052" w:rsidP="008A473C">
                <w:pPr>
                  <w:widowControl/>
                  <w:jc w:val="left"/>
                  <w:rPr>
                    <w:rFonts w:ascii="宋体" w:hAnsi="宋体" w:cs="宋体"/>
                    <w:kern w:val="0"/>
                    <w:szCs w:val="21"/>
                  </w:rPr>
                </w:pPr>
                <w:r>
                  <w:rPr>
                    <w:rFonts w:ascii="宋体" w:hAnsi="宋体" w:cs="宋体"/>
                    <w:kern w:val="0"/>
                    <w:szCs w:val="21"/>
                  </w:rPr>
                  <w:t>5.</w:t>
                </w:r>
                <w:r>
                  <w:rPr>
                    <w:rFonts w:ascii="宋体" w:hAnsi="宋体" w:cs="宋体" w:hint="eastAsia"/>
                    <w:kern w:val="0"/>
                    <w:szCs w:val="21"/>
                  </w:rPr>
                  <w:t>支持设备管理</w:t>
                </w:r>
                <w:r>
                  <w:rPr>
                    <w:rFonts w:ascii="宋体" w:hAnsi="宋体" w:cs="宋体" w:hint="eastAsia"/>
                    <w:kern w:val="0"/>
                    <w:szCs w:val="21"/>
                  </w:rPr>
                  <w:t>,</w:t>
                </w:r>
                <w:r>
                  <w:rPr>
                    <w:rFonts w:ascii="宋体" w:hAnsi="宋体" w:cs="宋体" w:hint="eastAsia"/>
                    <w:kern w:val="0"/>
                    <w:szCs w:val="21"/>
                  </w:rPr>
                  <w:t>可以对已连接设备锁定</w:t>
                </w:r>
                <w:r>
                  <w:rPr>
                    <w:rFonts w:ascii="宋体" w:hAnsi="宋体" w:cs="宋体" w:hint="eastAsia"/>
                    <w:kern w:val="0"/>
                    <w:szCs w:val="21"/>
                  </w:rPr>
                  <w:t>/</w:t>
                </w:r>
                <w:r>
                  <w:rPr>
                    <w:rFonts w:ascii="宋体" w:hAnsi="宋体" w:cs="宋体" w:hint="eastAsia"/>
                    <w:kern w:val="0"/>
                    <w:szCs w:val="21"/>
                  </w:rPr>
                  <w:t>解锁操作，被锁定设备将无法传屏；</w:t>
                </w:r>
              </w:p>
              <w:p w:rsidR="00892B85" w:rsidRDefault="00363052" w:rsidP="008A473C">
                <w:pPr>
                  <w:widowControl/>
                  <w:jc w:val="left"/>
                  <w:rPr>
                    <w:rFonts w:ascii="宋体" w:hAnsi="宋体" w:cs="宋体"/>
                    <w:kern w:val="0"/>
                    <w:szCs w:val="21"/>
                  </w:rPr>
                </w:pPr>
                <w:r>
                  <w:rPr>
                    <w:rFonts w:ascii="宋体" w:hAnsi="宋体" w:cs="宋体"/>
                    <w:kern w:val="0"/>
                    <w:szCs w:val="21"/>
                  </w:rPr>
                  <w:t>6.</w:t>
                </w:r>
                <w:r>
                  <w:rPr>
                    <w:rFonts w:ascii="宋体" w:hAnsi="宋体" w:cs="宋体" w:hint="eastAsia"/>
                    <w:kern w:val="0"/>
                    <w:szCs w:val="21"/>
                  </w:rPr>
                  <w:t>可支持至少</w:t>
                </w:r>
                <w:r>
                  <w:rPr>
                    <w:rFonts w:ascii="宋体" w:hAnsi="宋体" w:cs="宋体" w:hint="eastAsia"/>
                    <w:kern w:val="0"/>
                    <w:szCs w:val="21"/>
                  </w:rPr>
                  <w:t xml:space="preserve"> 6 </w:t>
                </w:r>
                <w:proofErr w:type="gramStart"/>
                <w:r>
                  <w:rPr>
                    <w:rFonts w:ascii="宋体" w:hAnsi="宋体" w:cs="宋体" w:hint="eastAsia"/>
                    <w:kern w:val="0"/>
                    <w:szCs w:val="21"/>
                  </w:rPr>
                  <w:t>个</w:t>
                </w:r>
                <w:proofErr w:type="gramEnd"/>
                <w:r>
                  <w:rPr>
                    <w:rFonts w:ascii="宋体" w:hAnsi="宋体" w:cs="宋体" w:hint="eastAsia"/>
                    <w:kern w:val="0"/>
                    <w:szCs w:val="21"/>
                  </w:rPr>
                  <w:t>投屏画面同时在大屏上显示，同步显示来自</w:t>
                </w:r>
                <w:r>
                  <w:rPr>
                    <w:rFonts w:ascii="宋体" w:hAnsi="宋体" w:cs="宋体" w:hint="eastAsia"/>
                    <w:kern w:val="0"/>
                    <w:szCs w:val="21"/>
                  </w:rPr>
                  <w:t xml:space="preserve"> Android</w:t>
                </w:r>
                <w:r>
                  <w:rPr>
                    <w:rFonts w:ascii="宋体" w:hAnsi="宋体" w:cs="宋体" w:hint="eastAsia"/>
                    <w:kern w:val="0"/>
                    <w:szCs w:val="21"/>
                  </w:rPr>
                  <w:t>、</w:t>
                </w:r>
                <w:r>
                  <w:rPr>
                    <w:rFonts w:ascii="宋体" w:hAnsi="宋体" w:cs="宋体" w:hint="eastAsia"/>
                    <w:kern w:val="0"/>
                    <w:szCs w:val="21"/>
                  </w:rPr>
                  <w:t>iOS</w:t>
                </w:r>
                <w:r>
                  <w:rPr>
                    <w:rFonts w:ascii="宋体" w:hAnsi="宋体" w:cs="宋体" w:hint="eastAsia"/>
                    <w:kern w:val="0"/>
                    <w:szCs w:val="21"/>
                  </w:rPr>
                  <w:t>、</w:t>
                </w:r>
                <w:r>
                  <w:rPr>
                    <w:rFonts w:ascii="宋体" w:hAnsi="宋体" w:cs="宋体" w:hint="eastAsia"/>
                    <w:kern w:val="0"/>
                    <w:szCs w:val="21"/>
                  </w:rPr>
                  <w:t>Windows</w:t>
                </w:r>
                <w:r>
                  <w:rPr>
                    <w:rFonts w:ascii="宋体" w:hAnsi="宋体" w:cs="宋体" w:hint="eastAsia"/>
                    <w:kern w:val="0"/>
                    <w:szCs w:val="21"/>
                  </w:rPr>
                  <w:t>、</w:t>
                </w:r>
                <w:r>
                  <w:rPr>
                    <w:rFonts w:ascii="宋体" w:hAnsi="宋体" w:cs="宋体" w:hint="eastAsia"/>
                    <w:kern w:val="0"/>
                    <w:szCs w:val="21"/>
                  </w:rPr>
                  <w:t xml:space="preserve">MacOS </w:t>
                </w:r>
                <w:r>
                  <w:rPr>
                    <w:rFonts w:ascii="宋体" w:hAnsi="宋体" w:cs="宋体" w:hint="eastAsia"/>
                    <w:kern w:val="0"/>
                    <w:szCs w:val="21"/>
                  </w:rPr>
                  <w:t>等不同系统的投屏画面，分屏自动排布。支持一键全屏显示，一键返回；</w:t>
                </w:r>
              </w:p>
              <w:p w:rsidR="00892B85" w:rsidRDefault="00363052" w:rsidP="008A473C">
                <w:pPr>
                  <w:widowControl/>
                  <w:jc w:val="left"/>
                  <w:rPr>
                    <w:rFonts w:ascii="宋体" w:hAnsi="宋体" w:cs="宋体"/>
                    <w:kern w:val="0"/>
                    <w:szCs w:val="21"/>
                  </w:rPr>
                </w:pPr>
                <w:r>
                  <w:rPr>
                    <w:rFonts w:ascii="宋体" w:hAnsi="宋体" w:cs="宋体"/>
                    <w:kern w:val="0"/>
                    <w:szCs w:val="21"/>
                  </w:rPr>
                  <w:t>7.</w:t>
                </w:r>
                <w:r>
                  <w:rPr>
                    <w:rFonts w:ascii="宋体" w:hAnsi="宋体" w:cs="宋体" w:hint="eastAsia"/>
                    <w:kern w:val="0"/>
                    <w:szCs w:val="21"/>
                  </w:rPr>
                  <w:t>上</w:t>
                </w:r>
                <w:proofErr w:type="gramStart"/>
                <w:r>
                  <w:rPr>
                    <w:rFonts w:ascii="宋体" w:hAnsi="宋体" w:cs="宋体" w:hint="eastAsia"/>
                    <w:kern w:val="0"/>
                    <w:szCs w:val="21"/>
                  </w:rPr>
                  <w:t>传图片单</w:t>
                </w:r>
                <w:proofErr w:type="gramEnd"/>
                <w:r>
                  <w:rPr>
                    <w:rFonts w:ascii="宋体" w:hAnsi="宋体" w:cs="宋体" w:hint="eastAsia"/>
                    <w:kern w:val="0"/>
                    <w:szCs w:val="21"/>
                  </w:rPr>
                  <w:t>次可选不少于</w:t>
                </w:r>
                <w:r>
                  <w:rPr>
                    <w:rFonts w:ascii="宋体" w:hAnsi="宋体" w:cs="宋体" w:hint="eastAsia"/>
                    <w:kern w:val="0"/>
                    <w:szCs w:val="21"/>
                  </w:rPr>
                  <w:t xml:space="preserve">9 </w:t>
                </w:r>
                <w:r>
                  <w:rPr>
                    <w:rFonts w:ascii="宋体" w:hAnsi="宋体" w:cs="宋体" w:hint="eastAsia"/>
                    <w:kern w:val="0"/>
                    <w:szCs w:val="21"/>
                  </w:rPr>
                  <w:t>张，任意发送端不限上传次数，支持不限量分屏查看。</w:t>
                </w:r>
              </w:p>
              <w:p w:rsidR="00892B85" w:rsidRDefault="00363052" w:rsidP="008A473C">
                <w:pPr>
                  <w:widowControl/>
                  <w:jc w:val="left"/>
                  <w:rPr>
                    <w:rFonts w:ascii="宋体" w:hAnsi="宋体" w:cs="宋体"/>
                    <w:kern w:val="0"/>
                    <w:szCs w:val="21"/>
                  </w:rPr>
                </w:pPr>
                <w:r>
                  <w:rPr>
                    <w:rFonts w:ascii="宋体" w:hAnsi="宋体" w:cs="宋体"/>
                    <w:kern w:val="0"/>
                    <w:szCs w:val="21"/>
                  </w:rPr>
                  <w:t>8.</w:t>
                </w:r>
                <w:r>
                  <w:rPr>
                    <w:rFonts w:ascii="宋体" w:hAnsi="宋体" w:cs="宋体" w:hint="eastAsia"/>
                    <w:kern w:val="0"/>
                    <w:szCs w:val="21"/>
                  </w:rPr>
                  <w:t>接收</w:t>
                </w:r>
                <w:proofErr w:type="gramStart"/>
                <w:r>
                  <w:rPr>
                    <w:rFonts w:ascii="宋体" w:hAnsi="宋体" w:cs="宋体" w:hint="eastAsia"/>
                    <w:kern w:val="0"/>
                    <w:szCs w:val="21"/>
                  </w:rPr>
                  <w:t>端支持</w:t>
                </w:r>
                <w:proofErr w:type="gramEnd"/>
                <w:r>
                  <w:rPr>
                    <w:rFonts w:ascii="宋体" w:hAnsi="宋体" w:cs="宋体" w:hint="eastAsia"/>
                    <w:kern w:val="0"/>
                    <w:szCs w:val="21"/>
                  </w:rPr>
                  <w:t>索引，对任意图片进行全屏、旋转、缩放、关闭，支持手势翻页、缩放；</w:t>
                </w:r>
              </w:p>
              <w:p w:rsidR="00892B85" w:rsidRDefault="00363052" w:rsidP="008A473C">
                <w:pPr>
                  <w:widowControl/>
                  <w:jc w:val="left"/>
                  <w:rPr>
                    <w:rFonts w:ascii="宋体" w:hAnsi="宋体" w:cs="宋体"/>
                    <w:kern w:val="0"/>
                    <w:szCs w:val="21"/>
                  </w:rPr>
                </w:pPr>
                <w:r>
                  <w:rPr>
                    <w:rFonts w:ascii="宋体" w:hAnsi="宋体" w:cs="宋体"/>
                    <w:kern w:val="0"/>
                    <w:szCs w:val="21"/>
                  </w:rPr>
                  <w:t>9.</w:t>
                </w:r>
                <w:r>
                  <w:rPr>
                    <w:rFonts w:ascii="宋体" w:hAnsi="宋体" w:cs="宋体" w:hint="eastAsia"/>
                    <w:kern w:val="0"/>
                    <w:szCs w:val="21"/>
                  </w:rPr>
                  <w:t>支持音视频、图片分类展示，展示画面自由切换；</w:t>
                </w:r>
              </w:p>
              <w:p w:rsidR="00892B85" w:rsidRDefault="00363052" w:rsidP="008A473C">
                <w:pPr>
                  <w:widowControl/>
                  <w:jc w:val="left"/>
                  <w:rPr>
                    <w:rFonts w:ascii="宋体" w:hAnsi="宋体" w:cs="宋体"/>
                    <w:kern w:val="0"/>
                    <w:szCs w:val="21"/>
                  </w:rPr>
                </w:pPr>
                <w:r>
                  <w:rPr>
                    <w:rFonts w:ascii="宋体" w:hAnsi="宋体" w:cs="宋体"/>
                    <w:kern w:val="0"/>
                    <w:szCs w:val="21"/>
                  </w:rPr>
                  <w:t>10.</w:t>
                </w:r>
                <w:r>
                  <w:rPr>
                    <w:rFonts w:ascii="宋体" w:hAnsi="宋体" w:cs="宋体" w:hint="eastAsia"/>
                    <w:kern w:val="0"/>
                    <w:szCs w:val="21"/>
                  </w:rPr>
                  <w:t>接收</w:t>
                </w:r>
                <w:proofErr w:type="gramStart"/>
                <w:r>
                  <w:rPr>
                    <w:rFonts w:ascii="宋体" w:hAnsi="宋体" w:cs="宋体" w:hint="eastAsia"/>
                    <w:kern w:val="0"/>
                    <w:szCs w:val="21"/>
                  </w:rPr>
                  <w:t>端提供</w:t>
                </w:r>
                <w:proofErr w:type="gramEnd"/>
                <w:r>
                  <w:rPr>
                    <w:rFonts w:ascii="宋体" w:hAnsi="宋体" w:cs="宋体" w:hint="eastAsia"/>
                    <w:kern w:val="0"/>
                    <w:szCs w:val="21"/>
                  </w:rPr>
                  <w:t>上传目录，可存放并查看、复制、导出上</w:t>
                </w:r>
                <w:proofErr w:type="gramStart"/>
                <w:r>
                  <w:rPr>
                    <w:rFonts w:ascii="宋体" w:hAnsi="宋体" w:cs="宋体" w:hint="eastAsia"/>
                    <w:kern w:val="0"/>
                    <w:szCs w:val="21"/>
                  </w:rPr>
                  <w:t>传至少</w:t>
                </w:r>
                <w:proofErr w:type="gramEnd"/>
                <w:r>
                  <w:rPr>
                    <w:rFonts w:ascii="宋体" w:hAnsi="宋体" w:cs="宋体" w:hint="eastAsia"/>
                    <w:kern w:val="0"/>
                    <w:szCs w:val="21"/>
                  </w:rPr>
                  <w:t>7</w:t>
                </w:r>
                <w:r>
                  <w:rPr>
                    <w:rFonts w:ascii="宋体" w:hAnsi="宋体" w:cs="宋体" w:hint="eastAsia"/>
                    <w:kern w:val="0"/>
                    <w:szCs w:val="21"/>
                  </w:rPr>
                  <w:t>天内的教学图片；</w:t>
                </w:r>
              </w:p>
              <w:p w:rsidR="00892B85" w:rsidRDefault="00363052" w:rsidP="008A473C">
                <w:pPr>
                  <w:widowControl/>
                  <w:jc w:val="left"/>
                  <w:rPr>
                    <w:rFonts w:ascii="宋体" w:hAnsi="宋体" w:cs="宋体"/>
                    <w:kern w:val="0"/>
                    <w:szCs w:val="21"/>
                  </w:rPr>
                </w:pPr>
                <w:r>
                  <w:rPr>
                    <w:rFonts w:ascii="宋体" w:hAnsi="宋体" w:cs="宋体"/>
                    <w:kern w:val="0"/>
                    <w:szCs w:val="21"/>
                  </w:rPr>
                  <w:t>11.</w:t>
                </w:r>
                <w:r>
                  <w:rPr>
                    <w:rFonts w:ascii="宋体" w:hAnsi="宋体" w:cs="宋体" w:hint="eastAsia"/>
                    <w:kern w:val="0"/>
                    <w:szCs w:val="21"/>
                  </w:rPr>
                  <w:t>接收</w:t>
                </w:r>
                <w:proofErr w:type="gramStart"/>
                <w:r>
                  <w:rPr>
                    <w:rFonts w:ascii="宋体" w:hAnsi="宋体" w:cs="宋体" w:hint="eastAsia"/>
                    <w:kern w:val="0"/>
                    <w:szCs w:val="21"/>
                  </w:rPr>
                  <w:t>端支持</w:t>
                </w:r>
                <w:proofErr w:type="gramEnd"/>
                <w:r>
                  <w:rPr>
                    <w:rFonts w:ascii="宋体" w:hAnsi="宋体" w:cs="宋体" w:hint="eastAsia"/>
                    <w:kern w:val="0"/>
                    <w:szCs w:val="21"/>
                  </w:rPr>
                  <w:t>申请模式和普通模式，在申请模式下，对发送端的投屏互动进行审批管理，审批后可进行相应的互动操作；</w:t>
                </w:r>
              </w:p>
              <w:p w:rsidR="00892B85" w:rsidRDefault="00363052" w:rsidP="008A473C">
                <w:pPr>
                  <w:widowControl/>
                  <w:jc w:val="left"/>
                  <w:rPr>
                    <w:rFonts w:ascii="宋体" w:hAnsi="宋体" w:cs="宋体"/>
                    <w:kern w:val="0"/>
                    <w:szCs w:val="21"/>
                  </w:rPr>
                </w:pPr>
                <w:r>
                  <w:rPr>
                    <w:rFonts w:ascii="宋体" w:hAnsi="宋体" w:cs="宋体" w:hint="eastAsia"/>
                    <w:kern w:val="0"/>
                    <w:szCs w:val="21"/>
                  </w:rPr>
                  <w:t>1</w:t>
                </w:r>
                <w:r>
                  <w:rPr>
                    <w:rFonts w:ascii="宋体" w:hAnsi="宋体" w:cs="宋体"/>
                    <w:kern w:val="0"/>
                    <w:szCs w:val="21"/>
                  </w:rPr>
                  <w:t>2</w:t>
                </w:r>
                <w:r>
                  <w:rPr>
                    <w:rFonts w:ascii="宋体" w:hAnsi="宋体" w:cs="宋体" w:hint="eastAsia"/>
                    <w:kern w:val="0"/>
                    <w:szCs w:val="21"/>
                  </w:rPr>
                  <w:t>.</w:t>
                </w:r>
                <w:r>
                  <w:rPr>
                    <w:rFonts w:ascii="宋体" w:hAnsi="宋体" w:cs="宋体" w:hint="eastAsia"/>
                    <w:kern w:val="0"/>
                    <w:szCs w:val="21"/>
                  </w:rPr>
                  <w:t>发送端连接成功后，主界面可快速打开本地音</w:t>
                </w:r>
                <w:r>
                  <w:rPr>
                    <w:rFonts w:ascii="宋体" w:hAnsi="宋体" w:cs="宋体" w:hint="eastAsia"/>
                    <w:kern w:val="0"/>
                    <w:szCs w:val="21"/>
                  </w:rPr>
                  <w:t>/</w:t>
                </w:r>
                <w:r>
                  <w:rPr>
                    <w:rFonts w:ascii="宋体" w:hAnsi="宋体" w:cs="宋体" w:hint="eastAsia"/>
                    <w:kern w:val="0"/>
                    <w:szCs w:val="21"/>
                  </w:rPr>
                  <w:t>视频传屏、照片传屏、文档传屏、摄像头直播；</w:t>
                </w:r>
              </w:p>
              <w:p w:rsidR="00892B85" w:rsidRDefault="00363052" w:rsidP="008A473C">
                <w:pPr>
                  <w:widowControl/>
                  <w:jc w:val="left"/>
                  <w:rPr>
                    <w:rFonts w:ascii="宋体" w:hAnsi="宋体" w:cs="宋体"/>
                    <w:kern w:val="0"/>
                    <w:szCs w:val="21"/>
                  </w:rPr>
                </w:pPr>
                <w:r>
                  <w:rPr>
                    <w:rFonts w:ascii="宋体" w:hAnsi="宋体" w:cs="宋体" w:hint="eastAsia"/>
                    <w:kern w:val="0"/>
                    <w:szCs w:val="21"/>
                  </w:rPr>
                  <w:t>1</w:t>
                </w:r>
                <w:r>
                  <w:rPr>
                    <w:rFonts w:ascii="宋体" w:hAnsi="宋体" w:cs="宋体"/>
                    <w:kern w:val="0"/>
                    <w:szCs w:val="21"/>
                  </w:rPr>
                  <w:t>3</w:t>
                </w:r>
                <w:r>
                  <w:rPr>
                    <w:rFonts w:ascii="宋体" w:hAnsi="宋体" w:cs="宋体" w:hint="eastAsia"/>
                    <w:kern w:val="0"/>
                    <w:szCs w:val="21"/>
                  </w:rPr>
                  <w:t>.</w:t>
                </w:r>
                <w:r>
                  <w:rPr>
                    <w:rFonts w:ascii="宋体" w:hAnsi="宋体" w:cs="宋体" w:hint="eastAsia"/>
                    <w:kern w:val="0"/>
                    <w:szCs w:val="21"/>
                  </w:rPr>
                  <w:t>手机发送端上传音视频成功后，支持在手机上控制音视频的音量大小、播放进度、播放</w:t>
                </w:r>
                <w:r>
                  <w:rPr>
                    <w:rFonts w:ascii="宋体" w:hAnsi="宋体" w:cs="宋体" w:hint="eastAsia"/>
                    <w:kern w:val="0"/>
                    <w:szCs w:val="21"/>
                  </w:rPr>
                  <w:t>/</w:t>
                </w:r>
                <w:r>
                  <w:rPr>
                    <w:rFonts w:ascii="宋体" w:hAnsi="宋体" w:cs="宋体" w:hint="eastAsia"/>
                    <w:kern w:val="0"/>
                    <w:szCs w:val="21"/>
                  </w:rPr>
                  <w:t>暂停；</w:t>
                </w:r>
              </w:p>
              <w:p w:rsidR="00892B85" w:rsidRDefault="00363052" w:rsidP="008A473C">
                <w:pPr>
                  <w:widowControl/>
                  <w:jc w:val="left"/>
                  <w:rPr>
                    <w:rFonts w:ascii="宋体" w:hAnsi="宋体" w:cs="宋体"/>
                    <w:kern w:val="0"/>
                    <w:szCs w:val="21"/>
                  </w:rPr>
                </w:pPr>
                <w:r>
                  <w:rPr>
                    <w:rFonts w:ascii="宋体" w:hAnsi="宋体" w:cs="宋体" w:hint="eastAsia"/>
                    <w:kern w:val="0"/>
                    <w:szCs w:val="21"/>
                  </w:rPr>
                  <w:t>1</w:t>
                </w:r>
                <w:r>
                  <w:rPr>
                    <w:rFonts w:ascii="宋体" w:hAnsi="宋体" w:cs="宋体"/>
                    <w:kern w:val="0"/>
                    <w:szCs w:val="21"/>
                  </w:rPr>
                  <w:t>4</w:t>
                </w:r>
                <w:r>
                  <w:rPr>
                    <w:rFonts w:ascii="宋体" w:hAnsi="宋体" w:cs="宋体" w:hint="eastAsia"/>
                    <w:kern w:val="0"/>
                    <w:szCs w:val="21"/>
                  </w:rPr>
                  <w:t>.</w:t>
                </w:r>
                <w:r>
                  <w:rPr>
                    <w:rFonts w:ascii="宋体" w:hAnsi="宋体" w:cs="宋体" w:hint="eastAsia"/>
                    <w:kern w:val="0"/>
                    <w:szCs w:val="21"/>
                  </w:rPr>
                  <w:t>移动发送</w:t>
                </w:r>
                <w:proofErr w:type="gramStart"/>
                <w:r>
                  <w:rPr>
                    <w:rFonts w:ascii="宋体" w:hAnsi="宋体" w:cs="宋体" w:hint="eastAsia"/>
                    <w:kern w:val="0"/>
                    <w:szCs w:val="21"/>
                  </w:rPr>
                  <w:t>端投屏</w:t>
                </w:r>
                <w:proofErr w:type="gramEnd"/>
                <w:r>
                  <w:rPr>
                    <w:rFonts w:ascii="宋体" w:hAnsi="宋体" w:cs="宋体" w:hint="eastAsia"/>
                    <w:kern w:val="0"/>
                    <w:szCs w:val="21"/>
                  </w:rPr>
                  <w:t>时，支持横竖切换；</w:t>
                </w:r>
              </w:p>
              <w:p w:rsidR="00892B85" w:rsidRDefault="00363052" w:rsidP="008A473C">
                <w:pPr>
                  <w:widowControl/>
                  <w:jc w:val="left"/>
                  <w:rPr>
                    <w:rFonts w:ascii="宋体" w:hAnsi="宋体" w:cs="宋体"/>
                    <w:kern w:val="0"/>
                    <w:szCs w:val="21"/>
                  </w:rPr>
                </w:pPr>
                <w:r>
                  <w:rPr>
                    <w:rFonts w:ascii="宋体" w:hAnsi="宋体" w:cs="宋体" w:hint="eastAsia"/>
                    <w:kern w:val="0"/>
                    <w:szCs w:val="21"/>
                  </w:rPr>
                  <w:t>1</w:t>
                </w:r>
                <w:r>
                  <w:rPr>
                    <w:rFonts w:ascii="宋体" w:hAnsi="宋体" w:cs="宋体"/>
                    <w:kern w:val="0"/>
                    <w:szCs w:val="21"/>
                  </w:rPr>
                  <w:t>5</w:t>
                </w:r>
                <w:r>
                  <w:rPr>
                    <w:rFonts w:ascii="宋体" w:hAnsi="宋体" w:cs="宋体" w:hint="eastAsia"/>
                    <w:kern w:val="0"/>
                    <w:szCs w:val="21"/>
                  </w:rPr>
                  <w:t>.</w:t>
                </w:r>
                <w:r>
                  <w:rPr>
                    <w:rFonts w:ascii="宋体" w:hAnsi="宋体" w:cs="宋体" w:hint="eastAsia"/>
                    <w:kern w:val="0"/>
                    <w:szCs w:val="21"/>
                  </w:rPr>
                  <w:t>直播画面支持流畅与清晰模式切换；</w:t>
                </w:r>
              </w:p>
              <w:p w:rsidR="00892B85" w:rsidRDefault="00363052" w:rsidP="008A473C">
                <w:pPr>
                  <w:widowControl/>
                  <w:jc w:val="left"/>
                  <w:rPr>
                    <w:rFonts w:ascii="宋体" w:hAnsi="宋体" w:cs="宋体"/>
                    <w:kern w:val="0"/>
                    <w:szCs w:val="21"/>
                  </w:rPr>
                </w:pPr>
                <w:r>
                  <w:rPr>
                    <w:rFonts w:ascii="宋体" w:hAnsi="宋体" w:cs="宋体" w:hint="eastAsia"/>
                    <w:kern w:val="0"/>
                    <w:szCs w:val="21"/>
                  </w:rPr>
                  <w:t xml:space="preserve">14. </w:t>
                </w:r>
                <w:r>
                  <w:rPr>
                    <w:rFonts w:ascii="宋体" w:hAnsi="宋体" w:cs="宋体" w:hint="eastAsia"/>
                    <w:kern w:val="0"/>
                    <w:szCs w:val="21"/>
                  </w:rPr>
                  <w:t>支持</w:t>
                </w:r>
                <w:r>
                  <w:rPr>
                    <w:rFonts w:ascii="宋体" w:hAnsi="宋体" w:cs="宋体" w:hint="eastAsia"/>
                    <w:kern w:val="0"/>
                    <w:szCs w:val="21"/>
                  </w:rPr>
                  <w:t>悬浮</w:t>
                </w:r>
                <w:proofErr w:type="gramStart"/>
                <w:r>
                  <w:rPr>
                    <w:rFonts w:ascii="宋体" w:hAnsi="宋体" w:cs="宋体" w:hint="eastAsia"/>
                    <w:kern w:val="0"/>
                    <w:szCs w:val="21"/>
                  </w:rPr>
                  <w:t>窗大小</w:t>
                </w:r>
                <w:proofErr w:type="gramEnd"/>
                <w:r>
                  <w:rPr>
                    <w:rFonts w:ascii="宋体" w:hAnsi="宋体" w:cs="宋体" w:hint="eastAsia"/>
                    <w:kern w:val="0"/>
                    <w:szCs w:val="21"/>
                  </w:rPr>
                  <w:t>模式切换。</w:t>
                </w:r>
              </w:p>
            </w:tc>
            <w:tc>
              <w:tcPr>
                <w:tcW w:w="692" w:type="dxa"/>
                <w:tcBorders>
                  <w:top w:val="single" w:sz="4" w:space="0" w:color="auto"/>
                  <w:left w:val="single" w:sz="4" w:space="0" w:color="auto"/>
                  <w:bottom w:val="single" w:sz="4" w:space="0" w:color="auto"/>
                  <w:right w:val="single" w:sz="4" w:space="0" w:color="auto"/>
                </w:tcBorders>
                <w:vAlign w:val="center"/>
              </w:tcPr>
              <w:p w:rsidR="00892B85" w:rsidRDefault="00363052" w:rsidP="008A473C">
                <w:pPr>
                  <w:jc w:val="center"/>
                  <w:rPr>
                    <w:rFonts w:ascii="宋体" w:hAnsi="宋体" w:cs="宋体"/>
                    <w:bCs/>
                    <w:kern w:val="0"/>
                    <w:szCs w:val="21"/>
                  </w:rPr>
                </w:pPr>
                <w:r>
                  <w:rPr>
                    <w:rFonts w:ascii="宋体" w:hAnsi="宋体" w:cs="宋体" w:hint="eastAsia"/>
                    <w:bCs/>
                    <w:kern w:val="0"/>
                    <w:szCs w:val="21"/>
                  </w:rPr>
                  <w:t>套</w:t>
                </w:r>
              </w:p>
            </w:tc>
            <w:tc>
              <w:tcPr>
                <w:tcW w:w="723" w:type="dxa"/>
                <w:tcBorders>
                  <w:top w:val="single" w:sz="4" w:space="0" w:color="auto"/>
                  <w:left w:val="single" w:sz="4" w:space="0" w:color="auto"/>
                  <w:bottom w:val="single" w:sz="4" w:space="0" w:color="auto"/>
                  <w:right w:val="single" w:sz="4" w:space="0" w:color="auto"/>
                </w:tcBorders>
                <w:vAlign w:val="center"/>
              </w:tcPr>
              <w:p w:rsidR="00892B85" w:rsidRDefault="00363052" w:rsidP="008A473C">
                <w:pPr>
                  <w:jc w:val="center"/>
                  <w:rPr>
                    <w:rFonts w:ascii="宋体" w:hAnsi="宋体" w:cs="宋体"/>
                    <w:bCs/>
                    <w:kern w:val="0"/>
                    <w:szCs w:val="21"/>
                  </w:rPr>
                </w:pPr>
                <w:r>
                  <w:rPr>
                    <w:rFonts w:ascii="宋体" w:hAnsi="宋体" w:cs="宋体" w:hint="eastAsia"/>
                    <w:bCs/>
                    <w:kern w:val="0"/>
                    <w:szCs w:val="21"/>
                  </w:rPr>
                  <w:t>92</w:t>
                </w:r>
              </w:p>
            </w:tc>
          </w:tr>
          <w:tr w:rsidR="00892B85" w:rsidTr="008A473C">
            <w:trPr>
              <w:trHeight w:val="429"/>
            </w:trPr>
            <w:tc>
              <w:tcPr>
                <w:tcW w:w="639" w:type="dxa"/>
                <w:tcBorders>
                  <w:top w:val="single" w:sz="4" w:space="0" w:color="auto"/>
                  <w:left w:val="single" w:sz="4" w:space="0" w:color="auto"/>
                  <w:bottom w:val="single" w:sz="4" w:space="0" w:color="auto"/>
                  <w:right w:val="single" w:sz="4" w:space="0" w:color="auto"/>
                </w:tcBorders>
                <w:vAlign w:val="center"/>
              </w:tcPr>
              <w:p w:rsidR="00892B85" w:rsidRDefault="00363052" w:rsidP="008A473C">
                <w:pPr>
                  <w:jc w:val="center"/>
                  <w:rPr>
                    <w:rFonts w:ascii="宋体" w:hAnsi="宋体" w:cs="宋体"/>
                    <w:szCs w:val="21"/>
                  </w:rPr>
                </w:pPr>
                <w:r>
                  <w:rPr>
                    <w:rFonts w:ascii="宋体" w:hAnsi="宋体" w:cs="宋体" w:hint="eastAsia"/>
                    <w:szCs w:val="21"/>
                  </w:rPr>
                  <w:t>7</w:t>
                </w:r>
              </w:p>
            </w:tc>
            <w:tc>
              <w:tcPr>
                <w:tcW w:w="1174" w:type="dxa"/>
                <w:tcBorders>
                  <w:top w:val="single" w:sz="4" w:space="0" w:color="auto"/>
                  <w:left w:val="single" w:sz="4" w:space="0" w:color="auto"/>
                  <w:bottom w:val="single" w:sz="4" w:space="0" w:color="auto"/>
                  <w:right w:val="single" w:sz="4" w:space="0" w:color="auto"/>
                </w:tcBorders>
                <w:vAlign w:val="center"/>
              </w:tcPr>
              <w:p w:rsidR="00892B85" w:rsidRDefault="00363052" w:rsidP="008A473C">
                <w:pPr>
                  <w:jc w:val="center"/>
                  <w:rPr>
                    <w:rFonts w:ascii="宋体" w:hAnsi="宋体" w:cs="宋体"/>
                    <w:bCs/>
                    <w:kern w:val="0"/>
                    <w:szCs w:val="21"/>
                  </w:rPr>
                </w:pPr>
                <w:r>
                  <w:rPr>
                    <w:rFonts w:ascii="宋体" w:hAnsi="宋体" w:cs="宋体" w:hint="eastAsia"/>
                    <w:bCs/>
                    <w:kern w:val="0"/>
                    <w:szCs w:val="21"/>
                  </w:rPr>
                  <w:t>课堂评价系统</w:t>
                </w:r>
              </w:p>
            </w:tc>
            <w:tc>
              <w:tcPr>
                <w:tcW w:w="5891" w:type="dxa"/>
                <w:tcBorders>
                  <w:top w:val="single" w:sz="4" w:space="0" w:color="auto"/>
                  <w:left w:val="single" w:sz="4" w:space="0" w:color="auto"/>
                  <w:bottom w:val="single" w:sz="4" w:space="0" w:color="auto"/>
                  <w:right w:val="single" w:sz="4" w:space="0" w:color="auto"/>
                </w:tcBorders>
                <w:vAlign w:val="center"/>
              </w:tcPr>
              <w:p w:rsidR="00892B85" w:rsidRDefault="00363052" w:rsidP="008A473C">
                <w:pPr>
                  <w:widowControl/>
                  <w:adjustRightInd w:val="0"/>
                  <w:snapToGrid w:val="0"/>
                  <w:spacing w:line="360" w:lineRule="auto"/>
                  <w:jc w:val="left"/>
                  <w:rPr>
                    <w:rFonts w:ascii="宋体" w:hAnsi="宋体" w:cs="宋体"/>
                    <w:szCs w:val="21"/>
                  </w:rPr>
                </w:pPr>
                <w:r>
                  <w:rPr>
                    <w:rFonts w:ascii="宋体" w:hAnsi="宋体" w:cs="宋体" w:hint="eastAsia"/>
                    <w:szCs w:val="21"/>
                  </w:rPr>
                  <w:t>1.</w:t>
                </w:r>
                <w:r>
                  <w:rPr>
                    <w:rFonts w:ascii="宋体" w:hAnsi="宋体" w:cs="宋体" w:hint="eastAsia"/>
                    <w:szCs w:val="21"/>
                  </w:rPr>
                  <w:t>支持老师在对学生进行点评，支持对全部或单个学生进行评价，评价结果可撤回。</w:t>
                </w:r>
              </w:p>
              <w:p w:rsidR="00892B85" w:rsidRDefault="00363052" w:rsidP="008A473C">
                <w:pPr>
                  <w:widowControl/>
                  <w:jc w:val="left"/>
                  <w:rPr>
                    <w:rFonts w:ascii="宋体" w:hAnsi="宋体" w:cs="宋体"/>
                    <w:szCs w:val="21"/>
                  </w:rPr>
                </w:pPr>
                <w:r>
                  <w:rPr>
                    <w:rFonts w:ascii="宋体" w:hAnsi="宋体" w:cs="宋体"/>
                    <w:szCs w:val="21"/>
                  </w:rPr>
                  <w:t xml:space="preserve">2. </w:t>
                </w:r>
                <w:r>
                  <w:rPr>
                    <w:rFonts w:ascii="宋体" w:hAnsi="宋体" w:cs="宋体"/>
                    <w:szCs w:val="21"/>
                  </w:rPr>
                  <w:t>支持查看所有班级学生的评价报告</w:t>
                </w:r>
                <w:r>
                  <w:rPr>
                    <w:rFonts w:ascii="宋体" w:hAnsi="宋体" w:cs="宋体" w:hint="eastAsia"/>
                    <w:szCs w:val="21"/>
                  </w:rPr>
                  <w:t>，</w:t>
                </w:r>
                <w:r>
                  <w:rPr>
                    <w:rFonts w:ascii="宋体" w:hAnsi="宋体" w:cs="宋体"/>
                    <w:szCs w:val="21"/>
                  </w:rPr>
                  <w:t>界面</w:t>
                </w:r>
                <w:r>
                  <w:rPr>
                    <w:rFonts w:ascii="宋体" w:hAnsi="宋体" w:cs="宋体" w:hint="eastAsia"/>
                    <w:szCs w:val="21"/>
                  </w:rPr>
                  <w:t>、</w:t>
                </w:r>
                <w:r>
                  <w:rPr>
                    <w:rFonts w:ascii="宋体" w:hAnsi="宋体" w:cs="宋体"/>
                    <w:szCs w:val="21"/>
                  </w:rPr>
                  <w:t>评价项</w:t>
                </w:r>
                <w:r>
                  <w:rPr>
                    <w:rFonts w:ascii="宋体" w:hAnsi="宋体" w:cs="宋体" w:hint="eastAsia"/>
                    <w:szCs w:val="21"/>
                  </w:rPr>
                  <w:t>、</w:t>
                </w:r>
                <w:r>
                  <w:rPr>
                    <w:rFonts w:ascii="宋体" w:hAnsi="宋体" w:cs="宋体"/>
                    <w:szCs w:val="21"/>
                  </w:rPr>
                  <w:t>学生头像均采用卡通化方式</w:t>
                </w:r>
                <w:r>
                  <w:rPr>
                    <w:rFonts w:ascii="宋体" w:hAnsi="宋体" w:cs="宋体" w:hint="eastAsia"/>
                    <w:szCs w:val="21"/>
                  </w:rPr>
                  <w:t>。</w:t>
                </w:r>
              </w:p>
              <w:p w:rsidR="00892B85" w:rsidRDefault="00363052" w:rsidP="008A473C">
                <w:pPr>
                  <w:widowControl/>
                  <w:jc w:val="left"/>
                  <w:rPr>
                    <w:rFonts w:ascii="宋体" w:hAnsi="宋体" w:cs="宋体"/>
                    <w:szCs w:val="21"/>
                  </w:rPr>
                </w:pPr>
                <w:r>
                  <w:rPr>
                    <w:rFonts w:ascii="宋体" w:hAnsi="宋体" w:cs="宋体" w:hint="eastAsia"/>
                    <w:szCs w:val="21"/>
                  </w:rPr>
                  <w:t>3</w:t>
                </w:r>
                <w:r>
                  <w:rPr>
                    <w:rFonts w:ascii="宋体" w:hAnsi="宋体" w:cs="宋体"/>
                    <w:szCs w:val="21"/>
                  </w:rPr>
                  <w:t xml:space="preserve">. </w:t>
                </w:r>
                <w:r>
                  <w:rPr>
                    <w:rFonts w:ascii="宋体" w:hAnsi="宋体" w:cs="宋体"/>
                    <w:szCs w:val="21"/>
                  </w:rPr>
                  <w:t>软件支持随即抽选学生进行评价</w:t>
                </w:r>
                <w:r>
                  <w:rPr>
                    <w:rFonts w:ascii="宋体" w:hAnsi="宋体" w:cs="宋体" w:hint="eastAsia"/>
                    <w:szCs w:val="21"/>
                  </w:rPr>
                  <w:t>。</w:t>
                </w:r>
                <w:r>
                  <w:rPr>
                    <w:rFonts w:ascii="宋体" w:hAnsi="宋体" w:cs="宋体"/>
                    <w:szCs w:val="21"/>
                  </w:rPr>
                  <w:t>提供包括秒表和倒计时在内的计时器功能</w:t>
                </w:r>
                <w:r>
                  <w:rPr>
                    <w:rFonts w:ascii="宋体" w:hAnsi="宋体" w:cs="宋体" w:hint="eastAsia"/>
                    <w:szCs w:val="21"/>
                  </w:rPr>
                  <w:t>。</w:t>
                </w:r>
              </w:p>
              <w:p w:rsidR="00892B85" w:rsidRDefault="00363052" w:rsidP="008A473C">
                <w:pPr>
                  <w:widowControl/>
                  <w:jc w:val="left"/>
                  <w:rPr>
                    <w:rFonts w:ascii="宋体" w:hAnsi="宋体" w:cs="宋体"/>
                    <w:szCs w:val="21"/>
                  </w:rPr>
                </w:pPr>
                <w:r>
                  <w:rPr>
                    <w:rFonts w:ascii="宋体" w:hAnsi="宋体" w:cs="宋体" w:hint="eastAsia"/>
                    <w:szCs w:val="21"/>
                  </w:rPr>
                  <w:t>4</w:t>
                </w:r>
                <w:r>
                  <w:rPr>
                    <w:rFonts w:ascii="宋体" w:hAnsi="宋体" w:cs="宋体"/>
                    <w:szCs w:val="21"/>
                  </w:rPr>
                  <w:t xml:space="preserve">. </w:t>
                </w:r>
                <w:r>
                  <w:rPr>
                    <w:rFonts w:ascii="宋体" w:hAnsi="宋体" w:cs="宋体"/>
                    <w:szCs w:val="21"/>
                  </w:rPr>
                  <w:t>支持桌面光荣榜功能</w:t>
                </w:r>
                <w:r>
                  <w:rPr>
                    <w:rFonts w:ascii="宋体" w:hAnsi="宋体" w:cs="宋体" w:hint="eastAsia"/>
                    <w:szCs w:val="21"/>
                  </w:rPr>
                  <w:t>，</w:t>
                </w:r>
                <w:r>
                  <w:rPr>
                    <w:rFonts w:ascii="宋体" w:hAnsi="宋体" w:cs="宋体"/>
                    <w:szCs w:val="21"/>
                  </w:rPr>
                  <w:t>可显示班级学生的本日</w:t>
                </w:r>
                <w:r>
                  <w:rPr>
                    <w:rFonts w:ascii="宋体" w:hAnsi="宋体" w:cs="宋体" w:hint="eastAsia"/>
                    <w:szCs w:val="21"/>
                  </w:rPr>
                  <w:t>、</w:t>
                </w:r>
                <w:r>
                  <w:rPr>
                    <w:rFonts w:ascii="宋体" w:hAnsi="宋体" w:cs="宋体"/>
                    <w:szCs w:val="21"/>
                  </w:rPr>
                  <w:t>本周情况</w:t>
                </w:r>
                <w:r>
                  <w:rPr>
                    <w:rFonts w:ascii="宋体" w:hAnsi="宋体" w:cs="宋体" w:hint="eastAsia"/>
                    <w:szCs w:val="21"/>
                  </w:rPr>
                  <w:t>，</w:t>
                </w:r>
                <w:r>
                  <w:rPr>
                    <w:rFonts w:ascii="宋体" w:hAnsi="宋体" w:cs="宋体"/>
                    <w:szCs w:val="21"/>
                  </w:rPr>
                  <w:t>且支持隐藏</w:t>
                </w:r>
                <w:r>
                  <w:rPr>
                    <w:rFonts w:ascii="宋体" w:hAnsi="宋体" w:cs="宋体" w:hint="eastAsia"/>
                    <w:szCs w:val="21"/>
                  </w:rPr>
                  <w:t>。</w:t>
                </w:r>
              </w:p>
              <w:p w:rsidR="00892B85" w:rsidRDefault="00363052" w:rsidP="008A473C">
                <w:pPr>
                  <w:widowControl/>
                  <w:jc w:val="left"/>
                  <w:rPr>
                    <w:rFonts w:ascii="宋体" w:hAnsi="宋体" w:cs="宋体"/>
                    <w:kern w:val="0"/>
                    <w:szCs w:val="21"/>
                  </w:rPr>
                </w:pPr>
                <w:r>
                  <w:rPr>
                    <w:rFonts w:ascii="宋体" w:hAnsi="宋体" w:cs="宋体" w:hint="eastAsia"/>
                    <w:szCs w:val="21"/>
                  </w:rPr>
                  <w:t>5</w:t>
                </w:r>
                <w:r>
                  <w:rPr>
                    <w:rFonts w:ascii="宋体" w:hAnsi="宋体" w:cs="宋体"/>
                    <w:szCs w:val="21"/>
                  </w:rPr>
                  <w:t xml:space="preserve">. </w:t>
                </w:r>
                <w:r>
                  <w:rPr>
                    <w:rFonts w:ascii="宋体" w:hAnsi="宋体" w:cs="宋体"/>
                    <w:szCs w:val="21"/>
                  </w:rPr>
                  <w:t>支持老师通过</w:t>
                </w:r>
                <w:r>
                  <w:rPr>
                    <w:rFonts w:ascii="宋体" w:hAnsi="宋体" w:cs="宋体" w:hint="eastAsia"/>
                    <w:szCs w:val="21"/>
                  </w:rPr>
                  <w:t>P</w:t>
                </w:r>
                <w:r>
                  <w:rPr>
                    <w:rFonts w:ascii="宋体" w:hAnsi="宋体" w:cs="宋体"/>
                    <w:szCs w:val="21"/>
                  </w:rPr>
                  <w:t>C</w:t>
                </w:r>
                <w:r>
                  <w:rPr>
                    <w:rFonts w:ascii="宋体" w:hAnsi="宋体" w:cs="宋体"/>
                    <w:szCs w:val="21"/>
                  </w:rPr>
                  <w:t>端</w:t>
                </w:r>
                <w:r>
                  <w:rPr>
                    <w:rFonts w:ascii="宋体" w:hAnsi="宋体" w:cs="宋体" w:hint="eastAsia"/>
                    <w:szCs w:val="21"/>
                  </w:rPr>
                  <w:t>、</w:t>
                </w:r>
                <w:r>
                  <w:rPr>
                    <w:rFonts w:ascii="宋体" w:hAnsi="宋体" w:cs="宋体"/>
                    <w:szCs w:val="21"/>
                  </w:rPr>
                  <w:t>苹果</w:t>
                </w:r>
                <w:r>
                  <w:rPr>
                    <w:rFonts w:ascii="宋体" w:hAnsi="宋体" w:cs="宋体" w:hint="eastAsia"/>
                    <w:szCs w:val="21"/>
                  </w:rPr>
                  <w:t>手机端、安卓手机端登录，且各段数据互通。支持家长通过安卓手机端、苹果手机端查看学生近期表现。</w:t>
                </w:r>
              </w:p>
            </w:tc>
            <w:tc>
              <w:tcPr>
                <w:tcW w:w="692" w:type="dxa"/>
                <w:tcBorders>
                  <w:top w:val="single" w:sz="4" w:space="0" w:color="auto"/>
                  <w:left w:val="single" w:sz="4" w:space="0" w:color="auto"/>
                  <w:bottom w:val="single" w:sz="4" w:space="0" w:color="auto"/>
                  <w:right w:val="single" w:sz="4" w:space="0" w:color="auto"/>
                </w:tcBorders>
                <w:vAlign w:val="center"/>
              </w:tcPr>
              <w:p w:rsidR="00892B85" w:rsidRDefault="00363052" w:rsidP="008A473C">
                <w:pPr>
                  <w:jc w:val="center"/>
                  <w:rPr>
                    <w:rFonts w:ascii="宋体" w:hAnsi="宋体" w:cs="宋体"/>
                    <w:bCs/>
                    <w:kern w:val="0"/>
                    <w:szCs w:val="21"/>
                  </w:rPr>
                </w:pPr>
                <w:r>
                  <w:rPr>
                    <w:rFonts w:ascii="宋体" w:hAnsi="宋体" w:cs="宋体" w:hint="eastAsia"/>
                    <w:bCs/>
                    <w:kern w:val="0"/>
                    <w:szCs w:val="21"/>
                  </w:rPr>
                  <w:t>套</w:t>
                </w:r>
              </w:p>
            </w:tc>
            <w:tc>
              <w:tcPr>
                <w:tcW w:w="723" w:type="dxa"/>
                <w:tcBorders>
                  <w:top w:val="single" w:sz="4" w:space="0" w:color="auto"/>
                  <w:left w:val="single" w:sz="4" w:space="0" w:color="auto"/>
                  <w:bottom w:val="single" w:sz="4" w:space="0" w:color="auto"/>
                  <w:right w:val="single" w:sz="4" w:space="0" w:color="auto"/>
                </w:tcBorders>
                <w:vAlign w:val="center"/>
              </w:tcPr>
              <w:p w:rsidR="00892B85" w:rsidRDefault="00363052" w:rsidP="008A473C">
                <w:pPr>
                  <w:jc w:val="center"/>
                  <w:rPr>
                    <w:rFonts w:ascii="宋体" w:hAnsi="宋体" w:cs="宋体"/>
                    <w:bCs/>
                    <w:kern w:val="0"/>
                    <w:szCs w:val="21"/>
                  </w:rPr>
                </w:pPr>
                <w:r>
                  <w:rPr>
                    <w:rFonts w:ascii="宋体" w:hAnsi="宋体" w:cs="宋体" w:hint="eastAsia"/>
                    <w:bCs/>
                    <w:kern w:val="0"/>
                    <w:szCs w:val="21"/>
                  </w:rPr>
                  <w:t>92</w:t>
                </w:r>
              </w:p>
            </w:tc>
          </w:tr>
          <w:tr w:rsidR="00892B85" w:rsidTr="008A473C">
            <w:trPr>
              <w:trHeight w:val="429"/>
            </w:trPr>
            <w:tc>
              <w:tcPr>
                <w:tcW w:w="639" w:type="dxa"/>
                <w:tcBorders>
                  <w:top w:val="single" w:sz="4" w:space="0" w:color="auto"/>
                  <w:left w:val="single" w:sz="4" w:space="0" w:color="auto"/>
                  <w:bottom w:val="single" w:sz="4" w:space="0" w:color="auto"/>
                  <w:right w:val="single" w:sz="4" w:space="0" w:color="auto"/>
                </w:tcBorders>
                <w:vAlign w:val="center"/>
              </w:tcPr>
              <w:p w:rsidR="00892B85" w:rsidRDefault="00363052" w:rsidP="008A473C">
                <w:pPr>
                  <w:jc w:val="center"/>
                  <w:rPr>
                    <w:rFonts w:ascii="宋体" w:hAnsi="宋体" w:cs="宋体"/>
                    <w:szCs w:val="21"/>
                  </w:rPr>
                </w:pPr>
                <w:r>
                  <w:rPr>
                    <w:rFonts w:ascii="宋体" w:hAnsi="宋体" w:cs="宋体" w:hint="eastAsia"/>
                    <w:szCs w:val="21"/>
                  </w:rPr>
                  <w:t>8</w:t>
                </w:r>
              </w:p>
            </w:tc>
            <w:tc>
              <w:tcPr>
                <w:tcW w:w="1174" w:type="dxa"/>
                <w:tcBorders>
                  <w:top w:val="single" w:sz="4" w:space="0" w:color="auto"/>
                  <w:left w:val="single" w:sz="4" w:space="0" w:color="auto"/>
                  <w:bottom w:val="single" w:sz="4" w:space="0" w:color="auto"/>
                  <w:right w:val="single" w:sz="4" w:space="0" w:color="auto"/>
                </w:tcBorders>
                <w:vAlign w:val="center"/>
              </w:tcPr>
              <w:p w:rsidR="00892B85" w:rsidRDefault="00363052" w:rsidP="008A473C">
                <w:pPr>
                  <w:jc w:val="center"/>
                  <w:rPr>
                    <w:rFonts w:ascii="宋体" w:hAnsi="宋体" w:cs="宋体"/>
                    <w:bCs/>
                    <w:kern w:val="0"/>
                    <w:szCs w:val="21"/>
                  </w:rPr>
                </w:pPr>
                <w:r>
                  <w:rPr>
                    <w:rFonts w:ascii="宋体" w:hAnsi="宋体" w:cs="宋体" w:hint="eastAsia"/>
                    <w:bCs/>
                    <w:kern w:val="0"/>
                    <w:szCs w:val="21"/>
                  </w:rPr>
                  <w:t>集控系统</w:t>
                </w:r>
              </w:p>
            </w:tc>
            <w:tc>
              <w:tcPr>
                <w:tcW w:w="5891" w:type="dxa"/>
                <w:tcBorders>
                  <w:top w:val="single" w:sz="4" w:space="0" w:color="auto"/>
                  <w:left w:val="single" w:sz="4" w:space="0" w:color="auto"/>
                  <w:bottom w:val="single" w:sz="4" w:space="0" w:color="auto"/>
                  <w:right w:val="single" w:sz="4" w:space="0" w:color="auto"/>
                </w:tcBorders>
                <w:vAlign w:val="center"/>
              </w:tcPr>
              <w:p w:rsidR="00892B85" w:rsidRDefault="00363052" w:rsidP="008A473C">
                <w:pPr>
                  <w:widowControl/>
                  <w:jc w:val="left"/>
                  <w:rPr>
                    <w:rFonts w:ascii="宋体" w:hAnsi="宋体"/>
                    <w:kern w:val="0"/>
                    <w:szCs w:val="21"/>
                  </w:rPr>
                </w:pPr>
                <w:r>
                  <w:rPr>
                    <w:rFonts w:ascii="宋体" w:hAnsi="宋体" w:hint="eastAsia"/>
                    <w:kern w:val="0"/>
                    <w:szCs w:val="21"/>
                  </w:rPr>
                  <w:t>一、服务端软件</w:t>
                </w:r>
              </w:p>
              <w:p w:rsidR="00892B85" w:rsidRDefault="00363052" w:rsidP="008A473C">
                <w:pPr>
                  <w:widowControl/>
                  <w:jc w:val="left"/>
                  <w:rPr>
                    <w:rFonts w:ascii="宋体" w:hAnsi="宋体"/>
                    <w:kern w:val="0"/>
                    <w:szCs w:val="21"/>
                  </w:rPr>
                </w:pPr>
                <w:r>
                  <w:rPr>
                    <w:rFonts w:ascii="宋体" w:hAnsi="宋体"/>
                    <w:kern w:val="0"/>
                    <w:szCs w:val="21"/>
                  </w:rPr>
                  <w:t>1.</w:t>
                </w:r>
                <w:r>
                  <w:rPr>
                    <w:rFonts w:ascii="宋体" w:hAnsi="宋体" w:hint="eastAsia"/>
                    <w:kern w:val="0"/>
                    <w:szCs w:val="21"/>
                  </w:rPr>
                  <w:t>后台控制</w:t>
                </w:r>
                <w:proofErr w:type="gramStart"/>
                <w:r>
                  <w:rPr>
                    <w:rFonts w:ascii="宋体" w:hAnsi="宋体" w:hint="eastAsia"/>
                    <w:kern w:val="0"/>
                    <w:szCs w:val="21"/>
                  </w:rPr>
                  <w:t>端采用</w:t>
                </w:r>
                <w:proofErr w:type="gramEnd"/>
                <w:r>
                  <w:rPr>
                    <w:rFonts w:ascii="宋体" w:hAnsi="宋体" w:hint="eastAsia"/>
                    <w:kern w:val="0"/>
                    <w:szCs w:val="21"/>
                  </w:rPr>
                  <w:t xml:space="preserve"> B/S </w:t>
                </w:r>
                <w:r>
                  <w:rPr>
                    <w:rFonts w:ascii="宋体" w:hAnsi="宋体" w:hint="eastAsia"/>
                    <w:kern w:val="0"/>
                    <w:szCs w:val="21"/>
                  </w:rPr>
                  <w:t>架构设计，可在</w:t>
                </w:r>
                <w:r>
                  <w:rPr>
                    <w:rFonts w:ascii="宋体" w:hAnsi="宋体" w:hint="eastAsia"/>
                    <w:kern w:val="0"/>
                    <w:szCs w:val="21"/>
                  </w:rPr>
                  <w:t xml:space="preserve"> Windows</w:t>
                </w:r>
                <w:r>
                  <w:rPr>
                    <w:rFonts w:ascii="宋体" w:hAnsi="宋体" w:hint="eastAsia"/>
                    <w:kern w:val="0"/>
                    <w:szCs w:val="21"/>
                  </w:rPr>
                  <w:t>、</w:t>
                </w:r>
                <w:r>
                  <w:rPr>
                    <w:rFonts w:ascii="宋体" w:hAnsi="宋体" w:hint="eastAsia"/>
                    <w:kern w:val="0"/>
                    <w:szCs w:val="21"/>
                  </w:rPr>
                  <w:t>Linux</w:t>
                </w:r>
                <w:r>
                  <w:rPr>
                    <w:rFonts w:ascii="宋体" w:hAnsi="宋体" w:hint="eastAsia"/>
                    <w:kern w:val="0"/>
                    <w:szCs w:val="21"/>
                  </w:rPr>
                  <w:t>、</w:t>
                </w:r>
                <w:r>
                  <w:rPr>
                    <w:rFonts w:ascii="宋体" w:hAnsi="宋体" w:hint="eastAsia"/>
                    <w:kern w:val="0"/>
                    <w:szCs w:val="21"/>
                  </w:rPr>
                  <w:t>Android</w:t>
                </w:r>
                <w:r>
                  <w:rPr>
                    <w:rFonts w:ascii="宋体" w:hAnsi="宋体" w:hint="eastAsia"/>
                    <w:kern w:val="0"/>
                    <w:szCs w:val="21"/>
                  </w:rPr>
                  <w:t>、</w:t>
                </w:r>
                <w:r>
                  <w:rPr>
                    <w:rFonts w:ascii="宋体" w:hAnsi="宋体" w:hint="eastAsia"/>
                    <w:kern w:val="0"/>
                    <w:szCs w:val="21"/>
                  </w:rPr>
                  <w:t xml:space="preserve">IOS </w:t>
                </w:r>
                <w:r>
                  <w:rPr>
                    <w:rFonts w:ascii="宋体" w:hAnsi="宋体" w:hint="eastAsia"/>
                    <w:kern w:val="0"/>
                    <w:szCs w:val="21"/>
                  </w:rPr>
                  <w:t>等多种不同的操作系统上通过网页浏览器登录进行操作；</w:t>
                </w:r>
              </w:p>
              <w:p w:rsidR="00892B85" w:rsidRDefault="00363052" w:rsidP="008A473C">
                <w:pPr>
                  <w:widowControl/>
                  <w:jc w:val="left"/>
                  <w:rPr>
                    <w:rFonts w:ascii="宋体" w:hAnsi="宋体"/>
                    <w:kern w:val="0"/>
                    <w:szCs w:val="21"/>
                  </w:rPr>
                </w:pPr>
                <w:r>
                  <w:rPr>
                    <w:rFonts w:ascii="宋体" w:hAnsi="宋体"/>
                    <w:kern w:val="0"/>
                    <w:szCs w:val="21"/>
                  </w:rPr>
                  <w:t>2.</w:t>
                </w:r>
                <w:r>
                  <w:rPr>
                    <w:rFonts w:ascii="宋体" w:hAnsi="宋体" w:hint="eastAsia"/>
                    <w:kern w:val="0"/>
                    <w:szCs w:val="21"/>
                  </w:rPr>
                  <w:t>安全管理：首次登录，切换环境登录时须验证用户身份，保障系统安全性。</w:t>
                </w:r>
              </w:p>
              <w:p w:rsidR="00892B85" w:rsidRDefault="00363052" w:rsidP="008A473C">
                <w:pPr>
                  <w:widowControl/>
                  <w:jc w:val="left"/>
                  <w:rPr>
                    <w:rFonts w:ascii="宋体" w:hAnsi="宋体"/>
                    <w:kern w:val="0"/>
                    <w:szCs w:val="21"/>
                  </w:rPr>
                </w:pPr>
                <w:r>
                  <w:rPr>
                    <w:rFonts w:ascii="宋体" w:hAnsi="宋体"/>
                    <w:kern w:val="0"/>
                    <w:szCs w:val="21"/>
                  </w:rPr>
                  <w:t>3</w:t>
                </w:r>
                <w:r>
                  <w:rPr>
                    <w:rFonts w:ascii="宋体" w:hAnsi="宋体" w:hint="eastAsia"/>
                    <w:kern w:val="0"/>
                    <w:szCs w:val="21"/>
                  </w:rPr>
                  <w:t>.</w:t>
                </w:r>
                <w:r>
                  <w:rPr>
                    <w:rFonts w:ascii="宋体" w:hAnsi="宋体" w:hint="eastAsia"/>
                    <w:kern w:val="0"/>
                    <w:szCs w:val="21"/>
                  </w:rPr>
                  <w:t>多层级用户管理：可设置不同权限的管理员，分配地点管理校园设备；用户账号与云端账号统一，根据手机号自动获取用户信息；</w:t>
                </w:r>
              </w:p>
              <w:p w:rsidR="00892B85" w:rsidRDefault="00363052" w:rsidP="008A473C">
                <w:pPr>
                  <w:widowControl/>
                  <w:jc w:val="left"/>
                  <w:rPr>
                    <w:rFonts w:ascii="宋体" w:hAnsi="宋体"/>
                    <w:kern w:val="0"/>
                    <w:szCs w:val="21"/>
                  </w:rPr>
                </w:pPr>
                <w:r>
                  <w:rPr>
                    <w:rFonts w:ascii="宋体" w:hAnsi="宋体" w:hint="eastAsia"/>
                    <w:kern w:val="0"/>
                    <w:szCs w:val="21"/>
                  </w:rPr>
                  <w:t>二、</w:t>
                </w:r>
                <w:r>
                  <w:rPr>
                    <w:rFonts w:ascii="宋体" w:hAnsi="宋体"/>
                    <w:kern w:val="0"/>
                    <w:szCs w:val="21"/>
                  </w:rPr>
                  <w:t>设备控制</w:t>
                </w:r>
              </w:p>
              <w:p w:rsidR="00892B85" w:rsidRDefault="00363052" w:rsidP="008A473C">
                <w:pPr>
                  <w:widowControl/>
                  <w:jc w:val="left"/>
                  <w:rPr>
                    <w:rFonts w:ascii="宋体" w:hAnsi="宋体"/>
                    <w:kern w:val="0"/>
                    <w:szCs w:val="21"/>
                  </w:rPr>
                </w:pPr>
                <w:r>
                  <w:rPr>
                    <w:rFonts w:ascii="宋体" w:hAnsi="宋体"/>
                    <w:kern w:val="0"/>
                    <w:szCs w:val="21"/>
                  </w:rPr>
                  <w:t>1</w:t>
                </w:r>
                <w:r>
                  <w:rPr>
                    <w:rFonts w:ascii="宋体" w:hAnsi="宋体" w:hint="eastAsia"/>
                    <w:kern w:val="0"/>
                    <w:szCs w:val="21"/>
                  </w:rPr>
                  <w:t>.</w:t>
                </w:r>
                <w:r>
                  <w:rPr>
                    <w:rFonts w:ascii="宋体" w:hAnsi="宋体" w:hint="eastAsia"/>
                    <w:kern w:val="0"/>
                    <w:szCs w:val="21"/>
                  </w:rPr>
                  <w:t>设备详情：可查看局域网内所有设备的状态，包括在线</w:t>
                </w:r>
                <w:r>
                  <w:rPr>
                    <w:rFonts w:ascii="宋体" w:hAnsi="宋体"/>
                    <w:kern w:val="0"/>
                    <w:szCs w:val="21"/>
                  </w:rPr>
                  <w:t>、</w:t>
                </w:r>
                <w:r>
                  <w:rPr>
                    <w:rFonts w:ascii="宋体" w:hAnsi="宋体" w:hint="eastAsia"/>
                    <w:kern w:val="0"/>
                    <w:szCs w:val="21"/>
                  </w:rPr>
                  <w:t>离线状态，教室名称信号源、内存使用率、</w:t>
                </w:r>
                <w:r>
                  <w:rPr>
                    <w:rFonts w:ascii="宋体" w:hAnsi="宋体" w:hint="eastAsia"/>
                    <w:kern w:val="0"/>
                    <w:szCs w:val="21"/>
                  </w:rPr>
                  <w:t>CPU</w:t>
                </w:r>
                <w:r>
                  <w:rPr>
                    <w:rFonts w:ascii="宋体" w:hAnsi="宋体" w:hint="eastAsia"/>
                    <w:kern w:val="0"/>
                    <w:szCs w:val="21"/>
                  </w:rPr>
                  <w:t>使用率、</w:t>
                </w:r>
                <w:r>
                  <w:rPr>
                    <w:rFonts w:ascii="宋体" w:hAnsi="宋体" w:hint="eastAsia"/>
                    <w:kern w:val="0"/>
                    <w:szCs w:val="21"/>
                  </w:rPr>
                  <w:t>C</w:t>
                </w:r>
                <w:r>
                  <w:rPr>
                    <w:rFonts w:ascii="宋体" w:hAnsi="宋体" w:hint="eastAsia"/>
                    <w:kern w:val="0"/>
                    <w:szCs w:val="21"/>
                  </w:rPr>
                  <w:t>盘使用率，音量、音响模式、节能模式</w:t>
                </w:r>
                <w:r>
                  <w:rPr>
                    <w:rFonts w:ascii="宋体" w:hAnsi="宋体" w:hint="eastAsia"/>
                    <w:kern w:val="0"/>
                    <w:szCs w:val="21"/>
                  </w:rPr>
                  <w:t>。支持按照设备类型、设备名称进行查询筛选；支持按列表展示以及按</w:t>
                </w:r>
                <w:proofErr w:type="gramStart"/>
                <w:r>
                  <w:rPr>
                    <w:rFonts w:ascii="宋体" w:hAnsi="宋体" w:hint="eastAsia"/>
                    <w:kern w:val="0"/>
                    <w:szCs w:val="21"/>
                  </w:rPr>
                  <w:t>缩略图</w:t>
                </w:r>
                <w:proofErr w:type="gramEnd"/>
                <w:r>
                  <w:rPr>
                    <w:rFonts w:ascii="宋体" w:hAnsi="宋体" w:hint="eastAsia"/>
                    <w:kern w:val="0"/>
                    <w:szCs w:val="21"/>
                  </w:rPr>
                  <w:t>展示；</w:t>
                </w:r>
              </w:p>
              <w:p w:rsidR="00892B85" w:rsidRDefault="00363052" w:rsidP="008A473C">
                <w:pPr>
                  <w:widowControl/>
                  <w:jc w:val="left"/>
                  <w:rPr>
                    <w:rFonts w:ascii="宋体" w:hAnsi="宋体"/>
                    <w:kern w:val="0"/>
                    <w:szCs w:val="21"/>
                  </w:rPr>
                </w:pPr>
                <w:r>
                  <w:rPr>
                    <w:rFonts w:ascii="宋体" w:hAnsi="宋体"/>
                    <w:kern w:val="0"/>
                    <w:szCs w:val="21"/>
                  </w:rPr>
                  <w:t>2.</w:t>
                </w:r>
                <w:r>
                  <w:rPr>
                    <w:rFonts w:ascii="宋体" w:hAnsi="宋体" w:hint="eastAsia"/>
                    <w:kern w:val="0"/>
                    <w:szCs w:val="21"/>
                  </w:rPr>
                  <w:t>远程监控：实时监控当前设备桌面，支持同时查看多台设备；</w:t>
                </w:r>
              </w:p>
              <w:p w:rsidR="00892B85" w:rsidRDefault="00363052" w:rsidP="008A473C">
                <w:pPr>
                  <w:widowControl/>
                  <w:jc w:val="left"/>
                  <w:rPr>
                    <w:rFonts w:ascii="宋体" w:hAnsi="宋体"/>
                    <w:kern w:val="0"/>
                    <w:szCs w:val="21"/>
                  </w:rPr>
                </w:pPr>
                <w:r>
                  <w:rPr>
                    <w:rFonts w:ascii="宋体" w:hAnsi="宋体"/>
                    <w:kern w:val="0"/>
                    <w:szCs w:val="21"/>
                  </w:rPr>
                  <w:t>3</w:t>
                </w:r>
                <w:r>
                  <w:rPr>
                    <w:rFonts w:ascii="宋体" w:hAnsi="宋体" w:hint="eastAsia"/>
                    <w:kern w:val="0"/>
                    <w:szCs w:val="21"/>
                  </w:rPr>
                  <w:t>.</w:t>
                </w:r>
                <w:r>
                  <w:rPr>
                    <w:rFonts w:ascii="宋体" w:hAnsi="宋体" w:hint="eastAsia"/>
                    <w:kern w:val="0"/>
                    <w:szCs w:val="21"/>
                  </w:rPr>
                  <w:t>即时操作控制：</w:t>
                </w:r>
                <w:proofErr w:type="gramStart"/>
                <w:r>
                  <w:rPr>
                    <w:rFonts w:ascii="宋体" w:hAnsi="宋体" w:hint="eastAsia"/>
                    <w:kern w:val="0"/>
                    <w:szCs w:val="21"/>
                  </w:rPr>
                  <w:t>批量对</w:t>
                </w:r>
                <w:proofErr w:type="gramEnd"/>
                <w:r>
                  <w:rPr>
                    <w:rFonts w:ascii="宋体" w:hAnsi="宋体" w:hint="eastAsia"/>
                    <w:kern w:val="0"/>
                    <w:szCs w:val="21"/>
                  </w:rPr>
                  <w:t>选定的受控设备进行关机、重启、触控切换（屏幕触控锁定、解锁），信号源切换、音量调节、系统备份</w:t>
                </w:r>
                <w:r>
                  <w:rPr>
                    <w:rFonts w:ascii="宋体" w:hAnsi="宋体" w:hint="eastAsia"/>
                    <w:kern w:val="0"/>
                    <w:szCs w:val="21"/>
                  </w:rPr>
                  <w:t>/</w:t>
                </w:r>
                <w:r>
                  <w:rPr>
                    <w:rFonts w:ascii="宋体" w:hAnsi="宋体" w:hint="eastAsia"/>
                    <w:kern w:val="0"/>
                    <w:szCs w:val="21"/>
                  </w:rPr>
                  <w:t>还原、音响模式切换、远程节能切换及打铃操作；</w:t>
                </w:r>
              </w:p>
              <w:p w:rsidR="00892B85" w:rsidRDefault="00363052" w:rsidP="008A473C">
                <w:pPr>
                  <w:widowControl/>
                  <w:jc w:val="left"/>
                  <w:rPr>
                    <w:rFonts w:ascii="宋体" w:hAnsi="宋体"/>
                    <w:kern w:val="0"/>
                    <w:szCs w:val="21"/>
                  </w:rPr>
                </w:pPr>
                <w:r>
                  <w:rPr>
                    <w:rFonts w:ascii="宋体" w:hAnsi="宋体"/>
                    <w:kern w:val="0"/>
                    <w:szCs w:val="21"/>
                  </w:rPr>
                  <w:t>4</w:t>
                </w:r>
                <w:r>
                  <w:rPr>
                    <w:rFonts w:ascii="宋体" w:hAnsi="宋体" w:hint="eastAsia"/>
                    <w:kern w:val="0"/>
                    <w:szCs w:val="21"/>
                  </w:rPr>
                  <w:t>.</w:t>
                </w:r>
                <w:r>
                  <w:rPr>
                    <w:rFonts w:ascii="宋体" w:hAnsi="宋体" w:hint="eastAsia"/>
                    <w:kern w:val="0"/>
                    <w:szCs w:val="21"/>
                  </w:rPr>
                  <w:t>定时操作控制：可</w:t>
                </w:r>
                <w:proofErr w:type="gramStart"/>
                <w:r>
                  <w:rPr>
                    <w:rFonts w:ascii="宋体" w:hAnsi="宋体" w:hint="eastAsia"/>
                    <w:kern w:val="0"/>
                    <w:szCs w:val="21"/>
                  </w:rPr>
                  <w:t>远程对</w:t>
                </w:r>
                <w:proofErr w:type="gramEnd"/>
                <w:r>
                  <w:rPr>
                    <w:rFonts w:ascii="宋体" w:hAnsi="宋体" w:hint="eastAsia"/>
                    <w:kern w:val="0"/>
                    <w:szCs w:val="21"/>
                  </w:rPr>
                  <w:t>选定的设备做定时关机、定时打铃、定时切换信号源、定时信息发布，实现单次、每日循环、每周循环、每月循环的定时控制。支持定时操作列表查询，并可对具体某项定时操作进行再次编辑；</w:t>
                </w:r>
              </w:p>
              <w:p w:rsidR="00892B85" w:rsidRDefault="00363052" w:rsidP="008A473C">
                <w:pPr>
                  <w:widowControl/>
                  <w:jc w:val="left"/>
                  <w:rPr>
                    <w:rFonts w:ascii="宋体" w:hAnsi="宋体"/>
                    <w:kern w:val="0"/>
                    <w:szCs w:val="21"/>
                  </w:rPr>
                </w:pPr>
                <w:r>
                  <w:rPr>
                    <w:rFonts w:ascii="宋体" w:hAnsi="宋体" w:hint="eastAsia"/>
                    <w:kern w:val="0"/>
                    <w:szCs w:val="21"/>
                  </w:rPr>
                  <w:t>5</w:t>
                </w:r>
                <w:r>
                  <w:rPr>
                    <w:rFonts w:ascii="宋体" w:hAnsi="宋体"/>
                    <w:kern w:val="0"/>
                    <w:szCs w:val="21"/>
                  </w:rPr>
                  <w:t>.</w:t>
                </w:r>
                <w:r>
                  <w:rPr>
                    <w:rFonts w:ascii="宋体" w:hAnsi="宋体" w:hint="eastAsia"/>
                    <w:kern w:val="0"/>
                    <w:szCs w:val="21"/>
                  </w:rPr>
                  <w:t>发布信息：可即时向任意选定的设备发布纯文本信息，支持常驻桌面型、滚动发布型及气泡弹出提示，可设置播放时长，支持再次编辑；支持设置字体及字体颜色；</w:t>
                </w:r>
              </w:p>
              <w:p w:rsidR="00892B85" w:rsidRDefault="00363052" w:rsidP="008A473C">
                <w:pPr>
                  <w:widowControl/>
                  <w:jc w:val="left"/>
                  <w:rPr>
                    <w:rFonts w:ascii="宋体" w:hAnsi="宋体"/>
                    <w:kern w:val="0"/>
                    <w:szCs w:val="21"/>
                  </w:rPr>
                </w:pPr>
                <w:r>
                  <w:rPr>
                    <w:rFonts w:ascii="宋体" w:hAnsi="宋体"/>
                    <w:kern w:val="0"/>
                    <w:szCs w:val="21"/>
                  </w:rPr>
                  <w:t>6.</w:t>
                </w:r>
                <w:r>
                  <w:rPr>
                    <w:rFonts w:ascii="宋体" w:hAnsi="宋体" w:hint="eastAsia"/>
                    <w:kern w:val="0"/>
                    <w:szCs w:val="21"/>
                  </w:rPr>
                  <w:t>文件分发：支持多文件推送至任意选定的设备，包括文本、图片、</w:t>
                </w:r>
                <w:r>
                  <w:rPr>
                    <w:rFonts w:ascii="宋体" w:hAnsi="宋体" w:hint="eastAsia"/>
                    <w:kern w:val="0"/>
                    <w:szCs w:val="21"/>
                  </w:rPr>
                  <w:t>pdf</w:t>
                </w:r>
                <w:r>
                  <w:rPr>
                    <w:rFonts w:ascii="宋体" w:hAnsi="宋体" w:hint="eastAsia"/>
                    <w:kern w:val="0"/>
                    <w:szCs w:val="21"/>
                  </w:rPr>
                  <w:t>、</w:t>
                </w:r>
                <w:r>
                  <w:rPr>
                    <w:rFonts w:ascii="宋体" w:hAnsi="宋体" w:hint="eastAsia"/>
                    <w:kern w:val="0"/>
                    <w:szCs w:val="21"/>
                  </w:rPr>
                  <w:t>word</w:t>
                </w:r>
                <w:r>
                  <w:rPr>
                    <w:rFonts w:ascii="宋体" w:hAnsi="宋体" w:hint="eastAsia"/>
                    <w:kern w:val="0"/>
                    <w:szCs w:val="21"/>
                  </w:rPr>
                  <w:t>、</w:t>
                </w:r>
                <w:r>
                  <w:rPr>
                    <w:rFonts w:ascii="宋体" w:hAnsi="宋体" w:hint="eastAsia"/>
                    <w:kern w:val="0"/>
                    <w:szCs w:val="21"/>
                  </w:rPr>
                  <w:t>excel</w:t>
                </w:r>
                <w:r>
                  <w:rPr>
                    <w:rFonts w:ascii="宋体" w:hAnsi="宋体" w:hint="eastAsia"/>
                    <w:kern w:val="0"/>
                    <w:szCs w:val="21"/>
                  </w:rPr>
                  <w:t>、</w:t>
                </w:r>
                <w:r>
                  <w:rPr>
                    <w:rFonts w:ascii="宋体" w:hAnsi="宋体" w:hint="eastAsia"/>
                    <w:kern w:val="0"/>
                    <w:szCs w:val="21"/>
                  </w:rPr>
                  <w:t>ppt</w:t>
                </w:r>
                <w:r>
                  <w:rPr>
                    <w:rFonts w:ascii="宋体" w:hAnsi="宋体" w:hint="eastAsia"/>
                    <w:kern w:val="0"/>
                    <w:szCs w:val="21"/>
                  </w:rPr>
                  <w:t>、</w:t>
                </w:r>
                <w:r>
                  <w:rPr>
                    <w:rFonts w:ascii="宋体" w:hAnsi="宋体" w:hint="eastAsia"/>
                    <w:kern w:val="0"/>
                    <w:szCs w:val="21"/>
                  </w:rPr>
                  <w:t>flash</w:t>
                </w:r>
                <w:r>
                  <w:rPr>
                    <w:rFonts w:ascii="宋体" w:hAnsi="宋体" w:hint="eastAsia"/>
                    <w:kern w:val="0"/>
                    <w:szCs w:val="21"/>
                  </w:rPr>
                  <w:t>、音视频；</w:t>
                </w:r>
              </w:p>
              <w:p w:rsidR="00892B85" w:rsidRDefault="00363052" w:rsidP="008A473C">
                <w:pPr>
                  <w:widowControl/>
                  <w:jc w:val="left"/>
                  <w:rPr>
                    <w:rFonts w:ascii="宋体" w:hAnsi="宋体"/>
                    <w:kern w:val="0"/>
                    <w:szCs w:val="21"/>
                  </w:rPr>
                </w:pPr>
                <w:r>
                  <w:rPr>
                    <w:rFonts w:ascii="宋体" w:hAnsi="宋体" w:hint="eastAsia"/>
                    <w:kern w:val="0"/>
                    <w:szCs w:val="21"/>
                  </w:rPr>
                  <w:t>远程控制：可远程控制所选择设备桌面，方便用户管理；</w:t>
                </w:r>
              </w:p>
              <w:p w:rsidR="00892B85" w:rsidRDefault="00363052" w:rsidP="008A473C">
                <w:pPr>
                  <w:widowControl/>
                  <w:jc w:val="left"/>
                  <w:rPr>
                    <w:rFonts w:ascii="宋体" w:hAnsi="宋体"/>
                    <w:kern w:val="0"/>
                    <w:szCs w:val="21"/>
                  </w:rPr>
                </w:pPr>
                <w:r>
                  <w:rPr>
                    <w:rFonts w:ascii="宋体" w:hAnsi="宋体" w:hint="eastAsia"/>
                    <w:kern w:val="0"/>
                    <w:szCs w:val="21"/>
                  </w:rPr>
                  <w:t>7</w:t>
                </w:r>
                <w:r>
                  <w:rPr>
                    <w:rFonts w:ascii="宋体" w:hAnsi="宋体"/>
                    <w:kern w:val="0"/>
                    <w:szCs w:val="21"/>
                  </w:rPr>
                  <w:t>.</w:t>
                </w:r>
                <w:r>
                  <w:rPr>
                    <w:rFonts w:ascii="宋体" w:hAnsi="宋体" w:hint="eastAsia"/>
                    <w:kern w:val="0"/>
                    <w:szCs w:val="21"/>
                  </w:rPr>
                  <w:t>软件管理：可上</w:t>
                </w:r>
                <w:proofErr w:type="gramStart"/>
                <w:r>
                  <w:rPr>
                    <w:rFonts w:ascii="宋体" w:hAnsi="宋体" w:hint="eastAsia"/>
                    <w:kern w:val="0"/>
                    <w:szCs w:val="21"/>
                  </w:rPr>
                  <w:t>传软件至</w:t>
                </w:r>
                <w:proofErr w:type="gramEnd"/>
                <w:r>
                  <w:rPr>
                    <w:rFonts w:ascii="宋体" w:hAnsi="宋体" w:hint="eastAsia"/>
                    <w:kern w:val="0"/>
                    <w:szCs w:val="21"/>
                  </w:rPr>
                  <w:t>集控平台，可远程安装</w:t>
                </w:r>
                <w:r>
                  <w:rPr>
                    <w:rFonts w:ascii="宋体" w:hAnsi="宋体" w:hint="eastAsia"/>
                    <w:kern w:val="0"/>
                    <w:szCs w:val="21"/>
                  </w:rPr>
                  <w:t>/</w:t>
                </w:r>
                <w:r>
                  <w:rPr>
                    <w:rFonts w:ascii="宋体" w:hAnsi="宋体" w:hint="eastAsia"/>
                    <w:kern w:val="0"/>
                    <w:szCs w:val="21"/>
                  </w:rPr>
                  <w:t>卸载，便于管理终端软件；</w:t>
                </w:r>
              </w:p>
              <w:p w:rsidR="00892B85" w:rsidRDefault="00363052" w:rsidP="008A473C">
                <w:pPr>
                  <w:widowControl/>
                  <w:jc w:val="left"/>
                  <w:rPr>
                    <w:rFonts w:ascii="宋体" w:hAnsi="宋体"/>
                    <w:kern w:val="0"/>
                    <w:szCs w:val="21"/>
                  </w:rPr>
                </w:pPr>
                <w:r>
                  <w:rPr>
                    <w:rFonts w:ascii="宋体" w:hAnsi="宋体"/>
                    <w:kern w:val="0"/>
                    <w:szCs w:val="21"/>
                  </w:rPr>
                  <w:t>8.</w:t>
                </w:r>
                <w:r>
                  <w:rPr>
                    <w:rFonts w:ascii="宋体" w:hAnsi="宋体" w:hint="eastAsia"/>
                    <w:kern w:val="0"/>
                    <w:szCs w:val="21"/>
                  </w:rPr>
                  <w:t>课件文化：选择音视频下发至大屏，自定义时间自动播放；单次播放，每日</w:t>
                </w:r>
                <w:r>
                  <w:rPr>
                    <w:rFonts w:ascii="宋体" w:hAnsi="宋体" w:hint="eastAsia"/>
                    <w:kern w:val="0"/>
                    <w:szCs w:val="21"/>
                  </w:rPr>
                  <w:t>/</w:t>
                </w:r>
                <w:r>
                  <w:rPr>
                    <w:rFonts w:ascii="宋体" w:hAnsi="宋体" w:hint="eastAsia"/>
                    <w:kern w:val="0"/>
                    <w:szCs w:val="21"/>
                  </w:rPr>
                  <w:t>每月</w:t>
                </w:r>
                <w:r>
                  <w:rPr>
                    <w:rFonts w:ascii="宋体" w:hAnsi="宋体" w:hint="eastAsia"/>
                    <w:kern w:val="0"/>
                    <w:szCs w:val="21"/>
                  </w:rPr>
                  <w:t>/</w:t>
                </w:r>
                <w:r>
                  <w:rPr>
                    <w:rFonts w:ascii="宋体" w:hAnsi="宋体"/>
                    <w:kern w:val="0"/>
                    <w:szCs w:val="21"/>
                  </w:rPr>
                  <w:t>每周定时播放</w:t>
                </w:r>
                <w:r>
                  <w:rPr>
                    <w:rFonts w:ascii="宋体" w:hAnsi="宋体" w:hint="eastAsia"/>
                    <w:kern w:val="0"/>
                    <w:szCs w:val="21"/>
                  </w:rPr>
                  <w:t>；</w:t>
                </w:r>
                <w:r>
                  <w:rPr>
                    <w:rFonts w:ascii="宋体" w:hAnsi="宋体"/>
                    <w:kern w:val="0"/>
                    <w:szCs w:val="21"/>
                  </w:rPr>
                  <w:t>无需部署本地服务器</w:t>
                </w:r>
                <w:r>
                  <w:rPr>
                    <w:rFonts w:ascii="宋体" w:hAnsi="宋体" w:hint="eastAsia"/>
                    <w:kern w:val="0"/>
                    <w:szCs w:val="21"/>
                  </w:rPr>
                  <w:t>。</w:t>
                </w:r>
              </w:p>
              <w:p w:rsidR="00892B85" w:rsidRDefault="00363052" w:rsidP="008A473C">
                <w:pPr>
                  <w:widowControl/>
                  <w:jc w:val="left"/>
                  <w:rPr>
                    <w:rFonts w:ascii="宋体" w:hAnsi="宋体"/>
                    <w:kern w:val="0"/>
                    <w:szCs w:val="21"/>
                  </w:rPr>
                </w:pPr>
                <w:r>
                  <w:rPr>
                    <w:rFonts w:ascii="宋体" w:hAnsi="宋体" w:hint="eastAsia"/>
                    <w:kern w:val="0"/>
                    <w:szCs w:val="21"/>
                  </w:rPr>
                  <w:t>三、</w:t>
                </w:r>
                <w:r>
                  <w:rPr>
                    <w:rFonts w:ascii="宋体" w:hAnsi="宋体"/>
                    <w:kern w:val="0"/>
                    <w:szCs w:val="21"/>
                  </w:rPr>
                  <w:t>数据统计</w:t>
                </w:r>
              </w:p>
              <w:p w:rsidR="00892B85" w:rsidRDefault="00363052" w:rsidP="008A473C">
                <w:pPr>
                  <w:widowControl/>
                  <w:jc w:val="left"/>
                  <w:rPr>
                    <w:rFonts w:ascii="宋体" w:hAnsi="宋体"/>
                    <w:kern w:val="0"/>
                    <w:szCs w:val="21"/>
                  </w:rPr>
                </w:pPr>
                <w:r>
                  <w:rPr>
                    <w:rFonts w:ascii="宋体" w:hAnsi="宋体" w:hint="eastAsia"/>
                    <w:kern w:val="0"/>
                    <w:szCs w:val="21"/>
                  </w:rPr>
                  <w:t>数据统计：以图文形式对设备的使用情况进行数据统计，可以按照一定时间周期进行统计，也支持按日、周、</w:t>
                </w:r>
                <w:proofErr w:type="gramStart"/>
                <w:r>
                  <w:rPr>
                    <w:rFonts w:ascii="宋体" w:hAnsi="宋体" w:hint="eastAsia"/>
                    <w:kern w:val="0"/>
                    <w:szCs w:val="21"/>
                  </w:rPr>
                  <w:t>月进行</w:t>
                </w:r>
                <w:proofErr w:type="gramEnd"/>
                <w:r>
                  <w:rPr>
                    <w:rFonts w:ascii="宋体" w:hAnsi="宋体" w:hint="eastAsia"/>
                    <w:kern w:val="0"/>
                    <w:szCs w:val="21"/>
                  </w:rPr>
                  <w:t>统计；统计内容包括设备数量、设备开机率、设备开机时长、软件使用活跃度、设备活跃度排行、设备使用时长分布、设备在线数量等，支持以统计图表显示及以</w:t>
                </w:r>
                <w:r>
                  <w:rPr>
                    <w:rFonts w:ascii="宋体" w:hAnsi="宋体" w:hint="eastAsia"/>
                    <w:kern w:val="0"/>
                    <w:szCs w:val="21"/>
                  </w:rPr>
                  <w:t>excel</w:t>
                </w:r>
                <w:r>
                  <w:rPr>
                    <w:rFonts w:ascii="宋体" w:hAnsi="宋体" w:hint="eastAsia"/>
                    <w:kern w:val="0"/>
                    <w:szCs w:val="21"/>
                  </w:rPr>
                  <w:t>格式导出；支持将统计图表内容以</w:t>
                </w:r>
                <w:r>
                  <w:rPr>
                    <w:rFonts w:ascii="宋体" w:hAnsi="宋体" w:hint="eastAsia"/>
                    <w:kern w:val="0"/>
                    <w:szCs w:val="21"/>
                  </w:rPr>
                  <w:t>pdf</w:t>
                </w:r>
                <w:r>
                  <w:rPr>
                    <w:rFonts w:ascii="宋体" w:hAnsi="宋体" w:hint="eastAsia"/>
                    <w:kern w:val="0"/>
                    <w:szCs w:val="21"/>
                  </w:rPr>
                  <w:t>形式，每周推送至用户移动端中；区级管理员可查看该区域下所有学校设备数据，校级管理员可查看本校所有设备数据；</w:t>
                </w:r>
              </w:p>
            </w:tc>
            <w:tc>
              <w:tcPr>
                <w:tcW w:w="692" w:type="dxa"/>
                <w:tcBorders>
                  <w:top w:val="single" w:sz="4" w:space="0" w:color="auto"/>
                  <w:left w:val="single" w:sz="4" w:space="0" w:color="auto"/>
                  <w:bottom w:val="single" w:sz="4" w:space="0" w:color="auto"/>
                  <w:right w:val="single" w:sz="4" w:space="0" w:color="auto"/>
                </w:tcBorders>
                <w:vAlign w:val="center"/>
              </w:tcPr>
              <w:p w:rsidR="00892B85" w:rsidRDefault="00363052" w:rsidP="008A473C">
                <w:pPr>
                  <w:jc w:val="center"/>
                  <w:rPr>
                    <w:rFonts w:ascii="宋体" w:hAnsi="宋体" w:cs="宋体"/>
                    <w:bCs/>
                    <w:kern w:val="0"/>
                    <w:szCs w:val="21"/>
                  </w:rPr>
                </w:pPr>
                <w:r>
                  <w:rPr>
                    <w:rFonts w:ascii="宋体" w:hAnsi="宋体" w:cs="宋体" w:hint="eastAsia"/>
                    <w:bCs/>
                    <w:kern w:val="0"/>
                    <w:szCs w:val="21"/>
                  </w:rPr>
                  <w:t>套</w:t>
                </w:r>
              </w:p>
            </w:tc>
            <w:tc>
              <w:tcPr>
                <w:tcW w:w="723" w:type="dxa"/>
                <w:tcBorders>
                  <w:top w:val="single" w:sz="4" w:space="0" w:color="auto"/>
                  <w:left w:val="single" w:sz="4" w:space="0" w:color="auto"/>
                  <w:bottom w:val="single" w:sz="4" w:space="0" w:color="auto"/>
                  <w:right w:val="single" w:sz="4" w:space="0" w:color="auto"/>
                </w:tcBorders>
                <w:vAlign w:val="center"/>
              </w:tcPr>
              <w:p w:rsidR="00892B85" w:rsidRDefault="00363052" w:rsidP="008A473C">
                <w:pPr>
                  <w:jc w:val="center"/>
                  <w:rPr>
                    <w:rFonts w:ascii="宋体" w:hAnsi="宋体" w:cs="宋体"/>
                    <w:bCs/>
                    <w:kern w:val="0"/>
                    <w:szCs w:val="21"/>
                  </w:rPr>
                </w:pPr>
                <w:r>
                  <w:rPr>
                    <w:rFonts w:ascii="宋体" w:hAnsi="宋体" w:cs="宋体" w:hint="eastAsia"/>
                    <w:bCs/>
                    <w:kern w:val="0"/>
                    <w:szCs w:val="21"/>
                  </w:rPr>
                  <w:t>92</w:t>
                </w:r>
              </w:p>
            </w:tc>
          </w:tr>
          <w:tr w:rsidR="00892B85" w:rsidTr="008A473C">
            <w:trPr>
              <w:trHeight w:val="429"/>
            </w:trPr>
            <w:tc>
              <w:tcPr>
                <w:tcW w:w="639" w:type="dxa"/>
                <w:tcBorders>
                  <w:top w:val="single" w:sz="4" w:space="0" w:color="auto"/>
                  <w:left w:val="single" w:sz="4" w:space="0" w:color="auto"/>
                  <w:bottom w:val="single" w:sz="4" w:space="0" w:color="auto"/>
                  <w:right w:val="single" w:sz="4" w:space="0" w:color="auto"/>
                </w:tcBorders>
                <w:vAlign w:val="center"/>
              </w:tcPr>
              <w:p w:rsidR="00892B85" w:rsidRDefault="00363052" w:rsidP="008A473C">
                <w:pPr>
                  <w:jc w:val="center"/>
                  <w:rPr>
                    <w:rFonts w:ascii="宋体" w:hAnsi="宋体" w:cs="宋体"/>
                    <w:szCs w:val="21"/>
                  </w:rPr>
                </w:pPr>
                <w:r>
                  <w:rPr>
                    <w:rFonts w:ascii="宋体" w:hAnsi="宋体" w:cs="宋体"/>
                    <w:szCs w:val="21"/>
                  </w:rPr>
                  <w:t>9</w:t>
                </w:r>
              </w:p>
            </w:tc>
            <w:tc>
              <w:tcPr>
                <w:tcW w:w="1174" w:type="dxa"/>
                <w:tcBorders>
                  <w:top w:val="single" w:sz="4" w:space="0" w:color="auto"/>
                  <w:left w:val="single" w:sz="4" w:space="0" w:color="auto"/>
                  <w:bottom w:val="single" w:sz="4" w:space="0" w:color="auto"/>
                  <w:right w:val="single" w:sz="4" w:space="0" w:color="auto"/>
                </w:tcBorders>
                <w:vAlign w:val="center"/>
              </w:tcPr>
              <w:p w:rsidR="00892B85" w:rsidRDefault="00363052" w:rsidP="008A473C">
                <w:pPr>
                  <w:jc w:val="center"/>
                  <w:rPr>
                    <w:rFonts w:ascii="宋体" w:hAnsi="宋体" w:cs="宋体"/>
                    <w:bCs/>
                    <w:kern w:val="0"/>
                    <w:szCs w:val="21"/>
                  </w:rPr>
                </w:pPr>
                <w:r>
                  <w:rPr>
                    <w:rFonts w:ascii="宋体" w:hAnsi="宋体" w:cs="宋体" w:hint="eastAsia"/>
                    <w:bCs/>
                    <w:kern w:val="0"/>
                    <w:szCs w:val="21"/>
                  </w:rPr>
                  <w:t>网线</w:t>
                </w:r>
              </w:p>
            </w:tc>
            <w:tc>
              <w:tcPr>
                <w:tcW w:w="5891" w:type="dxa"/>
                <w:tcBorders>
                  <w:top w:val="single" w:sz="4" w:space="0" w:color="auto"/>
                  <w:left w:val="single" w:sz="4" w:space="0" w:color="auto"/>
                  <w:bottom w:val="single" w:sz="4" w:space="0" w:color="auto"/>
                  <w:right w:val="single" w:sz="4" w:space="0" w:color="auto"/>
                </w:tcBorders>
                <w:vAlign w:val="center"/>
              </w:tcPr>
              <w:p w:rsidR="00892B85" w:rsidRDefault="00363052" w:rsidP="008A473C">
                <w:pPr>
                  <w:widowControl/>
                  <w:jc w:val="left"/>
                  <w:rPr>
                    <w:rFonts w:ascii="宋体" w:hAnsi="宋体" w:cs="宋体"/>
                    <w:kern w:val="0"/>
                    <w:szCs w:val="21"/>
                  </w:rPr>
                </w:pPr>
                <w:r>
                  <w:rPr>
                    <w:rFonts w:ascii="宋体" w:hAnsi="宋体" w:cs="宋体" w:hint="eastAsia"/>
                    <w:kern w:val="0"/>
                    <w:szCs w:val="21"/>
                  </w:rPr>
                  <w:t>超五类</w:t>
                </w:r>
              </w:p>
            </w:tc>
            <w:tc>
              <w:tcPr>
                <w:tcW w:w="692" w:type="dxa"/>
                <w:tcBorders>
                  <w:top w:val="single" w:sz="4" w:space="0" w:color="auto"/>
                  <w:left w:val="single" w:sz="4" w:space="0" w:color="auto"/>
                  <w:bottom w:val="single" w:sz="4" w:space="0" w:color="auto"/>
                  <w:right w:val="single" w:sz="4" w:space="0" w:color="auto"/>
                </w:tcBorders>
                <w:vAlign w:val="center"/>
              </w:tcPr>
              <w:p w:rsidR="00892B85" w:rsidRDefault="00363052" w:rsidP="008A473C">
                <w:pPr>
                  <w:jc w:val="center"/>
                  <w:rPr>
                    <w:rFonts w:ascii="宋体" w:hAnsi="宋体" w:cs="宋体"/>
                    <w:bCs/>
                    <w:kern w:val="0"/>
                    <w:szCs w:val="21"/>
                  </w:rPr>
                </w:pPr>
                <w:r>
                  <w:rPr>
                    <w:rFonts w:ascii="宋体" w:hAnsi="宋体" w:cs="宋体" w:hint="eastAsia"/>
                    <w:bCs/>
                    <w:kern w:val="0"/>
                    <w:szCs w:val="21"/>
                  </w:rPr>
                  <w:t>米</w:t>
                </w:r>
              </w:p>
            </w:tc>
            <w:tc>
              <w:tcPr>
                <w:tcW w:w="723" w:type="dxa"/>
                <w:tcBorders>
                  <w:top w:val="single" w:sz="4" w:space="0" w:color="auto"/>
                  <w:left w:val="single" w:sz="4" w:space="0" w:color="auto"/>
                  <w:bottom w:val="single" w:sz="4" w:space="0" w:color="auto"/>
                  <w:right w:val="single" w:sz="4" w:space="0" w:color="auto"/>
                </w:tcBorders>
                <w:vAlign w:val="center"/>
              </w:tcPr>
              <w:p w:rsidR="00892B85" w:rsidRDefault="00363052" w:rsidP="008A473C">
                <w:pPr>
                  <w:jc w:val="center"/>
                  <w:rPr>
                    <w:rFonts w:ascii="宋体" w:hAnsi="宋体" w:cs="宋体"/>
                    <w:bCs/>
                    <w:kern w:val="0"/>
                    <w:szCs w:val="21"/>
                  </w:rPr>
                </w:pPr>
                <w:r>
                  <w:rPr>
                    <w:rFonts w:ascii="宋体" w:hAnsi="宋体" w:cs="宋体" w:hint="eastAsia"/>
                    <w:bCs/>
                    <w:kern w:val="0"/>
                    <w:szCs w:val="21"/>
                  </w:rPr>
                  <w:t>6600</w:t>
                </w:r>
              </w:p>
            </w:tc>
          </w:tr>
          <w:tr w:rsidR="00892B85" w:rsidTr="008A473C">
            <w:trPr>
              <w:trHeight w:val="429"/>
            </w:trPr>
            <w:tc>
              <w:tcPr>
                <w:tcW w:w="639" w:type="dxa"/>
                <w:tcBorders>
                  <w:top w:val="single" w:sz="4" w:space="0" w:color="auto"/>
                  <w:left w:val="single" w:sz="4" w:space="0" w:color="auto"/>
                  <w:bottom w:val="single" w:sz="4" w:space="0" w:color="auto"/>
                  <w:right w:val="single" w:sz="4" w:space="0" w:color="auto"/>
                </w:tcBorders>
                <w:vAlign w:val="center"/>
              </w:tcPr>
              <w:p w:rsidR="00892B85" w:rsidRDefault="00363052" w:rsidP="008A473C">
                <w:pPr>
                  <w:jc w:val="center"/>
                  <w:rPr>
                    <w:rFonts w:ascii="宋体" w:hAnsi="宋体" w:cs="宋体"/>
                    <w:szCs w:val="21"/>
                  </w:rPr>
                </w:pPr>
                <w:r>
                  <w:rPr>
                    <w:rFonts w:ascii="宋体" w:hAnsi="宋体" w:cs="宋体" w:hint="eastAsia"/>
                    <w:szCs w:val="21"/>
                  </w:rPr>
                  <w:t>1</w:t>
                </w:r>
                <w:r>
                  <w:rPr>
                    <w:rFonts w:ascii="宋体" w:hAnsi="宋体" w:cs="宋体"/>
                    <w:szCs w:val="21"/>
                  </w:rPr>
                  <w:t>0</w:t>
                </w:r>
              </w:p>
            </w:tc>
            <w:tc>
              <w:tcPr>
                <w:tcW w:w="1174" w:type="dxa"/>
                <w:tcBorders>
                  <w:top w:val="single" w:sz="4" w:space="0" w:color="auto"/>
                  <w:left w:val="single" w:sz="4" w:space="0" w:color="auto"/>
                  <w:bottom w:val="single" w:sz="4" w:space="0" w:color="auto"/>
                  <w:right w:val="single" w:sz="4" w:space="0" w:color="auto"/>
                </w:tcBorders>
                <w:vAlign w:val="center"/>
              </w:tcPr>
              <w:p w:rsidR="00892B85" w:rsidRDefault="00363052" w:rsidP="008A473C">
                <w:pPr>
                  <w:jc w:val="center"/>
                  <w:rPr>
                    <w:rFonts w:ascii="宋体" w:hAnsi="宋体" w:cs="宋体"/>
                    <w:bCs/>
                    <w:kern w:val="0"/>
                    <w:szCs w:val="21"/>
                  </w:rPr>
                </w:pPr>
                <w:r>
                  <w:rPr>
                    <w:rFonts w:ascii="宋体" w:hAnsi="宋体" w:cs="宋体" w:hint="eastAsia"/>
                    <w:bCs/>
                    <w:kern w:val="0"/>
                    <w:szCs w:val="21"/>
                  </w:rPr>
                  <w:t>电源线</w:t>
                </w:r>
              </w:p>
            </w:tc>
            <w:tc>
              <w:tcPr>
                <w:tcW w:w="5891" w:type="dxa"/>
                <w:tcBorders>
                  <w:top w:val="single" w:sz="4" w:space="0" w:color="auto"/>
                  <w:left w:val="single" w:sz="4" w:space="0" w:color="auto"/>
                  <w:bottom w:val="single" w:sz="4" w:space="0" w:color="auto"/>
                  <w:right w:val="single" w:sz="4" w:space="0" w:color="auto"/>
                </w:tcBorders>
                <w:vAlign w:val="center"/>
              </w:tcPr>
              <w:p w:rsidR="00892B85" w:rsidRDefault="00363052" w:rsidP="008A473C">
                <w:pPr>
                  <w:widowControl/>
                  <w:jc w:val="left"/>
                  <w:rPr>
                    <w:rFonts w:ascii="宋体" w:hAnsi="宋体" w:cs="宋体"/>
                    <w:kern w:val="0"/>
                    <w:szCs w:val="21"/>
                  </w:rPr>
                </w:pPr>
                <w:r>
                  <w:rPr>
                    <w:rFonts w:ascii="宋体" w:hAnsi="宋体" w:cs="宋体" w:hint="eastAsia"/>
                    <w:kern w:val="0"/>
                    <w:szCs w:val="21"/>
                  </w:rPr>
                  <w:t>RVV 3*2.5</w:t>
                </w:r>
              </w:p>
            </w:tc>
            <w:tc>
              <w:tcPr>
                <w:tcW w:w="692" w:type="dxa"/>
                <w:tcBorders>
                  <w:top w:val="single" w:sz="4" w:space="0" w:color="auto"/>
                  <w:left w:val="single" w:sz="4" w:space="0" w:color="auto"/>
                  <w:bottom w:val="single" w:sz="4" w:space="0" w:color="auto"/>
                  <w:right w:val="single" w:sz="4" w:space="0" w:color="auto"/>
                </w:tcBorders>
                <w:vAlign w:val="center"/>
              </w:tcPr>
              <w:p w:rsidR="00892B85" w:rsidRDefault="00363052" w:rsidP="008A473C">
                <w:pPr>
                  <w:jc w:val="center"/>
                  <w:rPr>
                    <w:rFonts w:ascii="宋体" w:hAnsi="宋体" w:cs="宋体"/>
                    <w:bCs/>
                    <w:kern w:val="0"/>
                    <w:szCs w:val="21"/>
                  </w:rPr>
                </w:pPr>
                <w:r>
                  <w:rPr>
                    <w:rFonts w:ascii="宋体" w:hAnsi="宋体" w:cs="宋体" w:hint="eastAsia"/>
                    <w:bCs/>
                    <w:kern w:val="0"/>
                    <w:szCs w:val="21"/>
                  </w:rPr>
                  <w:t>米</w:t>
                </w:r>
              </w:p>
            </w:tc>
            <w:tc>
              <w:tcPr>
                <w:tcW w:w="723" w:type="dxa"/>
                <w:tcBorders>
                  <w:top w:val="single" w:sz="4" w:space="0" w:color="auto"/>
                  <w:left w:val="single" w:sz="4" w:space="0" w:color="auto"/>
                  <w:bottom w:val="single" w:sz="4" w:space="0" w:color="auto"/>
                  <w:right w:val="single" w:sz="4" w:space="0" w:color="auto"/>
                </w:tcBorders>
                <w:vAlign w:val="center"/>
              </w:tcPr>
              <w:p w:rsidR="00892B85" w:rsidRDefault="00363052" w:rsidP="008A473C">
                <w:pPr>
                  <w:jc w:val="center"/>
                  <w:rPr>
                    <w:rFonts w:ascii="宋体" w:hAnsi="宋体" w:cs="宋体"/>
                    <w:bCs/>
                    <w:kern w:val="0"/>
                    <w:szCs w:val="21"/>
                  </w:rPr>
                </w:pPr>
                <w:r>
                  <w:rPr>
                    <w:rFonts w:ascii="宋体" w:hAnsi="宋体" w:cs="宋体" w:hint="eastAsia"/>
                    <w:bCs/>
                    <w:kern w:val="0"/>
                    <w:szCs w:val="21"/>
                  </w:rPr>
                  <w:t>1100</w:t>
                </w:r>
              </w:p>
            </w:tc>
          </w:tr>
          <w:tr w:rsidR="00892B85" w:rsidTr="008A473C">
            <w:trPr>
              <w:trHeight w:val="416"/>
            </w:trPr>
            <w:tc>
              <w:tcPr>
                <w:tcW w:w="639" w:type="dxa"/>
                <w:tcBorders>
                  <w:top w:val="single" w:sz="4" w:space="0" w:color="auto"/>
                  <w:left w:val="single" w:sz="4" w:space="0" w:color="auto"/>
                  <w:bottom w:val="single" w:sz="4" w:space="0" w:color="auto"/>
                  <w:right w:val="single" w:sz="4" w:space="0" w:color="auto"/>
                </w:tcBorders>
                <w:vAlign w:val="center"/>
              </w:tcPr>
              <w:p w:rsidR="00892B85" w:rsidRDefault="00363052" w:rsidP="008A473C">
                <w:pPr>
                  <w:jc w:val="center"/>
                  <w:rPr>
                    <w:rFonts w:ascii="宋体" w:hAnsi="宋体" w:cs="宋体"/>
                    <w:szCs w:val="21"/>
                  </w:rPr>
                </w:pPr>
                <w:r>
                  <w:rPr>
                    <w:rFonts w:ascii="宋体" w:hAnsi="宋体" w:cs="宋体" w:hint="eastAsia"/>
                    <w:szCs w:val="21"/>
                  </w:rPr>
                  <w:t>1</w:t>
                </w:r>
                <w:r>
                  <w:rPr>
                    <w:rFonts w:ascii="宋体" w:hAnsi="宋体" w:cs="宋体"/>
                    <w:szCs w:val="21"/>
                  </w:rPr>
                  <w:t>1</w:t>
                </w:r>
              </w:p>
            </w:tc>
            <w:tc>
              <w:tcPr>
                <w:tcW w:w="1174" w:type="dxa"/>
                <w:tcBorders>
                  <w:top w:val="single" w:sz="4" w:space="0" w:color="auto"/>
                  <w:left w:val="single" w:sz="4" w:space="0" w:color="auto"/>
                  <w:bottom w:val="single" w:sz="4" w:space="0" w:color="auto"/>
                  <w:right w:val="single" w:sz="4" w:space="0" w:color="auto"/>
                </w:tcBorders>
                <w:vAlign w:val="center"/>
              </w:tcPr>
              <w:p w:rsidR="00892B85" w:rsidRDefault="00363052" w:rsidP="008A473C">
                <w:pPr>
                  <w:jc w:val="center"/>
                  <w:rPr>
                    <w:rFonts w:ascii="宋体" w:hAnsi="宋体" w:cs="宋体"/>
                    <w:bCs/>
                    <w:kern w:val="0"/>
                    <w:szCs w:val="21"/>
                  </w:rPr>
                </w:pPr>
                <w:r>
                  <w:rPr>
                    <w:rFonts w:ascii="宋体" w:hAnsi="宋体" w:cs="宋体" w:hint="eastAsia"/>
                    <w:bCs/>
                    <w:kern w:val="0"/>
                    <w:szCs w:val="21"/>
                  </w:rPr>
                  <w:t>线槽</w:t>
                </w:r>
              </w:p>
            </w:tc>
            <w:tc>
              <w:tcPr>
                <w:tcW w:w="5891" w:type="dxa"/>
                <w:tcBorders>
                  <w:top w:val="single" w:sz="4" w:space="0" w:color="auto"/>
                  <w:left w:val="single" w:sz="4" w:space="0" w:color="auto"/>
                  <w:bottom w:val="single" w:sz="4" w:space="0" w:color="auto"/>
                  <w:right w:val="single" w:sz="4" w:space="0" w:color="auto"/>
                </w:tcBorders>
                <w:vAlign w:val="center"/>
              </w:tcPr>
              <w:p w:rsidR="00892B85" w:rsidRDefault="00363052" w:rsidP="008A473C">
                <w:pPr>
                  <w:widowControl/>
                  <w:jc w:val="left"/>
                  <w:rPr>
                    <w:rFonts w:ascii="宋体" w:hAnsi="宋体" w:cs="宋体"/>
                    <w:kern w:val="0"/>
                    <w:szCs w:val="21"/>
                  </w:rPr>
                </w:pPr>
                <w:r>
                  <w:rPr>
                    <w:rFonts w:ascii="宋体" w:hAnsi="宋体" w:cs="宋体" w:hint="eastAsia"/>
                    <w:kern w:val="0"/>
                    <w:szCs w:val="21"/>
                  </w:rPr>
                  <w:t>50</w:t>
                </w:r>
              </w:p>
            </w:tc>
            <w:tc>
              <w:tcPr>
                <w:tcW w:w="692" w:type="dxa"/>
                <w:tcBorders>
                  <w:top w:val="single" w:sz="4" w:space="0" w:color="auto"/>
                  <w:left w:val="single" w:sz="4" w:space="0" w:color="auto"/>
                  <w:bottom w:val="single" w:sz="4" w:space="0" w:color="auto"/>
                  <w:right w:val="single" w:sz="4" w:space="0" w:color="auto"/>
                </w:tcBorders>
                <w:vAlign w:val="center"/>
              </w:tcPr>
              <w:p w:rsidR="00892B85" w:rsidRDefault="00363052" w:rsidP="008A473C">
                <w:pPr>
                  <w:jc w:val="center"/>
                  <w:rPr>
                    <w:rFonts w:ascii="宋体" w:hAnsi="宋体" w:cs="宋体"/>
                    <w:bCs/>
                    <w:kern w:val="0"/>
                    <w:szCs w:val="21"/>
                  </w:rPr>
                </w:pPr>
                <w:r>
                  <w:rPr>
                    <w:rFonts w:ascii="宋体" w:hAnsi="宋体" w:cs="宋体" w:hint="eastAsia"/>
                    <w:bCs/>
                    <w:kern w:val="0"/>
                    <w:szCs w:val="21"/>
                  </w:rPr>
                  <w:t>米</w:t>
                </w:r>
              </w:p>
            </w:tc>
            <w:tc>
              <w:tcPr>
                <w:tcW w:w="723" w:type="dxa"/>
                <w:tcBorders>
                  <w:top w:val="single" w:sz="4" w:space="0" w:color="auto"/>
                  <w:left w:val="single" w:sz="4" w:space="0" w:color="auto"/>
                  <w:bottom w:val="single" w:sz="4" w:space="0" w:color="auto"/>
                  <w:right w:val="single" w:sz="4" w:space="0" w:color="auto"/>
                </w:tcBorders>
                <w:vAlign w:val="center"/>
              </w:tcPr>
              <w:p w:rsidR="00892B85" w:rsidRDefault="00363052" w:rsidP="008A473C">
                <w:pPr>
                  <w:jc w:val="center"/>
                  <w:rPr>
                    <w:rFonts w:ascii="宋体" w:hAnsi="宋体" w:cs="宋体"/>
                    <w:bCs/>
                    <w:kern w:val="0"/>
                    <w:szCs w:val="21"/>
                  </w:rPr>
                </w:pPr>
                <w:r>
                  <w:rPr>
                    <w:rFonts w:ascii="宋体" w:hAnsi="宋体" w:cs="宋体" w:hint="eastAsia"/>
                    <w:bCs/>
                    <w:kern w:val="0"/>
                    <w:szCs w:val="21"/>
                  </w:rPr>
                  <w:t>1100</w:t>
                </w:r>
              </w:p>
            </w:tc>
          </w:tr>
          <w:tr w:rsidR="00892B85" w:rsidTr="008A473C">
            <w:trPr>
              <w:trHeight w:val="384"/>
            </w:trPr>
            <w:tc>
              <w:tcPr>
                <w:tcW w:w="639" w:type="dxa"/>
                <w:tcBorders>
                  <w:top w:val="single" w:sz="4" w:space="0" w:color="auto"/>
                  <w:left w:val="single" w:sz="4" w:space="0" w:color="auto"/>
                  <w:bottom w:val="single" w:sz="4" w:space="0" w:color="auto"/>
                  <w:right w:val="single" w:sz="4" w:space="0" w:color="auto"/>
                </w:tcBorders>
                <w:vAlign w:val="center"/>
              </w:tcPr>
              <w:p w:rsidR="00892B85" w:rsidRDefault="00363052" w:rsidP="008A473C">
                <w:pPr>
                  <w:jc w:val="center"/>
                  <w:rPr>
                    <w:rFonts w:ascii="宋体" w:hAnsi="宋体" w:cs="宋体"/>
                    <w:szCs w:val="21"/>
                  </w:rPr>
                </w:pPr>
                <w:r>
                  <w:rPr>
                    <w:rFonts w:ascii="宋体" w:hAnsi="宋体" w:cs="宋体" w:hint="eastAsia"/>
                    <w:szCs w:val="21"/>
                  </w:rPr>
                  <w:t>1</w:t>
                </w:r>
                <w:r>
                  <w:rPr>
                    <w:rFonts w:ascii="宋体" w:hAnsi="宋体" w:cs="宋体"/>
                    <w:szCs w:val="21"/>
                  </w:rPr>
                  <w:t>2</w:t>
                </w:r>
              </w:p>
            </w:tc>
            <w:tc>
              <w:tcPr>
                <w:tcW w:w="1174" w:type="dxa"/>
                <w:tcBorders>
                  <w:top w:val="single" w:sz="4" w:space="0" w:color="auto"/>
                  <w:left w:val="single" w:sz="4" w:space="0" w:color="auto"/>
                  <w:bottom w:val="single" w:sz="4" w:space="0" w:color="auto"/>
                  <w:right w:val="single" w:sz="4" w:space="0" w:color="auto"/>
                </w:tcBorders>
                <w:vAlign w:val="center"/>
              </w:tcPr>
              <w:p w:rsidR="00892B85" w:rsidRDefault="00363052" w:rsidP="008A473C">
                <w:pPr>
                  <w:jc w:val="center"/>
                  <w:rPr>
                    <w:rFonts w:ascii="宋体" w:hAnsi="宋体" w:cs="宋体"/>
                    <w:bCs/>
                    <w:kern w:val="0"/>
                    <w:szCs w:val="21"/>
                  </w:rPr>
                </w:pPr>
                <w:r>
                  <w:rPr>
                    <w:rFonts w:ascii="宋体" w:hAnsi="宋体" w:cs="宋体" w:hint="eastAsia"/>
                    <w:bCs/>
                    <w:kern w:val="0"/>
                    <w:szCs w:val="21"/>
                  </w:rPr>
                  <w:t>机柜</w:t>
                </w:r>
              </w:p>
            </w:tc>
            <w:tc>
              <w:tcPr>
                <w:tcW w:w="5891" w:type="dxa"/>
                <w:tcBorders>
                  <w:top w:val="single" w:sz="4" w:space="0" w:color="auto"/>
                  <w:left w:val="single" w:sz="4" w:space="0" w:color="auto"/>
                  <w:bottom w:val="single" w:sz="4" w:space="0" w:color="auto"/>
                  <w:right w:val="single" w:sz="4" w:space="0" w:color="auto"/>
                </w:tcBorders>
                <w:vAlign w:val="center"/>
              </w:tcPr>
              <w:p w:rsidR="00892B85" w:rsidRDefault="00363052" w:rsidP="008A473C">
                <w:pPr>
                  <w:widowControl/>
                  <w:jc w:val="left"/>
                  <w:rPr>
                    <w:rFonts w:ascii="宋体" w:hAnsi="宋体" w:cs="宋体"/>
                    <w:kern w:val="0"/>
                    <w:szCs w:val="21"/>
                  </w:rPr>
                </w:pPr>
                <w:r>
                  <w:rPr>
                    <w:rFonts w:ascii="宋体" w:hAnsi="宋体" w:cs="宋体" w:hint="eastAsia"/>
                    <w:kern w:val="0"/>
                    <w:szCs w:val="21"/>
                  </w:rPr>
                  <w:t>壁挂</w:t>
                </w:r>
                <w:r>
                  <w:rPr>
                    <w:rFonts w:ascii="宋体" w:hAnsi="宋体" w:cs="宋体" w:hint="eastAsia"/>
                    <w:kern w:val="0"/>
                    <w:szCs w:val="21"/>
                  </w:rPr>
                  <w:t xml:space="preserve">2U </w:t>
                </w:r>
              </w:p>
            </w:tc>
            <w:tc>
              <w:tcPr>
                <w:tcW w:w="692" w:type="dxa"/>
                <w:tcBorders>
                  <w:top w:val="single" w:sz="4" w:space="0" w:color="auto"/>
                  <w:left w:val="single" w:sz="4" w:space="0" w:color="auto"/>
                  <w:bottom w:val="single" w:sz="4" w:space="0" w:color="auto"/>
                  <w:right w:val="single" w:sz="4" w:space="0" w:color="auto"/>
                </w:tcBorders>
                <w:vAlign w:val="center"/>
              </w:tcPr>
              <w:p w:rsidR="00892B85" w:rsidRDefault="00363052" w:rsidP="008A473C">
                <w:pPr>
                  <w:jc w:val="center"/>
                  <w:rPr>
                    <w:rFonts w:ascii="宋体" w:hAnsi="宋体" w:cs="宋体"/>
                    <w:bCs/>
                    <w:kern w:val="0"/>
                    <w:szCs w:val="21"/>
                  </w:rPr>
                </w:pPr>
                <w:proofErr w:type="gramStart"/>
                <w:r>
                  <w:rPr>
                    <w:rFonts w:ascii="宋体" w:hAnsi="宋体" w:cs="宋体" w:hint="eastAsia"/>
                    <w:bCs/>
                    <w:kern w:val="0"/>
                    <w:szCs w:val="21"/>
                  </w:rPr>
                  <w:t>个</w:t>
                </w:r>
                <w:proofErr w:type="gramEnd"/>
              </w:p>
            </w:tc>
            <w:tc>
              <w:tcPr>
                <w:tcW w:w="723" w:type="dxa"/>
                <w:tcBorders>
                  <w:top w:val="single" w:sz="4" w:space="0" w:color="auto"/>
                  <w:left w:val="single" w:sz="4" w:space="0" w:color="auto"/>
                  <w:bottom w:val="single" w:sz="4" w:space="0" w:color="auto"/>
                  <w:right w:val="single" w:sz="4" w:space="0" w:color="auto"/>
                </w:tcBorders>
                <w:vAlign w:val="center"/>
              </w:tcPr>
              <w:p w:rsidR="00892B85" w:rsidRDefault="00363052" w:rsidP="008A473C">
                <w:pPr>
                  <w:jc w:val="center"/>
                  <w:rPr>
                    <w:rFonts w:ascii="宋体" w:hAnsi="宋体" w:cs="宋体"/>
                    <w:bCs/>
                    <w:kern w:val="0"/>
                    <w:szCs w:val="21"/>
                  </w:rPr>
                </w:pPr>
                <w:r>
                  <w:rPr>
                    <w:rFonts w:ascii="宋体" w:hAnsi="宋体" w:cs="宋体" w:hint="eastAsia"/>
                    <w:bCs/>
                    <w:kern w:val="0"/>
                    <w:szCs w:val="21"/>
                  </w:rPr>
                  <w:t>20</w:t>
                </w:r>
              </w:p>
            </w:tc>
          </w:tr>
          <w:tr w:rsidR="00892B85" w:rsidTr="008A473C">
            <w:trPr>
              <w:trHeight w:val="429"/>
            </w:trPr>
            <w:tc>
              <w:tcPr>
                <w:tcW w:w="639" w:type="dxa"/>
                <w:tcBorders>
                  <w:top w:val="single" w:sz="4" w:space="0" w:color="auto"/>
                  <w:left w:val="single" w:sz="4" w:space="0" w:color="auto"/>
                  <w:bottom w:val="single" w:sz="4" w:space="0" w:color="auto"/>
                  <w:right w:val="single" w:sz="4" w:space="0" w:color="auto"/>
                </w:tcBorders>
                <w:vAlign w:val="center"/>
              </w:tcPr>
              <w:p w:rsidR="00892B85" w:rsidRDefault="00363052" w:rsidP="008A473C">
                <w:pPr>
                  <w:jc w:val="center"/>
                  <w:rPr>
                    <w:rFonts w:ascii="宋体" w:hAnsi="宋体" w:cs="宋体"/>
                    <w:szCs w:val="21"/>
                  </w:rPr>
                </w:pPr>
                <w:r>
                  <w:rPr>
                    <w:rFonts w:ascii="宋体" w:hAnsi="宋体" w:cs="宋体" w:hint="eastAsia"/>
                    <w:szCs w:val="21"/>
                  </w:rPr>
                  <w:t>1</w:t>
                </w:r>
                <w:r>
                  <w:rPr>
                    <w:rFonts w:ascii="宋体" w:hAnsi="宋体" w:cs="宋体"/>
                    <w:szCs w:val="21"/>
                  </w:rPr>
                  <w:t>3</w:t>
                </w:r>
              </w:p>
            </w:tc>
            <w:tc>
              <w:tcPr>
                <w:tcW w:w="1174" w:type="dxa"/>
                <w:tcBorders>
                  <w:top w:val="single" w:sz="4" w:space="0" w:color="auto"/>
                  <w:left w:val="single" w:sz="4" w:space="0" w:color="auto"/>
                  <w:bottom w:val="single" w:sz="4" w:space="0" w:color="auto"/>
                  <w:right w:val="single" w:sz="4" w:space="0" w:color="auto"/>
                </w:tcBorders>
                <w:vAlign w:val="center"/>
              </w:tcPr>
              <w:p w:rsidR="00892B85" w:rsidRDefault="00363052" w:rsidP="008A473C">
                <w:pPr>
                  <w:jc w:val="center"/>
                  <w:rPr>
                    <w:rFonts w:ascii="宋体" w:hAnsi="宋体" w:cs="宋体"/>
                    <w:bCs/>
                    <w:kern w:val="0"/>
                    <w:szCs w:val="21"/>
                  </w:rPr>
                </w:pPr>
                <w:r>
                  <w:rPr>
                    <w:rFonts w:ascii="宋体" w:hAnsi="宋体" w:cs="宋体" w:hint="eastAsia"/>
                    <w:bCs/>
                    <w:kern w:val="0"/>
                    <w:szCs w:val="21"/>
                  </w:rPr>
                  <w:t>交换机</w:t>
                </w:r>
              </w:p>
            </w:tc>
            <w:tc>
              <w:tcPr>
                <w:tcW w:w="5891" w:type="dxa"/>
                <w:tcBorders>
                  <w:top w:val="single" w:sz="4" w:space="0" w:color="auto"/>
                  <w:left w:val="single" w:sz="4" w:space="0" w:color="auto"/>
                  <w:bottom w:val="single" w:sz="4" w:space="0" w:color="auto"/>
                  <w:right w:val="single" w:sz="4" w:space="0" w:color="auto"/>
                </w:tcBorders>
                <w:vAlign w:val="center"/>
              </w:tcPr>
              <w:p w:rsidR="00892B85" w:rsidRDefault="00363052" w:rsidP="008A473C">
                <w:pPr>
                  <w:widowControl/>
                  <w:jc w:val="left"/>
                  <w:rPr>
                    <w:rFonts w:ascii="宋体" w:hAnsi="宋体" w:cs="宋体"/>
                    <w:kern w:val="0"/>
                    <w:szCs w:val="21"/>
                  </w:rPr>
                </w:pPr>
                <w:r>
                  <w:rPr>
                    <w:rFonts w:ascii="宋体" w:hAnsi="宋体" w:cs="宋体" w:hint="eastAsia"/>
                    <w:kern w:val="0"/>
                    <w:szCs w:val="21"/>
                  </w:rPr>
                  <w:t>五口</w:t>
                </w:r>
              </w:p>
            </w:tc>
            <w:tc>
              <w:tcPr>
                <w:tcW w:w="692" w:type="dxa"/>
                <w:tcBorders>
                  <w:top w:val="single" w:sz="4" w:space="0" w:color="auto"/>
                  <w:left w:val="single" w:sz="4" w:space="0" w:color="auto"/>
                  <w:bottom w:val="single" w:sz="4" w:space="0" w:color="auto"/>
                  <w:right w:val="single" w:sz="4" w:space="0" w:color="auto"/>
                </w:tcBorders>
                <w:vAlign w:val="center"/>
              </w:tcPr>
              <w:p w:rsidR="00892B85" w:rsidRDefault="00363052" w:rsidP="008A473C">
                <w:pPr>
                  <w:jc w:val="center"/>
                  <w:rPr>
                    <w:rFonts w:ascii="宋体" w:hAnsi="宋体" w:cs="宋体"/>
                    <w:bCs/>
                    <w:kern w:val="0"/>
                    <w:szCs w:val="21"/>
                  </w:rPr>
                </w:pPr>
                <w:r>
                  <w:rPr>
                    <w:rFonts w:ascii="宋体" w:hAnsi="宋体" w:cs="宋体" w:hint="eastAsia"/>
                    <w:bCs/>
                    <w:kern w:val="0"/>
                    <w:szCs w:val="21"/>
                  </w:rPr>
                  <w:t>台</w:t>
                </w:r>
              </w:p>
            </w:tc>
            <w:tc>
              <w:tcPr>
                <w:tcW w:w="723" w:type="dxa"/>
                <w:tcBorders>
                  <w:top w:val="single" w:sz="4" w:space="0" w:color="auto"/>
                  <w:left w:val="single" w:sz="4" w:space="0" w:color="auto"/>
                  <w:bottom w:val="single" w:sz="4" w:space="0" w:color="auto"/>
                  <w:right w:val="single" w:sz="4" w:space="0" w:color="auto"/>
                </w:tcBorders>
                <w:vAlign w:val="center"/>
              </w:tcPr>
              <w:p w:rsidR="00892B85" w:rsidRDefault="00363052" w:rsidP="008A473C">
                <w:pPr>
                  <w:jc w:val="center"/>
                  <w:rPr>
                    <w:rFonts w:ascii="宋体" w:hAnsi="宋体" w:cs="宋体"/>
                    <w:bCs/>
                    <w:kern w:val="0"/>
                    <w:szCs w:val="21"/>
                  </w:rPr>
                </w:pPr>
                <w:r>
                  <w:rPr>
                    <w:rFonts w:ascii="宋体" w:hAnsi="宋体" w:cs="宋体" w:hint="eastAsia"/>
                    <w:bCs/>
                    <w:kern w:val="0"/>
                    <w:szCs w:val="21"/>
                  </w:rPr>
                  <w:t>10</w:t>
                </w:r>
              </w:p>
            </w:tc>
          </w:tr>
          <w:tr w:rsidR="00892B85" w:rsidTr="008A473C">
            <w:trPr>
              <w:trHeight w:val="638"/>
            </w:trPr>
            <w:tc>
              <w:tcPr>
                <w:tcW w:w="639" w:type="dxa"/>
                <w:tcBorders>
                  <w:top w:val="single" w:sz="4" w:space="0" w:color="auto"/>
                  <w:left w:val="single" w:sz="4" w:space="0" w:color="auto"/>
                  <w:bottom w:val="single" w:sz="4" w:space="0" w:color="auto"/>
                  <w:right w:val="single" w:sz="4" w:space="0" w:color="auto"/>
                </w:tcBorders>
                <w:vAlign w:val="center"/>
              </w:tcPr>
              <w:p w:rsidR="00892B85" w:rsidRDefault="00363052" w:rsidP="008A473C">
                <w:pPr>
                  <w:jc w:val="center"/>
                  <w:rPr>
                    <w:rFonts w:ascii="宋体" w:hAnsi="宋体" w:cs="宋体"/>
                    <w:szCs w:val="21"/>
                  </w:rPr>
                </w:pPr>
                <w:r>
                  <w:rPr>
                    <w:rFonts w:ascii="宋体" w:hAnsi="宋体" w:cs="宋体" w:hint="eastAsia"/>
                    <w:szCs w:val="21"/>
                  </w:rPr>
                  <w:t>1</w:t>
                </w:r>
                <w:r>
                  <w:rPr>
                    <w:rFonts w:ascii="宋体" w:hAnsi="宋体" w:cs="宋体"/>
                    <w:szCs w:val="21"/>
                  </w:rPr>
                  <w:t>4</w:t>
                </w:r>
              </w:p>
            </w:tc>
            <w:tc>
              <w:tcPr>
                <w:tcW w:w="1174" w:type="dxa"/>
                <w:tcBorders>
                  <w:top w:val="single" w:sz="4" w:space="0" w:color="auto"/>
                  <w:left w:val="single" w:sz="4" w:space="0" w:color="auto"/>
                  <w:bottom w:val="single" w:sz="4" w:space="0" w:color="auto"/>
                  <w:right w:val="single" w:sz="4" w:space="0" w:color="auto"/>
                </w:tcBorders>
                <w:vAlign w:val="center"/>
              </w:tcPr>
              <w:p w:rsidR="00892B85" w:rsidRDefault="00363052" w:rsidP="008A473C">
                <w:pPr>
                  <w:jc w:val="center"/>
                  <w:rPr>
                    <w:rFonts w:ascii="宋体" w:hAnsi="宋体" w:cs="宋体"/>
                    <w:bCs/>
                    <w:kern w:val="0"/>
                    <w:szCs w:val="21"/>
                  </w:rPr>
                </w:pPr>
                <w:r>
                  <w:rPr>
                    <w:rFonts w:ascii="宋体" w:hAnsi="宋体" w:cs="宋体" w:hint="eastAsia"/>
                    <w:bCs/>
                    <w:kern w:val="0"/>
                    <w:szCs w:val="21"/>
                  </w:rPr>
                  <w:t>交换机</w:t>
                </w:r>
              </w:p>
            </w:tc>
            <w:tc>
              <w:tcPr>
                <w:tcW w:w="5891" w:type="dxa"/>
                <w:tcBorders>
                  <w:top w:val="single" w:sz="4" w:space="0" w:color="auto"/>
                  <w:left w:val="single" w:sz="4" w:space="0" w:color="auto"/>
                  <w:bottom w:val="single" w:sz="4" w:space="0" w:color="auto"/>
                  <w:right w:val="single" w:sz="4" w:space="0" w:color="auto"/>
                </w:tcBorders>
                <w:vAlign w:val="center"/>
              </w:tcPr>
              <w:p w:rsidR="00892B85" w:rsidRDefault="00363052" w:rsidP="008A473C">
                <w:pPr>
                  <w:widowControl/>
                  <w:jc w:val="left"/>
                  <w:rPr>
                    <w:rFonts w:ascii="宋体" w:hAnsi="宋体" w:cs="宋体"/>
                    <w:kern w:val="0"/>
                    <w:szCs w:val="21"/>
                  </w:rPr>
                </w:pPr>
                <w:r>
                  <w:rPr>
                    <w:rFonts w:ascii="宋体" w:hAnsi="宋体" w:cs="宋体" w:hint="eastAsia"/>
                    <w:kern w:val="0"/>
                    <w:szCs w:val="21"/>
                  </w:rPr>
                  <w:t>八口</w:t>
                </w:r>
              </w:p>
            </w:tc>
            <w:tc>
              <w:tcPr>
                <w:tcW w:w="692" w:type="dxa"/>
                <w:tcBorders>
                  <w:top w:val="single" w:sz="4" w:space="0" w:color="auto"/>
                  <w:left w:val="single" w:sz="4" w:space="0" w:color="auto"/>
                  <w:bottom w:val="single" w:sz="4" w:space="0" w:color="auto"/>
                  <w:right w:val="single" w:sz="4" w:space="0" w:color="auto"/>
                </w:tcBorders>
                <w:vAlign w:val="center"/>
              </w:tcPr>
              <w:p w:rsidR="00892B85" w:rsidRDefault="00363052" w:rsidP="008A473C">
                <w:pPr>
                  <w:jc w:val="center"/>
                  <w:rPr>
                    <w:rFonts w:ascii="宋体" w:hAnsi="宋体" w:cs="宋体"/>
                    <w:bCs/>
                    <w:kern w:val="0"/>
                    <w:szCs w:val="21"/>
                  </w:rPr>
                </w:pPr>
                <w:r>
                  <w:rPr>
                    <w:rFonts w:ascii="宋体" w:hAnsi="宋体" w:cs="宋体" w:hint="eastAsia"/>
                    <w:bCs/>
                    <w:kern w:val="0"/>
                    <w:szCs w:val="21"/>
                  </w:rPr>
                  <w:t>台</w:t>
                </w:r>
              </w:p>
            </w:tc>
            <w:tc>
              <w:tcPr>
                <w:tcW w:w="723" w:type="dxa"/>
                <w:tcBorders>
                  <w:top w:val="single" w:sz="4" w:space="0" w:color="auto"/>
                  <w:left w:val="single" w:sz="4" w:space="0" w:color="auto"/>
                  <w:bottom w:val="single" w:sz="4" w:space="0" w:color="auto"/>
                  <w:right w:val="single" w:sz="4" w:space="0" w:color="auto"/>
                </w:tcBorders>
                <w:vAlign w:val="center"/>
              </w:tcPr>
              <w:p w:rsidR="00892B85" w:rsidRDefault="00363052" w:rsidP="008A473C">
                <w:pPr>
                  <w:jc w:val="center"/>
                  <w:rPr>
                    <w:rFonts w:ascii="宋体" w:hAnsi="宋体" w:cs="宋体"/>
                    <w:bCs/>
                    <w:kern w:val="0"/>
                    <w:szCs w:val="21"/>
                  </w:rPr>
                </w:pPr>
                <w:r>
                  <w:rPr>
                    <w:rFonts w:ascii="宋体" w:hAnsi="宋体" w:cs="宋体" w:hint="eastAsia"/>
                    <w:bCs/>
                    <w:kern w:val="0"/>
                    <w:szCs w:val="21"/>
                  </w:rPr>
                  <w:t>10</w:t>
                </w:r>
              </w:p>
            </w:tc>
          </w:tr>
          <w:tr w:rsidR="00892B85" w:rsidTr="008A473C">
            <w:trPr>
              <w:trHeight w:val="429"/>
            </w:trPr>
            <w:tc>
              <w:tcPr>
                <w:tcW w:w="639" w:type="dxa"/>
                <w:tcBorders>
                  <w:top w:val="single" w:sz="4" w:space="0" w:color="auto"/>
                  <w:left w:val="single" w:sz="4" w:space="0" w:color="auto"/>
                  <w:bottom w:val="single" w:sz="4" w:space="0" w:color="auto"/>
                  <w:right w:val="single" w:sz="4" w:space="0" w:color="auto"/>
                </w:tcBorders>
                <w:vAlign w:val="center"/>
              </w:tcPr>
              <w:p w:rsidR="00892B85" w:rsidRDefault="00363052" w:rsidP="008A473C">
                <w:pPr>
                  <w:jc w:val="center"/>
                  <w:rPr>
                    <w:rFonts w:ascii="宋体" w:hAnsi="宋体" w:cs="宋体"/>
                    <w:szCs w:val="21"/>
                  </w:rPr>
                </w:pPr>
                <w:r>
                  <w:rPr>
                    <w:rFonts w:ascii="宋体" w:hAnsi="宋体" w:cs="宋体" w:hint="eastAsia"/>
                    <w:szCs w:val="21"/>
                  </w:rPr>
                  <w:t>1</w:t>
                </w:r>
                <w:r>
                  <w:rPr>
                    <w:rFonts w:ascii="宋体" w:hAnsi="宋体" w:cs="宋体"/>
                    <w:szCs w:val="21"/>
                  </w:rPr>
                  <w:t>5</w:t>
                </w:r>
              </w:p>
            </w:tc>
            <w:tc>
              <w:tcPr>
                <w:tcW w:w="1174" w:type="dxa"/>
                <w:tcBorders>
                  <w:top w:val="single" w:sz="4" w:space="0" w:color="auto"/>
                  <w:left w:val="single" w:sz="4" w:space="0" w:color="auto"/>
                  <w:bottom w:val="single" w:sz="4" w:space="0" w:color="auto"/>
                  <w:right w:val="single" w:sz="4" w:space="0" w:color="auto"/>
                </w:tcBorders>
                <w:vAlign w:val="center"/>
              </w:tcPr>
              <w:p w:rsidR="00892B85" w:rsidRDefault="00363052" w:rsidP="008A473C">
                <w:pPr>
                  <w:jc w:val="center"/>
                  <w:rPr>
                    <w:rFonts w:ascii="宋体" w:hAnsi="宋体" w:cs="宋体"/>
                    <w:bCs/>
                    <w:kern w:val="0"/>
                    <w:szCs w:val="21"/>
                  </w:rPr>
                </w:pPr>
                <w:r>
                  <w:rPr>
                    <w:rFonts w:ascii="宋体" w:hAnsi="宋体" w:cs="宋体" w:hint="eastAsia"/>
                    <w:bCs/>
                    <w:kern w:val="0"/>
                    <w:szCs w:val="21"/>
                  </w:rPr>
                  <w:t>配线架</w:t>
                </w:r>
              </w:p>
            </w:tc>
            <w:tc>
              <w:tcPr>
                <w:tcW w:w="5891" w:type="dxa"/>
                <w:tcBorders>
                  <w:top w:val="single" w:sz="4" w:space="0" w:color="auto"/>
                  <w:left w:val="single" w:sz="4" w:space="0" w:color="auto"/>
                  <w:bottom w:val="single" w:sz="4" w:space="0" w:color="auto"/>
                  <w:right w:val="single" w:sz="4" w:space="0" w:color="auto"/>
                </w:tcBorders>
                <w:vAlign w:val="center"/>
              </w:tcPr>
              <w:p w:rsidR="00892B85" w:rsidRDefault="00363052" w:rsidP="008A473C">
                <w:pPr>
                  <w:widowControl/>
                  <w:jc w:val="left"/>
                  <w:rPr>
                    <w:rFonts w:ascii="宋体" w:hAnsi="宋体" w:cs="宋体"/>
                    <w:kern w:val="0"/>
                    <w:szCs w:val="21"/>
                  </w:rPr>
                </w:pPr>
                <w:r>
                  <w:rPr>
                    <w:rFonts w:ascii="宋体" w:hAnsi="宋体" w:cs="宋体" w:hint="eastAsia"/>
                    <w:kern w:val="0"/>
                    <w:szCs w:val="21"/>
                  </w:rPr>
                  <w:t>RJ45</w:t>
                </w:r>
              </w:p>
            </w:tc>
            <w:tc>
              <w:tcPr>
                <w:tcW w:w="692" w:type="dxa"/>
                <w:tcBorders>
                  <w:top w:val="single" w:sz="4" w:space="0" w:color="auto"/>
                  <w:left w:val="single" w:sz="4" w:space="0" w:color="auto"/>
                  <w:bottom w:val="single" w:sz="4" w:space="0" w:color="auto"/>
                  <w:right w:val="single" w:sz="4" w:space="0" w:color="auto"/>
                </w:tcBorders>
                <w:vAlign w:val="center"/>
              </w:tcPr>
              <w:p w:rsidR="00892B85" w:rsidRDefault="00363052" w:rsidP="008A473C">
                <w:pPr>
                  <w:jc w:val="center"/>
                  <w:rPr>
                    <w:rFonts w:ascii="宋体" w:hAnsi="宋体" w:cs="宋体"/>
                    <w:bCs/>
                    <w:kern w:val="0"/>
                    <w:szCs w:val="21"/>
                  </w:rPr>
                </w:pPr>
                <w:proofErr w:type="gramStart"/>
                <w:r>
                  <w:rPr>
                    <w:rFonts w:ascii="宋体" w:hAnsi="宋体" w:cs="宋体" w:hint="eastAsia"/>
                    <w:bCs/>
                    <w:kern w:val="0"/>
                    <w:szCs w:val="21"/>
                  </w:rPr>
                  <w:t>个</w:t>
                </w:r>
                <w:proofErr w:type="gramEnd"/>
              </w:p>
            </w:tc>
            <w:tc>
              <w:tcPr>
                <w:tcW w:w="723" w:type="dxa"/>
                <w:tcBorders>
                  <w:top w:val="single" w:sz="4" w:space="0" w:color="auto"/>
                  <w:left w:val="single" w:sz="4" w:space="0" w:color="auto"/>
                  <w:bottom w:val="single" w:sz="4" w:space="0" w:color="auto"/>
                  <w:right w:val="single" w:sz="4" w:space="0" w:color="auto"/>
                </w:tcBorders>
                <w:vAlign w:val="center"/>
              </w:tcPr>
              <w:p w:rsidR="00892B85" w:rsidRDefault="00363052" w:rsidP="008A473C">
                <w:pPr>
                  <w:jc w:val="center"/>
                  <w:rPr>
                    <w:rFonts w:ascii="宋体" w:hAnsi="宋体" w:cs="宋体"/>
                    <w:bCs/>
                    <w:kern w:val="0"/>
                    <w:szCs w:val="21"/>
                  </w:rPr>
                </w:pPr>
                <w:r>
                  <w:rPr>
                    <w:rFonts w:ascii="宋体" w:hAnsi="宋体" w:cs="宋体" w:hint="eastAsia"/>
                    <w:bCs/>
                    <w:kern w:val="0"/>
                    <w:szCs w:val="21"/>
                  </w:rPr>
                  <w:t>15</w:t>
                </w:r>
              </w:p>
            </w:tc>
          </w:tr>
          <w:tr w:rsidR="00892B85" w:rsidTr="008A473C">
            <w:trPr>
              <w:trHeight w:val="429"/>
            </w:trPr>
            <w:tc>
              <w:tcPr>
                <w:tcW w:w="639" w:type="dxa"/>
                <w:tcBorders>
                  <w:top w:val="single" w:sz="4" w:space="0" w:color="auto"/>
                  <w:left w:val="single" w:sz="4" w:space="0" w:color="auto"/>
                  <w:bottom w:val="single" w:sz="4" w:space="0" w:color="auto"/>
                  <w:right w:val="single" w:sz="4" w:space="0" w:color="auto"/>
                </w:tcBorders>
                <w:vAlign w:val="center"/>
              </w:tcPr>
              <w:p w:rsidR="00892B85" w:rsidRDefault="00363052" w:rsidP="008A473C">
                <w:pPr>
                  <w:jc w:val="center"/>
                  <w:rPr>
                    <w:rFonts w:ascii="宋体" w:hAnsi="宋体" w:cs="宋体"/>
                    <w:szCs w:val="21"/>
                  </w:rPr>
                </w:pPr>
                <w:r>
                  <w:rPr>
                    <w:rFonts w:ascii="宋体" w:hAnsi="宋体" w:cs="宋体" w:hint="eastAsia"/>
                    <w:szCs w:val="21"/>
                  </w:rPr>
                  <w:t>1</w:t>
                </w:r>
                <w:r>
                  <w:rPr>
                    <w:rFonts w:ascii="宋体" w:hAnsi="宋体" w:cs="宋体"/>
                    <w:szCs w:val="21"/>
                  </w:rPr>
                  <w:t>6</w:t>
                </w:r>
              </w:p>
            </w:tc>
            <w:tc>
              <w:tcPr>
                <w:tcW w:w="1174" w:type="dxa"/>
                <w:tcBorders>
                  <w:top w:val="single" w:sz="4" w:space="0" w:color="auto"/>
                  <w:left w:val="single" w:sz="4" w:space="0" w:color="auto"/>
                  <w:bottom w:val="single" w:sz="4" w:space="0" w:color="auto"/>
                  <w:right w:val="single" w:sz="4" w:space="0" w:color="auto"/>
                </w:tcBorders>
                <w:vAlign w:val="center"/>
              </w:tcPr>
              <w:p w:rsidR="00892B85" w:rsidRDefault="00363052" w:rsidP="008A473C">
                <w:pPr>
                  <w:jc w:val="center"/>
                  <w:rPr>
                    <w:rFonts w:ascii="宋体" w:hAnsi="宋体" w:cs="宋体"/>
                    <w:bCs/>
                    <w:kern w:val="0"/>
                    <w:szCs w:val="21"/>
                  </w:rPr>
                </w:pPr>
                <w:r>
                  <w:rPr>
                    <w:rFonts w:ascii="宋体" w:hAnsi="宋体" w:cs="宋体" w:hint="eastAsia"/>
                    <w:bCs/>
                    <w:kern w:val="0"/>
                    <w:szCs w:val="21"/>
                  </w:rPr>
                  <w:t>跳线</w:t>
                </w:r>
              </w:p>
            </w:tc>
            <w:tc>
              <w:tcPr>
                <w:tcW w:w="5891" w:type="dxa"/>
                <w:tcBorders>
                  <w:top w:val="single" w:sz="4" w:space="0" w:color="auto"/>
                  <w:left w:val="single" w:sz="4" w:space="0" w:color="auto"/>
                  <w:bottom w:val="single" w:sz="4" w:space="0" w:color="auto"/>
                  <w:right w:val="single" w:sz="4" w:space="0" w:color="auto"/>
                </w:tcBorders>
                <w:vAlign w:val="center"/>
              </w:tcPr>
              <w:p w:rsidR="00892B85" w:rsidRDefault="00363052" w:rsidP="008A473C">
                <w:pPr>
                  <w:widowControl/>
                  <w:jc w:val="left"/>
                  <w:rPr>
                    <w:rFonts w:ascii="宋体" w:hAnsi="宋体" w:cs="宋体"/>
                    <w:kern w:val="0"/>
                    <w:szCs w:val="21"/>
                  </w:rPr>
                </w:pPr>
                <w:r>
                  <w:rPr>
                    <w:rFonts w:ascii="宋体" w:hAnsi="宋体" w:cs="宋体" w:hint="eastAsia"/>
                    <w:kern w:val="0"/>
                    <w:szCs w:val="21"/>
                  </w:rPr>
                  <w:t>1</w:t>
                </w:r>
                <w:r>
                  <w:rPr>
                    <w:rFonts w:ascii="宋体" w:hAnsi="宋体" w:cs="宋体" w:hint="eastAsia"/>
                    <w:kern w:val="0"/>
                    <w:szCs w:val="21"/>
                  </w:rPr>
                  <w:t>米</w:t>
                </w:r>
              </w:p>
            </w:tc>
            <w:tc>
              <w:tcPr>
                <w:tcW w:w="692" w:type="dxa"/>
                <w:tcBorders>
                  <w:top w:val="single" w:sz="4" w:space="0" w:color="auto"/>
                  <w:left w:val="single" w:sz="4" w:space="0" w:color="auto"/>
                  <w:bottom w:val="single" w:sz="4" w:space="0" w:color="auto"/>
                  <w:right w:val="single" w:sz="4" w:space="0" w:color="auto"/>
                </w:tcBorders>
                <w:vAlign w:val="center"/>
              </w:tcPr>
              <w:p w:rsidR="00892B85" w:rsidRDefault="00363052" w:rsidP="008A473C">
                <w:pPr>
                  <w:jc w:val="center"/>
                  <w:rPr>
                    <w:rFonts w:ascii="宋体" w:hAnsi="宋体" w:cs="宋体"/>
                    <w:bCs/>
                    <w:kern w:val="0"/>
                    <w:szCs w:val="21"/>
                  </w:rPr>
                </w:pPr>
                <w:r>
                  <w:rPr>
                    <w:rFonts w:ascii="宋体" w:hAnsi="宋体" w:cs="宋体" w:hint="eastAsia"/>
                    <w:bCs/>
                    <w:kern w:val="0"/>
                    <w:szCs w:val="21"/>
                  </w:rPr>
                  <w:t>条</w:t>
                </w:r>
              </w:p>
            </w:tc>
            <w:tc>
              <w:tcPr>
                <w:tcW w:w="723" w:type="dxa"/>
                <w:tcBorders>
                  <w:top w:val="single" w:sz="4" w:space="0" w:color="auto"/>
                  <w:left w:val="single" w:sz="4" w:space="0" w:color="auto"/>
                  <w:bottom w:val="single" w:sz="4" w:space="0" w:color="auto"/>
                  <w:right w:val="single" w:sz="4" w:space="0" w:color="auto"/>
                </w:tcBorders>
                <w:vAlign w:val="center"/>
              </w:tcPr>
              <w:p w:rsidR="00892B85" w:rsidRDefault="00363052" w:rsidP="008A473C">
                <w:pPr>
                  <w:jc w:val="center"/>
                  <w:rPr>
                    <w:rFonts w:ascii="宋体" w:hAnsi="宋体" w:cs="宋体"/>
                    <w:bCs/>
                    <w:kern w:val="0"/>
                    <w:szCs w:val="21"/>
                  </w:rPr>
                </w:pPr>
                <w:r>
                  <w:rPr>
                    <w:rFonts w:ascii="宋体" w:hAnsi="宋体" w:cs="宋体" w:hint="eastAsia"/>
                    <w:bCs/>
                    <w:kern w:val="0"/>
                    <w:szCs w:val="21"/>
                  </w:rPr>
                  <w:t>92</w:t>
                </w:r>
              </w:p>
            </w:tc>
          </w:tr>
          <w:tr w:rsidR="00892B85" w:rsidTr="008A473C">
            <w:trPr>
              <w:trHeight w:val="411"/>
            </w:trPr>
            <w:tc>
              <w:tcPr>
                <w:tcW w:w="639" w:type="dxa"/>
                <w:tcBorders>
                  <w:top w:val="single" w:sz="4" w:space="0" w:color="auto"/>
                  <w:left w:val="single" w:sz="4" w:space="0" w:color="auto"/>
                  <w:bottom w:val="single" w:sz="4" w:space="0" w:color="auto"/>
                  <w:right w:val="single" w:sz="4" w:space="0" w:color="auto"/>
                </w:tcBorders>
                <w:vAlign w:val="center"/>
              </w:tcPr>
              <w:p w:rsidR="00892B85" w:rsidRDefault="00363052" w:rsidP="008A473C">
                <w:pPr>
                  <w:jc w:val="center"/>
                  <w:rPr>
                    <w:rFonts w:ascii="宋体" w:hAnsi="宋体" w:cs="宋体"/>
                    <w:szCs w:val="21"/>
                  </w:rPr>
                </w:pPr>
                <w:r>
                  <w:rPr>
                    <w:rFonts w:ascii="宋体" w:hAnsi="宋体" w:cs="宋体" w:hint="eastAsia"/>
                    <w:szCs w:val="21"/>
                  </w:rPr>
                  <w:t>1</w:t>
                </w:r>
                <w:r>
                  <w:rPr>
                    <w:rFonts w:ascii="宋体" w:hAnsi="宋体" w:cs="宋体"/>
                    <w:szCs w:val="21"/>
                  </w:rPr>
                  <w:t>7</w:t>
                </w:r>
              </w:p>
            </w:tc>
            <w:tc>
              <w:tcPr>
                <w:tcW w:w="1174" w:type="dxa"/>
                <w:tcBorders>
                  <w:top w:val="single" w:sz="4" w:space="0" w:color="auto"/>
                  <w:left w:val="single" w:sz="4" w:space="0" w:color="auto"/>
                  <w:bottom w:val="single" w:sz="4" w:space="0" w:color="auto"/>
                  <w:right w:val="single" w:sz="4" w:space="0" w:color="auto"/>
                </w:tcBorders>
                <w:vAlign w:val="center"/>
              </w:tcPr>
              <w:p w:rsidR="00892B85" w:rsidRDefault="00363052" w:rsidP="008A473C">
                <w:pPr>
                  <w:jc w:val="center"/>
                  <w:rPr>
                    <w:rFonts w:ascii="宋体" w:hAnsi="宋体" w:cs="宋体"/>
                    <w:bCs/>
                    <w:kern w:val="0"/>
                    <w:szCs w:val="21"/>
                  </w:rPr>
                </w:pPr>
                <w:r>
                  <w:rPr>
                    <w:rFonts w:ascii="宋体" w:hAnsi="宋体" w:cs="宋体" w:hint="eastAsia"/>
                    <w:bCs/>
                    <w:kern w:val="0"/>
                    <w:szCs w:val="21"/>
                  </w:rPr>
                  <w:t>插排</w:t>
                </w:r>
              </w:p>
            </w:tc>
            <w:tc>
              <w:tcPr>
                <w:tcW w:w="5891" w:type="dxa"/>
                <w:tcBorders>
                  <w:top w:val="single" w:sz="4" w:space="0" w:color="auto"/>
                  <w:left w:val="single" w:sz="4" w:space="0" w:color="auto"/>
                  <w:bottom w:val="single" w:sz="4" w:space="0" w:color="auto"/>
                  <w:right w:val="single" w:sz="4" w:space="0" w:color="auto"/>
                </w:tcBorders>
                <w:vAlign w:val="center"/>
              </w:tcPr>
              <w:p w:rsidR="00892B85" w:rsidRDefault="00363052" w:rsidP="008A473C">
                <w:pPr>
                  <w:widowControl/>
                  <w:jc w:val="left"/>
                  <w:rPr>
                    <w:rFonts w:ascii="宋体" w:hAnsi="宋体" w:cs="宋体"/>
                    <w:kern w:val="0"/>
                    <w:szCs w:val="21"/>
                  </w:rPr>
                </w:pPr>
                <w:r>
                  <w:rPr>
                    <w:rFonts w:ascii="宋体" w:hAnsi="宋体" w:cs="宋体" w:hint="eastAsia"/>
                    <w:kern w:val="0"/>
                    <w:szCs w:val="21"/>
                  </w:rPr>
                  <w:t>4</w:t>
                </w:r>
                <w:r>
                  <w:rPr>
                    <w:rFonts w:ascii="宋体" w:hAnsi="宋体" w:cs="宋体" w:hint="eastAsia"/>
                    <w:kern w:val="0"/>
                    <w:szCs w:val="21"/>
                  </w:rPr>
                  <w:t>孔</w:t>
                </w:r>
              </w:p>
            </w:tc>
            <w:tc>
              <w:tcPr>
                <w:tcW w:w="692" w:type="dxa"/>
                <w:tcBorders>
                  <w:top w:val="single" w:sz="4" w:space="0" w:color="auto"/>
                  <w:left w:val="single" w:sz="4" w:space="0" w:color="auto"/>
                  <w:bottom w:val="single" w:sz="4" w:space="0" w:color="auto"/>
                  <w:right w:val="single" w:sz="4" w:space="0" w:color="auto"/>
                </w:tcBorders>
                <w:vAlign w:val="center"/>
              </w:tcPr>
              <w:p w:rsidR="00892B85" w:rsidRDefault="00363052" w:rsidP="008A473C">
                <w:pPr>
                  <w:jc w:val="center"/>
                  <w:rPr>
                    <w:rFonts w:ascii="宋体" w:hAnsi="宋体" w:cs="宋体"/>
                    <w:bCs/>
                    <w:kern w:val="0"/>
                    <w:szCs w:val="21"/>
                  </w:rPr>
                </w:pPr>
                <w:proofErr w:type="gramStart"/>
                <w:r>
                  <w:rPr>
                    <w:rFonts w:ascii="宋体" w:hAnsi="宋体" w:cs="宋体" w:hint="eastAsia"/>
                    <w:bCs/>
                    <w:kern w:val="0"/>
                    <w:szCs w:val="21"/>
                  </w:rPr>
                  <w:t>个</w:t>
                </w:r>
                <w:proofErr w:type="gramEnd"/>
              </w:p>
            </w:tc>
            <w:tc>
              <w:tcPr>
                <w:tcW w:w="723" w:type="dxa"/>
                <w:tcBorders>
                  <w:top w:val="single" w:sz="4" w:space="0" w:color="auto"/>
                  <w:left w:val="single" w:sz="4" w:space="0" w:color="auto"/>
                  <w:bottom w:val="single" w:sz="4" w:space="0" w:color="auto"/>
                  <w:right w:val="single" w:sz="4" w:space="0" w:color="auto"/>
                </w:tcBorders>
                <w:vAlign w:val="center"/>
              </w:tcPr>
              <w:p w:rsidR="00892B85" w:rsidRDefault="00363052" w:rsidP="008A473C">
                <w:pPr>
                  <w:jc w:val="center"/>
                  <w:rPr>
                    <w:rFonts w:ascii="宋体" w:hAnsi="宋体" w:cs="宋体"/>
                    <w:bCs/>
                    <w:kern w:val="0"/>
                    <w:szCs w:val="21"/>
                  </w:rPr>
                </w:pPr>
                <w:r>
                  <w:rPr>
                    <w:rFonts w:ascii="宋体" w:hAnsi="宋体" w:cs="宋体" w:hint="eastAsia"/>
                    <w:bCs/>
                    <w:kern w:val="0"/>
                    <w:szCs w:val="21"/>
                  </w:rPr>
                  <w:t>112</w:t>
                </w:r>
              </w:p>
            </w:tc>
          </w:tr>
          <w:tr w:rsidR="00892B85" w:rsidTr="008A473C">
            <w:trPr>
              <w:trHeight w:val="638"/>
            </w:trPr>
            <w:tc>
              <w:tcPr>
                <w:tcW w:w="639" w:type="dxa"/>
                <w:tcBorders>
                  <w:top w:val="single" w:sz="4" w:space="0" w:color="auto"/>
                  <w:left w:val="single" w:sz="4" w:space="0" w:color="auto"/>
                  <w:bottom w:val="single" w:sz="4" w:space="0" w:color="auto"/>
                  <w:right w:val="single" w:sz="4" w:space="0" w:color="auto"/>
                </w:tcBorders>
                <w:vAlign w:val="center"/>
              </w:tcPr>
              <w:p w:rsidR="00892B85" w:rsidRDefault="00363052" w:rsidP="008A473C">
                <w:pPr>
                  <w:jc w:val="center"/>
                  <w:rPr>
                    <w:rFonts w:ascii="宋体" w:hAnsi="宋体" w:cs="宋体"/>
                    <w:szCs w:val="21"/>
                  </w:rPr>
                </w:pPr>
                <w:r>
                  <w:rPr>
                    <w:rFonts w:ascii="宋体" w:hAnsi="宋体" w:cs="宋体" w:hint="eastAsia"/>
                    <w:szCs w:val="21"/>
                  </w:rPr>
                  <w:t>1</w:t>
                </w:r>
                <w:r>
                  <w:rPr>
                    <w:rFonts w:ascii="宋体" w:hAnsi="宋体" w:cs="宋体"/>
                    <w:szCs w:val="21"/>
                  </w:rPr>
                  <w:t>8</w:t>
                </w:r>
              </w:p>
            </w:tc>
            <w:tc>
              <w:tcPr>
                <w:tcW w:w="1174" w:type="dxa"/>
                <w:tcBorders>
                  <w:top w:val="single" w:sz="4" w:space="0" w:color="auto"/>
                  <w:left w:val="single" w:sz="4" w:space="0" w:color="auto"/>
                  <w:bottom w:val="single" w:sz="4" w:space="0" w:color="auto"/>
                  <w:right w:val="single" w:sz="4" w:space="0" w:color="auto"/>
                </w:tcBorders>
                <w:vAlign w:val="center"/>
              </w:tcPr>
              <w:p w:rsidR="00892B85" w:rsidRDefault="00363052" w:rsidP="008A473C">
                <w:pPr>
                  <w:jc w:val="center"/>
                  <w:rPr>
                    <w:rFonts w:ascii="宋体" w:hAnsi="宋体" w:cs="宋体"/>
                    <w:bCs/>
                    <w:kern w:val="0"/>
                    <w:szCs w:val="21"/>
                  </w:rPr>
                </w:pPr>
                <w:r>
                  <w:rPr>
                    <w:rFonts w:ascii="宋体" w:hAnsi="宋体" w:cs="宋体" w:hint="eastAsia"/>
                    <w:bCs/>
                    <w:kern w:val="0"/>
                    <w:szCs w:val="21"/>
                  </w:rPr>
                  <w:t>拆除搬运</w:t>
                </w:r>
              </w:p>
            </w:tc>
            <w:tc>
              <w:tcPr>
                <w:tcW w:w="5891" w:type="dxa"/>
                <w:tcBorders>
                  <w:top w:val="single" w:sz="4" w:space="0" w:color="auto"/>
                  <w:left w:val="single" w:sz="4" w:space="0" w:color="auto"/>
                  <w:bottom w:val="single" w:sz="4" w:space="0" w:color="auto"/>
                  <w:right w:val="single" w:sz="4" w:space="0" w:color="auto"/>
                </w:tcBorders>
                <w:vAlign w:val="center"/>
              </w:tcPr>
              <w:p w:rsidR="00892B85" w:rsidRDefault="00363052" w:rsidP="008A473C">
                <w:pPr>
                  <w:widowControl/>
                  <w:jc w:val="left"/>
                  <w:rPr>
                    <w:rFonts w:ascii="宋体" w:hAnsi="宋体" w:cs="宋体"/>
                    <w:kern w:val="0"/>
                    <w:szCs w:val="21"/>
                  </w:rPr>
                </w:pPr>
                <w:r>
                  <w:rPr>
                    <w:rFonts w:ascii="宋体" w:hAnsi="宋体" w:cs="宋体" w:hint="eastAsia"/>
                    <w:bCs/>
                    <w:kern w:val="0"/>
                    <w:szCs w:val="21"/>
                  </w:rPr>
                  <w:t>原有设备拆卸及搬运至学校指定地点。</w:t>
                </w:r>
              </w:p>
            </w:tc>
            <w:tc>
              <w:tcPr>
                <w:tcW w:w="692" w:type="dxa"/>
                <w:tcBorders>
                  <w:top w:val="single" w:sz="4" w:space="0" w:color="auto"/>
                  <w:left w:val="single" w:sz="4" w:space="0" w:color="auto"/>
                  <w:bottom w:val="single" w:sz="4" w:space="0" w:color="auto"/>
                  <w:right w:val="single" w:sz="4" w:space="0" w:color="auto"/>
                </w:tcBorders>
                <w:vAlign w:val="center"/>
              </w:tcPr>
              <w:p w:rsidR="00892B85" w:rsidRDefault="00363052" w:rsidP="008A473C">
                <w:pPr>
                  <w:jc w:val="center"/>
                  <w:rPr>
                    <w:rFonts w:ascii="宋体" w:hAnsi="宋体" w:cs="宋体"/>
                    <w:bCs/>
                    <w:kern w:val="0"/>
                    <w:szCs w:val="21"/>
                  </w:rPr>
                </w:pPr>
                <w:r>
                  <w:rPr>
                    <w:rFonts w:ascii="宋体" w:hAnsi="宋体" w:cs="宋体" w:hint="eastAsia"/>
                    <w:bCs/>
                    <w:kern w:val="0"/>
                    <w:szCs w:val="21"/>
                  </w:rPr>
                  <w:t>项</w:t>
                </w:r>
              </w:p>
            </w:tc>
            <w:tc>
              <w:tcPr>
                <w:tcW w:w="723" w:type="dxa"/>
                <w:tcBorders>
                  <w:top w:val="single" w:sz="4" w:space="0" w:color="auto"/>
                  <w:left w:val="single" w:sz="4" w:space="0" w:color="auto"/>
                  <w:bottom w:val="single" w:sz="4" w:space="0" w:color="auto"/>
                  <w:right w:val="single" w:sz="4" w:space="0" w:color="auto"/>
                </w:tcBorders>
                <w:vAlign w:val="center"/>
              </w:tcPr>
              <w:p w:rsidR="00892B85" w:rsidRDefault="00363052" w:rsidP="008A473C">
                <w:pPr>
                  <w:jc w:val="center"/>
                  <w:rPr>
                    <w:rFonts w:ascii="宋体" w:hAnsi="宋体" w:cs="宋体"/>
                    <w:bCs/>
                    <w:kern w:val="0"/>
                    <w:szCs w:val="21"/>
                  </w:rPr>
                </w:pPr>
                <w:r>
                  <w:rPr>
                    <w:rFonts w:ascii="宋体" w:hAnsi="宋体" w:cs="宋体" w:hint="eastAsia"/>
                    <w:bCs/>
                    <w:kern w:val="0"/>
                    <w:szCs w:val="21"/>
                  </w:rPr>
                  <w:t>92</w:t>
                </w:r>
              </w:p>
            </w:tc>
          </w:tr>
          <w:tr w:rsidR="00892B85" w:rsidTr="008A473C">
            <w:trPr>
              <w:trHeight w:val="429"/>
            </w:trPr>
            <w:tc>
              <w:tcPr>
                <w:tcW w:w="639" w:type="dxa"/>
                <w:tcBorders>
                  <w:top w:val="single" w:sz="4" w:space="0" w:color="auto"/>
                  <w:left w:val="single" w:sz="4" w:space="0" w:color="auto"/>
                  <w:bottom w:val="single" w:sz="4" w:space="0" w:color="auto"/>
                  <w:right w:val="single" w:sz="4" w:space="0" w:color="auto"/>
                </w:tcBorders>
                <w:vAlign w:val="center"/>
              </w:tcPr>
              <w:p w:rsidR="00892B85" w:rsidRDefault="00363052" w:rsidP="008A473C">
                <w:pPr>
                  <w:jc w:val="center"/>
                  <w:rPr>
                    <w:rFonts w:ascii="宋体" w:hAnsi="宋体" w:cs="宋体"/>
                    <w:szCs w:val="21"/>
                  </w:rPr>
                </w:pPr>
                <w:r>
                  <w:rPr>
                    <w:rFonts w:ascii="宋体" w:hAnsi="宋体" w:cs="宋体"/>
                    <w:szCs w:val="21"/>
                  </w:rPr>
                  <w:t>19</w:t>
                </w:r>
              </w:p>
            </w:tc>
            <w:tc>
              <w:tcPr>
                <w:tcW w:w="1174" w:type="dxa"/>
                <w:tcBorders>
                  <w:top w:val="single" w:sz="4" w:space="0" w:color="auto"/>
                  <w:left w:val="single" w:sz="4" w:space="0" w:color="auto"/>
                  <w:bottom w:val="single" w:sz="4" w:space="0" w:color="auto"/>
                  <w:right w:val="single" w:sz="4" w:space="0" w:color="auto"/>
                </w:tcBorders>
                <w:vAlign w:val="center"/>
              </w:tcPr>
              <w:p w:rsidR="00892B85" w:rsidRDefault="00363052" w:rsidP="008A473C">
                <w:pPr>
                  <w:jc w:val="center"/>
                  <w:rPr>
                    <w:rFonts w:ascii="宋体" w:hAnsi="宋体" w:cs="宋体"/>
                    <w:bCs/>
                    <w:kern w:val="0"/>
                    <w:szCs w:val="21"/>
                  </w:rPr>
                </w:pPr>
                <w:r>
                  <w:rPr>
                    <w:rFonts w:ascii="宋体" w:hAnsi="宋体" w:cs="宋体" w:hint="eastAsia"/>
                    <w:bCs/>
                    <w:kern w:val="0"/>
                    <w:szCs w:val="21"/>
                  </w:rPr>
                  <w:t>系统集成费</w:t>
                </w:r>
              </w:p>
            </w:tc>
            <w:tc>
              <w:tcPr>
                <w:tcW w:w="5891" w:type="dxa"/>
                <w:tcBorders>
                  <w:top w:val="single" w:sz="4" w:space="0" w:color="auto"/>
                  <w:left w:val="single" w:sz="4" w:space="0" w:color="auto"/>
                  <w:bottom w:val="single" w:sz="4" w:space="0" w:color="auto"/>
                  <w:right w:val="single" w:sz="4" w:space="0" w:color="auto"/>
                </w:tcBorders>
                <w:vAlign w:val="center"/>
              </w:tcPr>
              <w:p w:rsidR="00892B85" w:rsidRDefault="00363052" w:rsidP="008A473C">
                <w:pPr>
                  <w:widowControl/>
                  <w:jc w:val="left"/>
                  <w:rPr>
                    <w:rFonts w:ascii="宋体" w:hAnsi="宋体" w:cs="宋体"/>
                    <w:kern w:val="0"/>
                    <w:szCs w:val="21"/>
                  </w:rPr>
                </w:pPr>
                <w:r>
                  <w:rPr>
                    <w:rFonts w:ascii="宋体" w:hAnsi="宋体" w:cs="宋体" w:hint="eastAsia"/>
                    <w:kern w:val="0"/>
                    <w:szCs w:val="21"/>
                  </w:rPr>
                  <w:t>包含所有设备的安装及调试联网等工作，确保所有设备运行正常，网络连接正常等，</w:t>
                </w:r>
                <w:proofErr w:type="gramStart"/>
                <w:r>
                  <w:rPr>
                    <w:rFonts w:ascii="宋体" w:hAnsi="宋体" w:cs="宋体" w:hint="eastAsia"/>
                    <w:kern w:val="0"/>
                    <w:szCs w:val="21"/>
                  </w:rPr>
                  <w:t>利旧设备</w:t>
                </w:r>
                <w:proofErr w:type="gramEnd"/>
                <w:r>
                  <w:rPr>
                    <w:rFonts w:ascii="宋体" w:hAnsi="宋体" w:cs="宋体" w:hint="eastAsia"/>
                    <w:kern w:val="0"/>
                    <w:szCs w:val="21"/>
                  </w:rPr>
                  <w:t>的安装调试。</w:t>
                </w:r>
              </w:p>
            </w:tc>
            <w:tc>
              <w:tcPr>
                <w:tcW w:w="692" w:type="dxa"/>
                <w:tcBorders>
                  <w:top w:val="single" w:sz="4" w:space="0" w:color="auto"/>
                  <w:left w:val="single" w:sz="4" w:space="0" w:color="auto"/>
                  <w:bottom w:val="single" w:sz="4" w:space="0" w:color="auto"/>
                  <w:right w:val="single" w:sz="4" w:space="0" w:color="auto"/>
                </w:tcBorders>
                <w:vAlign w:val="center"/>
              </w:tcPr>
              <w:p w:rsidR="00892B85" w:rsidRDefault="00363052" w:rsidP="008A473C">
                <w:pPr>
                  <w:jc w:val="center"/>
                  <w:rPr>
                    <w:rFonts w:ascii="宋体" w:hAnsi="宋体" w:cs="宋体"/>
                    <w:bCs/>
                    <w:kern w:val="0"/>
                    <w:szCs w:val="21"/>
                  </w:rPr>
                </w:pPr>
                <w:r>
                  <w:rPr>
                    <w:rFonts w:ascii="宋体" w:hAnsi="宋体" w:cs="宋体" w:hint="eastAsia"/>
                    <w:bCs/>
                    <w:kern w:val="0"/>
                    <w:szCs w:val="21"/>
                  </w:rPr>
                  <w:t>项</w:t>
                </w:r>
              </w:p>
            </w:tc>
            <w:tc>
              <w:tcPr>
                <w:tcW w:w="723" w:type="dxa"/>
                <w:tcBorders>
                  <w:top w:val="single" w:sz="4" w:space="0" w:color="auto"/>
                  <w:left w:val="single" w:sz="4" w:space="0" w:color="auto"/>
                  <w:bottom w:val="single" w:sz="4" w:space="0" w:color="auto"/>
                  <w:right w:val="single" w:sz="4" w:space="0" w:color="auto"/>
                </w:tcBorders>
                <w:vAlign w:val="center"/>
              </w:tcPr>
              <w:p w:rsidR="00892B85" w:rsidRDefault="00363052" w:rsidP="008A473C">
                <w:pPr>
                  <w:jc w:val="center"/>
                  <w:rPr>
                    <w:rFonts w:ascii="宋体" w:hAnsi="宋体" w:cs="宋体"/>
                    <w:bCs/>
                    <w:kern w:val="0"/>
                    <w:szCs w:val="21"/>
                  </w:rPr>
                </w:pPr>
                <w:r>
                  <w:rPr>
                    <w:rFonts w:ascii="宋体" w:hAnsi="宋体" w:cs="宋体" w:hint="eastAsia"/>
                    <w:bCs/>
                    <w:kern w:val="0"/>
                    <w:szCs w:val="21"/>
                  </w:rPr>
                  <w:t>92</w:t>
                </w:r>
              </w:p>
            </w:tc>
          </w:tr>
        </w:tbl>
        <w:p w:rsidR="00892B85" w:rsidRDefault="00363052" w:rsidP="00892B85"/>
        <w:p w:rsidR="0090203E" w:rsidRPr="00CA297F" w:rsidRDefault="005D110B" w:rsidP="00CA297F">
          <w:pPr>
            <w:rPr>
              <w:rFonts w:ascii="仿宋" w:eastAsia="仿宋" w:hAnsi="仿宋"/>
              <w:sz w:val="24"/>
            </w:rPr>
          </w:pPr>
        </w:p>
      </w:sdtContent>
    </w:sdt>
    <w:p w14:paraId="48B290A1" w14:textId="29B7BDB9" w:rsidR="001173CF" w:rsidRPr="00715804" w:rsidRDefault="001173CF" w:rsidP="00715804">
      <w:pPr>
        <w:widowControl/>
        <w:jc w:val="left"/>
      </w:pPr>
    </w:p>
    <w:sectPr w:rsidR="001173CF" w:rsidRPr="00715804" w:rsidSect="00DB7EAB">
      <w:footerReference w:type="default" r:id="rId12"/>
      <w:pgSz w:w="11906" w:h="16838"/>
      <w:pgMar w:top="1531" w:right="1474" w:bottom="1531" w:left="1531" w:header="851" w:footer="992" w:gutter="0"/>
      <w:cols w:space="425"/>
      <w:docGrid w:type="lines" w:linePitch="312"/>
    </w:sectPr>
    <w:p>
      <w:pPr/>
      <w:r>
        <w:rPr>
          <w:lang w:val="zh-CN"/>
        </w:rPr>
        <w:t>　　　　</w:t>
      </w:r>
      <w:hyperlink r:id="R847af53dc0f34993" w:history="1">
        <w:r>
          <w:rPr>
            <w:rStyle w:val="Hyperlink"/>
          </w:rPr>
          <w:t/>
        </w:r>
      </w:hyperlink>
      <w:r>
        <w:rPr>
          <w:lang w:val="zh-CN"/>
        </w:rPr>
        <w:t>　</w:t>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6E1BCC" w14:textId="77777777" w:rsidR="00720BBD" w:rsidRDefault="00720BBD" w:rsidP="002637AB">
      <w:r>
        <w:separator/>
      </w:r>
    </w:p>
  </w:endnote>
  <w:endnote w:type="continuationSeparator" w:id="0">
    <w:p w14:paraId="14726E06" w14:textId="77777777" w:rsidR="00720BBD" w:rsidRDefault="00720BBD" w:rsidP="00263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3EFBBE" w14:textId="7AAAEEC0" w:rsidR="00F547BB" w:rsidRDefault="00F547BB">
    <w:pPr>
      <w:pStyle w:val="a9"/>
      <w:jc w:val="center"/>
    </w:pPr>
  </w:p>
  <w:p w14:paraId="70304EBA" w14:textId="77777777" w:rsidR="00F547BB" w:rsidRDefault="00F547B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F2C3E5" w14:textId="77777777" w:rsidR="00720BBD" w:rsidRDefault="00720BBD" w:rsidP="002637AB">
      <w:r>
        <w:separator/>
      </w:r>
    </w:p>
  </w:footnote>
  <w:footnote w:type="continuationSeparator" w:id="0">
    <w:p w14:paraId="5423B998" w14:textId="77777777" w:rsidR="00720BBD" w:rsidRDefault="00720BBD" w:rsidP="002637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2420D4D"/>
    <w:multiLevelType w:val="singleLevel"/>
    <w:tmpl w:val="E2420D4D"/>
    <w:lvl w:ilvl="0">
      <w:start w:val="4"/>
      <w:numFmt w:val="decimal"/>
      <w:suff w:val="nothing"/>
      <w:lvlText w:val="%1、"/>
      <w:lvlJc w:val="left"/>
      <w:pPr>
        <w:ind w:left="210" w:firstLine="0"/>
      </w:pPr>
    </w:lvl>
  </w:abstractNum>
  <w:abstractNum w:abstractNumId="1">
    <w:nsid w:val="FFFFFF83"/>
    <w:multiLevelType w:val="singleLevel"/>
    <w:tmpl w:val="8BE4458C"/>
    <w:styleLink w:val="1"/>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2">
    <w:nsid w:val="21D106CC"/>
    <w:multiLevelType w:val="hybridMultilevel"/>
    <w:tmpl w:val="AD008080"/>
    <w:lvl w:ilvl="0" w:tplc="3832659C">
      <w:start w:val="1"/>
      <w:numFmt w:val="japaneseCounting"/>
      <w:lvlText w:val="第%1章"/>
      <w:lvlJc w:val="left"/>
      <w:pPr>
        <w:ind w:left="1590" w:hanging="159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nsid w:val="2D891488"/>
    <w:multiLevelType w:val="hybridMultilevel"/>
    <w:tmpl w:val="6720D4BA"/>
    <w:lvl w:ilvl="0" w:tplc="C9FAF632">
      <w:start w:val="1"/>
      <w:numFmt w:val="japaneseCounting"/>
      <w:lvlText w:val="%1、"/>
      <w:lvlJc w:val="left"/>
      <w:pPr>
        <w:ind w:left="1352" w:hanging="720"/>
      </w:pPr>
    </w:lvl>
    <w:lvl w:ilvl="1" w:tplc="04090019">
      <w:start w:val="1"/>
      <w:numFmt w:val="lowerLetter"/>
      <w:lvlText w:val="%2)"/>
      <w:lvlJc w:val="left"/>
      <w:pPr>
        <w:ind w:left="1472" w:hanging="420"/>
      </w:pPr>
    </w:lvl>
    <w:lvl w:ilvl="2" w:tplc="0409001B">
      <w:start w:val="1"/>
      <w:numFmt w:val="lowerRoman"/>
      <w:lvlText w:val="%3."/>
      <w:lvlJc w:val="right"/>
      <w:pPr>
        <w:ind w:left="1892" w:hanging="420"/>
      </w:pPr>
    </w:lvl>
    <w:lvl w:ilvl="3" w:tplc="0409000F">
      <w:start w:val="1"/>
      <w:numFmt w:val="decimal"/>
      <w:lvlText w:val="%4."/>
      <w:lvlJc w:val="left"/>
      <w:pPr>
        <w:ind w:left="2312" w:hanging="420"/>
      </w:pPr>
    </w:lvl>
    <w:lvl w:ilvl="4" w:tplc="04090019">
      <w:start w:val="1"/>
      <w:numFmt w:val="lowerLetter"/>
      <w:lvlText w:val="%5)"/>
      <w:lvlJc w:val="left"/>
      <w:pPr>
        <w:ind w:left="2732" w:hanging="420"/>
      </w:pPr>
    </w:lvl>
    <w:lvl w:ilvl="5" w:tplc="0409001B">
      <w:start w:val="1"/>
      <w:numFmt w:val="lowerRoman"/>
      <w:lvlText w:val="%6."/>
      <w:lvlJc w:val="right"/>
      <w:pPr>
        <w:ind w:left="3152" w:hanging="420"/>
      </w:pPr>
    </w:lvl>
    <w:lvl w:ilvl="6" w:tplc="0409000F">
      <w:start w:val="1"/>
      <w:numFmt w:val="decimal"/>
      <w:lvlText w:val="%7."/>
      <w:lvlJc w:val="left"/>
      <w:pPr>
        <w:ind w:left="3572" w:hanging="420"/>
      </w:pPr>
    </w:lvl>
    <w:lvl w:ilvl="7" w:tplc="04090019">
      <w:start w:val="1"/>
      <w:numFmt w:val="lowerLetter"/>
      <w:lvlText w:val="%8)"/>
      <w:lvlJc w:val="left"/>
      <w:pPr>
        <w:ind w:left="3992" w:hanging="420"/>
      </w:pPr>
    </w:lvl>
    <w:lvl w:ilvl="8" w:tplc="0409001B">
      <w:start w:val="1"/>
      <w:numFmt w:val="lowerRoman"/>
      <w:lvlText w:val="%9."/>
      <w:lvlJc w:val="right"/>
      <w:pPr>
        <w:ind w:left="4412" w:hanging="420"/>
      </w:pPr>
    </w:lvl>
  </w:abstractNum>
  <w:abstractNum w:abstractNumId="4">
    <w:nsid w:val="420C153B"/>
    <w:multiLevelType w:val="multilevel"/>
    <w:tmpl w:val="7292AA36"/>
    <w:lvl w:ilvl="0">
      <w:start w:val="1"/>
      <w:numFmt w:val="decimal"/>
      <w:pStyle w:val="10"/>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decimal"/>
      <w:lvlText w:val="%1.%2.%3."/>
      <w:lvlJc w:val="left"/>
      <w:pPr>
        <w:tabs>
          <w:tab w:val="num" w:pos="425"/>
        </w:tabs>
        <w:ind w:left="425" w:hanging="425"/>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5">
    <w:nsid w:val="4DB55BF3"/>
    <w:multiLevelType w:val="multilevel"/>
    <w:tmpl w:val="4DB55BF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52F7058B"/>
    <w:multiLevelType w:val="hybridMultilevel"/>
    <w:tmpl w:val="2F983804"/>
    <w:lvl w:ilvl="0" w:tplc="2DA44C9A">
      <w:start w:val="1"/>
      <w:numFmt w:val="decimal"/>
      <w:lvlText w:val="%1."/>
      <w:lvlJc w:val="left"/>
      <w:pPr>
        <w:tabs>
          <w:tab w:val="num" w:pos="830"/>
        </w:tabs>
        <w:ind w:left="830" w:hanging="360"/>
      </w:pPr>
      <w:rPr>
        <w:rFonts w:ascii="黑体" w:eastAsia="黑体" w:hAnsi="Times New Roman" w:hint="eastAsia"/>
        <w:b/>
      </w:rPr>
    </w:lvl>
    <w:lvl w:ilvl="1" w:tplc="04090019">
      <w:start w:val="1"/>
      <w:numFmt w:val="lowerLetter"/>
      <w:lvlText w:val="%2)"/>
      <w:lvlJc w:val="left"/>
      <w:pPr>
        <w:tabs>
          <w:tab w:val="num" w:pos="1310"/>
        </w:tabs>
        <w:ind w:left="1310" w:hanging="420"/>
      </w:pPr>
    </w:lvl>
    <w:lvl w:ilvl="2" w:tplc="0409001B">
      <w:start w:val="1"/>
      <w:numFmt w:val="lowerRoman"/>
      <w:lvlText w:val="%3."/>
      <w:lvlJc w:val="right"/>
      <w:pPr>
        <w:tabs>
          <w:tab w:val="num" w:pos="1730"/>
        </w:tabs>
        <w:ind w:left="1730" w:hanging="420"/>
      </w:pPr>
    </w:lvl>
    <w:lvl w:ilvl="3" w:tplc="0409000F">
      <w:start w:val="1"/>
      <w:numFmt w:val="decimal"/>
      <w:lvlText w:val="%4."/>
      <w:lvlJc w:val="left"/>
      <w:pPr>
        <w:tabs>
          <w:tab w:val="num" w:pos="2150"/>
        </w:tabs>
        <w:ind w:left="2150" w:hanging="420"/>
      </w:pPr>
    </w:lvl>
    <w:lvl w:ilvl="4" w:tplc="04090019">
      <w:start w:val="1"/>
      <w:numFmt w:val="lowerLetter"/>
      <w:lvlText w:val="%5)"/>
      <w:lvlJc w:val="left"/>
      <w:pPr>
        <w:tabs>
          <w:tab w:val="num" w:pos="2570"/>
        </w:tabs>
        <w:ind w:left="2570" w:hanging="420"/>
      </w:pPr>
    </w:lvl>
    <w:lvl w:ilvl="5" w:tplc="0409001B">
      <w:start w:val="1"/>
      <w:numFmt w:val="lowerRoman"/>
      <w:lvlText w:val="%6."/>
      <w:lvlJc w:val="right"/>
      <w:pPr>
        <w:tabs>
          <w:tab w:val="num" w:pos="2990"/>
        </w:tabs>
        <w:ind w:left="2990" w:hanging="420"/>
      </w:pPr>
    </w:lvl>
    <w:lvl w:ilvl="6" w:tplc="0409000F">
      <w:start w:val="1"/>
      <w:numFmt w:val="decimal"/>
      <w:lvlText w:val="%7."/>
      <w:lvlJc w:val="left"/>
      <w:pPr>
        <w:tabs>
          <w:tab w:val="num" w:pos="3410"/>
        </w:tabs>
        <w:ind w:left="3410" w:hanging="420"/>
      </w:pPr>
    </w:lvl>
    <w:lvl w:ilvl="7" w:tplc="04090019">
      <w:start w:val="1"/>
      <w:numFmt w:val="lowerLetter"/>
      <w:lvlText w:val="%8)"/>
      <w:lvlJc w:val="left"/>
      <w:pPr>
        <w:tabs>
          <w:tab w:val="num" w:pos="3830"/>
        </w:tabs>
        <w:ind w:left="3830" w:hanging="420"/>
      </w:pPr>
    </w:lvl>
    <w:lvl w:ilvl="8" w:tplc="0409001B">
      <w:start w:val="1"/>
      <w:numFmt w:val="lowerRoman"/>
      <w:lvlText w:val="%9."/>
      <w:lvlJc w:val="right"/>
      <w:pPr>
        <w:tabs>
          <w:tab w:val="num" w:pos="4250"/>
        </w:tabs>
        <w:ind w:left="4250" w:hanging="42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7C1"/>
    <w:rsid w:val="00017B2C"/>
    <w:rsid w:val="00065B90"/>
    <w:rsid w:val="000A0B37"/>
    <w:rsid w:val="00104B1B"/>
    <w:rsid w:val="001173CF"/>
    <w:rsid w:val="00137CF7"/>
    <w:rsid w:val="001627CD"/>
    <w:rsid w:val="001B690B"/>
    <w:rsid w:val="001E48A5"/>
    <w:rsid w:val="001E66BD"/>
    <w:rsid w:val="002109B2"/>
    <w:rsid w:val="002437C6"/>
    <w:rsid w:val="00253FC5"/>
    <w:rsid w:val="002637AB"/>
    <w:rsid w:val="00282B4C"/>
    <w:rsid w:val="00335134"/>
    <w:rsid w:val="00345D52"/>
    <w:rsid w:val="003B7074"/>
    <w:rsid w:val="003E1221"/>
    <w:rsid w:val="003F0F88"/>
    <w:rsid w:val="004340A7"/>
    <w:rsid w:val="0050268E"/>
    <w:rsid w:val="00517690"/>
    <w:rsid w:val="0052069F"/>
    <w:rsid w:val="00537301"/>
    <w:rsid w:val="005B04F8"/>
    <w:rsid w:val="005C32A2"/>
    <w:rsid w:val="005F0942"/>
    <w:rsid w:val="006256B3"/>
    <w:rsid w:val="00645BAD"/>
    <w:rsid w:val="006967CA"/>
    <w:rsid w:val="006F0353"/>
    <w:rsid w:val="00715804"/>
    <w:rsid w:val="00720BBD"/>
    <w:rsid w:val="0073341D"/>
    <w:rsid w:val="00790708"/>
    <w:rsid w:val="0079630F"/>
    <w:rsid w:val="007B7374"/>
    <w:rsid w:val="007E5109"/>
    <w:rsid w:val="007F1E06"/>
    <w:rsid w:val="008147C1"/>
    <w:rsid w:val="00864915"/>
    <w:rsid w:val="00891E26"/>
    <w:rsid w:val="008C6C2F"/>
    <w:rsid w:val="0090203E"/>
    <w:rsid w:val="00917757"/>
    <w:rsid w:val="0093682B"/>
    <w:rsid w:val="009931A4"/>
    <w:rsid w:val="00A24868"/>
    <w:rsid w:val="00A3662D"/>
    <w:rsid w:val="00A86698"/>
    <w:rsid w:val="00B406A2"/>
    <w:rsid w:val="00B64DF1"/>
    <w:rsid w:val="00BA4AAD"/>
    <w:rsid w:val="00BE2858"/>
    <w:rsid w:val="00CC335E"/>
    <w:rsid w:val="00D31FF5"/>
    <w:rsid w:val="00D52055"/>
    <w:rsid w:val="00D62CB1"/>
    <w:rsid w:val="00D807CB"/>
    <w:rsid w:val="00D82E77"/>
    <w:rsid w:val="00D83ADC"/>
    <w:rsid w:val="00DB7EAB"/>
    <w:rsid w:val="00DC16C4"/>
    <w:rsid w:val="00E275AC"/>
    <w:rsid w:val="00E37F14"/>
    <w:rsid w:val="00EA1D8D"/>
    <w:rsid w:val="00EF3C18"/>
    <w:rsid w:val="00F011C5"/>
    <w:rsid w:val="00F0459E"/>
    <w:rsid w:val="00F14E0C"/>
    <w:rsid w:val="00F547BB"/>
    <w:rsid w:val="00F74396"/>
    <w:rsid w:val="00F836D6"/>
    <w:rsid w:val="00FA19C5"/>
    <w:rsid w:val="00FA3513"/>
    <w:rsid w:val="00FF1B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D75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7CA"/>
    <w:pPr>
      <w:widowControl w:val="0"/>
      <w:jc w:val="both"/>
    </w:pPr>
    <w:rPr>
      <w:rFonts w:ascii="Times New Roman" w:eastAsia="宋体" w:hAnsi="Times New Roman" w:cs="Times New Roman"/>
      <w:szCs w:val="24"/>
    </w:rPr>
  </w:style>
  <w:style w:type="paragraph" w:styleId="11">
    <w:name w:val="heading 1"/>
    <w:basedOn w:val="a"/>
    <w:next w:val="a"/>
    <w:link w:val="1Char"/>
    <w:qFormat/>
    <w:rsid w:val="00645BAD"/>
    <w:pPr>
      <w:keepNext/>
      <w:keepLines/>
      <w:spacing w:before="340" w:after="330" w:line="576" w:lineRule="auto"/>
      <w:outlineLvl w:val="0"/>
    </w:pPr>
    <w:rPr>
      <w:b/>
      <w:bCs/>
      <w:kern w:val="44"/>
      <w:sz w:val="36"/>
      <w:szCs w:val="44"/>
    </w:rPr>
  </w:style>
  <w:style w:type="paragraph" w:styleId="2">
    <w:name w:val="heading 2"/>
    <w:basedOn w:val="a"/>
    <w:next w:val="a"/>
    <w:link w:val="2Char"/>
    <w:semiHidden/>
    <w:unhideWhenUsed/>
    <w:qFormat/>
    <w:rsid w:val="006967CA"/>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semiHidden/>
    <w:unhideWhenUsed/>
    <w:qFormat/>
    <w:rsid w:val="006967CA"/>
    <w:pPr>
      <w:keepNext/>
      <w:keepLines/>
      <w:spacing w:before="260" w:after="260" w:line="412" w:lineRule="auto"/>
      <w:outlineLvl w:val="2"/>
    </w:pPr>
    <w:rPr>
      <w:sz w:val="32"/>
      <w:szCs w:val="32"/>
    </w:rPr>
  </w:style>
  <w:style w:type="paragraph" w:styleId="4">
    <w:name w:val="heading 4"/>
    <w:basedOn w:val="a"/>
    <w:link w:val="4Char"/>
    <w:semiHidden/>
    <w:unhideWhenUsed/>
    <w:qFormat/>
    <w:rsid w:val="006967CA"/>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1"/>
    <w:rsid w:val="00645BAD"/>
    <w:rPr>
      <w:rFonts w:ascii="Times New Roman" w:eastAsia="宋体" w:hAnsi="Times New Roman" w:cs="Times New Roman"/>
      <w:b/>
      <w:bCs/>
      <w:kern w:val="44"/>
      <w:sz w:val="36"/>
      <w:szCs w:val="44"/>
    </w:rPr>
  </w:style>
  <w:style w:type="character" w:customStyle="1" w:styleId="2Char">
    <w:name w:val="标题 2 Char"/>
    <w:basedOn w:val="a0"/>
    <w:link w:val="2"/>
    <w:semiHidden/>
    <w:rsid w:val="006967CA"/>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uiPriority w:val="9"/>
    <w:semiHidden/>
    <w:rsid w:val="006967CA"/>
    <w:rPr>
      <w:rFonts w:ascii="Times New Roman" w:eastAsia="宋体" w:hAnsi="Times New Roman" w:cs="Times New Roman"/>
      <w:b/>
      <w:bCs/>
      <w:sz w:val="32"/>
      <w:szCs w:val="32"/>
    </w:rPr>
  </w:style>
  <w:style w:type="character" w:customStyle="1" w:styleId="4Char">
    <w:name w:val="标题 4 Char"/>
    <w:basedOn w:val="a0"/>
    <w:link w:val="4"/>
    <w:semiHidden/>
    <w:rsid w:val="006967CA"/>
    <w:rPr>
      <w:rFonts w:ascii="宋体" w:eastAsia="宋体" w:hAnsi="宋体" w:cs="宋体"/>
      <w:kern w:val="0"/>
      <w:sz w:val="24"/>
      <w:szCs w:val="24"/>
    </w:rPr>
  </w:style>
  <w:style w:type="character" w:styleId="a3">
    <w:name w:val="Hyperlink"/>
    <w:basedOn w:val="a0"/>
    <w:semiHidden/>
    <w:unhideWhenUsed/>
    <w:rsid w:val="006967CA"/>
    <w:rPr>
      <w:color w:val="0000FF"/>
      <w:u w:val="single"/>
    </w:rPr>
  </w:style>
  <w:style w:type="character" w:styleId="a4">
    <w:name w:val="FollowedHyperlink"/>
    <w:basedOn w:val="a0"/>
    <w:uiPriority w:val="99"/>
    <w:semiHidden/>
    <w:unhideWhenUsed/>
    <w:rsid w:val="006967CA"/>
    <w:rPr>
      <w:color w:val="954F72"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semiHidden/>
    <w:locked/>
    <w:rsid w:val="006967CA"/>
    <w:rPr>
      <w:rFonts w:ascii="Times New Roman" w:eastAsia="宋体" w:hAnsi="Times New Roman" w:cs="Times New Roman"/>
      <w:sz w:val="32"/>
      <w:szCs w:val="32"/>
    </w:rPr>
  </w:style>
  <w:style w:type="paragraph" w:styleId="HTML">
    <w:name w:val="HTML Preformatted"/>
    <w:basedOn w:val="a"/>
    <w:link w:val="HTMLChar"/>
    <w:semiHidden/>
    <w:unhideWhenUsed/>
    <w:rsid w:val="006967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semiHidden/>
    <w:rsid w:val="006967CA"/>
    <w:rPr>
      <w:rFonts w:ascii="宋体" w:eastAsia="宋体" w:hAnsi="宋体" w:cs="宋体"/>
      <w:kern w:val="0"/>
      <w:sz w:val="24"/>
      <w:szCs w:val="24"/>
    </w:rPr>
  </w:style>
  <w:style w:type="paragraph" w:styleId="a5">
    <w:name w:val="Normal (Web)"/>
    <w:basedOn w:val="a"/>
    <w:unhideWhenUsed/>
    <w:rsid w:val="006967CA"/>
    <w:pPr>
      <w:widowControl/>
      <w:spacing w:before="100" w:beforeAutospacing="1" w:after="100" w:afterAutospacing="1"/>
      <w:jc w:val="left"/>
    </w:pPr>
    <w:rPr>
      <w:rFonts w:ascii="宋体" w:hAnsi="宋体"/>
      <w:kern w:val="0"/>
      <w:sz w:val="24"/>
      <w:szCs w:val="20"/>
    </w:rPr>
  </w:style>
  <w:style w:type="paragraph" w:styleId="a6">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semiHidden/>
    <w:unhideWhenUsed/>
    <w:rsid w:val="006967CA"/>
    <w:pPr>
      <w:ind w:firstLineChars="200" w:firstLine="420"/>
    </w:pPr>
    <w:rPr>
      <w:szCs w:val="20"/>
    </w:rPr>
  </w:style>
  <w:style w:type="paragraph" w:styleId="a7">
    <w:name w:val="annotation text"/>
    <w:basedOn w:val="a"/>
    <w:link w:val="Char"/>
    <w:uiPriority w:val="99"/>
    <w:unhideWhenUsed/>
    <w:qFormat/>
    <w:rsid w:val="006967CA"/>
    <w:pPr>
      <w:jc w:val="left"/>
    </w:pPr>
  </w:style>
  <w:style w:type="character" w:customStyle="1" w:styleId="Char">
    <w:name w:val="批注文字 Char"/>
    <w:basedOn w:val="a0"/>
    <w:link w:val="a7"/>
    <w:uiPriority w:val="99"/>
    <w:rsid w:val="006967CA"/>
    <w:rPr>
      <w:rFonts w:ascii="Times New Roman" w:eastAsia="宋体" w:hAnsi="Times New Roman" w:cs="Times New Roman"/>
      <w:szCs w:val="24"/>
    </w:rPr>
  </w:style>
  <w:style w:type="paragraph" w:styleId="a8">
    <w:name w:val="header"/>
    <w:basedOn w:val="a"/>
    <w:link w:val="Char0"/>
    <w:unhideWhenUsed/>
    <w:rsid w:val="006967C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6967CA"/>
    <w:rPr>
      <w:rFonts w:ascii="Times New Roman" w:eastAsia="宋体" w:hAnsi="Times New Roman" w:cs="Times New Roman"/>
      <w:sz w:val="18"/>
      <w:szCs w:val="18"/>
    </w:rPr>
  </w:style>
  <w:style w:type="paragraph" w:styleId="a9">
    <w:name w:val="footer"/>
    <w:basedOn w:val="a"/>
    <w:link w:val="Char1"/>
    <w:uiPriority w:val="99"/>
    <w:unhideWhenUsed/>
    <w:rsid w:val="006967CA"/>
    <w:pPr>
      <w:tabs>
        <w:tab w:val="center" w:pos="4153"/>
        <w:tab w:val="right" w:pos="8306"/>
      </w:tabs>
      <w:snapToGrid w:val="0"/>
      <w:jc w:val="left"/>
    </w:pPr>
    <w:rPr>
      <w:sz w:val="18"/>
      <w:szCs w:val="18"/>
    </w:rPr>
  </w:style>
  <w:style w:type="character" w:customStyle="1" w:styleId="Char1">
    <w:name w:val="页脚 Char"/>
    <w:basedOn w:val="a0"/>
    <w:link w:val="a9"/>
    <w:uiPriority w:val="99"/>
    <w:rsid w:val="006967CA"/>
    <w:rPr>
      <w:rFonts w:ascii="Times New Roman" w:eastAsia="宋体" w:hAnsi="Times New Roman" w:cs="Times New Roman"/>
      <w:sz w:val="18"/>
      <w:szCs w:val="18"/>
    </w:rPr>
  </w:style>
  <w:style w:type="paragraph" w:styleId="aa">
    <w:name w:val="Body Text"/>
    <w:basedOn w:val="a"/>
    <w:link w:val="Char2"/>
    <w:semiHidden/>
    <w:unhideWhenUsed/>
    <w:rsid w:val="006967CA"/>
    <w:pPr>
      <w:spacing w:after="120"/>
    </w:pPr>
  </w:style>
  <w:style w:type="character" w:customStyle="1" w:styleId="Char2">
    <w:name w:val="正文文本 Char"/>
    <w:basedOn w:val="a0"/>
    <w:link w:val="aa"/>
    <w:semiHidden/>
    <w:rsid w:val="006967CA"/>
    <w:rPr>
      <w:rFonts w:ascii="Times New Roman" w:eastAsia="宋体" w:hAnsi="Times New Roman" w:cs="Times New Roman"/>
      <w:szCs w:val="24"/>
    </w:rPr>
  </w:style>
  <w:style w:type="paragraph" w:styleId="ab">
    <w:name w:val="Body Text Indent"/>
    <w:basedOn w:val="a"/>
    <w:link w:val="Char3"/>
    <w:unhideWhenUsed/>
    <w:rsid w:val="006967CA"/>
    <w:pPr>
      <w:spacing w:line="360" w:lineRule="auto"/>
      <w:ind w:firstLineChars="200" w:firstLine="480"/>
    </w:pPr>
    <w:rPr>
      <w:rFonts w:ascii="宋体"/>
      <w:sz w:val="24"/>
      <w:szCs w:val="20"/>
    </w:rPr>
  </w:style>
  <w:style w:type="character" w:customStyle="1" w:styleId="Char3">
    <w:name w:val="正文文本缩进 Char"/>
    <w:basedOn w:val="a0"/>
    <w:link w:val="ab"/>
    <w:rsid w:val="006967CA"/>
    <w:rPr>
      <w:rFonts w:ascii="宋体" w:eastAsia="宋体" w:hAnsi="Times New Roman" w:cs="Times New Roman"/>
      <w:sz w:val="24"/>
      <w:szCs w:val="20"/>
    </w:rPr>
  </w:style>
  <w:style w:type="paragraph" w:styleId="ac">
    <w:name w:val="Date"/>
    <w:basedOn w:val="a"/>
    <w:next w:val="a"/>
    <w:link w:val="Char4"/>
    <w:semiHidden/>
    <w:unhideWhenUsed/>
    <w:rsid w:val="006967CA"/>
    <w:rPr>
      <w:sz w:val="24"/>
      <w:szCs w:val="20"/>
    </w:rPr>
  </w:style>
  <w:style w:type="character" w:customStyle="1" w:styleId="Char4">
    <w:name w:val="日期 Char"/>
    <w:basedOn w:val="a0"/>
    <w:link w:val="ac"/>
    <w:semiHidden/>
    <w:rsid w:val="006967CA"/>
    <w:rPr>
      <w:rFonts w:ascii="Times New Roman" w:eastAsia="宋体" w:hAnsi="Times New Roman" w:cs="Times New Roman"/>
      <w:sz w:val="24"/>
      <w:szCs w:val="20"/>
    </w:rPr>
  </w:style>
  <w:style w:type="paragraph" w:styleId="ad">
    <w:name w:val="Document Map"/>
    <w:basedOn w:val="a"/>
    <w:link w:val="Char5"/>
    <w:semiHidden/>
    <w:unhideWhenUsed/>
    <w:rsid w:val="006967CA"/>
    <w:pPr>
      <w:shd w:val="clear" w:color="auto" w:fill="000080"/>
    </w:pPr>
  </w:style>
  <w:style w:type="character" w:customStyle="1" w:styleId="Char5">
    <w:name w:val="文档结构图 Char"/>
    <w:basedOn w:val="a0"/>
    <w:link w:val="ad"/>
    <w:semiHidden/>
    <w:rsid w:val="006967CA"/>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semiHidden/>
    <w:locked/>
    <w:rsid w:val="006967CA"/>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semiHidden/>
    <w:unhideWhenUsed/>
    <w:rsid w:val="006967CA"/>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semiHidden/>
    <w:rsid w:val="006967CA"/>
    <w:rPr>
      <w:rFonts w:ascii="宋体" w:eastAsia="宋体" w:hAnsi="Courier New" w:cs="Courier New"/>
      <w:szCs w:val="21"/>
    </w:rPr>
  </w:style>
  <w:style w:type="paragraph" w:styleId="af">
    <w:name w:val="annotation subject"/>
    <w:basedOn w:val="a7"/>
    <w:next w:val="a7"/>
    <w:link w:val="Char7"/>
    <w:semiHidden/>
    <w:unhideWhenUsed/>
    <w:rsid w:val="006967CA"/>
    <w:rPr>
      <w:b/>
      <w:bCs/>
    </w:rPr>
  </w:style>
  <w:style w:type="character" w:customStyle="1" w:styleId="Char7">
    <w:name w:val="批注主题 Char"/>
    <w:basedOn w:val="Char"/>
    <w:link w:val="af"/>
    <w:semiHidden/>
    <w:rsid w:val="006967CA"/>
    <w:rPr>
      <w:rFonts w:ascii="Times New Roman" w:eastAsia="宋体" w:hAnsi="Times New Roman" w:cs="Times New Roman"/>
      <w:b/>
      <w:bCs/>
      <w:szCs w:val="24"/>
    </w:rPr>
  </w:style>
  <w:style w:type="paragraph" w:styleId="af0">
    <w:name w:val="Balloon Text"/>
    <w:basedOn w:val="a"/>
    <w:link w:val="Char8"/>
    <w:semiHidden/>
    <w:unhideWhenUsed/>
    <w:rsid w:val="006967CA"/>
    <w:rPr>
      <w:sz w:val="18"/>
      <w:szCs w:val="18"/>
    </w:rPr>
  </w:style>
  <w:style w:type="character" w:customStyle="1" w:styleId="Char8">
    <w:name w:val="批注框文本 Char"/>
    <w:basedOn w:val="a0"/>
    <w:link w:val="af0"/>
    <w:semiHidden/>
    <w:rsid w:val="006967CA"/>
    <w:rPr>
      <w:rFonts w:ascii="Times New Roman" w:eastAsia="宋体" w:hAnsi="Times New Roman" w:cs="Times New Roman"/>
      <w:sz w:val="18"/>
      <w:szCs w:val="18"/>
    </w:rPr>
  </w:style>
  <w:style w:type="paragraph" w:styleId="af1">
    <w:name w:val="List Paragraph"/>
    <w:basedOn w:val="a"/>
    <w:qFormat/>
    <w:rsid w:val="006967CA"/>
    <w:pPr>
      <w:ind w:firstLineChars="200" w:firstLine="420"/>
    </w:pPr>
    <w:rPr>
      <w:rFonts w:ascii="Calibri" w:hAnsi="Calibri"/>
      <w:szCs w:val="22"/>
    </w:rPr>
  </w:style>
  <w:style w:type="paragraph" w:customStyle="1" w:styleId="Char9">
    <w:name w:val="Char"/>
    <w:basedOn w:val="a"/>
    <w:rsid w:val="006967CA"/>
    <w:rPr>
      <w:rFonts w:ascii="Tahoma" w:hAnsi="Tahoma"/>
      <w:sz w:val="24"/>
      <w:szCs w:val="20"/>
    </w:rPr>
  </w:style>
  <w:style w:type="paragraph" w:customStyle="1" w:styleId="10">
    <w:name w:val="样式1"/>
    <w:basedOn w:val="a"/>
    <w:rsid w:val="006967CA"/>
    <w:pPr>
      <w:numPr>
        <w:numId w:val="1"/>
      </w:numPr>
      <w:adjustRightInd w:val="0"/>
    </w:pPr>
    <w:rPr>
      <w:rFonts w:ascii="宋体" w:hAnsi="宋体"/>
      <w:kern w:val="0"/>
      <w:szCs w:val="21"/>
    </w:rPr>
  </w:style>
  <w:style w:type="paragraph" w:customStyle="1" w:styleId="ParaChar">
    <w:name w:val="默认段落字体 Para Char"/>
    <w:basedOn w:val="a"/>
    <w:rsid w:val="006967CA"/>
    <w:pPr>
      <w:adjustRightInd w:val="0"/>
      <w:spacing w:line="360" w:lineRule="auto"/>
    </w:pPr>
    <w:rPr>
      <w:kern w:val="0"/>
      <w:sz w:val="24"/>
      <w:szCs w:val="20"/>
    </w:rPr>
  </w:style>
  <w:style w:type="paragraph" w:customStyle="1" w:styleId="Char1CharCharChar">
    <w:name w:val="Char1 Char Char Char"/>
    <w:basedOn w:val="a"/>
    <w:rsid w:val="006967CA"/>
    <w:rPr>
      <w:rFonts w:ascii="Tahoma" w:eastAsia="仿宋_GB2312" w:hAnsi="Tahoma"/>
      <w:b/>
      <w:sz w:val="24"/>
      <w:szCs w:val="20"/>
    </w:rPr>
  </w:style>
  <w:style w:type="paragraph" w:customStyle="1" w:styleId="CharCharChar">
    <w:name w:val="Char Char Char"/>
    <w:basedOn w:val="ad"/>
    <w:autoRedefine/>
    <w:rsid w:val="006967CA"/>
    <w:pPr>
      <w:jc w:val="center"/>
    </w:pPr>
    <w:rPr>
      <w:rFonts w:ascii="宋体" w:hAnsi="宋体"/>
      <w:sz w:val="24"/>
    </w:rPr>
  </w:style>
  <w:style w:type="paragraph" w:customStyle="1" w:styleId="CharCharCharCharCharChar1Char">
    <w:name w:val="Char Char Char Char Char Char1 Char"/>
    <w:basedOn w:val="a"/>
    <w:rsid w:val="006967CA"/>
    <w:pPr>
      <w:widowControl/>
      <w:spacing w:after="160" w:line="240" w:lineRule="exact"/>
      <w:jc w:val="left"/>
    </w:pPr>
    <w:rPr>
      <w:szCs w:val="20"/>
    </w:rPr>
  </w:style>
  <w:style w:type="paragraph" w:customStyle="1" w:styleId="pa-3">
    <w:name w:val="pa-3"/>
    <w:basedOn w:val="a"/>
    <w:rsid w:val="006967CA"/>
    <w:pPr>
      <w:widowControl/>
      <w:spacing w:before="150" w:after="150"/>
      <w:jc w:val="left"/>
    </w:pPr>
    <w:rPr>
      <w:rFonts w:ascii="宋体" w:hAnsi="宋体" w:cs="宋体"/>
      <w:kern w:val="0"/>
      <w:sz w:val="24"/>
    </w:rPr>
  </w:style>
  <w:style w:type="paragraph" w:customStyle="1" w:styleId="pa-4">
    <w:name w:val="pa-4"/>
    <w:basedOn w:val="a"/>
    <w:rsid w:val="006967CA"/>
    <w:pPr>
      <w:widowControl/>
      <w:spacing w:before="150" w:after="150"/>
      <w:jc w:val="left"/>
    </w:pPr>
    <w:rPr>
      <w:rFonts w:ascii="宋体" w:hAnsi="宋体" w:cs="宋体"/>
      <w:kern w:val="0"/>
      <w:sz w:val="24"/>
    </w:rPr>
  </w:style>
  <w:style w:type="paragraph" w:customStyle="1" w:styleId="pa-2">
    <w:name w:val="pa-2"/>
    <w:basedOn w:val="a"/>
    <w:rsid w:val="006967CA"/>
    <w:pPr>
      <w:widowControl/>
      <w:spacing w:before="150" w:after="150"/>
      <w:jc w:val="left"/>
    </w:pPr>
    <w:rPr>
      <w:rFonts w:ascii="宋体" w:hAnsi="宋体" w:cs="宋体"/>
      <w:kern w:val="0"/>
      <w:sz w:val="24"/>
    </w:rPr>
  </w:style>
  <w:style w:type="paragraph" w:customStyle="1" w:styleId="pa-6">
    <w:name w:val="pa-6"/>
    <w:basedOn w:val="a"/>
    <w:rsid w:val="006967CA"/>
    <w:pPr>
      <w:widowControl/>
      <w:spacing w:before="150" w:after="150"/>
      <w:jc w:val="left"/>
    </w:pPr>
    <w:rPr>
      <w:rFonts w:ascii="宋体" w:hAnsi="宋体" w:cs="宋体"/>
      <w:kern w:val="0"/>
      <w:sz w:val="24"/>
    </w:rPr>
  </w:style>
  <w:style w:type="paragraph" w:customStyle="1" w:styleId="pa-1">
    <w:name w:val="pa-1"/>
    <w:basedOn w:val="a"/>
    <w:rsid w:val="006967CA"/>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6967CA"/>
    <w:pPr>
      <w:tabs>
        <w:tab w:val="num" w:pos="360"/>
      </w:tabs>
      <w:ind w:left="360" w:hangingChars="200" w:hanging="360"/>
    </w:pPr>
    <w:rPr>
      <w:sz w:val="24"/>
    </w:rPr>
  </w:style>
  <w:style w:type="paragraph" w:customStyle="1" w:styleId="Default">
    <w:name w:val="Default"/>
    <w:rsid w:val="006967CA"/>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6967CA"/>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6967CA"/>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6967CA"/>
    <w:rPr>
      <w:rFonts w:ascii="Tahoma" w:hAnsi="Tahoma"/>
      <w:sz w:val="24"/>
      <w:szCs w:val="20"/>
    </w:rPr>
  </w:style>
  <w:style w:type="character" w:styleId="af2">
    <w:name w:val="annotation reference"/>
    <w:basedOn w:val="a0"/>
    <w:semiHidden/>
    <w:unhideWhenUsed/>
    <w:rsid w:val="006967CA"/>
    <w:rPr>
      <w:sz w:val="21"/>
      <w:szCs w:val="21"/>
    </w:rPr>
  </w:style>
  <w:style w:type="character" w:styleId="af3">
    <w:name w:val="Placeholder Text"/>
    <w:basedOn w:val="a0"/>
    <w:uiPriority w:val="99"/>
    <w:semiHidden/>
    <w:rsid w:val="006967CA"/>
    <w:rPr>
      <w:color w:val="808080"/>
    </w:rPr>
  </w:style>
  <w:style w:type="character" w:customStyle="1" w:styleId="ca-2">
    <w:name w:val="ca-2"/>
    <w:basedOn w:val="a0"/>
    <w:rsid w:val="006967CA"/>
  </w:style>
  <w:style w:type="character" w:customStyle="1" w:styleId="ca-0">
    <w:name w:val="ca-0"/>
    <w:basedOn w:val="a0"/>
    <w:rsid w:val="006967CA"/>
  </w:style>
  <w:style w:type="character" w:customStyle="1" w:styleId="ca-1">
    <w:name w:val="ca-1"/>
    <w:basedOn w:val="a0"/>
    <w:rsid w:val="006967CA"/>
  </w:style>
  <w:style w:type="character" w:customStyle="1" w:styleId="ca-3">
    <w:name w:val="ca-3"/>
    <w:basedOn w:val="a0"/>
    <w:rsid w:val="006967CA"/>
  </w:style>
  <w:style w:type="character" w:customStyle="1" w:styleId="ca-4">
    <w:name w:val="ca-4"/>
    <w:basedOn w:val="a0"/>
    <w:rsid w:val="006967CA"/>
  </w:style>
  <w:style w:type="character" w:customStyle="1" w:styleId="ca-5">
    <w:name w:val="ca-5"/>
    <w:basedOn w:val="a0"/>
    <w:rsid w:val="006967CA"/>
  </w:style>
  <w:style w:type="character" w:customStyle="1" w:styleId="ca-6">
    <w:name w:val="ca-6"/>
    <w:basedOn w:val="a0"/>
    <w:rsid w:val="006967CA"/>
  </w:style>
  <w:style w:type="character" w:customStyle="1" w:styleId="style">
    <w:name w:val="style"/>
    <w:basedOn w:val="a0"/>
    <w:rsid w:val="006967CA"/>
  </w:style>
  <w:style w:type="character" w:customStyle="1" w:styleId="yiyi21">
    <w:name w:val="yiyi21"/>
    <w:basedOn w:val="a0"/>
    <w:rsid w:val="006967CA"/>
    <w:rPr>
      <w:b w:val="0"/>
      <w:bCs w:val="0"/>
      <w:strike w:val="0"/>
      <w:dstrike w:val="0"/>
      <w:color w:val="003300"/>
      <w:sz w:val="18"/>
      <w:szCs w:val="18"/>
      <w:u w:val="none"/>
      <w:effect w:val="none"/>
    </w:rPr>
  </w:style>
  <w:style w:type="character" w:customStyle="1" w:styleId="javascript">
    <w:name w:val="javascript"/>
    <w:basedOn w:val="a0"/>
    <w:rsid w:val="006967CA"/>
  </w:style>
  <w:style w:type="character" w:customStyle="1" w:styleId="ft141">
    <w:name w:val="ft141"/>
    <w:basedOn w:val="a0"/>
    <w:rsid w:val="006967CA"/>
    <w:rPr>
      <w:sz w:val="14"/>
      <w:szCs w:val="14"/>
    </w:rPr>
  </w:style>
  <w:style w:type="character" w:customStyle="1" w:styleId="productfontstyle">
    <w:name w:val="productfont_style"/>
    <w:basedOn w:val="a0"/>
    <w:rsid w:val="006967CA"/>
  </w:style>
  <w:style w:type="character" w:customStyle="1" w:styleId="style5">
    <w:name w:val="style5"/>
    <w:basedOn w:val="a0"/>
    <w:rsid w:val="006967CA"/>
  </w:style>
  <w:style w:type="character" w:customStyle="1" w:styleId="style6">
    <w:name w:val="style6"/>
    <w:basedOn w:val="a0"/>
    <w:rsid w:val="006967CA"/>
  </w:style>
  <w:style w:type="character" w:customStyle="1" w:styleId="t22">
    <w:name w:val="t22"/>
    <w:rsid w:val="006967CA"/>
    <w:rPr>
      <w:rFonts w:ascii="宋体" w:eastAsia="宋体" w:hAnsi="宋体" w:hint="eastAsia"/>
      <w:strike w:val="0"/>
      <w:dstrike w:val="0"/>
      <w:color w:val="002B55"/>
      <w:sz w:val="18"/>
      <w:szCs w:val="18"/>
      <w:u w:val="none"/>
      <w:effect w:val="none"/>
    </w:rPr>
  </w:style>
  <w:style w:type="character" w:customStyle="1" w:styleId="info">
    <w:name w:val="info"/>
    <w:basedOn w:val="a0"/>
    <w:rsid w:val="006967CA"/>
  </w:style>
  <w:style w:type="character" w:customStyle="1" w:styleId="apple-converted-space">
    <w:name w:val="apple-converted-space"/>
    <w:basedOn w:val="a0"/>
    <w:rsid w:val="006967CA"/>
  </w:style>
  <w:style w:type="table" w:styleId="af4">
    <w:name w:val="Table Elegant"/>
    <w:basedOn w:val="a1"/>
    <w:semiHidden/>
    <w:unhideWhenUsed/>
    <w:rsid w:val="006967CA"/>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6967C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6967CA"/>
    <w:pPr>
      <w:numPr>
        <w:numId w:val="9"/>
      </w:numPr>
    </w:pPr>
  </w:style>
  <w:style w:type="paragraph" w:customStyle="1" w:styleId="CharCharCharCharCharChar1Char0">
    <w:name w:val="Char Char Char Char Char Char1 Char"/>
    <w:basedOn w:val="a"/>
    <w:rsid w:val="0079630F"/>
    <w:pPr>
      <w:widowControl/>
      <w:spacing w:after="160" w:line="240" w:lineRule="exact"/>
      <w:jc w:val="left"/>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7CA"/>
    <w:pPr>
      <w:widowControl w:val="0"/>
      <w:jc w:val="both"/>
    </w:pPr>
    <w:rPr>
      <w:rFonts w:ascii="Times New Roman" w:eastAsia="宋体" w:hAnsi="Times New Roman" w:cs="Times New Roman"/>
      <w:szCs w:val="24"/>
    </w:rPr>
  </w:style>
  <w:style w:type="paragraph" w:styleId="11">
    <w:name w:val="heading 1"/>
    <w:basedOn w:val="a"/>
    <w:next w:val="a"/>
    <w:link w:val="1Char"/>
    <w:qFormat/>
    <w:rsid w:val="00645BAD"/>
    <w:pPr>
      <w:keepNext/>
      <w:keepLines/>
      <w:spacing w:before="340" w:after="330" w:line="576" w:lineRule="auto"/>
      <w:outlineLvl w:val="0"/>
    </w:pPr>
    <w:rPr>
      <w:b/>
      <w:bCs/>
      <w:kern w:val="44"/>
      <w:sz w:val="36"/>
      <w:szCs w:val="44"/>
    </w:rPr>
  </w:style>
  <w:style w:type="paragraph" w:styleId="2">
    <w:name w:val="heading 2"/>
    <w:basedOn w:val="a"/>
    <w:next w:val="a"/>
    <w:link w:val="2Char"/>
    <w:semiHidden/>
    <w:unhideWhenUsed/>
    <w:qFormat/>
    <w:rsid w:val="006967CA"/>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semiHidden/>
    <w:unhideWhenUsed/>
    <w:qFormat/>
    <w:rsid w:val="006967CA"/>
    <w:pPr>
      <w:keepNext/>
      <w:keepLines/>
      <w:spacing w:before="260" w:after="260" w:line="412" w:lineRule="auto"/>
      <w:outlineLvl w:val="2"/>
    </w:pPr>
    <w:rPr>
      <w:sz w:val="32"/>
      <w:szCs w:val="32"/>
    </w:rPr>
  </w:style>
  <w:style w:type="paragraph" w:styleId="4">
    <w:name w:val="heading 4"/>
    <w:basedOn w:val="a"/>
    <w:link w:val="4Char"/>
    <w:semiHidden/>
    <w:unhideWhenUsed/>
    <w:qFormat/>
    <w:rsid w:val="006967CA"/>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1"/>
    <w:rsid w:val="00645BAD"/>
    <w:rPr>
      <w:rFonts w:ascii="Times New Roman" w:eastAsia="宋体" w:hAnsi="Times New Roman" w:cs="Times New Roman"/>
      <w:b/>
      <w:bCs/>
      <w:kern w:val="44"/>
      <w:sz w:val="36"/>
      <w:szCs w:val="44"/>
    </w:rPr>
  </w:style>
  <w:style w:type="character" w:customStyle="1" w:styleId="2Char">
    <w:name w:val="标题 2 Char"/>
    <w:basedOn w:val="a0"/>
    <w:link w:val="2"/>
    <w:semiHidden/>
    <w:rsid w:val="006967CA"/>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uiPriority w:val="9"/>
    <w:semiHidden/>
    <w:rsid w:val="006967CA"/>
    <w:rPr>
      <w:rFonts w:ascii="Times New Roman" w:eastAsia="宋体" w:hAnsi="Times New Roman" w:cs="Times New Roman"/>
      <w:b/>
      <w:bCs/>
      <w:sz w:val="32"/>
      <w:szCs w:val="32"/>
    </w:rPr>
  </w:style>
  <w:style w:type="character" w:customStyle="1" w:styleId="4Char">
    <w:name w:val="标题 4 Char"/>
    <w:basedOn w:val="a0"/>
    <w:link w:val="4"/>
    <w:semiHidden/>
    <w:rsid w:val="006967CA"/>
    <w:rPr>
      <w:rFonts w:ascii="宋体" w:eastAsia="宋体" w:hAnsi="宋体" w:cs="宋体"/>
      <w:kern w:val="0"/>
      <w:sz w:val="24"/>
      <w:szCs w:val="24"/>
    </w:rPr>
  </w:style>
  <w:style w:type="character" w:styleId="a3">
    <w:name w:val="Hyperlink"/>
    <w:basedOn w:val="a0"/>
    <w:semiHidden/>
    <w:unhideWhenUsed/>
    <w:rsid w:val="006967CA"/>
    <w:rPr>
      <w:color w:val="0000FF"/>
      <w:u w:val="single"/>
    </w:rPr>
  </w:style>
  <w:style w:type="character" w:styleId="a4">
    <w:name w:val="FollowedHyperlink"/>
    <w:basedOn w:val="a0"/>
    <w:uiPriority w:val="99"/>
    <w:semiHidden/>
    <w:unhideWhenUsed/>
    <w:rsid w:val="006967CA"/>
    <w:rPr>
      <w:color w:val="954F72"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semiHidden/>
    <w:locked/>
    <w:rsid w:val="006967CA"/>
    <w:rPr>
      <w:rFonts w:ascii="Times New Roman" w:eastAsia="宋体" w:hAnsi="Times New Roman" w:cs="Times New Roman"/>
      <w:sz w:val="32"/>
      <w:szCs w:val="32"/>
    </w:rPr>
  </w:style>
  <w:style w:type="paragraph" w:styleId="HTML">
    <w:name w:val="HTML Preformatted"/>
    <w:basedOn w:val="a"/>
    <w:link w:val="HTMLChar"/>
    <w:semiHidden/>
    <w:unhideWhenUsed/>
    <w:rsid w:val="006967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semiHidden/>
    <w:rsid w:val="006967CA"/>
    <w:rPr>
      <w:rFonts w:ascii="宋体" w:eastAsia="宋体" w:hAnsi="宋体" w:cs="宋体"/>
      <w:kern w:val="0"/>
      <w:sz w:val="24"/>
      <w:szCs w:val="24"/>
    </w:rPr>
  </w:style>
  <w:style w:type="paragraph" w:styleId="a5">
    <w:name w:val="Normal (Web)"/>
    <w:basedOn w:val="a"/>
    <w:unhideWhenUsed/>
    <w:rsid w:val="006967CA"/>
    <w:pPr>
      <w:widowControl/>
      <w:spacing w:before="100" w:beforeAutospacing="1" w:after="100" w:afterAutospacing="1"/>
      <w:jc w:val="left"/>
    </w:pPr>
    <w:rPr>
      <w:rFonts w:ascii="宋体" w:hAnsi="宋体"/>
      <w:kern w:val="0"/>
      <w:sz w:val="24"/>
      <w:szCs w:val="20"/>
    </w:rPr>
  </w:style>
  <w:style w:type="paragraph" w:styleId="a6">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semiHidden/>
    <w:unhideWhenUsed/>
    <w:rsid w:val="006967CA"/>
    <w:pPr>
      <w:ind w:firstLineChars="200" w:firstLine="420"/>
    </w:pPr>
    <w:rPr>
      <w:szCs w:val="20"/>
    </w:rPr>
  </w:style>
  <w:style w:type="paragraph" w:styleId="a7">
    <w:name w:val="annotation text"/>
    <w:basedOn w:val="a"/>
    <w:link w:val="Char"/>
    <w:uiPriority w:val="99"/>
    <w:unhideWhenUsed/>
    <w:qFormat/>
    <w:rsid w:val="006967CA"/>
    <w:pPr>
      <w:jc w:val="left"/>
    </w:pPr>
  </w:style>
  <w:style w:type="character" w:customStyle="1" w:styleId="Char">
    <w:name w:val="批注文字 Char"/>
    <w:basedOn w:val="a0"/>
    <w:link w:val="a7"/>
    <w:uiPriority w:val="99"/>
    <w:rsid w:val="006967CA"/>
    <w:rPr>
      <w:rFonts w:ascii="Times New Roman" w:eastAsia="宋体" w:hAnsi="Times New Roman" w:cs="Times New Roman"/>
      <w:szCs w:val="24"/>
    </w:rPr>
  </w:style>
  <w:style w:type="paragraph" w:styleId="a8">
    <w:name w:val="header"/>
    <w:basedOn w:val="a"/>
    <w:link w:val="Char0"/>
    <w:unhideWhenUsed/>
    <w:rsid w:val="006967C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6967CA"/>
    <w:rPr>
      <w:rFonts w:ascii="Times New Roman" w:eastAsia="宋体" w:hAnsi="Times New Roman" w:cs="Times New Roman"/>
      <w:sz w:val="18"/>
      <w:szCs w:val="18"/>
    </w:rPr>
  </w:style>
  <w:style w:type="paragraph" w:styleId="a9">
    <w:name w:val="footer"/>
    <w:basedOn w:val="a"/>
    <w:link w:val="Char1"/>
    <w:uiPriority w:val="99"/>
    <w:unhideWhenUsed/>
    <w:rsid w:val="006967CA"/>
    <w:pPr>
      <w:tabs>
        <w:tab w:val="center" w:pos="4153"/>
        <w:tab w:val="right" w:pos="8306"/>
      </w:tabs>
      <w:snapToGrid w:val="0"/>
      <w:jc w:val="left"/>
    </w:pPr>
    <w:rPr>
      <w:sz w:val="18"/>
      <w:szCs w:val="18"/>
    </w:rPr>
  </w:style>
  <w:style w:type="character" w:customStyle="1" w:styleId="Char1">
    <w:name w:val="页脚 Char"/>
    <w:basedOn w:val="a0"/>
    <w:link w:val="a9"/>
    <w:uiPriority w:val="99"/>
    <w:rsid w:val="006967CA"/>
    <w:rPr>
      <w:rFonts w:ascii="Times New Roman" w:eastAsia="宋体" w:hAnsi="Times New Roman" w:cs="Times New Roman"/>
      <w:sz w:val="18"/>
      <w:szCs w:val="18"/>
    </w:rPr>
  </w:style>
  <w:style w:type="paragraph" w:styleId="aa">
    <w:name w:val="Body Text"/>
    <w:basedOn w:val="a"/>
    <w:link w:val="Char2"/>
    <w:semiHidden/>
    <w:unhideWhenUsed/>
    <w:rsid w:val="006967CA"/>
    <w:pPr>
      <w:spacing w:after="120"/>
    </w:pPr>
  </w:style>
  <w:style w:type="character" w:customStyle="1" w:styleId="Char2">
    <w:name w:val="正文文本 Char"/>
    <w:basedOn w:val="a0"/>
    <w:link w:val="aa"/>
    <w:semiHidden/>
    <w:rsid w:val="006967CA"/>
    <w:rPr>
      <w:rFonts w:ascii="Times New Roman" w:eastAsia="宋体" w:hAnsi="Times New Roman" w:cs="Times New Roman"/>
      <w:szCs w:val="24"/>
    </w:rPr>
  </w:style>
  <w:style w:type="paragraph" w:styleId="ab">
    <w:name w:val="Body Text Indent"/>
    <w:basedOn w:val="a"/>
    <w:link w:val="Char3"/>
    <w:unhideWhenUsed/>
    <w:rsid w:val="006967CA"/>
    <w:pPr>
      <w:spacing w:line="360" w:lineRule="auto"/>
      <w:ind w:firstLineChars="200" w:firstLine="480"/>
    </w:pPr>
    <w:rPr>
      <w:rFonts w:ascii="宋体"/>
      <w:sz w:val="24"/>
      <w:szCs w:val="20"/>
    </w:rPr>
  </w:style>
  <w:style w:type="character" w:customStyle="1" w:styleId="Char3">
    <w:name w:val="正文文本缩进 Char"/>
    <w:basedOn w:val="a0"/>
    <w:link w:val="ab"/>
    <w:rsid w:val="006967CA"/>
    <w:rPr>
      <w:rFonts w:ascii="宋体" w:eastAsia="宋体" w:hAnsi="Times New Roman" w:cs="Times New Roman"/>
      <w:sz w:val="24"/>
      <w:szCs w:val="20"/>
    </w:rPr>
  </w:style>
  <w:style w:type="paragraph" w:styleId="ac">
    <w:name w:val="Date"/>
    <w:basedOn w:val="a"/>
    <w:next w:val="a"/>
    <w:link w:val="Char4"/>
    <w:semiHidden/>
    <w:unhideWhenUsed/>
    <w:rsid w:val="006967CA"/>
    <w:rPr>
      <w:sz w:val="24"/>
      <w:szCs w:val="20"/>
    </w:rPr>
  </w:style>
  <w:style w:type="character" w:customStyle="1" w:styleId="Char4">
    <w:name w:val="日期 Char"/>
    <w:basedOn w:val="a0"/>
    <w:link w:val="ac"/>
    <w:semiHidden/>
    <w:rsid w:val="006967CA"/>
    <w:rPr>
      <w:rFonts w:ascii="Times New Roman" w:eastAsia="宋体" w:hAnsi="Times New Roman" w:cs="Times New Roman"/>
      <w:sz w:val="24"/>
      <w:szCs w:val="20"/>
    </w:rPr>
  </w:style>
  <w:style w:type="paragraph" w:styleId="ad">
    <w:name w:val="Document Map"/>
    <w:basedOn w:val="a"/>
    <w:link w:val="Char5"/>
    <w:semiHidden/>
    <w:unhideWhenUsed/>
    <w:rsid w:val="006967CA"/>
    <w:pPr>
      <w:shd w:val="clear" w:color="auto" w:fill="000080"/>
    </w:pPr>
  </w:style>
  <w:style w:type="character" w:customStyle="1" w:styleId="Char5">
    <w:name w:val="文档结构图 Char"/>
    <w:basedOn w:val="a0"/>
    <w:link w:val="ad"/>
    <w:semiHidden/>
    <w:rsid w:val="006967CA"/>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semiHidden/>
    <w:locked/>
    <w:rsid w:val="006967CA"/>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semiHidden/>
    <w:unhideWhenUsed/>
    <w:rsid w:val="006967CA"/>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semiHidden/>
    <w:rsid w:val="006967CA"/>
    <w:rPr>
      <w:rFonts w:ascii="宋体" w:eastAsia="宋体" w:hAnsi="Courier New" w:cs="Courier New"/>
      <w:szCs w:val="21"/>
    </w:rPr>
  </w:style>
  <w:style w:type="paragraph" w:styleId="af">
    <w:name w:val="annotation subject"/>
    <w:basedOn w:val="a7"/>
    <w:next w:val="a7"/>
    <w:link w:val="Char7"/>
    <w:semiHidden/>
    <w:unhideWhenUsed/>
    <w:rsid w:val="006967CA"/>
    <w:rPr>
      <w:b/>
      <w:bCs/>
    </w:rPr>
  </w:style>
  <w:style w:type="character" w:customStyle="1" w:styleId="Char7">
    <w:name w:val="批注主题 Char"/>
    <w:basedOn w:val="Char"/>
    <w:link w:val="af"/>
    <w:semiHidden/>
    <w:rsid w:val="006967CA"/>
    <w:rPr>
      <w:rFonts w:ascii="Times New Roman" w:eastAsia="宋体" w:hAnsi="Times New Roman" w:cs="Times New Roman"/>
      <w:b/>
      <w:bCs/>
      <w:szCs w:val="24"/>
    </w:rPr>
  </w:style>
  <w:style w:type="paragraph" w:styleId="af0">
    <w:name w:val="Balloon Text"/>
    <w:basedOn w:val="a"/>
    <w:link w:val="Char8"/>
    <w:semiHidden/>
    <w:unhideWhenUsed/>
    <w:rsid w:val="006967CA"/>
    <w:rPr>
      <w:sz w:val="18"/>
      <w:szCs w:val="18"/>
    </w:rPr>
  </w:style>
  <w:style w:type="character" w:customStyle="1" w:styleId="Char8">
    <w:name w:val="批注框文本 Char"/>
    <w:basedOn w:val="a0"/>
    <w:link w:val="af0"/>
    <w:semiHidden/>
    <w:rsid w:val="006967CA"/>
    <w:rPr>
      <w:rFonts w:ascii="Times New Roman" w:eastAsia="宋体" w:hAnsi="Times New Roman" w:cs="Times New Roman"/>
      <w:sz w:val="18"/>
      <w:szCs w:val="18"/>
    </w:rPr>
  </w:style>
  <w:style w:type="paragraph" w:styleId="af1">
    <w:name w:val="List Paragraph"/>
    <w:basedOn w:val="a"/>
    <w:qFormat/>
    <w:rsid w:val="006967CA"/>
    <w:pPr>
      <w:ind w:firstLineChars="200" w:firstLine="420"/>
    </w:pPr>
    <w:rPr>
      <w:rFonts w:ascii="Calibri" w:hAnsi="Calibri"/>
      <w:szCs w:val="22"/>
    </w:rPr>
  </w:style>
  <w:style w:type="paragraph" w:customStyle="1" w:styleId="Char9">
    <w:name w:val="Char"/>
    <w:basedOn w:val="a"/>
    <w:rsid w:val="006967CA"/>
    <w:rPr>
      <w:rFonts w:ascii="Tahoma" w:hAnsi="Tahoma"/>
      <w:sz w:val="24"/>
      <w:szCs w:val="20"/>
    </w:rPr>
  </w:style>
  <w:style w:type="paragraph" w:customStyle="1" w:styleId="10">
    <w:name w:val="样式1"/>
    <w:basedOn w:val="a"/>
    <w:rsid w:val="006967CA"/>
    <w:pPr>
      <w:numPr>
        <w:numId w:val="1"/>
      </w:numPr>
      <w:adjustRightInd w:val="0"/>
    </w:pPr>
    <w:rPr>
      <w:rFonts w:ascii="宋体" w:hAnsi="宋体"/>
      <w:kern w:val="0"/>
      <w:szCs w:val="21"/>
    </w:rPr>
  </w:style>
  <w:style w:type="paragraph" w:customStyle="1" w:styleId="ParaChar">
    <w:name w:val="默认段落字体 Para Char"/>
    <w:basedOn w:val="a"/>
    <w:rsid w:val="006967CA"/>
    <w:pPr>
      <w:adjustRightInd w:val="0"/>
      <w:spacing w:line="360" w:lineRule="auto"/>
    </w:pPr>
    <w:rPr>
      <w:kern w:val="0"/>
      <w:sz w:val="24"/>
      <w:szCs w:val="20"/>
    </w:rPr>
  </w:style>
  <w:style w:type="paragraph" w:customStyle="1" w:styleId="Char1CharCharChar">
    <w:name w:val="Char1 Char Char Char"/>
    <w:basedOn w:val="a"/>
    <w:rsid w:val="006967CA"/>
    <w:rPr>
      <w:rFonts w:ascii="Tahoma" w:eastAsia="仿宋_GB2312" w:hAnsi="Tahoma"/>
      <w:b/>
      <w:sz w:val="24"/>
      <w:szCs w:val="20"/>
    </w:rPr>
  </w:style>
  <w:style w:type="paragraph" w:customStyle="1" w:styleId="CharCharChar">
    <w:name w:val="Char Char Char"/>
    <w:basedOn w:val="ad"/>
    <w:autoRedefine/>
    <w:rsid w:val="006967CA"/>
    <w:pPr>
      <w:jc w:val="center"/>
    </w:pPr>
    <w:rPr>
      <w:rFonts w:ascii="宋体" w:hAnsi="宋体"/>
      <w:sz w:val="24"/>
    </w:rPr>
  </w:style>
  <w:style w:type="paragraph" w:customStyle="1" w:styleId="CharCharCharCharCharChar1Char">
    <w:name w:val="Char Char Char Char Char Char1 Char"/>
    <w:basedOn w:val="a"/>
    <w:rsid w:val="006967CA"/>
    <w:pPr>
      <w:widowControl/>
      <w:spacing w:after="160" w:line="240" w:lineRule="exact"/>
      <w:jc w:val="left"/>
    </w:pPr>
    <w:rPr>
      <w:szCs w:val="20"/>
    </w:rPr>
  </w:style>
  <w:style w:type="paragraph" w:customStyle="1" w:styleId="pa-3">
    <w:name w:val="pa-3"/>
    <w:basedOn w:val="a"/>
    <w:rsid w:val="006967CA"/>
    <w:pPr>
      <w:widowControl/>
      <w:spacing w:before="150" w:after="150"/>
      <w:jc w:val="left"/>
    </w:pPr>
    <w:rPr>
      <w:rFonts w:ascii="宋体" w:hAnsi="宋体" w:cs="宋体"/>
      <w:kern w:val="0"/>
      <w:sz w:val="24"/>
    </w:rPr>
  </w:style>
  <w:style w:type="paragraph" w:customStyle="1" w:styleId="pa-4">
    <w:name w:val="pa-4"/>
    <w:basedOn w:val="a"/>
    <w:rsid w:val="006967CA"/>
    <w:pPr>
      <w:widowControl/>
      <w:spacing w:before="150" w:after="150"/>
      <w:jc w:val="left"/>
    </w:pPr>
    <w:rPr>
      <w:rFonts w:ascii="宋体" w:hAnsi="宋体" w:cs="宋体"/>
      <w:kern w:val="0"/>
      <w:sz w:val="24"/>
    </w:rPr>
  </w:style>
  <w:style w:type="paragraph" w:customStyle="1" w:styleId="pa-2">
    <w:name w:val="pa-2"/>
    <w:basedOn w:val="a"/>
    <w:rsid w:val="006967CA"/>
    <w:pPr>
      <w:widowControl/>
      <w:spacing w:before="150" w:after="150"/>
      <w:jc w:val="left"/>
    </w:pPr>
    <w:rPr>
      <w:rFonts w:ascii="宋体" w:hAnsi="宋体" w:cs="宋体"/>
      <w:kern w:val="0"/>
      <w:sz w:val="24"/>
    </w:rPr>
  </w:style>
  <w:style w:type="paragraph" w:customStyle="1" w:styleId="pa-6">
    <w:name w:val="pa-6"/>
    <w:basedOn w:val="a"/>
    <w:rsid w:val="006967CA"/>
    <w:pPr>
      <w:widowControl/>
      <w:spacing w:before="150" w:after="150"/>
      <w:jc w:val="left"/>
    </w:pPr>
    <w:rPr>
      <w:rFonts w:ascii="宋体" w:hAnsi="宋体" w:cs="宋体"/>
      <w:kern w:val="0"/>
      <w:sz w:val="24"/>
    </w:rPr>
  </w:style>
  <w:style w:type="paragraph" w:customStyle="1" w:styleId="pa-1">
    <w:name w:val="pa-1"/>
    <w:basedOn w:val="a"/>
    <w:rsid w:val="006967CA"/>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6967CA"/>
    <w:pPr>
      <w:tabs>
        <w:tab w:val="num" w:pos="360"/>
      </w:tabs>
      <w:ind w:left="360" w:hangingChars="200" w:hanging="360"/>
    </w:pPr>
    <w:rPr>
      <w:sz w:val="24"/>
    </w:rPr>
  </w:style>
  <w:style w:type="paragraph" w:customStyle="1" w:styleId="Default">
    <w:name w:val="Default"/>
    <w:rsid w:val="006967CA"/>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6967CA"/>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6967CA"/>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6967CA"/>
    <w:rPr>
      <w:rFonts w:ascii="Tahoma" w:hAnsi="Tahoma"/>
      <w:sz w:val="24"/>
      <w:szCs w:val="20"/>
    </w:rPr>
  </w:style>
  <w:style w:type="character" w:styleId="af2">
    <w:name w:val="annotation reference"/>
    <w:basedOn w:val="a0"/>
    <w:semiHidden/>
    <w:unhideWhenUsed/>
    <w:rsid w:val="006967CA"/>
    <w:rPr>
      <w:sz w:val="21"/>
      <w:szCs w:val="21"/>
    </w:rPr>
  </w:style>
  <w:style w:type="character" w:styleId="af3">
    <w:name w:val="Placeholder Text"/>
    <w:basedOn w:val="a0"/>
    <w:uiPriority w:val="99"/>
    <w:semiHidden/>
    <w:rsid w:val="006967CA"/>
    <w:rPr>
      <w:color w:val="808080"/>
    </w:rPr>
  </w:style>
  <w:style w:type="character" w:customStyle="1" w:styleId="ca-2">
    <w:name w:val="ca-2"/>
    <w:basedOn w:val="a0"/>
    <w:rsid w:val="006967CA"/>
  </w:style>
  <w:style w:type="character" w:customStyle="1" w:styleId="ca-0">
    <w:name w:val="ca-0"/>
    <w:basedOn w:val="a0"/>
    <w:rsid w:val="006967CA"/>
  </w:style>
  <w:style w:type="character" w:customStyle="1" w:styleId="ca-1">
    <w:name w:val="ca-1"/>
    <w:basedOn w:val="a0"/>
    <w:rsid w:val="006967CA"/>
  </w:style>
  <w:style w:type="character" w:customStyle="1" w:styleId="ca-3">
    <w:name w:val="ca-3"/>
    <w:basedOn w:val="a0"/>
    <w:rsid w:val="006967CA"/>
  </w:style>
  <w:style w:type="character" w:customStyle="1" w:styleId="ca-4">
    <w:name w:val="ca-4"/>
    <w:basedOn w:val="a0"/>
    <w:rsid w:val="006967CA"/>
  </w:style>
  <w:style w:type="character" w:customStyle="1" w:styleId="ca-5">
    <w:name w:val="ca-5"/>
    <w:basedOn w:val="a0"/>
    <w:rsid w:val="006967CA"/>
  </w:style>
  <w:style w:type="character" w:customStyle="1" w:styleId="ca-6">
    <w:name w:val="ca-6"/>
    <w:basedOn w:val="a0"/>
    <w:rsid w:val="006967CA"/>
  </w:style>
  <w:style w:type="character" w:customStyle="1" w:styleId="style">
    <w:name w:val="style"/>
    <w:basedOn w:val="a0"/>
    <w:rsid w:val="006967CA"/>
  </w:style>
  <w:style w:type="character" w:customStyle="1" w:styleId="yiyi21">
    <w:name w:val="yiyi21"/>
    <w:basedOn w:val="a0"/>
    <w:rsid w:val="006967CA"/>
    <w:rPr>
      <w:b w:val="0"/>
      <w:bCs w:val="0"/>
      <w:strike w:val="0"/>
      <w:dstrike w:val="0"/>
      <w:color w:val="003300"/>
      <w:sz w:val="18"/>
      <w:szCs w:val="18"/>
      <w:u w:val="none"/>
      <w:effect w:val="none"/>
    </w:rPr>
  </w:style>
  <w:style w:type="character" w:customStyle="1" w:styleId="javascript">
    <w:name w:val="javascript"/>
    <w:basedOn w:val="a0"/>
    <w:rsid w:val="006967CA"/>
  </w:style>
  <w:style w:type="character" w:customStyle="1" w:styleId="ft141">
    <w:name w:val="ft141"/>
    <w:basedOn w:val="a0"/>
    <w:rsid w:val="006967CA"/>
    <w:rPr>
      <w:sz w:val="14"/>
      <w:szCs w:val="14"/>
    </w:rPr>
  </w:style>
  <w:style w:type="character" w:customStyle="1" w:styleId="productfontstyle">
    <w:name w:val="productfont_style"/>
    <w:basedOn w:val="a0"/>
    <w:rsid w:val="006967CA"/>
  </w:style>
  <w:style w:type="character" w:customStyle="1" w:styleId="style5">
    <w:name w:val="style5"/>
    <w:basedOn w:val="a0"/>
    <w:rsid w:val="006967CA"/>
  </w:style>
  <w:style w:type="character" w:customStyle="1" w:styleId="style6">
    <w:name w:val="style6"/>
    <w:basedOn w:val="a0"/>
    <w:rsid w:val="006967CA"/>
  </w:style>
  <w:style w:type="character" w:customStyle="1" w:styleId="t22">
    <w:name w:val="t22"/>
    <w:rsid w:val="006967CA"/>
    <w:rPr>
      <w:rFonts w:ascii="宋体" w:eastAsia="宋体" w:hAnsi="宋体" w:hint="eastAsia"/>
      <w:strike w:val="0"/>
      <w:dstrike w:val="0"/>
      <w:color w:val="002B55"/>
      <w:sz w:val="18"/>
      <w:szCs w:val="18"/>
      <w:u w:val="none"/>
      <w:effect w:val="none"/>
    </w:rPr>
  </w:style>
  <w:style w:type="character" w:customStyle="1" w:styleId="info">
    <w:name w:val="info"/>
    <w:basedOn w:val="a0"/>
    <w:rsid w:val="006967CA"/>
  </w:style>
  <w:style w:type="character" w:customStyle="1" w:styleId="apple-converted-space">
    <w:name w:val="apple-converted-space"/>
    <w:basedOn w:val="a0"/>
    <w:rsid w:val="006967CA"/>
  </w:style>
  <w:style w:type="table" w:styleId="af4">
    <w:name w:val="Table Elegant"/>
    <w:basedOn w:val="a1"/>
    <w:semiHidden/>
    <w:unhideWhenUsed/>
    <w:rsid w:val="006967CA"/>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6967C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6967CA"/>
    <w:pPr>
      <w:numPr>
        <w:numId w:val="9"/>
      </w:numPr>
    </w:pPr>
  </w:style>
  <w:style w:type="paragraph" w:customStyle="1" w:styleId="CharCharCharCharCharChar1Char0">
    <w:name w:val="Char Char Char Char Char Char1 Char"/>
    <w:basedOn w:val="a"/>
    <w:rsid w:val="0079630F"/>
    <w:pPr>
      <w:widowControl/>
      <w:spacing w:after="160" w:line="240" w:lineRule="exact"/>
      <w:jc w:val="left"/>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1622938">
      <w:bodyDiv w:val="1"/>
      <w:marLeft w:val="0"/>
      <w:marRight w:val="0"/>
      <w:marTop w:val="0"/>
      <w:marBottom w:val="0"/>
      <w:divBdr>
        <w:top w:val="none" w:sz="0" w:space="0" w:color="auto"/>
        <w:left w:val="none" w:sz="0" w:space="0" w:color="auto"/>
        <w:bottom w:val="none" w:sz="0" w:space="0" w:color="auto"/>
        <w:right w:val="none" w:sz="0" w:space="0" w:color="auto"/>
      </w:divBdr>
    </w:div>
    <w:div w:id="1912156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customXml" Target="../customXml/item3.xml" Id="rId3" /><Relationship Type="http://schemas.microsoft.com/office/2007/relationships/stylesWithEffects" Target="stylesWithEffect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endnotes" Target="endnotes.xm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glossaryDocument" Target="glossary/document.xml" Id="rId14" /><Relationship Type="http://schemas.openxmlformats.org/officeDocument/2006/relationships/hyperlink" Target="http://yk-ccgp.yingkou.net.cn" TargetMode="External" Id="R847af53dc0f34993"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68C9FD3E14541C996FF73B09FBE7D1F"/>
        <w:category>
          <w:name w:val="常规"/>
          <w:gallery w:val="placeholder"/>
        </w:category>
        <w:types>
          <w:type w:val="bbPlcHdr"/>
        </w:types>
        <w:behaviors>
          <w:behavior w:val="content"/>
        </w:behaviors>
        <w:guid w:val="{B5243E42-0E98-4FD4-9971-05186732272C}"/>
      </w:docPartPr>
      <w:docPartBody>
        <w:p w:rsidR="00000000" w:rsidRDefault="00147550" w:rsidP="00147550">
          <w:pPr>
            <w:pStyle w:val="368C9FD3E14541C996FF73B09FBE7D1F"/>
          </w:pPr>
          <w:r>
            <w:rPr>
              <w:rStyle w:val="a3"/>
              <w:rFonts w:hint="eastAsia"/>
            </w:rPr>
            <w:t>单击此处输入文字。</w:t>
          </w:r>
        </w:p>
      </w:docPartBody>
    </w:docPart>
    <w:docPart>
      <w:docPartPr>
        <w:name w:val="EEA35BE2D31B450DA3ECE6267B0438A7"/>
        <w:category>
          <w:name w:val="常规"/>
          <w:gallery w:val="placeholder"/>
        </w:category>
        <w:types>
          <w:type w:val="bbPlcHdr"/>
        </w:types>
        <w:behaviors>
          <w:behavior w:val="content"/>
        </w:behaviors>
        <w:guid w:val="{EB642CE1-99FD-4C91-AF66-E7AF87F2BD1C}"/>
      </w:docPartPr>
      <w:docPartBody>
        <w:p w:rsidR="00000000" w:rsidRDefault="00147550" w:rsidP="00147550">
          <w:pPr>
            <w:pStyle w:val="EEA35BE2D31B450DA3ECE6267B0438A7"/>
          </w:pPr>
          <w:r>
            <w:rPr>
              <w:rStyle w:val="a3"/>
              <w:rFonts w:hint="eastAsia"/>
            </w:rPr>
            <w:t>单击此处输入文字。</w:t>
          </w:r>
        </w:p>
      </w:docPartBody>
    </w:docPart>
    <w:docPart>
      <w:docPartPr>
        <w:name w:val="9ED02882AF984DF9B34AD03A1C4AD6D3"/>
        <w:category>
          <w:name w:val="常规"/>
          <w:gallery w:val="placeholder"/>
        </w:category>
        <w:types>
          <w:type w:val="bbPlcHdr"/>
        </w:types>
        <w:behaviors>
          <w:behavior w:val="content"/>
        </w:behaviors>
        <w:guid w:val="{EAD30FA5-8336-417E-911F-7A127050C964}"/>
      </w:docPartPr>
      <w:docPartBody>
        <w:p w:rsidR="00000000" w:rsidRDefault="00147550" w:rsidP="00147550">
          <w:pPr>
            <w:pStyle w:val="9ED02882AF984DF9B34AD03A1C4AD6D3"/>
          </w:pPr>
          <w:r>
            <w:rPr>
              <w:rStyle w:val="a3"/>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C1B"/>
    <w:rsid w:val="000E04D2"/>
    <w:rsid w:val="001250CE"/>
    <w:rsid w:val="00147550"/>
    <w:rsid w:val="00151948"/>
    <w:rsid w:val="001B5649"/>
    <w:rsid w:val="002328C8"/>
    <w:rsid w:val="002A3E14"/>
    <w:rsid w:val="002A6EC6"/>
    <w:rsid w:val="002E246D"/>
    <w:rsid w:val="00440EA6"/>
    <w:rsid w:val="004C270C"/>
    <w:rsid w:val="004E1C17"/>
    <w:rsid w:val="00540664"/>
    <w:rsid w:val="00560950"/>
    <w:rsid w:val="00597DA2"/>
    <w:rsid w:val="005F2314"/>
    <w:rsid w:val="00641A45"/>
    <w:rsid w:val="006B7EA0"/>
    <w:rsid w:val="00761E67"/>
    <w:rsid w:val="007C4C2C"/>
    <w:rsid w:val="008103A2"/>
    <w:rsid w:val="009E29F9"/>
    <w:rsid w:val="00A17EA5"/>
    <w:rsid w:val="00AA340A"/>
    <w:rsid w:val="00AF0D73"/>
    <w:rsid w:val="00AF7FE3"/>
    <w:rsid w:val="00BE709D"/>
    <w:rsid w:val="00D66C1B"/>
    <w:rsid w:val="00D977A3"/>
    <w:rsid w:val="00DD6449"/>
    <w:rsid w:val="00E814C8"/>
    <w:rsid w:val="00F012D7"/>
    <w:rsid w:val="00F16A8E"/>
    <w:rsid w:val="00F312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7550"/>
  </w:style>
  <w:style w:type="paragraph" w:customStyle="1" w:styleId="18465D0A18B94DFEA073FE71DD19B1D3">
    <w:name w:val="18465D0A18B94DFEA073FE71DD19B1D3"/>
    <w:rsid w:val="00D66C1B"/>
    <w:pPr>
      <w:widowControl w:val="0"/>
      <w:jc w:val="both"/>
    </w:pPr>
  </w:style>
  <w:style w:type="paragraph" w:customStyle="1" w:styleId="EC829B7FF3324A7F820467748F74A14E">
    <w:name w:val="EC829B7FF3324A7F820467748F74A14E"/>
    <w:rsid w:val="00D66C1B"/>
    <w:pPr>
      <w:widowControl w:val="0"/>
      <w:jc w:val="both"/>
    </w:pPr>
  </w:style>
  <w:style w:type="paragraph" w:customStyle="1" w:styleId="ECF2FB29DBD64913A2820835FCA8612A">
    <w:name w:val="ECF2FB29DBD64913A2820835FCA8612A"/>
    <w:rsid w:val="00641A45"/>
    <w:pPr>
      <w:widowControl w:val="0"/>
      <w:jc w:val="both"/>
    </w:pPr>
  </w:style>
  <w:style w:type="paragraph" w:customStyle="1" w:styleId="AB9F4ACBE3994942BB453E4766A94BBC">
    <w:name w:val="AB9F4ACBE3994942BB453E4766A94BBC"/>
    <w:rsid w:val="00641A45"/>
    <w:pPr>
      <w:widowControl w:val="0"/>
      <w:jc w:val="both"/>
    </w:pPr>
  </w:style>
  <w:style w:type="paragraph" w:customStyle="1" w:styleId="142596B647C94F4CA591256A153B28AC">
    <w:name w:val="142596B647C94F4CA591256A153B28AC"/>
    <w:rsid w:val="00641A45"/>
    <w:pPr>
      <w:widowControl w:val="0"/>
      <w:jc w:val="both"/>
    </w:pPr>
  </w:style>
  <w:style w:type="paragraph" w:customStyle="1" w:styleId="108538665610472FA92CB2B02A79C6F6">
    <w:name w:val="108538665610472FA92CB2B02A79C6F6"/>
    <w:rsid w:val="00A17EA5"/>
    <w:pPr>
      <w:widowControl w:val="0"/>
      <w:jc w:val="both"/>
    </w:pPr>
  </w:style>
  <w:style w:type="paragraph" w:customStyle="1" w:styleId="86665D23743C4B9CB17D7045E671AD4D">
    <w:name w:val="86665D23743C4B9CB17D7045E671AD4D"/>
    <w:rsid w:val="00A17EA5"/>
    <w:pPr>
      <w:widowControl w:val="0"/>
      <w:jc w:val="both"/>
    </w:pPr>
  </w:style>
  <w:style w:type="paragraph" w:customStyle="1" w:styleId="6A0DBB4D1EAB4E0682745C12ABF7CA53">
    <w:name w:val="6A0DBB4D1EAB4E0682745C12ABF7CA53"/>
    <w:rsid w:val="00A17EA5"/>
    <w:pPr>
      <w:widowControl w:val="0"/>
      <w:jc w:val="both"/>
    </w:pPr>
  </w:style>
  <w:style w:type="paragraph" w:customStyle="1" w:styleId="B75A858F42D241C7B32345E6F2698715">
    <w:name w:val="B75A858F42D241C7B32345E6F2698715"/>
    <w:rsid w:val="00A17EA5"/>
    <w:pPr>
      <w:widowControl w:val="0"/>
      <w:jc w:val="both"/>
    </w:pPr>
  </w:style>
  <w:style w:type="paragraph" w:customStyle="1" w:styleId="EC6749B021A54B2DA1464EF3F35504F9">
    <w:name w:val="EC6749B021A54B2DA1464EF3F35504F9"/>
    <w:rsid w:val="00A17EA5"/>
    <w:pPr>
      <w:widowControl w:val="0"/>
      <w:jc w:val="both"/>
    </w:pPr>
  </w:style>
  <w:style w:type="paragraph" w:customStyle="1" w:styleId="73951F7821D948ED9EE5827ACEBD5D54">
    <w:name w:val="73951F7821D948ED9EE5827ACEBD5D54"/>
    <w:rsid w:val="00A17EA5"/>
    <w:pPr>
      <w:widowControl w:val="0"/>
      <w:jc w:val="both"/>
    </w:pPr>
  </w:style>
  <w:style w:type="paragraph" w:customStyle="1" w:styleId="DC0049BF65774A45B4A6DC89200637A5">
    <w:name w:val="DC0049BF65774A45B4A6DC89200637A5"/>
    <w:rsid w:val="00A17EA5"/>
    <w:pPr>
      <w:widowControl w:val="0"/>
      <w:jc w:val="both"/>
    </w:pPr>
  </w:style>
  <w:style w:type="paragraph" w:customStyle="1" w:styleId="69FFEEED23174853BCBC99E792ED10AC">
    <w:name w:val="69FFEEED23174853BCBC99E792ED10AC"/>
    <w:rsid w:val="00A17EA5"/>
    <w:pPr>
      <w:widowControl w:val="0"/>
      <w:jc w:val="both"/>
    </w:pPr>
  </w:style>
  <w:style w:type="paragraph" w:customStyle="1" w:styleId="EDF1D20EC7B547DD80AC08BCA32CB63E">
    <w:name w:val="EDF1D20EC7B547DD80AC08BCA32CB63E"/>
    <w:rsid w:val="00A17EA5"/>
    <w:pPr>
      <w:widowControl w:val="0"/>
      <w:jc w:val="both"/>
    </w:pPr>
  </w:style>
  <w:style w:type="paragraph" w:customStyle="1" w:styleId="D79473CEC287421DB5D8D66F8BC5D75A">
    <w:name w:val="D79473CEC287421DB5D8D66F8BC5D75A"/>
    <w:rsid w:val="00A17EA5"/>
    <w:pPr>
      <w:widowControl w:val="0"/>
      <w:jc w:val="both"/>
    </w:pPr>
  </w:style>
  <w:style w:type="paragraph" w:customStyle="1" w:styleId="1C3FFE7BCE3E465FA78148181B7F6BBA">
    <w:name w:val="1C3FFE7BCE3E465FA78148181B7F6BBA"/>
    <w:rsid w:val="00A17EA5"/>
    <w:pPr>
      <w:widowControl w:val="0"/>
      <w:jc w:val="both"/>
    </w:pPr>
  </w:style>
  <w:style w:type="paragraph" w:customStyle="1" w:styleId="0BF1CFEA8F3F44F5A8727689B7474763">
    <w:name w:val="0BF1CFEA8F3F44F5A8727689B7474763"/>
    <w:rsid w:val="00A17EA5"/>
    <w:pPr>
      <w:widowControl w:val="0"/>
      <w:jc w:val="both"/>
    </w:pPr>
  </w:style>
  <w:style w:type="paragraph" w:customStyle="1" w:styleId="BFF1ADC3867A423BAA55964BF662E2CF">
    <w:name w:val="BFF1ADC3867A423BAA55964BF662E2CF"/>
    <w:rsid w:val="00A17EA5"/>
    <w:pPr>
      <w:widowControl w:val="0"/>
      <w:jc w:val="both"/>
    </w:pPr>
  </w:style>
  <w:style w:type="paragraph" w:customStyle="1" w:styleId="0E15DEE99C6D4FF48916E4D80E23C7CC">
    <w:name w:val="0E15DEE99C6D4FF48916E4D80E23C7CC"/>
    <w:rsid w:val="00A17EA5"/>
    <w:pPr>
      <w:widowControl w:val="0"/>
      <w:jc w:val="both"/>
    </w:pPr>
  </w:style>
  <w:style w:type="paragraph" w:customStyle="1" w:styleId="F9783D02EF6F49039FC6A68595CFCB0B">
    <w:name w:val="F9783D02EF6F49039FC6A68595CFCB0B"/>
    <w:rsid w:val="00A17EA5"/>
    <w:pPr>
      <w:widowControl w:val="0"/>
      <w:jc w:val="both"/>
    </w:pPr>
  </w:style>
  <w:style w:type="paragraph" w:customStyle="1" w:styleId="98BDC0F71DCB4D59BD3951C850DC23E4">
    <w:name w:val="98BDC0F71DCB4D59BD3951C850DC23E4"/>
    <w:rsid w:val="00A17EA5"/>
    <w:pPr>
      <w:widowControl w:val="0"/>
      <w:jc w:val="both"/>
    </w:pPr>
  </w:style>
  <w:style w:type="paragraph" w:customStyle="1" w:styleId="CC38EDEC234D4BCFA8A875A647B125A8">
    <w:name w:val="CC38EDEC234D4BCFA8A875A647B125A8"/>
    <w:rsid w:val="00A17EA5"/>
    <w:pPr>
      <w:widowControl w:val="0"/>
      <w:jc w:val="both"/>
    </w:pPr>
  </w:style>
  <w:style w:type="paragraph" w:customStyle="1" w:styleId="20BA4EEC799044D9996FC6169BE45A73">
    <w:name w:val="20BA4EEC799044D9996FC6169BE45A73"/>
    <w:rsid w:val="00A17EA5"/>
    <w:pPr>
      <w:widowControl w:val="0"/>
      <w:jc w:val="both"/>
    </w:pPr>
  </w:style>
  <w:style w:type="paragraph" w:customStyle="1" w:styleId="54EE6F84A09844B480852422941529B3">
    <w:name w:val="54EE6F84A09844B480852422941529B3"/>
    <w:rsid w:val="00A17EA5"/>
    <w:pPr>
      <w:widowControl w:val="0"/>
      <w:jc w:val="both"/>
    </w:pPr>
  </w:style>
  <w:style w:type="paragraph" w:customStyle="1" w:styleId="C368FDEC5221467DA98DD5AB1ED28A82">
    <w:name w:val="C368FDEC5221467DA98DD5AB1ED28A82"/>
    <w:rsid w:val="00A17EA5"/>
    <w:pPr>
      <w:widowControl w:val="0"/>
      <w:jc w:val="both"/>
    </w:pPr>
  </w:style>
  <w:style w:type="paragraph" w:customStyle="1" w:styleId="B8EC99E2A7524CD08B72E5B3474C7AAF">
    <w:name w:val="B8EC99E2A7524CD08B72E5B3474C7AAF"/>
    <w:rsid w:val="00A17EA5"/>
    <w:pPr>
      <w:widowControl w:val="0"/>
      <w:jc w:val="both"/>
    </w:pPr>
  </w:style>
  <w:style w:type="paragraph" w:customStyle="1" w:styleId="57F008A116874F5DAA56BEFC4AF8D246">
    <w:name w:val="57F008A116874F5DAA56BEFC4AF8D246"/>
    <w:rsid w:val="00AA340A"/>
    <w:pPr>
      <w:widowControl w:val="0"/>
      <w:jc w:val="both"/>
    </w:pPr>
  </w:style>
  <w:style w:type="paragraph" w:customStyle="1" w:styleId="F4CA5E17E81F4144B88B11DC88AF6F30">
    <w:name w:val="F4CA5E17E81F4144B88B11DC88AF6F30"/>
    <w:rsid w:val="00AA340A"/>
    <w:pPr>
      <w:widowControl w:val="0"/>
      <w:jc w:val="both"/>
    </w:pPr>
  </w:style>
  <w:style w:type="paragraph" w:customStyle="1" w:styleId="C7EA0F74A5B14F6F87D752E981574409">
    <w:name w:val="C7EA0F74A5B14F6F87D752E981574409"/>
    <w:rsid w:val="00BE709D"/>
    <w:pPr>
      <w:widowControl w:val="0"/>
      <w:jc w:val="both"/>
    </w:pPr>
  </w:style>
  <w:style w:type="paragraph" w:customStyle="1" w:styleId="2FAAEA52CCCF425EA7F322C0DB4C8FB9">
    <w:name w:val="2FAAEA52CCCF425EA7F322C0DB4C8FB9"/>
    <w:rsid w:val="00BE709D"/>
    <w:pPr>
      <w:widowControl w:val="0"/>
      <w:jc w:val="both"/>
    </w:pPr>
  </w:style>
  <w:style w:type="paragraph" w:customStyle="1" w:styleId="D8D81B284A274A0B868C3E96149D5E4B">
    <w:name w:val="D8D81B284A274A0B868C3E96149D5E4B"/>
    <w:rsid w:val="00BE709D"/>
    <w:pPr>
      <w:widowControl w:val="0"/>
      <w:jc w:val="both"/>
    </w:pPr>
  </w:style>
  <w:style w:type="paragraph" w:customStyle="1" w:styleId="C966682D04CA4A898D0C5327E50344B4">
    <w:name w:val="C966682D04CA4A898D0C5327E50344B4"/>
    <w:rsid w:val="00BE709D"/>
    <w:pPr>
      <w:widowControl w:val="0"/>
      <w:jc w:val="both"/>
    </w:pPr>
  </w:style>
  <w:style w:type="paragraph" w:customStyle="1" w:styleId="499F35502B9D4C5F93B90A843BF38828">
    <w:name w:val="499F35502B9D4C5F93B90A843BF38828"/>
    <w:rsid w:val="00BE709D"/>
    <w:pPr>
      <w:widowControl w:val="0"/>
      <w:jc w:val="both"/>
    </w:pPr>
  </w:style>
  <w:style w:type="paragraph" w:customStyle="1" w:styleId="E06B587701DD4AB798C3CB65FA6A4B9F">
    <w:name w:val="E06B587701DD4AB798C3CB65FA6A4B9F"/>
    <w:rsid w:val="00BE709D"/>
    <w:pPr>
      <w:widowControl w:val="0"/>
      <w:jc w:val="both"/>
    </w:pPr>
  </w:style>
  <w:style w:type="paragraph" w:customStyle="1" w:styleId="DF36B430311F4662BF1F56B8D7F19D92">
    <w:name w:val="DF36B430311F4662BF1F56B8D7F19D92"/>
    <w:rsid w:val="00BE709D"/>
    <w:pPr>
      <w:widowControl w:val="0"/>
      <w:jc w:val="both"/>
    </w:pPr>
  </w:style>
  <w:style w:type="paragraph" w:customStyle="1" w:styleId="D4EBBE4C9AF94576B0EAB6DF738202F4">
    <w:name w:val="D4EBBE4C9AF94576B0EAB6DF738202F4"/>
    <w:rsid w:val="00BE709D"/>
    <w:pPr>
      <w:widowControl w:val="0"/>
      <w:jc w:val="both"/>
    </w:pPr>
  </w:style>
  <w:style w:type="paragraph" w:customStyle="1" w:styleId="7CBE5C500B1E4799A89E2A8F7E34F50F">
    <w:name w:val="7CBE5C500B1E4799A89E2A8F7E34F50F"/>
    <w:rsid w:val="00BE709D"/>
    <w:pPr>
      <w:widowControl w:val="0"/>
      <w:jc w:val="both"/>
    </w:pPr>
  </w:style>
  <w:style w:type="paragraph" w:customStyle="1" w:styleId="A08DC7B85D134F32A3C1D5A75BA52445">
    <w:name w:val="A08DC7B85D134F32A3C1D5A75BA52445"/>
    <w:rsid w:val="00BE709D"/>
    <w:pPr>
      <w:widowControl w:val="0"/>
      <w:jc w:val="both"/>
    </w:pPr>
  </w:style>
  <w:style w:type="paragraph" w:customStyle="1" w:styleId="EC313774554148A6A473461F32C97B96">
    <w:name w:val="EC313774554148A6A473461F32C97B96"/>
    <w:rsid w:val="00BE709D"/>
    <w:pPr>
      <w:widowControl w:val="0"/>
      <w:jc w:val="both"/>
    </w:pPr>
  </w:style>
  <w:style w:type="paragraph" w:customStyle="1" w:styleId="B55C7ED693CE42F28ED3F7684E0F3C6E">
    <w:name w:val="B55C7ED693CE42F28ED3F7684E0F3C6E"/>
    <w:rsid w:val="00BE709D"/>
    <w:pPr>
      <w:widowControl w:val="0"/>
      <w:jc w:val="both"/>
    </w:pPr>
  </w:style>
  <w:style w:type="paragraph" w:customStyle="1" w:styleId="954A1EC708554BF69B1DDE6DD669E10D">
    <w:name w:val="954A1EC708554BF69B1DDE6DD669E10D"/>
    <w:rsid w:val="00BE709D"/>
    <w:pPr>
      <w:widowControl w:val="0"/>
      <w:jc w:val="both"/>
    </w:pPr>
  </w:style>
  <w:style w:type="paragraph" w:customStyle="1" w:styleId="ECA284DC60B74E9D9A5E77E4297C99D5">
    <w:name w:val="ECA284DC60B74E9D9A5E77E4297C99D5"/>
    <w:rsid w:val="00BE709D"/>
    <w:pPr>
      <w:widowControl w:val="0"/>
      <w:jc w:val="both"/>
    </w:pPr>
  </w:style>
  <w:style w:type="paragraph" w:customStyle="1" w:styleId="8F48C186C4034758AC63BDB3CA1BA43C">
    <w:name w:val="8F48C186C4034758AC63BDB3CA1BA43C"/>
    <w:rsid w:val="00BE709D"/>
    <w:pPr>
      <w:widowControl w:val="0"/>
      <w:jc w:val="both"/>
    </w:pPr>
  </w:style>
  <w:style w:type="paragraph" w:customStyle="1" w:styleId="D828AD26EA074DB6B92C0976CFF3DA2C">
    <w:name w:val="D828AD26EA074DB6B92C0976CFF3DA2C"/>
    <w:rsid w:val="00BE709D"/>
    <w:pPr>
      <w:widowControl w:val="0"/>
      <w:jc w:val="both"/>
    </w:pPr>
  </w:style>
  <w:style w:type="paragraph" w:customStyle="1" w:styleId="66175E5A75B54DF1BA19F1FBF5F31253">
    <w:name w:val="66175E5A75B54DF1BA19F1FBF5F31253"/>
    <w:rsid w:val="00BE709D"/>
    <w:pPr>
      <w:widowControl w:val="0"/>
      <w:jc w:val="both"/>
    </w:pPr>
  </w:style>
  <w:style w:type="paragraph" w:customStyle="1" w:styleId="76CDEF6497C54722A9137EC278117537">
    <w:name w:val="76CDEF6497C54722A9137EC278117537"/>
    <w:rsid w:val="00BE709D"/>
    <w:pPr>
      <w:widowControl w:val="0"/>
      <w:jc w:val="both"/>
    </w:pPr>
  </w:style>
  <w:style w:type="paragraph" w:customStyle="1" w:styleId="192EA547D3F54AF1A3673E0E3A62DBF9">
    <w:name w:val="192EA547D3F54AF1A3673E0E3A62DBF9"/>
    <w:rsid w:val="00BE709D"/>
    <w:pPr>
      <w:widowControl w:val="0"/>
      <w:jc w:val="both"/>
    </w:pPr>
  </w:style>
  <w:style w:type="paragraph" w:customStyle="1" w:styleId="A46439F75691419094C76FFDF5FE2518">
    <w:name w:val="A46439F75691419094C76FFDF5FE2518"/>
    <w:rsid w:val="00BE709D"/>
    <w:pPr>
      <w:widowControl w:val="0"/>
      <w:jc w:val="both"/>
    </w:pPr>
  </w:style>
  <w:style w:type="paragraph" w:customStyle="1" w:styleId="6DB8CEB09A9B4DE48869FD9E1AD256C2">
    <w:name w:val="6DB8CEB09A9B4DE48869FD9E1AD256C2"/>
    <w:rsid w:val="00BE709D"/>
    <w:pPr>
      <w:widowControl w:val="0"/>
      <w:jc w:val="both"/>
    </w:pPr>
  </w:style>
  <w:style w:type="paragraph" w:customStyle="1" w:styleId="CE0F7B8592494FC2AD58F65432A25DB9">
    <w:name w:val="CE0F7B8592494FC2AD58F65432A25DB9"/>
    <w:rsid w:val="00BE709D"/>
    <w:pPr>
      <w:widowControl w:val="0"/>
      <w:jc w:val="both"/>
    </w:pPr>
  </w:style>
  <w:style w:type="paragraph" w:customStyle="1" w:styleId="F2A6909FC35B4D1AB1D31D74EA0530A3">
    <w:name w:val="F2A6909FC35B4D1AB1D31D74EA0530A3"/>
    <w:rsid w:val="00BE709D"/>
    <w:pPr>
      <w:widowControl w:val="0"/>
      <w:jc w:val="both"/>
    </w:pPr>
  </w:style>
  <w:style w:type="paragraph" w:customStyle="1" w:styleId="D35009D737074579ADDF36797A7EF553">
    <w:name w:val="D35009D737074579ADDF36797A7EF553"/>
    <w:rsid w:val="00BE709D"/>
    <w:pPr>
      <w:widowControl w:val="0"/>
      <w:jc w:val="both"/>
    </w:pPr>
  </w:style>
  <w:style w:type="paragraph" w:customStyle="1" w:styleId="704A039A0679406BBBA416C38B143203">
    <w:name w:val="704A039A0679406BBBA416C38B143203"/>
    <w:rsid w:val="00BE709D"/>
    <w:pPr>
      <w:widowControl w:val="0"/>
      <w:jc w:val="both"/>
    </w:pPr>
  </w:style>
  <w:style w:type="paragraph" w:customStyle="1" w:styleId="4638FB9314D14B69AD185D330815C2FF">
    <w:name w:val="4638FB9314D14B69AD185D330815C2FF"/>
    <w:rsid w:val="00761E67"/>
    <w:pPr>
      <w:widowControl w:val="0"/>
      <w:jc w:val="both"/>
    </w:pPr>
  </w:style>
  <w:style w:type="paragraph" w:customStyle="1" w:styleId="335195E8C1634DF78A29A52B1CFA1A12">
    <w:name w:val="335195E8C1634DF78A29A52B1CFA1A12"/>
    <w:rsid w:val="00761E67"/>
    <w:pPr>
      <w:widowControl w:val="0"/>
      <w:jc w:val="both"/>
    </w:pPr>
  </w:style>
  <w:style w:type="paragraph" w:customStyle="1" w:styleId="632FA716D3894D8098186C37AF2D12E7">
    <w:name w:val="632FA716D3894D8098186C37AF2D12E7"/>
    <w:rsid w:val="002E246D"/>
    <w:pPr>
      <w:widowControl w:val="0"/>
      <w:jc w:val="both"/>
    </w:pPr>
  </w:style>
  <w:style w:type="paragraph" w:customStyle="1" w:styleId="60E2A91A593841A99182044BFA3DD859">
    <w:name w:val="60E2A91A593841A99182044BFA3DD859"/>
    <w:rsid w:val="002E246D"/>
    <w:pPr>
      <w:widowControl w:val="0"/>
      <w:jc w:val="both"/>
    </w:pPr>
  </w:style>
  <w:style w:type="paragraph" w:customStyle="1" w:styleId="C494EC056F5F4CBD9BCF173BD076AB9F">
    <w:name w:val="C494EC056F5F4CBD9BCF173BD076AB9F"/>
    <w:rsid w:val="002E246D"/>
    <w:pPr>
      <w:widowControl w:val="0"/>
      <w:jc w:val="both"/>
    </w:pPr>
  </w:style>
  <w:style w:type="paragraph" w:customStyle="1" w:styleId="3AA5C2FE4431481187CE9C366B3A962E">
    <w:name w:val="3AA5C2FE4431481187CE9C366B3A962E"/>
    <w:rsid w:val="002E246D"/>
    <w:pPr>
      <w:widowControl w:val="0"/>
      <w:jc w:val="both"/>
    </w:pPr>
  </w:style>
  <w:style w:type="paragraph" w:customStyle="1" w:styleId="5A2F97103C0B4CF2B62867BCC304D8DC">
    <w:name w:val="5A2F97103C0B4CF2B62867BCC304D8DC"/>
    <w:rsid w:val="002E246D"/>
    <w:pPr>
      <w:widowControl w:val="0"/>
      <w:jc w:val="both"/>
    </w:pPr>
  </w:style>
  <w:style w:type="paragraph" w:customStyle="1" w:styleId="2DAD988E04CD4982A85CE74ABDB4A29B">
    <w:name w:val="2DAD988E04CD4982A85CE74ABDB4A29B"/>
    <w:rsid w:val="002E246D"/>
    <w:pPr>
      <w:widowControl w:val="0"/>
      <w:jc w:val="both"/>
    </w:pPr>
  </w:style>
  <w:style w:type="paragraph" w:customStyle="1" w:styleId="D09D6AD871E744EA986921953FB3BFE5">
    <w:name w:val="D09D6AD871E744EA986921953FB3BFE5"/>
    <w:rsid w:val="002E246D"/>
    <w:pPr>
      <w:widowControl w:val="0"/>
      <w:jc w:val="both"/>
    </w:pPr>
  </w:style>
  <w:style w:type="paragraph" w:customStyle="1" w:styleId="3F17DE8945394A60B29A1277DCA9002D">
    <w:name w:val="3F17DE8945394A60B29A1277DCA9002D"/>
    <w:rsid w:val="002E246D"/>
    <w:pPr>
      <w:widowControl w:val="0"/>
      <w:jc w:val="both"/>
    </w:pPr>
  </w:style>
  <w:style w:type="paragraph" w:customStyle="1" w:styleId="BA7DA945F44044588631AB921EDD90D0">
    <w:name w:val="BA7DA945F44044588631AB921EDD90D0"/>
    <w:rsid w:val="002E246D"/>
    <w:pPr>
      <w:widowControl w:val="0"/>
      <w:jc w:val="both"/>
    </w:pPr>
  </w:style>
  <w:style w:type="paragraph" w:customStyle="1" w:styleId="4D7FD9B2B9824DE5885F5FA4CC9ED5CB">
    <w:name w:val="4D7FD9B2B9824DE5885F5FA4CC9ED5CB"/>
    <w:rsid w:val="002E246D"/>
    <w:pPr>
      <w:widowControl w:val="0"/>
      <w:jc w:val="both"/>
    </w:pPr>
  </w:style>
  <w:style w:type="paragraph" w:customStyle="1" w:styleId="371C3B2C0FB0420CBE95837E813E4D11">
    <w:name w:val="371C3B2C0FB0420CBE95837E813E4D11"/>
    <w:rsid w:val="002E246D"/>
    <w:pPr>
      <w:widowControl w:val="0"/>
      <w:jc w:val="both"/>
    </w:pPr>
  </w:style>
  <w:style w:type="paragraph" w:customStyle="1" w:styleId="AD1F9CB838774CED9C90CC1A0069D241">
    <w:name w:val="AD1F9CB838774CED9C90CC1A0069D241"/>
    <w:rsid w:val="002E246D"/>
    <w:pPr>
      <w:widowControl w:val="0"/>
      <w:jc w:val="both"/>
    </w:pPr>
  </w:style>
  <w:style w:type="paragraph" w:customStyle="1" w:styleId="94DAE75FC5C64C5897F0F820B2C358F9">
    <w:name w:val="94DAE75FC5C64C5897F0F820B2C358F9"/>
    <w:rsid w:val="002E246D"/>
    <w:pPr>
      <w:widowControl w:val="0"/>
      <w:jc w:val="both"/>
    </w:pPr>
  </w:style>
  <w:style w:type="paragraph" w:customStyle="1" w:styleId="221B91D954F24B59A799F66091F47015">
    <w:name w:val="221B91D954F24B59A799F66091F47015"/>
    <w:rsid w:val="002E246D"/>
    <w:pPr>
      <w:widowControl w:val="0"/>
      <w:jc w:val="both"/>
    </w:pPr>
  </w:style>
  <w:style w:type="paragraph" w:customStyle="1" w:styleId="A2D9C01216C04FD7AA7E936E12953AFD">
    <w:name w:val="A2D9C01216C04FD7AA7E936E12953AFD"/>
    <w:rsid w:val="00540664"/>
    <w:pPr>
      <w:widowControl w:val="0"/>
      <w:jc w:val="both"/>
    </w:pPr>
  </w:style>
  <w:style w:type="paragraph" w:customStyle="1" w:styleId="87C1A5DDDB534A1E8699FDE457A05872">
    <w:name w:val="87C1A5DDDB534A1E8699FDE457A05872"/>
    <w:rsid w:val="00540664"/>
    <w:pPr>
      <w:widowControl w:val="0"/>
      <w:jc w:val="both"/>
    </w:pPr>
  </w:style>
  <w:style w:type="paragraph" w:customStyle="1" w:styleId="34DA202ADADB404EB98D0BA024588711">
    <w:name w:val="34DA202ADADB404EB98D0BA024588711"/>
    <w:rsid w:val="00540664"/>
    <w:pPr>
      <w:widowControl w:val="0"/>
      <w:jc w:val="both"/>
    </w:pPr>
  </w:style>
  <w:style w:type="paragraph" w:customStyle="1" w:styleId="FC5B7461F43841DFAD4FE0BF79EBFEBB">
    <w:name w:val="FC5B7461F43841DFAD4FE0BF79EBFEBB"/>
    <w:rsid w:val="00540664"/>
    <w:pPr>
      <w:widowControl w:val="0"/>
      <w:jc w:val="both"/>
    </w:pPr>
  </w:style>
  <w:style w:type="paragraph" w:customStyle="1" w:styleId="5CF5C758A6F84B17A73586E8A2150C7B">
    <w:name w:val="5CF5C758A6F84B17A73586E8A2150C7B"/>
    <w:rsid w:val="00540664"/>
    <w:pPr>
      <w:widowControl w:val="0"/>
      <w:jc w:val="both"/>
    </w:pPr>
  </w:style>
  <w:style w:type="paragraph" w:customStyle="1" w:styleId="399B13691F924E00AA9E55C5271AAABF">
    <w:name w:val="399B13691F924E00AA9E55C5271AAABF"/>
    <w:rsid w:val="00540664"/>
    <w:pPr>
      <w:widowControl w:val="0"/>
      <w:jc w:val="both"/>
    </w:pPr>
  </w:style>
  <w:style w:type="paragraph" w:customStyle="1" w:styleId="2863807A4457438B938CEC753D40957D">
    <w:name w:val="2863807A4457438B938CEC753D40957D"/>
    <w:rsid w:val="00540664"/>
    <w:pPr>
      <w:widowControl w:val="0"/>
      <w:jc w:val="both"/>
    </w:pPr>
  </w:style>
  <w:style w:type="paragraph" w:customStyle="1" w:styleId="03FD46C4A6524C229185F62C1FCF3E05">
    <w:name w:val="03FD46C4A6524C229185F62C1FCF3E05"/>
    <w:rsid w:val="00540664"/>
    <w:pPr>
      <w:widowControl w:val="0"/>
      <w:jc w:val="both"/>
    </w:pPr>
  </w:style>
  <w:style w:type="paragraph" w:customStyle="1" w:styleId="311576E966CA41DB97EBB1565ACDFFD2">
    <w:name w:val="311576E966CA41DB97EBB1565ACDFFD2"/>
    <w:rsid w:val="00540664"/>
    <w:pPr>
      <w:widowControl w:val="0"/>
      <w:jc w:val="both"/>
    </w:pPr>
  </w:style>
  <w:style w:type="paragraph" w:customStyle="1" w:styleId="B8621B1B5F064BDBB809E7A17323E980">
    <w:name w:val="B8621B1B5F064BDBB809E7A17323E980"/>
    <w:rsid w:val="00540664"/>
    <w:pPr>
      <w:widowControl w:val="0"/>
      <w:jc w:val="both"/>
    </w:pPr>
  </w:style>
  <w:style w:type="paragraph" w:customStyle="1" w:styleId="81DA1D0E39954A08859C05570CF93A88">
    <w:name w:val="81DA1D0E39954A08859C05570CF93A88"/>
    <w:rsid w:val="00540664"/>
    <w:pPr>
      <w:widowControl w:val="0"/>
      <w:jc w:val="both"/>
    </w:pPr>
  </w:style>
  <w:style w:type="paragraph" w:customStyle="1" w:styleId="6D7D8E19CF6049D6B32B846C234D7757">
    <w:name w:val="6D7D8E19CF6049D6B32B846C234D7757"/>
    <w:rsid w:val="00540664"/>
    <w:pPr>
      <w:widowControl w:val="0"/>
      <w:jc w:val="both"/>
    </w:pPr>
  </w:style>
  <w:style w:type="paragraph" w:customStyle="1" w:styleId="72516CA8B8B34DC4A6C9CF20C8E0C7ED">
    <w:name w:val="72516CA8B8B34DC4A6C9CF20C8E0C7ED"/>
    <w:rsid w:val="00540664"/>
    <w:pPr>
      <w:widowControl w:val="0"/>
      <w:jc w:val="both"/>
    </w:pPr>
  </w:style>
  <w:style w:type="paragraph" w:customStyle="1" w:styleId="F05FE102A7B0424187CF5B8FD6C29D1E">
    <w:name w:val="F05FE102A7B0424187CF5B8FD6C29D1E"/>
    <w:rsid w:val="00540664"/>
    <w:pPr>
      <w:widowControl w:val="0"/>
      <w:jc w:val="both"/>
    </w:pPr>
  </w:style>
  <w:style w:type="paragraph" w:customStyle="1" w:styleId="530047AEE667401D97240AE26DC46F13">
    <w:name w:val="530047AEE667401D97240AE26DC46F13"/>
    <w:rsid w:val="00540664"/>
    <w:pPr>
      <w:widowControl w:val="0"/>
      <w:jc w:val="both"/>
    </w:pPr>
  </w:style>
  <w:style w:type="paragraph" w:customStyle="1" w:styleId="0A583F06529F44CFA965B9F523654D2C">
    <w:name w:val="0A583F06529F44CFA965B9F523654D2C"/>
    <w:rsid w:val="00540664"/>
    <w:pPr>
      <w:widowControl w:val="0"/>
      <w:jc w:val="both"/>
    </w:pPr>
  </w:style>
  <w:style w:type="paragraph" w:customStyle="1" w:styleId="598FDA9E808445DBA09CDBA80A665140">
    <w:name w:val="598FDA9E808445DBA09CDBA80A665140"/>
    <w:rsid w:val="00540664"/>
    <w:pPr>
      <w:widowControl w:val="0"/>
      <w:jc w:val="both"/>
    </w:pPr>
  </w:style>
  <w:style w:type="paragraph" w:customStyle="1" w:styleId="B96B3B39CCAE441482C4CB43600CBAB6">
    <w:name w:val="B96B3B39CCAE441482C4CB43600CBAB6"/>
    <w:rsid w:val="00540664"/>
    <w:pPr>
      <w:widowControl w:val="0"/>
      <w:jc w:val="both"/>
    </w:pPr>
  </w:style>
  <w:style w:type="paragraph" w:customStyle="1" w:styleId="E51E45EDCCDE40299B76A4B8FDB8EC13">
    <w:name w:val="E51E45EDCCDE40299B76A4B8FDB8EC13"/>
    <w:rsid w:val="00540664"/>
    <w:pPr>
      <w:widowControl w:val="0"/>
      <w:jc w:val="both"/>
    </w:pPr>
  </w:style>
  <w:style w:type="paragraph" w:customStyle="1" w:styleId="69836A33DD244ACB84C5CB7D2436EA40">
    <w:name w:val="69836A33DD244ACB84C5CB7D2436EA40"/>
    <w:rsid w:val="00540664"/>
    <w:pPr>
      <w:widowControl w:val="0"/>
      <w:jc w:val="both"/>
    </w:pPr>
  </w:style>
  <w:style w:type="paragraph" w:customStyle="1" w:styleId="6FEA084BA82B41E38DF7B4CA757F3D7E">
    <w:name w:val="6FEA084BA82B41E38DF7B4CA757F3D7E"/>
    <w:rsid w:val="00540664"/>
    <w:pPr>
      <w:widowControl w:val="0"/>
      <w:jc w:val="both"/>
    </w:pPr>
  </w:style>
  <w:style w:type="paragraph" w:customStyle="1" w:styleId="5B8433BB68F24AB19634AF03491182D8">
    <w:name w:val="5B8433BB68F24AB19634AF03491182D8"/>
    <w:rsid w:val="00540664"/>
    <w:pPr>
      <w:widowControl w:val="0"/>
      <w:jc w:val="both"/>
    </w:pPr>
  </w:style>
  <w:style w:type="paragraph" w:customStyle="1" w:styleId="4D7FBC8B4AA540FD95D4858828338F94">
    <w:name w:val="4D7FBC8B4AA540FD95D4858828338F94"/>
    <w:rsid w:val="002A6EC6"/>
    <w:pPr>
      <w:widowControl w:val="0"/>
      <w:jc w:val="both"/>
    </w:pPr>
  </w:style>
  <w:style w:type="paragraph" w:customStyle="1" w:styleId="7D926ED5B3A0413CA5F049AB7681CAAC">
    <w:name w:val="7D926ED5B3A0413CA5F049AB7681CAAC"/>
    <w:rsid w:val="002A6EC6"/>
    <w:pPr>
      <w:widowControl w:val="0"/>
      <w:jc w:val="both"/>
    </w:pPr>
  </w:style>
  <w:style w:type="paragraph" w:customStyle="1" w:styleId="2B44FC23BF99426883879033E8F353D4">
    <w:name w:val="2B44FC23BF99426883879033E8F353D4"/>
    <w:rsid w:val="00AF7FE3"/>
    <w:pPr>
      <w:widowControl w:val="0"/>
      <w:jc w:val="both"/>
    </w:pPr>
  </w:style>
  <w:style w:type="paragraph" w:customStyle="1" w:styleId="6A0019B031424F0A910DC136F5D5E433">
    <w:name w:val="6A0019B031424F0A910DC136F5D5E433"/>
    <w:rsid w:val="001B5649"/>
    <w:pPr>
      <w:widowControl w:val="0"/>
      <w:jc w:val="both"/>
    </w:pPr>
  </w:style>
  <w:style w:type="paragraph" w:customStyle="1" w:styleId="83845B20894B4C809BCF2F358CDF3B65">
    <w:name w:val="83845B20894B4C809BCF2F358CDF3B65"/>
    <w:rsid w:val="001B5649"/>
    <w:pPr>
      <w:widowControl w:val="0"/>
      <w:jc w:val="both"/>
    </w:pPr>
  </w:style>
  <w:style w:type="paragraph" w:customStyle="1" w:styleId="C537D0C0493B4B6C92331E0AC9A187AF">
    <w:name w:val="C537D0C0493B4B6C92331E0AC9A187AF"/>
    <w:rsid w:val="00F012D7"/>
    <w:pPr>
      <w:widowControl w:val="0"/>
      <w:jc w:val="both"/>
    </w:pPr>
  </w:style>
  <w:style w:type="paragraph" w:customStyle="1" w:styleId="B7599207833F4E189BDA6FCBD96B3D12">
    <w:name w:val="B7599207833F4E189BDA6FCBD96B3D12"/>
    <w:rsid w:val="00F012D7"/>
    <w:pPr>
      <w:widowControl w:val="0"/>
      <w:jc w:val="both"/>
    </w:pPr>
  </w:style>
  <w:style w:type="paragraph" w:customStyle="1" w:styleId="368C9FD3E14541C996FF73B09FBE7D1F">
    <w:name w:val="368C9FD3E14541C996FF73B09FBE7D1F"/>
    <w:rsid w:val="00147550"/>
    <w:pPr>
      <w:widowControl w:val="0"/>
      <w:jc w:val="both"/>
    </w:pPr>
  </w:style>
  <w:style w:type="paragraph" w:customStyle="1" w:styleId="EEA35BE2D31B450DA3ECE6267B0438A7">
    <w:name w:val="EEA35BE2D31B450DA3ECE6267B0438A7"/>
    <w:rsid w:val="00147550"/>
    <w:pPr>
      <w:widowControl w:val="0"/>
      <w:jc w:val="both"/>
    </w:pPr>
  </w:style>
  <w:style w:type="paragraph" w:customStyle="1" w:styleId="9ED02882AF984DF9B34AD03A1C4AD6D3">
    <w:name w:val="9ED02882AF984DF9B34AD03A1C4AD6D3"/>
    <w:rsid w:val="00147550"/>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7550"/>
  </w:style>
  <w:style w:type="paragraph" w:customStyle="1" w:styleId="18465D0A18B94DFEA073FE71DD19B1D3">
    <w:name w:val="18465D0A18B94DFEA073FE71DD19B1D3"/>
    <w:rsid w:val="00D66C1B"/>
    <w:pPr>
      <w:widowControl w:val="0"/>
      <w:jc w:val="both"/>
    </w:pPr>
  </w:style>
  <w:style w:type="paragraph" w:customStyle="1" w:styleId="EC829B7FF3324A7F820467748F74A14E">
    <w:name w:val="EC829B7FF3324A7F820467748F74A14E"/>
    <w:rsid w:val="00D66C1B"/>
    <w:pPr>
      <w:widowControl w:val="0"/>
      <w:jc w:val="both"/>
    </w:pPr>
  </w:style>
  <w:style w:type="paragraph" w:customStyle="1" w:styleId="ECF2FB29DBD64913A2820835FCA8612A">
    <w:name w:val="ECF2FB29DBD64913A2820835FCA8612A"/>
    <w:rsid w:val="00641A45"/>
    <w:pPr>
      <w:widowControl w:val="0"/>
      <w:jc w:val="both"/>
    </w:pPr>
  </w:style>
  <w:style w:type="paragraph" w:customStyle="1" w:styleId="AB9F4ACBE3994942BB453E4766A94BBC">
    <w:name w:val="AB9F4ACBE3994942BB453E4766A94BBC"/>
    <w:rsid w:val="00641A45"/>
    <w:pPr>
      <w:widowControl w:val="0"/>
      <w:jc w:val="both"/>
    </w:pPr>
  </w:style>
  <w:style w:type="paragraph" w:customStyle="1" w:styleId="142596B647C94F4CA591256A153B28AC">
    <w:name w:val="142596B647C94F4CA591256A153B28AC"/>
    <w:rsid w:val="00641A45"/>
    <w:pPr>
      <w:widowControl w:val="0"/>
      <w:jc w:val="both"/>
    </w:pPr>
  </w:style>
  <w:style w:type="paragraph" w:customStyle="1" w:styleId="108538665610472FA92CB2B02A79C6F6">
    <w:name w:val="108538665610472FA92CB2B02A79C6F6"/>
    <w:rsid w:val="00A17EA5"/>
    <w:pPr>
      <w:widowControl w:val="0"/>
      <w:jc w:val="both"/>
    </w:pPr>
  </w:style>
  <w:style w:type="paragraph" w:customStyle="1" w:styleId="86665D23743C4B9CB17D7045E671AD4D">
    <w:name w:val="86665D23743C4B9CB17D7045E671AD4D"/>
    <w:rsid w:val="00A17EA5"/>
    <w:pPr>
      <w:widowControl w:val="0"/>
      <w:jc w:val="both"/>
    </w:pPr>
  </w:style>
  <w:style w:type="paragraph" w:customStyle="1" w:styleId="6A0DBB4D1EAB4E0682745C12ABF7CA53">
    <w:name w:val="6A0DBB4D1EAB4E0682745C12ABF7CA53"/>
    <w:rsid w:val="00A17EA5"/>
    <w:pPr>
      <w:widowControl w:val="0"/>
      <w:jc w:val="both"/>
    </w:pPr>
  </w:style>
  <w:style w:type="paragraph" w:customStyle="1" w:styleId="B75A858F42D241C7B32345E6F2698715">
    <w:name w:val="B75A858F42D241C7B32345E6F2698715"/>
    <w:rsid w:val="00A17EA5"/>
    <w:pPr>
      <w:widowControl w:val="0"/>
      <w:jc w:val="both"/>
    </w:pPr>
  </w:style>
  <w:style w:type="paragraph" w:customStyle="1" w:styleId="EC6749B021A54B2DA1464EF3F35504F9">
    <w:name w:val="EC6749B021A54B2DA1464EF3F35504F9"/>
    <w:rsid w:val="00A17EA5"/>
    <w:pPr>
      <w:widowControl w:val="0"/>
      <w:jc w:val="both"/>
    </w:pPr>
  </w:style>
  <w:style w:type="paragraph" w:customStyle="1" w:styleId="73951F7821D948ED9EE5827ACEBD5D54">
    <w:name w:val="73951F7821D948ED9EE5827ACEBD5D54"/>
    <w:rsid w:val="00A17EA5"/>
    <w:pPr>
      <w:widowControl w:val="0"/>
      <w:jc w:val="both"/>
    </w:pPr>
  </w:style>
  <w:style w:type="paragraph" w:customStyle="1" w:styleId="DC0049BF65774A45B4A6DC89200637A5">
    <w:name w:val="DC0049BF65774A45B4A6DC89200637A5"/>
    <w:rsid w:val="00A17EA5"/>
    <w:pPr>
      <w:widowControl w:val="0"/>
      <w:jc w:val="both"/>
    </w:pPr>
  </w:style>
  <w:style w:type="paragraph" w:customStyle="1" w:styleId="69FFEEED23174853BCBC99E792ED10AC">
    <w:name w:val="69FFEEED23174853BCBC99E792ED10AC"/>
    <w:rsid w:val="00A17EA5"/>
    <w:pPr>
      <w:widowControl w:val="0"/>
      <w:jc w:val="both"/>
    </w:pPr>
  </w:style>
  <w:style w:type="paragraph" w:customStyle="1" w:styleId="EDF1D20EC7B547DD80AC08BCA32CB63E">
    <w:name w:val="EDF1D20EC7B547DD80AC08BCA32CB63E"/>
    <w:rsid w:val="00A17EA5"/>
    <w:pPr>
      <w:widowControl w:val="0"/>
      <w:jc w:val="both"/>
    </w:pPr>
  </w:style>
  <w:style w:type="paragraph" w:customStyle="1" w:styleId="D79473CEC287421DB5D8D66F8BC5D75A">
    <w:name w:val="D79473CEC287421DB5D8D66F8BC5D75A"/>
    <w:rsid w:val="00A17EA5"/>
    <w:pPr>
      <w:widowControl w:val="0"/>
      <w:jc w:val="both"/>
    </w:pPr>
  </w:style>
  <w:style w:type="paragraph" w:customStyle="1" w:styleId="1C3FFE7BCE3E465FA78148181B7F6BBA">
    <w:name w:val="1C3FFE7BCE3E465FA78148181B7F6BBA"/>
    <w:rsid w:val="00A17EA5"/>
    <w:pPr>
      <w:widowControl w:val="0"/>
      <w:jc w:val="both"/>
    </w:pPr>
  </w:style>
  <w:style w:type="paragraph" w:customStyle="1" w:styleId="0BF1CFEA8F3F44F5A8727689B7474763">
    <w:name w:val="0BF1CFEA8F3F44F5A8727689B7474763"/>
    <w:rsid w:val="00A17EA5"/>
    <w:pPr>
      <w:widowControl w:val="0"/>
      <w:jc w:val="both"/>
    </w:pPr>
  </w:style>
  <w:style w:type="paragraph" w:customStyle="1" w:styleId="BFF1ADC3867A423BAA55964BF662E2CF">
    <w:name w:val="BFF1ADC3867A423BAA55964BF662E2CF"/>
    <w:rsid w:val="00A17EA5"/>
    <w:pPr>
      <w:widowControl w:val="0"/>
      <w:jc w:val="both"/>
    </w:pPr>
  </w:style>
  <w:style w:type="paragraph" w:customStyle="1" w:styleId="0E15DEE99C6D4FF48916E4D80E23C7CC">
    <w:name w:val="0E15DEE99C6D4FF48916E4D80E23C7CC"/>
    <w:rsid w:val="00A17EA5"/>
    <w:pPr>
      <w:widowControl w:val="0"/>
      <w:jc w:val="both"/>
    </w:pPr>
  </w:style>
  <w:style w:type="paragraph" w:customStyle="1" w:styleId="F9783D02EF6F49039FC6A68595CFCB0B">
    <w:name w:val="F9783D02EF6F49039FC6A68595CFCB0B"/>
    <w:rsid w:val="00A17EA5"/>
    <w:pPr>
      <w:widowControl w:val="0"/>
      <w:jc w:val="both"/>
    </w:pPr>
  </w:style>
  <w:style w:type="paragraph" w:customStyle="1" w:styleId="98BDC0F71DCB4D59BD3951C850DC23E4">
    <w:name w:val="98BDC0F71DCB4D59BD3951C850DC23E4"/>
    <w:rsid w:val="00A17EA5"/>
    <w:pPr>
      <w:widowControl w:val="0"/>
      <w:jc w:val="both"/>
    </w:pPr>
  </w:style>
  <w:style w:type="paragraph" w:customStyle="1" w:styleId="CC38EDEC234D4BCFA8A875A647B125A8">
    <w:name w:val="CC38EDEC234D4BCFA8A875A647B125A8"/>
    <w:rsid w:val="00A17EA5"/>
    <w:pPr>
      <w:widowControl w:val="0"/>
      <w:jc w:val="both"/>
    </w:pPr>
  </w:style>
  <w:style w:type="paragraph" w:customStyle="1" w:styleId="20BA4EEC799044D9996FC6169BE45A73">
    <w:name w:val="20BA4EEC799044D9996FC6169BE45A73"/>
    <w:rsid w:val="00A17EA5"/>
    <w:pPr>
      <w:widowControl w:val="0"/>
      <w:jc w:val="both"/>
    </w:pPr>
  </w:style>
  <w:style w:type="paragraph" w:customStyle="1" w:styleId="54EE6F84A09844B480852422941529B3">
    <w:name w:val="54EE6F84A09844B480852422941529B3"/>
    <w:rsid w:val="00A17EA5"/>
    <w:pPr>
      <w:widowControl w:val="0"/>
      <w:jc w:val="both"/>
    </w:pPr>
  </w:style>
  <w:style w:type="paragraph" w:customStyle="1" w:styleId="C368FDEC5221467DA98DD5AB1ED28A82">
    <w:name w:val="C368FDEC5221467DA98DD5AB1ED28A82"/>
    <w:rsid w:val="00A17EA5"/>
    <w:pPr>
      <w:widowControl w:val="0"/>
      <w:jc w:val="both"/>
    </w:pPr>
  </w:style>
  <w:style w:type="paragraph" w:customStyle="1" w:styleId="B8EC99E2A7524CD08B72E5B3474C7AAF">
    <w:name w:val="B8EC99E2A7524CD08B72E5B3474C7AAF"/>
    <w:rsid w:val="00A17EA5"/>
    <w:pPr>
      <w:widowControl w:val="0"/>
      <w:jc w:val="both"/>
    </w:pPr>
  </w:style>
  <w:style w:type="paragraph" w:customStyle="1" w:styleId="57F008A116874F5DAA56BEFC4AF8D246">
    <w:name w:val="57F008A116874F5DAA56BEFC4AF8D246"/>
    <w:rsid w:val="00AA340A"/>
    <w:pPr>
      <w:widowControl w:val="0"/>
      <w:jc w:val="both"/>
    </w:pPr>
  </w:style>
  <w:style w:type="paragraph" w:customStyle="1" w:styleId="F4CA5E17E81F4144B88B11DC88AF6F30">
    <w:name w:val="F4CA5E17E81F4144B88B11DC88AF6F30"/>
    <w:rsid w:val="00AA340A"/>
    <w:pPr>
      <w:widowControl w:val="0"/>
      <w:jc w:val="both"/>
    </w:pPr>
  </w:style>
  <w:style w:type="paragraph" w:customStyle="1" w:styleId="C7EA0F74A5B14F6F87D752E981574409">
    <w:name w:val="C7EA0F74A5B14F6F87D752E981574409"/>
    <w:rsid w:val="00BE709D"/>
    <w:pPr>
      <w:widowControl w:val="0"/>
      <w:jc w:val="both"/>
    </w:pPr>
  </w:style>
  <w:style w:type="paragraph" w:customStyle="1" w:styleId="2FAAEA52CCCF425EA7F322C0DB4C8FB9">
    <w:name w:val="2FAAEA52CCCF425EA7F322C0DB4C8FB9"/>
    <w:rsid w:val="00BE709D"/>
    <w:pPr>
      <w:widowControl w:val="0"/>
      <w:jc w:val="both"/>
    </w:pPr>
  </w:style>
  <w:style w:type="paragraph" w:customStyle="1" w:styleId="D8D81B284A274A0B868C3E96149D5E4B">
    <w:name w:val="D8D81B284A274A0B868C3E96149D5E4B"/>
    <w:rsid w:val="00BE709D"/>
    <w:pPr>
      <w:widowControl w:val="0"/>
      <w:jc w:val="both"/>
    </w:pPr>
  </w:style>
  <w:style w:type="paragraph" w:customStyle="1" w:styleId="C966682D04CA4A898D0C5327E50344B4">
    <w:name w:val="C966682D04CA4A898D0C5327E50344B4"/>
    <w:rsid w:val="00BE709D"/>
    <w:pPr>
      <w:widowControl w:val="0"/>
      <w:jc w:val="both"/>
    </w:pPr>
  </w:style>
  <w:style w:type="paragraph" w:customStyle="1" w:styleId="499F35502B9D4C5F93B90A843BF38828">
    <w:name w:val="499F35502B9D4C5F93B90A843BF38828"/>
    <w:rsid w:val="00BE709D"/>
    <w:pPr>
      <w:widowControl w:val="0"/>
      <w:jc w:val="both"/>
    </w:pPr>
  </w:style>
  <w:style w:type="paragraph" w:customStyle="1" w:styleId="E06B587701DD4AB798C3CB65FA6A4B9F">
    <w:name w:val="E06B587701DD4AB798C3CB65FA6A4B9F"/>
    <w:rsid w:val="00BE709D"/>
    <w:pPr>
      <w:widowControl w:val="0"/>
      <w:jc w:val="both"/>
    </w:pPr>
  </w:style>
  <w:style w:type="paragraph" w:customStyle="1" w:styleId="DF36B430311F4662BF1F56B8D7F19D92">
    <w:name w:val="DF36B430311F4662BF1F56B8D7F19D92"/>
    <w:rsid w:val="00BE709D"/>
    <w:pPr>
      <w:widowControl w:val="0"/>
      <w:jc w:val="both"/>
    </w:pPr>
  </w:style>
  <w:style w:type="paragraph" w:customStyle="1" w:styleId="D4EBBE4C9AF94576B0EAB6DF738202F4">
    <w:name w:val="D4EBBE4C9AF94576B0EAB6DF738202F4"/>
    <w:rsid w:val="00BE709D"/>
    <w:pPr>
      <w:widowControl w:val="0"/>
      <w:jc w:val="both"/>
    </w:pPr>
  </w:style>
  <w:style w:type="paragraph" w:customStyle="1" w:styleId="7CBE5C500B1E4799A89E2A8F7E34F50F">
    <w:name w:val="7CBE5C500B1E4799A89E2A8F7E34F50F"/>
    <w:rsid w:val="00BE709D"/>
    <w:pPr>
      <w:widowControl w:val="0"/>
      <w:jc w:val="both"/>
    </w:pPr>
  </w:style>
  <w:style w:type="paragraph" w:customStyle="1" w:styleId="A08DC7B85D134F32A3C1D5A75BA52445">
    <w:name w:val="A08DC7B85D134F32A3C1D5A75BA52445"/>
    <w:rsid w:val="00BE709D"/>
    <w:pPr>
      <w:widowControl w:val="0"/>
      <w:jc w:val="both"/>
    </w:pPr>
  </w:style>
  <w:style w:type="paragraph" w:customStyle="1" w:styleId="EC313774554148A6A473461F32C97B96">
    <w:name w:val="EC313774554148A6A473461F32C97B96"/>
    <w:rsid w:val="00BE709D"/>
    <w:pPr>
      <w:widowControl w:val="0"/>
      <w:jc w:val="both"/>
    </w:pPr>
  </w:style>
  <w:style w:type="paragraph" w:customStyle="1" w:styleId="B55C7ED693CE42F28ED3F7684E0F3C6E">
    <w:name w:val="B55C7ED693CE42F28ED3F7684E0F3C6E"/>
    <w:rsid w:val="00BE709D"/>
    <w:pPr>
      <w:widowControl w:val="0"/>
      <w:jc w:val="both"/>
    </w:pPr>
  </w:style>
  <w:style w:type="paragraph" w:customStyle="1" w:styleId="954A1EC708554BF69B1DDE6DD669E10D">
    <w:name w:val="954A1EC708554BF69B1DDE6DD669E10D"/>
    <w:rsid w:val="00BE709D"/>
    <w:pPr>
      <w:widowControl w:val="0"/>
      <w:jc w:val="both"/>
    </w:pPr>
  </w:style>
  <w:style w:type="paragraph" w:customStyle="1" w:styleId="ECA284DC60B74E9D9A5E77E4297C99D5">
    <w:name w:val="ECA284DC60B74E9D9A5E77E4297C99D5"/>
    <w:rsid w:val="00BE709D"/>
    <w:pPr>
      <w:widowControl w:val="0"/>
      <w:jc w:val="both"/>
    </w:pPr>
  </w:style>
  <w:style w:type="paragraph" w:customStyle="1" w:styleId="8F48C186C4034758AC63BDB3CA1BA43C">
    <w:name w:val="8F48C186C4034758AC63BDB3CA1BA43C"/>
    <w:rsid w:val="00BE709D"/>
    <w:pPr>
      <w:widowControl w:val="0"/>
      <w:jc w:val="both"/>
    </w:pPr>
  </w:style>
  <w:style w:type="paragraph" w:customStyle="1" w:styleId="D828AD26EA074DB6B92C0976CFF3DA2C">
    <w:name w:val="D828AD26EA074DB6B92C0976CFF3DA2C"/>
    <w:rsid w:val="00BE709D"/>
    <w:pPr>
      <w:widowControl w:val="0"/>
      <w:jc w:val="both"/>
    </w:pPr>
  </w:style>
  <w:style w:type="paragraph" w:customStyle="1" w:styleId="66175E5A75B54DF1BA19F1FBF5F31253">
    <w:name w:val="66175E5A75B54DF1BA19F1FBF5F31253"/>
    <w:rsid w:val="00BE709D"/>
    <w:pPr>
      <w:widowControl w:val="0"/>
      <w:jc w:val="both"/>
    </w:pPr>
  </w:style>
  <w:style w:type="paragraph" w:customStyle="1" w:styleId="76CDEF6497C54722A9137EC278117537">
    <w:name w:val="76CDEF6497C54722A9137EC278117537"/>
    <w:rsid w:val="00BE709D"/>
    <w:pPr>
      <w:widowControl w:val="0"/>
      <w:jc w:val="both"/>
    </w:pPr>
  </w:style>
  <w:style w:type="paragraph" w:customStyle="1" w:styleId="192EA547D3F54AF1A3673E0E3A62DBF9">
    <w:name w:val="192EA547D3F54AF1A3673E0E3A62DBF9"/>
    <w:rsid w:val="00BE709D"/>
    <w:pPr>
      <w:widowControl w:val="0"/>
      <w:jc w:val="both"/>
    </w:pPr>
  </w:style>
  <w:style w:type="paragraph" w:customStyle="1" w:styleId="A46439F75691419094C76FFDF5FE2518">
    <w:name w:val="A46439F75691419094C76FFDF5FE2518"/>
    <w:rsid w:val="00BE709D"/>
    <w:pPr>
      <w:widowControl w:val="0"/>
      <w:jc w:val="both"/>
    </w:pPr>
  </w:style>
  <w:style w:type="paragraph" w:customStyle="1" w:styleId="6DB8CEB09A9B4DE48869FD9E1AD256C2">
    <w:name w:val="6DB8CEB09A9B4DE48869FD9E1AD256C2"/>
    <w:rsid w:val="00BE709D"/>
    <w:pPr>
      <w:widowControl w:val="0"/>
      <w:jc w:val="both"/>
    </w:pPr>
  </w:style>
  <w:style w:type="paragraph" w:customStyle="1" w:styleId="CE0F7B8592494FC2AD58F65432A25DB9">
    <w:name w:val="CE0F7B8592494FC2AD58F65432A25DB9"/>
    <w:rsid w:val="00BE709D"/>
    <w:pPr>
      <w:widowControl w:val="0"/>
      <w:jc w:val="both"/>
    </w:pPr>
  </w:style>
  <w:style w:type="paragraph" w:customStyle="1" w:styleId="F2A6909FC35B4D1AB1D31D74EA0530A3">
    <w:name w:val="F2A6909FC35B4D1AB1D31D74EA0530A3"/>
    <w:rsid w:val="00BE709D"/>
    <w:pPr>
      <w:widowControl w:val="0"/>
      <w:jc w:val="both"/>
    </w:pPr>
  </w:style>
  <w:style w:type="paragraph" w:customStyle="1" w:styleId="D35009D737074579ADDF36797A7EF553">
    <w:name w:val="D35009D737074579ADDF36797A7EF553"/>
    <w:rsid w:val="00BE709D"/>
    <w:pPr>
      <w:widowControl w:val="0"/>
      <w:jc w:val="both"/>
    </w:pPr>
  </w:style>
  <w:style w:type="paragraph" w:customStyle="1" w:styleId="704A039A0679406BBBA416C38B143203">
    <w:name w:val="704A039A0679406BBBA416C38B143203"/>
    <w:rsid w:val="00BE709D"/>
    <w:pPr>
      <w:widowControl w:val="0"/>
      <w:jc w:val="both"/>
    </w:pPr>
  </w:style>
  <w:style w:type="paragraph" w:customStyle="1" w:styleId="4638FB9314D14B69AD185D330815C2FF">
    <w:name w:val="4638FB9314D14B69AD185D330815C2FF"/>
    <w:rsid w:val="00761E67"/>
    <w:pPr>
      <w:widowControl w:val="0"/>
      <w:jc w:val="both"/>
    </w:pPr>
  </w:style>
  <w:style w:type="paragraph" w:customStyle="1" w:styleId="335195E8C1634DF78A29A52B1CFA1A12">
    <w:name w:val="335195E8C1634DF78A29A52B1CFA1A12"/>
    <w:rsid w:val="00761E67"/>
    <w:pPr>
      <w:widowControl w:val="0"/>
      <w:jc w:val="both"/>
    </w:pPr>
  </w:style>
  <w:style w:type="paragraph" w:customStyle="1" w:styleId="632FA716D3894D8098186C37AF2D12E7">
    <w:name w:val="632FA716D3894D8098186C37AF2D12E7"/>
    <w:rsid w:val="002E246D"/>
    <w:pPr>
      <w:widowControl w:val="0"/>
      <w:jc w:val="both"/>
    </w:pPr>
  </w:style>
  <w:style w:type="paragraph" w:customStyle="1" w:styleId="60E2A91A593841A99182044BFA3DD859">
    <w:name w:val="60E2A91A593841A99182044BFA3DD859"/>
    <w:rsid w:val="002E246D"/>
    <w:pPr>
      <w:widowControl w:val="0"/>
      <w:jc w:val="both"/>
    </w:pPr>
  </w:style>
  <w:style w:type="paragraph" w:customStyle="1" w:styleId="C494EC056F5F4CBD9BCF173BD076AB9F">
    <w:name w:val="C494EC056F5F4CBD9BCF173BD076AB9F"/>
    <w:rsid w:val="002E246D"/>
    <w:pPr>
      <w:widowControl w:val="0"/>
      <w:jc w:val="both"/>
    </w:pPr>
  </w:style>
  <w:style w:type="paragraph" w:customStyle="1" w:styleId="3AA5C2FE4431481187CE9C366B3A962E">
    <w:name w:val="3AA5C2FE4431481187CE9C366B3A962E"/>
    <w:rsid w:val="002E246D"/>
    <w:pPr>
      <w:widowControl w:val="0"/>
      <w:jc w:val="both"/>
    </w:pPr>
  </w:style>
  <w:style w:type="paragraph" w:customStyle="1" w:styleId="5A2F97103C0B4CF2B62867BCC304D8DC">
    <w:name w:val="5A2F97103C0B4CF2B62867BCC304D8DC"/>
    <w:rsid w:val="002E246D"/>
    <w:pPr>
      <w:widowControl w:val="0"/>
      <w:jc w:val="both"/>
    </w:pPr>
  </w:style>
  <w:style w:type="paragraph" w:customStyle="1" w:styleId="2DAD988E04CD4982A85CE74ABDB4A29B">
    <w:name w:val="2DAD988E04CD4982A85CE74ABDB4A29B"/>
    <w:rsid w:val="002E246D"/>
    <w:pPr>
      <w:widowControl w:val="0"/>
      <w:jc w:val="both"/>
    </w:pPr>
  </w:style>
  <w:style w:type="paragraph" w:customStyle="1" w:styleId="D09D6AD871E744EA986921953FB3BFE5">
    <w:name w:val="D09D6AD871E744EA986921953FB3BFE5"/>
    <w:rsid w:val="002E246D"/>
    <w:pPr>
      <w:widowControl w:val="0"/>
      <w:jc w:val="both"/>
    </w:pPr>
  </w:style>
  <w:style w:type="paragraph" w:customStyle="1" w:styleId="3F17DE8945394A60B29A1277DCA9002D">
    <w:name w:val="3F17DE8945394A60B29A1277DCA9002D"/>
    <w:rsid w:val="002E246D"/>
    <w:pPr>
      <w:widowControl w:val="0"/>
      <w:jc w:val="both"/>
    </w:pPr>
  </w:style>
  <w:style w:type="paragraph" w:customStyle="1" w:styleId="BA7DA945F44044588631AB921EDD90D0">
    <w:name w:val="BA7DA945F44044588631AB921EDD90D0"/>
    <w:rsid w:val="002E246D"/>
    <w:pPr>
      <w:widowControl w:val="0"/>
      <w:jc w:val="both"/>
    </w:pPr>
  </w:style>
  <w:style w:type="paragraph" w:customStyle="1" w:styleId="4D7FD9B2B9824DE5885F5FA4CC9ED5CB">
    <w:name w:val="4D7FD9B2B9824DE5885F5FA4CC9ED5CB"/>
    <w:rsid w:val="002E246D"/>
    <w:pPr>
      <w:widowControl w:val="0"/>
      <w:jc w:val="both"/>
    </w:pPr>
  </w:style>
  <w:style w:type="paragraph" w:customStyle="1" w:styleId="371C3B2C0FB0420CBE95837E813E4D11">
    <w:name w:val="371C3B2C0FB0420CBE95837E813E4D11"/>
    <w:rsid w:val="002E246D"/>
    <w:pPr>
      <w:widowControl w:val="0"/>
      <w:jc w:val="both"/>
    </w:pPr>
  </w:style>
  <w:style w:type="paragraph" w:customStyle="1" w:styleId="AD1F9CB838774CED9C90CC1A0069D241">
    <w:name w:val="AD1F9CB838774CED9C90CC1A0069D241"/>
    <w:rsid w:val="002E246D"/>
    <w:pPr>
      <w:widowControl w:val="0"/>
      <w:jc w:val="both"/>
    </w:pPr>
  </w:style>
  <w:style w:type="paragraph" w:customStyle="1" w:styleId="94DAE75FC5C64C5897F0F820B2C358F9">
    <w:name w:val="94DAE75FC5C64C5897F0F820B2C358F9"/>
    <w:rsid w:val="002E246D"/>
    <w:pPr>
      <w:widowControl w:val="0"/>
      <w:jc w:val="both"/>
    </w:pPr>
  </w:style>
  <w:style w:type="paragraph" w:customStyle="1" w:styleId="221B91D954F24B59A799F66091F47015">
    <w:name w:val="221B91D954F24B59A799F66091F47015"/>
    <w:rsid w:val="002E246D"/>
    <w:pPr>
      <w:widowControl w:val="0"/>
      <w:jc w:val="both"/>
    </w:pPr>
  </w:style>
  <w:style w:type="paragraph" w:customStyle="1" w:styleId="A2D9C01216C04FD7AA7E936E12953AFD">
    <w:name w:val="A2D9C01216C04FD7AA7E936E12953AFD"/>
    <w:rsid w:val="00540664"/>
    <w:pPr>
      <w:widowControl w:val="0"/>
      <w:jc w:val="both"/>
    </w:pPr>
  </w:style>
  <w:style w:type="paragraph" w:customStyle="1" w:styleId="87C1A5DDDB534A1E8699FDE457A05872">
    <w:name w:val="87C1A5DDDB534A1E8699FDE457A05872"/>
    <w:rsid w:val="00540664"/>
    <w:pPr>
      <w:widowControl w:val="0"/>
      <w:jc w:val="both"/>
    </w:pPr>
  </w:style>
  <w:style w:type="paragraph" w:customStyle="1" w:styleId="34DA202ADADB404EB98D0BA024588711">
    <w:name w:val="34DA202ADADB404EB98D0BA024588711"/>
    <w:rsid w:val="00540664"/>
    <w:pPr>
      <w:widowControl w:val="0"/>
      <w:jc w:val="both"/>
    </w:pPr>
  </w:style>
  <w:style w:type="paragraph" w:customStyle="1" w:styleId="FC5B7461F43841DFAD4FE0BF79EBFEBB">
    <w:name w:val="FC5B7461F43841DFAD4FE0BF79EBFEBB"/>
    <w:rsid w:val="00540664"/>
    <w:pPr>
      <w:widowControl w:val="0"/>
      <w:jc w:val="both"/>
    </w:pPr>
  </w:style>
  <w:style w:type="paragraph" w:customStyle="1" w:styleId="5CF5C758A6F84B17A73586E8A2150C7B">
    <w:name w:val="5CF5C758A6F84B17A73586E8A2150C7B"/>
    <w:rsid w:val="00540664"/>
    <w:pPr>
      <w:widowControl w:val="0"/>
      <w:jc w:val="both"/>
    </w:pPr>
  </w:style>
  <w:style w:type="paragraph" w:customStyle="1" w:styleId="399B13691F924E00AA9E55C5271AAABF">
    <w:name w:val="399B13691F924E00AA9E55C5271AAABF"/>
    <w:rsid w:val="00540664"/>
    <w:pPr>
      <w:widowControl w:val="0"/>
      <w:jc w:val="both"/>
    </w:pPr>
  </w:style>
  <w:style w:type="paragraph" w:customStyle="1" w:styleId="2863807A4457438B938CEC753D40957D">
    <w:name w:val="2863807A4457438B938CEC753D40957D"/>
    <w:rsid w:val="00540664"/>
    <w:pPr>
      <w:widowControl w:val="0"/>
      <w:jc w:val="both"/>
    </w:pPr>
  </w:style>
  <w:style w:type="paragraph" w:customStyle="1" w:styleId="03FD46C4A6524C229185F62C1FCF3E05">
    <w:name w:val="03FD46C4A6524C229185F62C1FCF3E05"/>
    <w:rsid w:val="00540664"/>
    <w:pPr>
      <w:widowControl w:val="0"/>
      <w:jc w:val="both"/>
    </w:pPr>
  </w:style>
  <w:style w:type="paragraph" w:customStyle="1" w:styleId="311576E966CA41DB97EBB1565ACDFFD2">
    <w:name w:val="311576E966CA41DB97EBB1565ACDFFD2"/>
    <w:rsid w:val="00540664"/>
    <w:pPr>
      <w:widowControl w:val="0"/>
      <w:jc w:val="both"/>
    </w:pPr>
  </w:style>
  <w:style w:type="paragraph" w:customStyle="1" w:styleId="B8621B1B5F064BDBB809E7A17323E980">
    <w:name w:val="B8621B1B5F064BDBB809E7A17323E980"/>
    <w:rsid w:val="00540664"/>
    <w:pPr>
      <w:widowControl w:val="0"/>
      <w:jc w:val="both"/>
    </w:pPr>
  </w:style>
  <w:style w:type="paragraph" w:customStyle="1" w:styleId="81DA1D0E39954A08859C05570CF93A88">
    <w:name w:val="81DA1D0E39954A08859C05570CF93A88"/>
    <w:rsid w:val="00540664"/>
    <w:pPr>
      <w:widowControl w:val="0"/>
      <w:jc w:val="both"/>
    </w:pPr>
  </w:style>
  <w:style w:type="paragraph" w:customStyle="1" w:styleId="6D7D8E19CF6049D6B32B846C234D7757">
    <w:name w:val="6D7D8E19CF6049D6B32B846C234D7757"/>
    <w:rsid w:val="00540664"/>
    <w:pPr>
      <w:widowControl w:val="0"/>
      <w:jc w:val="both"/>
    </w:pPr>
  </w:style>
  <w:style w:type="paragraph" w:customStyle="1" w:styleId="72516CA8B8B34DC4A6C9CF20C8E0C7ED">
    <w:name w:val="72516CA8B8B34DC4A6C9CF20C8E0C7ED"/>
    <w:rsid w:val="00540664"/>
    <w:pPr>
      <w:widowControl w:val="0"/>
      <w:jc w:val="both"/>
    </w:pPr>
  </w:style>
  <w:style w:type="paragraph" w:customStyle="1" w:styleId="F05FE102A7B0424187CF5B8FD6C29D1E">
    <w:name w:val="F05FE102A7B0424187CF5B8FD6C29D1E"/>
    <w:rsid w:val="00540664"/>
    <w:pPr>
      <w:widowControl w:val="0"/>
      <w:jc w:val="both"/>
    </w:pPr>
  </w:style>
  <w:style w:type="paragraph" w:customStyle="1" w:styleId="530047AEE667401D97240AE26DC46F13">
    <w:name w:val="530047AEE667401D97240AE26DC46F13"/>
    <w:rsid w:val="00540664"/>
    <w:pPr>
      <w:widowControl w:val="0"/>
      <w:jc w:val="both"/>
    </w:pPr>
  </w:style>
  <w:style w:type="paragraph" w:customStyle="1" w:styleId="0A583F06529F44CFA965B9F523654D2C">
    <w:name w:val="0A583F06529F44CFA965B9F523654D2C"/>
    <w:rsid w:val="00540664"/>
    <w:pPr>
      <w:widowControl w:val="0"/>
      <w:jc w:val="both"/>
    </w:pPr>
  </w:style>
  <w:style w:type="paragraph" w:customStyle="1" w:styleId="598FDA9E808445DBA09CDBA80A665140">
    <w:name w:val="598FDA9E808445DBA09CDBA80A665140"/>
    <w:rsid w:val="00540664"/>
    <w:pPr>
      <w:widowControl w:val="0"/>
      <w:jc w:val="both"/>
    </w:pPr>
  </w:style>
  <w:style w:type="paragraph" w:customStyle="1" w:styleId="B96B3B39CCAE441482C4CB43600CBAB6">
    <w:name w:val="B96B3B39CCAE441482C4CB43600CBAB6"/>
    <w:rsid w:val="00540664"/>
    <w:pPr>
      <w:widowControl w:val="0"/>
      <w:jc w:val="both"/>
    </w:pPr>
  </w:style>
  <w:style w:type="paragraph" w:customStyle="1" w:styleId="E51E45EDCCDE40299B76A4B8FDB8EC13">
    <w:name w:val="E51E45EDCCDE40299B76A4B8FDB8EC13"/>
    <w:rsid w:val="00540664"/>
    <w:pPr>
      <w:widowControl w:val="0"/>
      <w:jc w:val="both"/>
    </w:pPr>
  </w:style>
  <w:style w:type="paragraph" w:customStyle="1" w:styleId="69836A33DD244ACB84C5CB7D2436EA40">
    <w:name w:val="69836A33DD244ACB84C5CB7D2436EA40"/>
    <w:rsid w:val="00540664"/>
    <w:pPr>
      <w:widowControl w:val="0"/>
      <w:jc w:val="both"/>
    </w:pPr>
  </w:style>
  <w:style w:type="paragraph" w:customStyle="1" w:styleId="6FEA084BA82B41E38DF7B4CA757F3D7E">
    <w:name w:val="6FEA084BA82B41E38DF7B4CA757F3D7E"/>
    <w:rsid w:val="00540664"/>
    <w:pPr>
      <w:widowControl w:val="0"/>
      <w:jc w:val="both"/>
    </w:pPr>
  </w:style>
  <w:style w:type="paragraph" w:customStyle="1" w:styleId="5B8433BB68F24AB19634AF03491182D8">
    <w:name w:val="5B8433BB68F24AB19634AF03491182D8"/>
    <w:rsid w:val="00540664"/>
    <w:pPr>
      <w:widowControl w:val="0"/>
      <w:jc w:val="both"/>
    </w:pPr>
  </w:style>
  <w:style w:type="paragraph" w:customStyle="1" w:styleId="4D7FBC8B4AA540FD95D4858828338F94">
    <w:name w:val="4D7FBC8B4AA540FD95D4858828338F94"/>
    <w:rsid w:val="002A6EC6"/>
    <w:pPr>
      <w:widowControl w:val="0"/>
      <w:jc w:val="both"/>
    </w:pPr>
  </w:style>
  <w:style w:type="paragraph" w:customStyle="1" w:styleId="7D926ED5B3A0413CA5F049AB7681CAAC">
    <w:name w:val="7D926ED5B3A0413CA5F049AB7681CAAC"/>
    <w:rsid w:val="002A6EC6"/>
    <w:pPr>
      <w:widowControl w:val="0"/>
      <w:jc w:val="both"/>
    </w:pPr>
  </w:style>
  <w:style w:type="paragraph" w:customStyle="1" w:styleId="2B44FC23BF99426883879033E8F353D4">
    <w:name w:val="2B44FC23BF99426883879033E8F353D4"/>
    <w:rsid w:val="00AF7FE3"/>
    <w:pPr>
      <w:widowControl w:val="0"/>
      <w:jc w:val="both"/>
    </w:pPr>
  </w:style>
  <w:style w:type="paragraph" w:customStyle="1" w:styleId="6A0019B031424F0A910DC136F5D5E433">
    <w:name w:val="6A0019B031424F0A910DC136F5D5E433"/>
    <w:rsid w:val="001B5649"/>
    <w:pPr>
      <w:widowControl w:val="0"/>
      <w:jc w:val="both"/>
    </w:pPr>
  </w:style>
  <w:style w:type="paragraph" w:customStyle="1" w:styleId="83845B20894B4C809BCF2F358CDF3B65">
    <w:name w:val="83845B20894B4C809BCF2F358CDF3B65"/>
    <w:rsid w:val="001B5649"/>
    <w:pPr>
      <w:widowControl w:val="0"/>
      <w:jc w:val="both"/>
    </w:pPr>
  </w:style>
  <w:style w:type="paragraph" w:customStyle="1" w:styleId="C537D0C0493B4B6C92331E0AC9A187AF">
    <w:name w:val="C537D0C0493B4B6C92331E0AC9A187AF"/>
    <w:rsid w:val="00F012D7"/>
    <w:pPr>
      <w:widowControl w:val="0"/>
      <w:jc w:val="both"/>
    </w:pPr>
  </w:style>
  <w:style w:type="paragraph" w:customStyle="1" w:styleId="B7599207833F4E189BDA6FCBD96B3D12">
    <w:name w:val="B7599207833F4E189BDA6FCBD96B3D12"/>
    <w:rsid w:val="00F012D7"/>
    <w:pPr>
      <w:widowControl w:val="0"/>
      <w:jc w:val="both"/>
    </w:pPr>
  </w:style>
  <w:style w:type="paragraph" w:customStyle="1" w:styleId="368C9FD3E14541C996FF73B09FBE7D1F">
    <w:name w:val="368C9FD3E14541C996FF73B09FBE7D1F"/>
    <w:rsid w:val="00147550"/>
    <w:pPr>
      <w:widowControl w:val="0"/>
      <w:jc w:val="both"/>
    </w:pPr>
  </w:style>
  <w:style w:type="paragraph" w:customStyle="1" w:styleId="EEA35BE2D31B450DA3ECE6267B0438A7">
    <w:name w:val="EEA35BE2D31B450DA3ECE6267B0438A7"/>
    <w:rsid w:val="00147550"/>
    <w:pPr>
      <w:widowControl w:val="0"/>
      <w:jc w:val="both"/>
    </w:pPr>
  </w:style>
  <w:style w:type="paragraph" w:customStyle="1" w:styleId="9ED02882AF984DF9B34AD03A1C4AD6D3">
    <w:name w:val="9ED02882AF984DF9B34AD03A1C4AD6D3"/>
    <w:rsid w:val="00147550"/>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文档" ma:contentTypeID="0x0101006E20E24B8A037C4BB253F03088EB4E6A" ma:contentTypeVersion="0" ma:contentTypeDescription="新建文档。" ma:contentTypeScope="" ma:versionID="7b2493502b6aad41be0e19ce50c06705">
  <xsd:schema xmlns:xsd="http://www.w3.org/2001/XMLSchema" xmlns:xs="http://www.w3.org/2001/XMLSchema" xmlns:p="http://schemas.microsoft.com/office/2006/metadata/properties" targetNamespace="http://schemas.microsoft.com/office/2006/metadata/properties" ma:root="true" ma:fieldsID="e9d04423f8d427b2d38a8de0b90a300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04773F-1FD7-4ECB-BB1A-96FC441817B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454C19B-1E01-4277-99BC-A1FD1ED73182}">
  <ds:schemaRefs>
    <ds:schemaRef ds:uri="http://schemas.microsoft.com/sharepoint/v3/contenttype/forms"/>
  </ds:schemaRefs>
</ds:datastoreItem>
</file>

<file path=customXml/itemProps3.xml><?xml version="1.0" encoding="utf-8"?>
<ds:datastoreItem xmlns:ds="http://schemas.openxmlformats.org/officeDocument/2006/customXml" ds:itemID="{A3265510-93F3-447A-AC73-C1DACB0FBA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8B63D84-8E7D-4281-9BB4-28E52B7F4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2</Pages>
  <Words>15</Words>
  <Characters>86</Characters>
  <Application>Microsoft Office Word</Application>
  <DocSecurity>0</DocSecurity>
  <Lines>1</Lines>
  <Paragraphs>1</Paragraphs>
  <ScaleCrop>false</ScaleCrop>
  <Company/>
  <LinksUpToDate>false</LinksUpToDate>
  <CharactersWithSpaces>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公开招标货物类需求模板2.5</dc:title>
  <dc:creator>ZD Guan</dc:creator>
  <cp:lastModifiedBy>Yuzh</cp:lastModifiedBy>
  <cp:revision>17</cp:revision>
  <dcterms:created xsi:type="dcterms:W3CDTF">2017-10-24T06:54:00Z</dcterms:created>
  <dcterms:modified xsi:type="dcterms:W3CDTF">2019-10-08T13:24:00Z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f78fdf82-b86b-4220-a399-41ccb53395c4</vt:lpwstr>
  </property>
  <property fmtid="{D5CDD505-2E9C-101B-9397-08002B2CF9AE}" pid="3" name="ContentTypeId">
    <vt:lpwstr>0x0101006E20E24B8A037C4BB253F03088EB4E6A</vt:lpwstr>
  </property>
  <property fmtid="{D5CDD505-2E9C-101B-9397-08002B2CF9AE}" pid="4" name="项目编号">
    <vt:lpwstr>DSQZC-2020-071(1)</vt:lpwstr>
  </property>
</Properties>
</file>