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大石桥市公安局办公家具采购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DSQZC2020-021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bookmarkStart w:id="111" w:name="_Toc501455664" w:displacedByCustomXml="prev"/>
        <w:p w:rsidR="00AC2714" w:rsidRDefault="0046042B" w:rsidP="00AC2714">
          <w:pPr>
            <w:snapToGrid w:val="0"/>
            <w:ind w:firstLineChars="200" w:firstLine="480"/>
            <w:jc w:val="center"/>
          </w:pPr>
        </w:p>
        <w:p w:rsidR="009D4492" w:rsidRDefault="008302B2" w:rsidP="009D4492">
          <w:pPr>
            <w:pStyle w:val="11"/>
            <w:spacing w:line="240" w:lineRule="auto"/>
            <w:jc w:val="center"/>
          </w:pPr>
          <w:r>
            <w:rPr>
              <w:rFonts w:hint="eastAsia"/>
            </w:rPr>
            <w:t xml:space="preserve"> </w:t>
          </w:r>
          <w:r>
            <w:rPr>
              <w:rFonts w:hint="eastAsia"/>
            </w:rPr>
            <w:t>项目要求</w:t>
          </w:r>
          <w:bookmarkEnd w:id="111"/>
        </w:p>
        <w:p w:rsidR="009D4492" w:rsidRDefault="008302B2" w:rsidP="009D4492">
          <w:pPr>
            <w:widowControl/>
            <w:spacing w:line="400" w:lineRule="exact"/>
            <w:rPr>
              <w:rFonts w:ascii="宋体" w:hAnsi="宋体" w:cs="宋体"/>
              <w:b/>
              <w:kern w:val="0"/>
              <w:sz w:val="24"/>
            </w:rPr>
          </w:pPr>
          <w:r>
            <w:rPr>
              <w:rFonts w:ascii="宋体" w:hAnsi="宋体" w:cs="宋体" w:hint="eastAsia"/>
              <w:b/>
              <w:kern w:val="0"/>
              <w:sz w:val="24"/>
            </w:rPr>
            <w:t>一、采购清单及技术参数</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180"/>
            <w:gridCol w:w="1600"/>
            <w:gridCol w:w="920"/>
            <w:gridCol w:w="860"/>
            <w:gridCol w:w="3708"/>
          </w:tblGrid>
          <w:tr w:rsidR="009D4492" w:rsidTr="00AC2714">
            <w:trPr>
              <w:trHeight w:val="64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品名</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规格尺寸</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数量</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 xml:space="preserve">               材质说明</w:t>
                </w:r>
              </w:p>
            </w:tc>
          </w:tr>
          <w:tr w:rsidR="009D4492" w:rsidTr="00AC2714">
            <w:trPr>
              <w:trHeight w:val="25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2049"/>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值班椅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 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5、黑色PP料背架，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r>
                  <w:rPr>
                    <w:rFonts w:ascii="宋体" w:hAnsi="宋体" w:cs="宋体" w:hint="eastAsia"/>
                    <w:color w:val="000000"/>
                    <w:kern w:val="0"/>
                    <w:sz w:val="20"/>
                    <w:szCs w:val="20"/>
                    <w:lang w:bidi="ar"/>
                  </w:rPr>
                  <w:br/>
                  <w:t xml:space="preserve">                                                        </w:t>
                </w:r>
              </w:p>
            </w:tc>
          </w:tr>
          <w:tr w:rsidR="009D4492" w:rsidTr="00AC2714">
            <w:trPr>
              <w:trHeight w:val="213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245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4、五星脚：采用优质尼龙轮。合成尼龙纤维树脂材料制。                                                        </w:t>
                </w:r>
              </w:p>
            </w:tc>
          </w:tr>
          <w:tr w:rsidR="009D4492" w:rsidTr="00AC2714">
            <w:trPr>
              <w:trHeight w:val="26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同等档次气压棒，升降行程100mm。4、五星脚：采用优质尼龙轮。合成尼龙纤维树脂材料制成，活动自如。                                                        </w:t>
                </w:r>
              </w:p>
            </w:tc>
          </w:tr>
          <w:tr w:rsidR="009D4492" w:rsidTr="00AC2714">
            <w:trPr>
              <w:trHeight w:val="13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双层床</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双层</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实木松木制作，经干燥处理，含水量达到8%，但不会开裂、变形;对产品的表面涂</w:t>
                </w:r>
                <w:proofErr w:type="gramStart"/>
                <w:r>
                  <w:rPr>
                    <w:rFonts w:ascii="宋体" w:hAnsi="宋体" w:cs="宋体" w:hint="eastAsia"/>
                    <w:color w:val="000000"/>
                    <w:kern w:val="0"/>
                    <w:sz w:val="20"/>
                    <w:szCs w:val="20"/>
                    <w:lang w:bidi="ar"/>
                  </w:rPr>
                  <w:t>装沈用</w:t>
                </w:r>
                <w:proofErr w:type="gramEnd"/>
                <w:r>
                  <w:rPr>
                    <w:rFonts w:ascii="宋体" w:hAnsi="宋体" w:cs="宋体" w:hint="eastAsia"/>
                    <w:color w:val="000000"/>
                    <w:kern w:val="0"/>
                    <w:sz w:val="20"/>
                    <w:szCs w:val="20"/>
                    <w:lang w:bidi="ar"/>
                  </w:rPr>
                  <w:t>了亚光硝基漆处理或植物油浸泡、蜂蜡涂装等制作方法。保持了木材本身的纹</w:t>
                </w:r>
                <w:r>
                  <w:rPr>
                    <w:rFonts w:ascii="宋体" w:hAnsi="宋体" w:cs="宋体" w:hint="eastAsia"/>
                    <w:color w:val="000000"/>
                    <w:kern w:val="0"/>
                    <w:sz w:val="20"/>
                    <w:szCs w:val="20"/>
                    <w:lang w:bidi="ar"/>
                  </w:rPr>
                  <w:lastRenderedPageBreak/>
                  <w:t>理清晰自然，线条流畅。优质五金配件连接件。</w:t>
                </w:r>
              </w:p>
            </w:tc>
          </w:tr>
          <w:tr w:rsidR="009D4492" w:rsidTr="00AC2714">
            <w:trPr>
              <w:trHeight w:val="16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床垫</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2000*1000*200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加椰棕层，由雾化橡胶粘接，硬棕床垫经过防</w:t>
                </w:r>
                <w:proofErr w:type="gramStart"/>
                <w:r>
                  <w:rPr>
                    <w:rFonts w:ascii="宋体" w:hAnsi="宋体" w:cs="宋体" w:hint="eastAsia"/>
                    <w:color w:val="000000"/>
                    <w:kern w:val="0"/>
                    <w:sz w:val="20"/>
                    <w:szCs w:val="20"/>
                    <w:lang w:bidi="ar"/>
                  </w:rPr>
                  <w:t>螨</w:t>
                </w:r>
                <w:proofErr w:type="gramEnd"/>
                <w:r>
                  <w:rPr>
                    <w:rFonts w:ascii="宋体" w:hAnsi="宋体" w:cs="宋体" w:hint="eastAsia"/>
                    <w:color w:val="000000"/>
                    <w:kern w:val="0"/>
                    <w:sz w:val="20"/>
                    <w:szCs w:val="20"/>
                    <w:lang w:bidi="ar"/>
                  </w:rPr>
                  <w:t>、防蛀、抗菌处理。高弹力弹簧的钢丝线径为1.8mm，弹簧制成后以钢线连结成整张床垫，选用中钢高碳钢高热加温制作，能够折弯90度而</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变型，因此具有回弹力高，又兼具Q软弹性的特色。</w:t>
                </w:r>
              </w:p>
            </w:tc>
          </w:tr>
          <w:tr w:rsidR="009D4492" w:rsidTr="00AC2714">
            <w:trPr>
              <w:trHeight w:val="28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值班椅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班台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2000*800*760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18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班椅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650*690*1200-1280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技术要求：1、优质</w:t>
                </w:r>
                <w:proofErr w:type="gramStart"/>
                <w:r>
                  <w:rPr>
                    <w:rFonts w:ascii="宋体" w:hAnsi="宋体" w:cs="宋体" w:hint="eastAsia"/>
                    <w:color w:val="000000"/>
                    <w:kern w:val="0"/>
                    <w:sz w:val="20"/>
                    <w:szCs w:val="20"/>
                    <w:lang w:bidi="ar"/>
                  </w:rPr>
                  <w:t>头层黄牛皮</w:t>
                </w:r>
                <w:proofErr w:type="gramEnd"/>
                <w:r>
                  <w:rPr>
                    <w:rFonts w:ascii="宋体" w:hAnsi="宋体" w:cs="宋体" w:hint="eastAsia"/>
                    <w:color w:val="000000"/>
                    <w:kern w:val="0"/>
                    <w:sz w:val="20"/>
                    <w:szCs w:val="20"/>
                    <w:lang w:bidi="ar"/>
                  </w:rPr>
                  <w:t>饰面。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lastRenderedPageBreak/>
                  <w:t>同等档次豪华底盘带4</w:t>
                </w:r>
                <w:proofErr w:type="gramStart"/>
                <w:r>
                  <w:rPr>
                    <w:rFonts w:ascii="宋体" w:hAnsi="宋体" w:cs="宋体" w:hint="eastAsia"/>
                    <w:color w:val="000000"/>
                    <w:kern w:val="0"/>
                    <w:sz w:val="20"/>
                    <w:szCs w:val="20"/>
                    <w:lang w:bidi="ar"/>
                  </w:rPr>
                  <w:t>档顷仰锁定</w:t>
                </w:r>
                <w:proofErr w:type="gramEnd"/>
                <w:r>
                  <w:rPr>
                    <w:rFonts w:ascii="宋体" w:hAnsi="宋体" w:cs="宋体" w:hint="eastAsia"/>
                    <w:color w:val="000000"/>
                    <w:kern w:val="0"/>
                    <w:sz w:val="20"/>
                    <w:szCs w:val="20"/>
                    <w:lang w:bidi="ar"/>
                  </w:rPr>
                  <w:t>功能气压棒，升降行程100mm。通过载荷性与疲劳性测试。                                                                 4、五星脚：采用优质65#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t>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br/>
                  <w:t>·∮350铝合金面包脚，尼龙轮。合成尼龙纤维树脂材料制成，活动自如。</w:t>
                </w:r>
              </w:p>
            </w:tc>
          </w:tr>
          <w:tr w:rsidR="009D4492" w:rsidTr="00AC2714">
            <w:trPr>
              <w:trHeight w:val="28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11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技术要求：1、面材：采用优质品牌三聚氰胺胶膜纸饰面，具有防污，防潮，硬度高，表面光滑，抗冲击性强等特点，产品符合国家标准GB/T 15102-2006《浸渍胶膜纸饰面人造板》。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267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5、五星脚：采用优质尼龙轮。合成尼龙纤维树脂材料制成，活动自如。                                                        </w:t>
                </w:r>
              </w:p>
            </w:tc>
          </w:tr>
          <w:tr w:rsidR="009D4492" w:rsidTr="00AC2714">
            <w:trPr>
              <w:trHeight w:val="30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会议台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6000*2300*760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48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27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约谈椅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同等档次气压棒，升降行程100mm。通过载荷性与疲劳性测试。                                                                 </w:t>
                </w:r>
                <w:r>
                  <w:rPr>
                    <w:rFonts w:ascii="宋体" w:hAnsi="宋体" w:cs="宋体" w:hint="eastAsia"/>
                    <w:color w:val="000000"/>
                    <w:kern w:val="0"/>
                    <w:sz w:val="20"/>
                    <w:szCs w:val="20"/>
                    <w:lang w:bidi="ar"/>
                  </w:rPr>
                  <w:lastRenderedPageBreak/>
                  <w:t>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0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16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餐台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直径2800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技术要求：电动转盘。1、面材：均选用优质≥0.6mm厚胡桃木、柚木、樱桃木、酸枝木皮贴面，经过防虫防腐处理,耐磨性好,纹理清晰自然,色泽一致。木皮：符合GB/T 13010-2006《刨切单板》标准。                                                                        2、基材：均选用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3、油漆：采用优质品牌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11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电磁炉</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触摸式，品牌产品。</w:t>
                </w:r>
              </w:p>
            </w:tc>
          </w:tr>
          <w:tr w:rsidR="009D4492" w:rsidTr="00AC2714">
            <w:trPr>
              <w:trHeight w:val="33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18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约谈台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标准Φ800**750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36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19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约谈椅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21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20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约谈台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2400*1200*760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r w:rsidR="009D4492" w:rsidTr="00AC2714">
            <w:trPr>
              <w:trHeight w:val="29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10802-2006《通用软质聚醚型聚氨酯泡沫塑料》中求。3、扶手：气压棒：凯吉斯（简称KGS）、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1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礼堂椅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580*750*1010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1、面料：优质品牌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10802-2006《通用软质聚醚型聚氨酯泡沫塑料》中要求                                                                     3、曲木板：</w:t>
                </w:r>
                <w:proofErr w:type="gramStart"/>
                <w:r>
                  <w:rPr>
                    <w:rFonts w:ascii="宋体" w:hAnsi="宋体" w:cs="宋体" w:hint="eastAsia"/>
                    <w:color w:val="000000"/>
                    <w:kern w:val="0"/>
                    <w:sz w:val="20"/>
                    <w:szCs w:val="20"/>
                    <w:lang w:bidi="ar"/>
                  </w:rPr>
                  <w:t>座垫</w:t>
                </w:r>
                <w:proofErr w:type="gramEnd"/>
                <w:r>
                  <w:rPr>
                    <w:rFonts w:ascii="宋体" w:hAnsi="宋体" w:cs="宋体" w:hint="eastAsia"/>
                    <w:color w:val="000000"/>
                    <w:kern w:val="0"/>
                    <w:sz w:val="20"/>
                    <w:szCs w:val="20"/>
                    <w:lang w:bidi="ar"/>
                  </w:rPr>
                  <w:t>为12mm多层曲木板热压成型。 预埋螺母，定点准确，连接牢固。                                                                                            4、座位阻尼自动回弹装置；                                                                       5、扶手：木质固定扶手，水性漆。                                               6、椅架：喷塑钢架。</w:t>
                </w:r>
              </w:p>
            </w:tc>
          </w:tr>
          <w:tr w:rsidR="009D4492" w:rsidTr="00AC2714">
            <w:trPr>
              <w:trHeight w:val="30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写字板</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隐藏式折叠翻板设置。1、面材：均选用优质≥0.6mm厚胡桃木、柚木、樱桃木、酸枝木皮贴面，经过防虫防腐处理,耐磨性好,纹理清晰自然,色泽一致。木皮：符合GB/T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146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活动脚</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位</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优质定型金属框架，配置水平调节脚，横拉螺丝链接孔位设置。板材全部经过防腐化学处理，采用环保静电喷涂工艺。                                                                                                                                     </w:t>
                </w:r>
              </w:p>
            </w:tc>
          </w:tr>
          <w:tr w:rsidR="009D4492" w:rsidTr="00AC2714">
            <w:trPr>
              <w:trHeight w:val="288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升降机</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1、支持电脑程序一体化智能链接，采用SYNC静音电机，产品采用3根轨道（齿轮齿条加光轴）升降原理，双电机运行，运行平稳，噪音小；</w:t>
                </w:r>
                <w:r>
                  <w:rPr>
                    <w:rFonts w:ascii="宋体" w:hAnsi="宋体" w:cs="宋体" w:hint="eastAsia"/>
                    <w:color w:val="000000"/>
                    <w:kern w:val="0"/>
                    <w:sz w:val="20"/>
                    <w:szCs w:val="20"/>
                    <w:lang w:bidi="ar"/>
                  </w:rPr>
                  <w:br/>
                  <w:t>2、在液晶屏的上升过程中装饰面板自动打开，液晶屏直立伸出桌面并自动接通电源；</w:t>
                </w:r>
                <w:r>
                  <w:rPr>
                    <w:rFonts w:ascii="宋体" w:hAnsi="宋体" w:cs="宋体" w:hint="eastAsia"/>
                    <w:color w:val="000000"/>
                    <w:kern w:val="0"/>
                    <w:sz w:val="20"/>
                    <w:szCs w:val="20"/>
                    <w:lang w:bidi="ar"/>
                  </w:rPr>
                  <w:br/>
                  <w:t>3、自动进行角度调整，可随意调节倾斜角度，下降时液晶屏自动调整 为直立状态，自断电源；</w:t>
                </w:r>
                <w:r>
                  <w:rPr>
                    <w:rFonts w:ascii="宋体" w:hAnsi="宋体" w:cs="宋体" w:hint="eastAsia"/>
                    <w:color w:val="000000"/>
                    <w:kern w:val="0"/>
                    <w:sz w:val="20"/>
                    <w:szCs w:val="20"/>
                    <w:lang w:bidi="ar"/>
                  </w:rPr>
                  <w:br/>
                  <w:t>4.液晶屏电源自动切断并开始下降，液晶</w:t>
                </w:r>
                <w:proofErr w:type="gramStart"/>
                <w:r>
                  <w:rPr>
                    <w:rFonts w:ascii="宋体" w:hAnsi="宋体" w:cs="宋体" w:hint="eastAsia"/>
                    <w:color w:val="000000"/>
                    <w:kern w:val="0"/>
                    <w:sz w:val="20"/>
                    <w:szCs w:val="20"/>
                    <w:lang w:bidi="ar"/>
                  </w:rPr>
                  <w:t>屏完全</w:t>
                </w:r>
                <w:proofErr w:type="gramEnd"/>
                <w:r>
                  <w:rPr>
                    <w:rFonts w:ascii="宋体" w:hAnsi="宋体" w:cs="宋体" w:hint="eastAsia"/>
                    <w:color w:val="000000"/>
                    <w:kern w:val="0"/>
                    <w:sz w:val="20"/>
                    <w:szCs w:val="20"/>
                    <w:lang w:bidi="ar"/>
                  </w:rPr>
                  <w:t xml:space="preserve">下降装饰板自动合起  </w:t>
                </w:r>
                <w:r>
                  <w:rPr>
                    <w:rFonts w:ascii="宋体" w:hAnsi="宋体" w:cs="宋体" w:hint="eastAsia"/>
                    <w:color w:val="000000"/>
                    <w:kern w:val="0"/>
                    <w:sz w:val="20"/>
                    <w:szCs w:val="20"/>
                    <w:lang w:bidi="ar"/>
                  </w:rPr>
                  <w:br/>
                  <w:t>5.单机使用和通过中</w:t>
                </w:r>
                <w:proofErr w:type="gramStart"/>
                <w:r>
                  <w:rPr>
                    <w:rFonts w:ascii="宋体" w:hAnsi="宋体" w:cs="宋体" w:hint="eastAsia"/>
                    <w:color w:val="000000"/>
                    <w:kern w:val="0"/>
                    <w:sz w:val="20"/>
                    <w:szCs w:val="20"/>
                    <w:lang w:bidi="ar"/>
                  </w:rPr>
                  <w:t>控实现</w:t>
                </w:r>
                <w:proofErr w:type="gramEnd"/>
                <w:r>
                  <w:rPr>
                    <w:rFonts w:ascii="宋体" w:hAnsi="宋体" w:cs="宋体" w:hint="eastAsia"/>
                    <w:color w:val="000000"/>
                    <w:kern w:val="0"/>
                    <w:sz w:val="20"/>
                    <w:szCs w:val="20"/>
                    <w:lang w:bidi="ar"/>
                  </w:rPr>
                  <w:t xml:space="preserve">集合控制， 支持无线网络控制RS232,RS485。 </w:t>
                </w:r>
                <w:r>
                  <w:rPr>
                    <w:rFonts w:ascii="宋体" w:hAnsi="宋体" w:cs="宋体" w:hint="eastAsia"/>
                    <w:color w:val="000000"/>
                    <w:kern w:val="0"/>
                    <w:sz w:val="20"/>
                    <w:szCs w:val="20"/>
                    <w:lang w:bidi="ar"/>
                  </w:rPr>
                  <w:br/>
                  <w:t>6.配备多功能遥控器，可以任意分组，任意组合升降， 控制方式多样化，操作简单方便。</w:t>
                </w:r>
                <w:r>
                  <w:rPr>
                    <w:rFonts w:ascii="宋体" w:hAnsi="宋体" w:cs="宋体" w:hint="eastAsia"/>
                    <w:color w:val="000000"/>
                    <w:kern w:val="0"/>
                    <w:sz w:val="20"/>
                    <w:szCs w:val="20"/>
                    <w:lang w:bidi="ar"/>
                  </w:rPr>
                  <w:br/>
                  <w:t>7.材质：铝拉丝黑色和银色。</w:t>
                </w:r>
              </w:p>
            </w:tc>
          </w:tr>
          <w:tr w:rsidR="009D4492" w:rsidTr="00AC2714">
            <w:trPr>
              <w:trHeight w:val="298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26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5、五星脚：采用优质尼龙轮。合成尼龙纤维树脂材料制成，活动自如。</w:t>
                </w:r>
              </w:p>
            </w:tc>
          </w:tr>
          <w:tr w:rsidR="009D4492" w:rsidTr="00AC2714">
            <w:trPr>
              <w:trHeight w:val="28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班前椅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 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w:t>
                </w:r>
                <w:r>
                  <w:rPr>
                    <w:rFonts w:ascii="宋体" w:hAnsi="宋体" w:cs="宋体" w:hint="eastAsia"/>
                    <w:color w:val="000000"/>
                    <w:kern w:val="0"/>
                    <w:sz w:val="20"/>
                    <w:szCs w:val="20"/>
                    <w:lang w:bidi="ar"/>
                  </w:rPr>
                  <w:lastRenderedPageBreak/>
                  <w:t>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0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28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1282**2110*1000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30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29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床头柜</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500*400*500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w:t>
                </w:r>
                <w:proofErr w:type="gramStart"/>
                <w:r>
                  <w:rPr>
                    <w:rFonts w:ascii="宋体" w:hAnsi="宋体" w:cs="宋体" w:hint="eastAsia"/>
                    <w:color w:val="000000"/>
                    <w:kern w:val="0"/>
                    <w:sz w:val="20"/>
                    <w:szCs w:val="20"/>
                    <w:lang w:bidi="ar"/>
                  </w:rPr>
                  <w:t>优质优质</w:t>
                </w:r>
                <w:proofErr w:type="gramEnd"/>
                <w:r>
                  <w:rPr>
                    <w:rFonts w:ascii="宋体" w:hAnsi="宋体" w:cs="宋体" w:hint="eastAsia"/>
                    <w:color w:val="000000"/>
                    <w:kern w:val="0"/>
                    <w:sz w:val="20"/>
                    <w:szCs w:val="20"/>
                    <w:lang w:bidi="ar"/>
                  </w:rPr>
                  <w:t>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88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3、扶手：气压棒：凯吉斯（简称KGS）、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27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580*580*925-1000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5、五星脚：采用优质尼龙轮。合成尼龙纤维树脂材料制成，活动自如。</w:t>
                </w:r>
              </w:p>
            </w:tc>
          </w:tr>
          <w:tr w:rsidR="009D4492" w:rsidTr="00AC2714">
            <w:trPr>
              <w:trHeight w:val="267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接待沙发</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1050*850*900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技术要求：1、面料：主饰面优质沙发专用</w:t>
                </w:r>
                <w:proofErr w:type="gramStart"/>
                <w:r>
                  <w:rPr>
                    <w:rFonts w:ascii="宋体" w:hAnsi="宋体" w:cs="宋体" w:hint="eastAsia"/>
                    <w:color w:val="000000"/>
                    <w:kern w:val="0"/>
                    <w:sz w:val="20"/>
                    <w:szCs w:val="20"/>
                    <w:lang w:bidi="ar"/>
                  </w:rPr>
                  <w:t>颐</w:t>
                </w:r>
                <w:proofErr w:type="gramEnd"/>
                <w:r>
                  <w:rPr>
                    <w:rFonts w:ascii="宋体" w:hAnsi="宋体" w:cs="宋体" w:hint="eastAsia"/>
                    <w:color w:val="000000"/>
                    <w:kern w:val="0"/>
                    <w:sz w:val="20"/>
                    <w:szCs w:val="20"/>
                    <w:lang w:bidi="ar"/>
                  </w:rPr>
                  <w:t>达绒布。无异味色差，撕裂力≥30N，颜色摩擦牢度等级：干摩擦色牢度≥4级，湿摩擦色牢度和碱性汗液色牢度都是≥ 3级。涂层粘着牢度≥2.5N/10mm。耐光性≥4级，气味≤3级，PH在3.5~6.0，禁用偶氮染料含量≤30mg/kg，游离甲醛≤75mg/kg 。                                     2、海绵：高回弹泡棉，颜色均匀、无刺激性气味，座面密度≥25kg/m³，海绵回弹率≥35%，75%压缩永久变形≤8%，耐用度高。                                                                   4、</w:t>
                </w:r>
                <w:proofErr w:type="gramStart"/>
                <w:r>
                  <w:rPr>
                    <w:rFonts w:ascii="宋体" w:hAnsi="宋体" w:cs="宋体" w:hint="eastAsia"/>
                    <w:color w:val="000000"/>
                    <w:kern w:val="0"/>
                    <w:sz w:val="20"/>
                    <w:szCs w:val="20"/>
                    <w:lang w:bidi="ar"/>
                  </w:rPr>
                  <w:t>座垫</w:t>
                </w:r>
                <w:proofErr w:type="gramEnd"/>
                <w:r>
                  <w:rPr>
                    <w:rFonts w:ascii="宋体" w:hAnsi="宋体" w:cs="宋体" w:hint="eastAsia"/>
                    <w:color w:val="000000"/>
                    <w:kern w:val="0"/>
                    <w:sz w:val="20"/>
                    <w:szCs w:val="20"/>
                    <w:lang w:bidi="ar"/>
                  </w:rPr>
                  <w:t>：为12mm多层曲木板热压成型，</w:t>
                </w:r>
                <w:proofErr w:type="gramStart"/>
                <w:r>
                  <w:rPr>
                    <w:rFonts w:ascii="宋体" w:hAnsi="宋体" w:cs="宋体" w:hint="eastAsia"/>
                    <w:color w:val="000000"/>
                    <w:kern w:val="0"/>
                    <w:sz w:val="20"/>
                    <w:szCs w:val="20"/>
                    <w:lang w:bidi="ar"/>
                  </w:rPr>
                  <w:t>甲醛释量符合</w:t>
                </w:r>
                <w:proofErr w:type="gramEnd"/>
                <w:r>
                  <w:rPr>
                    <w:rFonts w:ascii="宋体" w:hAnsi="宋体" w:cs="宋体" w:hint="eastAsia"/>
                    <w:color w:val="000000"/>
                    <w:kern w:val="0"/>
                    <w:sz w:val="20"/>
                    <w:szCs w:val="20"/>
                    <w:lang w:bidi="ar"/>
                  </w:rPr>
                  <w:t xml:space="preserve">级国家标准。                                                               </w:t>
                </w:r>
              </w:p>
            </w:tc>
          </w:tr>
          <w:tr w:rsidR="009D4492" w:rsidTr="00AC2714">
            <w:trPr>
              <w:trHeight w:val="30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茶几</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600*600*450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2、基材：均选用优质刨花板或中纤板，游离甲醛释放量≤5.0mg/100g。中纤板质量符合：GB/T 11718-2009。                                               3、油漆：采用优质品牌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8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 、气压棒：凯吉斯（简称KGS）、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4、五星脚：采用优质尼龙轮。合成尼龙纤维树脂材料制成，活动自如。</w:t>
                </w:r>
              </w:p>
            </w:tc>
          </w:tr>
          <w:tr w:rsidR="009D4492" w:rsidTr="00AC2714">
            <w:trPr>
              <w:trHeight w:val="3080"/>
            </w:trPr>
            <w:tc>
              <w:tcPr>
                <w:tcW w:w="673" w:type="dxa"/>
                <w:tcMar>
                  <w:top w:w="10" w:type="dxa"/>
                  <w:left w:w="10" w:type="dxa"/>
                  <w:right w:w="10" w:type="dxa"/>
                </w:tcMar>
                <w:vAlign w:val="center"/>
              </w:tcPr>
              <w:p w:rsidR="009D4492" w:rsidRDefault="008302B2" w:rsidP="003B7216">
                <w:pPr>
                  <w:jc w:val="center"/>
                  <w:rPr>
                    <w:rFonts w:ascii="宋体" w:hAnsi="宋体" w:cs="宋体"/>
                    <w:color w:val="000000"/>
                    <w:sz w:val="22"/>
                    <w:szCs w:val="22"/>
                  </w:rPr>
                </w:pPr>
                <w:r>
                  <w:rPr>
                    <w:rFonts w:ascii="宋体" w:hAnsi="宋体" w:cs="宋体" w:hint="eastAsia"/>
                    <w:color w:val="000000"/>
                    <w:sz w:val="22"/>
                    <w:szCs w:val="22"/>
                  </w:rPr>
                  <w:t>35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3、封边：采用优质品牌同色PVC，厚度不低于2mm，防撞、防水、防虫。封边热溶胶采用优质品牌本体性胶粘剂，绿色环保胶水，无毒、无异味、粘接力强，不含对人体有害化学成份。4、钢脚：静电喷粉。</w:t>
                </w:r>
              </w:p>
            </w:tc>
          </w:tr>
          <w:tr w:rsidR="009D4492" w:rsidTr="00AC2714">
            <w:trPr>
              <w:trHeight w:val="252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650*690*1070-1150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技术要求：1、优质</w:t>
                </w:r>
                <w:proofErr w:type="gramStart"/>
                <w:r>
                  <w:rPr>
                    <w:rFonts w:ascii="宋体" w:hAnsi="宋体" w:cs="宋体" w:hint="eastAsia"/>
                    <w:color w:val="000000"/>
                    <w:kern w:val="0"/>
                    <w:sz w:val="20"/>
                    <w:szCs w:val="20"/>
                    <w:lang w:bidi="ar"/>
                  </w:rPr>
                  <w:t>头层黄牛皮</w:t>
                </w:r>
                <w:proofErr w:type="gramEnd"/>
                <w:r>
                  <w:rPr>
                    <w:rFonts w:ascii="宋体" w:hAnsi="宋体" w:cs="宋体" w:hint="eastAsia"/>
                    <w:color w:val="000000"/>
                    <w:kern w:val="0"/>
                    <w:sz w:val="20"/>
                    <w:szCs w:val="20"/>
                    <w:lang w:bidi="ar"/>
                  </w:rPr>
                  <w:t>饰面。                                                                   2、海绵：采用高密度阻燃定型海绵，回弹力35%以上，表面有一层保护面，可防氧化，防碎，经过HD测试永不变形；符合GB/T 10802-2006《通用软质聚醚型聚氨酯泡沫塑料》中要求。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同等档次豪华底盘带4</w:t>
                </w:r>
                <w:proofErr w:type="gramStart"/>
                <w:r>
                  <w:rPr>
                    <w:rFonts w:ascii="宋体" w:hAnsi="宋体" w:cs="宋体" w:hint="eastAsia"/>
                    <w:color w:val="000000"/>
                    <w:kern w:val="0"/>
                    <w:sz w:val="20"/>
                    <w:szCs w:val="20"/>
                    <w:lang w:bidi="ar"/>
                  </w:rPr>
                  <w:t>档顷仰锁定</w:t>
                </w:r>
                <w:proofErr w:type="gramEnd"/>
                <w:r>
                  <w:rPr>
                    <w:rFonts w:ascii="宋体" w:hAnsi="宋体" w:cs="宋体" w:hint="eastAsia"/>
                    <w:color w:val="000000"/>
                    <w:kern w:val="0"/>
                    <w:sz w:val="20"/>
                    <w:szCs w:val="20"/>
                    <w:lang w:bidi="ar"/>
                  </w:rPr>
                  <w:t>功能气压棒，升降行程100mm。    4、五星脚：采用优质65#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t>65#</w:t>
                </w:r>
                <w:proofErr w:type="gramStart"/>
                <w:r>
                  <w:rPr>
                    <w:rFonts w:ascii="宋体" w:hAnsi="宋体" w:cs="宋体" w:hint="eastAsia"/>
                    <w:color w:val="000000"/>
                    <w:kern w:val="0"/>
                    <w:sz w:val="20"/>
                    <w:szCs w:val="20"/>
                    <w:lang w:bidi="ar"/>
                  </w:rPr>
                  <w:t>电镀气杆</w:t>
                </w:r>
                <w:proofErr w:type="gramEnd"/>
                <w:r>
                  <w:rPr>
                    <w:rFonts w:ascii="宋体" w:hAnsi="宋体" w:cs="宋体" w:hint="eastAsia"/>
                    <w:color w:val="000000"/>
                    <w:kern w:val="0"/>
                    <w:sz w:val="20"/>
                    <w:szCs w:val="20"/>
                    <w:lang w:bidi="ar"/>
                  </w:rPr>
                  <w:br/>
                  <w:t>·∮350铝合金面包脚，尼龙轮。合成尼龙纤维树脂材料制成，活动自如。</w:t>
                </w:r>
              </w:p>
            </w:tc>
          </w:tr>
          <w:tr w:rsidR="009D4492" w:rsidTr="00AC2714">
            <w:trPr>
              <w:trHeight w:val="290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列席台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1800*400*760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技术要求：1、面材：均选用优质≥0.6mm厚胡桃木、柚木、樱桃木、酸枝木皮贴面，经过防虫防腐处理,耐磨性好,纹理清晰自然,色泽一致。木皮：符合GB/T 13010-2006《刨切单板》标准。                                                                        3、基材：均选用优质刨花板或中纤板，游离甲醛释放量≤5.0mg/100g。中纤板质量符合：GB/T 11718-2009。                                               4、油漆：采用优质品牌</w:t>
                </w:r>
                <w:proofErr w:type="gramStart"/>
                <w:r>
                  <w:rPr>
                    <w:rFonts w:ascii="宋体" w:hAnsi="宋体" w:cs="宋体" w:hint="eastAsia"/>
                    <w:color w:val="000000"/>
                    <w:kern w:val="0"/>
                    <w:sz w:val="20"/>
                    <w:szCs w:val="20"/>
                    <w:lang w:bidi="ar"/>
                  </w:rPr>
                  <w:t>哑光双组份</w:t>
                </w:r>
                <w:proofErr w:type="gramEnd"/>
                <w:r>
                  <w:rPr>
                    <w:rFonts w:ascii="宋体" w:hAnsi="宋体" w:cs="宋体" w:hint="eastAsia"/>
                    <w:color w:val="000000"/>
                    <w:kern w:val="0"/>
                    <w:sz w:val="20"/>
                    <w:szCs w:val="20"/>
                    <w:lang w:bidi="ar"/>
                  </w:rPr>
                  <w:t xml:space="preserve">水性封闭漆，(表面光滑柔和、硬度达到2H)，环保符合《GB 24410-2009室内装饰装修材料、水性木器涂料中有害物质限量》（涂料）标准，苯系物含量（笨、甲苯、乙苯和二甲苯总和）≤300mg/kg，游离甲醛含量≤100mg/kg。保证产品光泽、平整、纹理清晰、环保、颜色要求内外一致。                                                               </w:t>
                </w:r>
              </w:p>
            </w:tc>
          </w:tr>
          <w:tr w:rsidR="009D4492" w:rsidTr="00AC2714">
            <w:trPr>
              <w:trHeight w:val="297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38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1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39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工作位</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1500*1500*1200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技术要求：1.台面板，厚度25mm，环保刨花板，游离甲醛释放量≤3mg/100g。</w:t>
                </w:r>
                <w:r>
                  <w:rPr>
                    <w:rFonts w:ascii="宋体" w:hAnsi="宋体" w:cs="宋体" w:hint="eastAsia"/>
                    <w:color w:val="000000"/>
                    <w:kern w:val="0"/>
                    <w:sz w:val="20"/>
                    <w:szCs w:val="20"/>
                    <w:lang w:bidi="ar"/>
                  </w:rPr>
                  <w:br/>
                  <w:t>2.三聚氰胺胶膜纸饰面，具有防污、防潮，硬度高，表面光滑，抗冲击性强等特点。</w:t>
                </w:r>
                <w:r>
                  <w:rPr>
                    <w:rFonts w:ascii="宋体" w:hAnsi="宋体" w:cs="宋体" w:hint="eastAsia"/>
                    <w:color w:val="000000"/>
                    <w:kern w:val="0"/>
                    <w:sz w:val="20"/>
                    <w:szCs w:val="20"/>
                    <w:lang w:bidi="ar"/>
                  </w:rPr>
                  <w:br/>
                  <w:t>3.封边：优质品牌ABS封边条，采用无缝封边技术，无绞线、耐磨损、耐变黄、防撞、防水、防虫、外观完美无瑕。封边热熔胶采用优质本体性胶粘剂，绿色环保，五毒、无异味、粘接力强，不含对人体有害化学成分。</w:t>
                </w:r>
                <w:r>
                  <w:rPr>
                    <w:rFonts w:ascii="宋体" w:hAnsi="宋体" w:cs="宋体" w:hint="eastAsia"/>
                    <w:color w:val="000000"/>
                    <w:kern w:val="0"/>
                    <w:sz w:val="20"/>
                    <w:szCs w:val="20"/>
                    <w:lang w:bidi="ar"/>
                  </w:rPr>
                  <w:br/>
                  <w:t>4.结构：屏风整体框架采用GB6063铝型材质；主屏60mm,侧屏30mm薄厚组合形式；支撑系统屏风支柱以铝合金制成，最薄位置不小于1.0MM，结构坚固，具防锈功能及合乎环保原则。屏风水平杆；铝合金，最薄位置不小于1.0MM，颜色通屏风支柱。</w:t>
                </w:r>
              </w:p>
            </w:tc>
          </w:tr>
          <w:tr w:rsidR="009D4492" w:rsidTr="00AC2714">
            <w:trPr>
              <w:trHeight w:val="270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柜</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300*600*1200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技术要求：1、配内置优质镜，衣挂杆，鞋层板。面材：采用优质品牌三聚氰胺胶膜纸饰面，具有防污，防潮，硬度高，表面光滑，抗冲击性强等特点。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302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活动柜</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400*580*725</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技术要求：1、三节优质滑道，折叠锁。面材：采用优质品牌三聚氰胺胶膜纸饰面，具有防污，防潮，硬度高，表面光滑，抗冲击性强等特点。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9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42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4、五星脚：采用优质尼龙轮。合成尼龙纤维树脂材料制成。</w:t>
                </w:r>
              </w:p>
            </w:tc>
          </w:tr>
          <w:tr w:rsidR="009D4492" w:rsidTr="00AC2714">
            <w:trPr>
              <w:trHeight w:val="251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43</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升降机</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1、支持电脑程序一体化智能链接，采用SYNC静音电机，产品采用3根轨道（齿轮齿条加光轴）升降原理，双电机运行，运行平稳，噪音小；</w:t>
                </w:r>
                <w:r>
                  <w:rPr>
                    <w:rFonts w:ascii="宋体" w:hAnsi="宋体" w:cs="宋体" w:hint="eastAsia"/>
                    <w:color w:val="000000"/>
                    <w:kern w:val="0"/>
                    <w:sz w:val="20"/>
                    <w:szCs w:val="20"/>
                    <w:lang w:bidi="ar"/>
                  </w:rPr>
                  <w:br/>
                  <w:t>2、在液晶屏的上升过程中装饰面板自动打开，液晶屏直立伸出桌面并自动接通电源；</w:t>
                </w:r>
                <w:r>
                  <w:rPr>
                    <w:rFonts w:ascii="宋体" w:hAnsi="宋体" w:cs="宋体" w:hint="eastAsia"/>
                    <w:color w:val="000000"/>
                    <w:kern w:val="0"/>
                    <w:sz w:val="20"/>
                    <w:szCs w:val="20"/>
                    <w:lang w:bidi="ar"/>
                  </w:rPr>
                  <w:br/>
                  <w:t>3、自动进行角度调整，可随意调节倾斜角度，下降时液晶屏自动调整 为直立状态，自断电源；</w:t>
                </w:r>
                <w:r>
                  <w:rPr>
                    <w:rFonts w:ascii="宋体" w:hAnsi="宋体" w:cs="宋体" w:hint="eastAsia"/>
                    <w:color w:val="000000"/>
                    <w:kern w:val="0"/>
                    <w:sz w:val="20"/>
                    <w:szCs w:val="20"/>
                    <w:lang w:bidi="ar"/>
                  </w:rPr>
                  <w:br/>
                  <w:t>4.液晶屏电源自动切断并开始下降，液晶</w:t>
                </w:r>
                <w:proofErr w:type="gramStart"/>
                <w:r>
                  <w:rPr>
                    <w:rFonts w:ascii="宋体" w:hAnsi="宋体" w:cs="宋体" w:hint="eastAsia"/>
                    <w:color w:val="000000"/>
                    <w:kern w:val="0"/>
                    <w:sz w:val="20"/>
                    <w:szCs w:val="20"/>
                    <w:lang w:bidi="ar"/>
                  </w:rPr>
                  <w:t>屏完全</w:t>
                </w:r>
                <w:proofErr w:type="gramEnd"/>
                <w:r>
                  <w:rPr>
                    <w:rFonts w:ascii="宋体" w:hAnsi="宋体" w:cs="宋体" w:hint="eastAsia"/>
                    <w:color w:val="000000"/>
                    <w:kern w:val="0"/>
                    <w:sz w:val="20"/>
                    <w:szCs w:val="20"/>
                    <w:lang w:bidi="ar"/>
                  </w:rPr>
                  <w:t xml:space="preserve">下降装饰板自动合起  </w:t>
                </w:r>
                <w:r>
                  <w:rPr>
                    <w:rFonts w:ascii="宋体" w:hAnsi="宋体" w:cs="宋体" w:hint="eastAsia"/>
                    <w:color w:val="000000"/>
                    <w:kern w:val="0"/>
                    <w:sz w:val="20"/>
                    <w:szCs w:val="20"/>
                    <w:lang w:bidi="ar"/>
                  </w:rPr>
                  <w:br/>
                  <w:t>5.单机使用和通过中</w:t>
                </w:r>
                <w:proofErr w:type="gramStart"/>
                <w:r>
                  <w:rPr>
                    <w:rFonts w:ascii="宋体" w:hAnsi="宋体" w:cs="宋体" w:hint="eastAsia"/>
                    <w:color w:val="000000"/>
                    <w:kern w:val="0"/>
                    <w:sz w:val="20"/>
                    <w:szCs w:val="20"/>
                    <w:lang w:bidi="ar"/>
                  </w:rPr>
                  <w:t>控实现</w:t>
                </w:r>
                <w:proofErr w:type="gramEnd"/>
                <w:r>
                  <w:rPr>
                    <w:rFonts w:ascii="宋体" w:hAnsi="宋体" w:cs="宋体" w:hint="eastAsia"/>
                    <w:color w:val="000000"/>
                    <w:kern w:val="0"/>
                    <w:sz w:val="20"/>
                    <w:szCs w:val="20"/>
                    <w:lang w:bidi="ar"/>
                  </w:rPr>
                  <w:t xml:space="preserve">集合控制， 支持无线网络控制RS232,RS485。 </w:t>
                </w:r>
                <w:r>
                  <w:rPr>
                    <w:rFonts w:ascii="宋体" w:hAnsi="宋体" w:cs="宋体" w:hint="eastAsia"/>
                    <w:color w:val="000000"/>
                    <w:kern w:val="0"/>
                    <w:sz w:val="20"/>
                    <w:szCs w:val="20"/>
                    <w:lang w:bidi="ar"/>
                  </w:rPr>
                  <w:br/>
                  <w:t>6.配备多功能遥控器，可以任意分组，任意组合升降， 控制方式多样化，操作简单方便。</w:t>
                </w:r>
                <w:r>
                  <w:rPr>
                    <w:rFonts w:ascii="宋体" w:hAnsi="宋体" w:cs="宋体" w:hint="eastAsia"/>
                    <w:color w:val="000000"/>
                    <w:kern w:val="0"/>
                    <w:sz w:val="20"/>
                    <w:szCs w:val="20"/>
                    <w:lang w:bidi="ar"/>
                  </w:rPr>
                  <w:br/>
                  <w:t>7.材质：铝拉丝黑色和银色。</w:t>
                </w:r>
              </w:p>
            </w:tc>
          </w:tr>
          <w:tr w:rsidR="009D4492" w:rsidTr="00AC2714">
            <w:trPr>
              <w:trHeight w:val="155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44</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双层床</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2000*1000双层</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实木松木制作，经干燥处理，含水量达到8%，但不会开裂、变形;对产品的表面涂</w:t>
                </w:r>
                <w:proofErr w:type="gramStart"/>
                <w:r>
                  <w:rPr>
                    <w:rFonts w:ascii="宋体" w:hAnsi="宋体" w:cs="宋体" w:hint="eastAsia"/>
                    <w:color w:val="000000"/>
                    <w:kern w:val="0"/>
                    <w:sz w:val="20"/>
                    <w:szCs w:val="20"/>
                    <w:lang w:bidi="ar"/>
                  </w:rPr>
                  <w:t>装沈用</w:t>
                </w:r>
                <w:proofErr w:type="gramEnd"/>
                <w:r>
                  <w:rPr>
                    <w:rFonts w:ascii="宋体" w:hAnsi="宋体" w:cs="宋体" w:hint="eastAsia"/>
                    <w:color w:val="000000"/>
                    <w:kern w:val="0"/>
                    <w:sz w:val="20"/>
                    <w:szCs w:val="20"/>
                    <w:lang w:bidi="ar"/>
                  </w:rPr>
                  <w:t>了亚光硝基漆处理或植物油浸泡、蜂蜡涂装等制作方法。保持了木材本身的纹理清晰自然，线条流畅。优质五金配件连接件。</w:t>
                </w:r>
              </w:p>
            </w:tc>
          </w:tr>
          <w:tr w:rsidR="009D4492" w:rsidTr="00AC2714">
            <w:trPr>
              <w:trHeight w:val="147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45</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床垫</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2000*1000*200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加椰棕层，由雾化橡胶粘接，硬棕床垫经过防</w:t>
                </w:r>
                <w:proofErr w:type="gramStart"/>
                <w:r>
                  <w:rPr>
                    <w:rFonts w:ascii="宋体" w:hAnsi="宋体" w:cs="宋体" w:hint="eastAsia"/>
                    <w:color w:val="000000"/>
                    <w:kern w:val="0"/>
                    <w:sz w:val="20"/>
                    <w:szCs w:val="20"/>
                    <w:lang w:bidi="ar"/>
                  </w:rPr>
                  <w:t>螨</w:t>
                </w:r>
                <w:proofErr w:type="gramEnd"/>
                <w:r>
                  <w:rPr>
                    <w:rFonts w:ascii="宋体" w:hAnsi="宋体" w:cs="宋体" w:hint="eastAsia"/>
                    <w:color w:val="000000"/>
                    <w:kern w:val="0"/>
                    <w:sz w:val="20"/>
                    <w:szCs w:val="20"/>
                    <w:lang w:bidi="ar"/>
                  </w:rPr>
                  <w:t>、防蛀、抗菌处理。高弹力弹簧的钢丝线径为1.8mm，弹簧制成后以钢线连结成整张床垫，选用中钢高碳钢高热加温制作，能够折弯90度而</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变型，因此具有回弹力高，又兼具Q软弹性的特色。</w:t>
                </w:r>
              </w:p>
            </w:tc>
          </w:tr>
          <w:tr w:rsidR="009D4492" w:rsidTr="00AC2714">
            <w:trPr>
              <w:trHeight w:val="2544"/>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46</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椅子</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 xml:space="preserve">腰靠·25管1.8厚黑色烤漆弓形架 </w:t>
                </w:r>
              </w:p>
            </w:tc>
          </w:tr>
          <w:tr w:rsidR="009D4492" w:rsidTr="00AC2714">
            <w:trPr>
              <w:trHeight w:val="299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47</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580*580-1000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 xml:space="preserve">同等档次气压棒，升降行程100mm。                                          4、五星脚：采用优质尼龙轮。合成尼龙纤维树脂材料制成，活动自如。                                                 </w:t>
                </w:r>
                <w:r>
                  <w:rPr>
                    <w:rFonts w:ascii="宋体" w:hAnsi="宋体" w:cs="宋体" w:hint="eastAsia"/>
                    <w:color w:val="000000"/>
                    <w:kern w:val="0"/>
                    <w:sz w:val="20"/>
                    <w:szCs w:val="20"/>
                    <w:lang w:bidi="ar"/>
                  </w:rPr>
                  <w:br/>
                  <w:t xml:space="preserve">                                                        </w:t>
                </w:r>
              </w:p>
            </w:tc>
          </w:tr>
          <w:tr w:rsidR="009D4492" w:rsidTr="00AC2714">
            <w:trPr>
              <w:trHeight w:val="2750"/>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48</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 xml:space="preserve">腰靠·25管1.8厚黑色烤漆弓形架 。                                                 </w:t>
                </w:r>
              </w:p>
            </w:tc>
          </w:tr>
          <w:tr w:rsidR="009D4492" w:rsidTr="00AC2714">
            <w:trPr>
              <w:trHeight w:val="253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49</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班台</w:t>
                </w:r>
                <w:proofErr w:type="gramEnd"/>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1600*800*760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271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t>50</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班前椅</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580*560*930      </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技术要求：1、面料：</w:t>
                </w:r>
                <w:proofErr w:type="gramStart"/>
                <w:r>
                  <w:rPr>
                    <w:rFonts w:ascii="宋体" w:hAnsi="宋体" w:cs="宋体" w:hint="eastAsia"/>
                    <w:color w:val="000000"/>
                    <w:kern w:val="0"/>
                    <w:sz w:val="20"/>
                    <w:szCs w:val="20"/>
                    <w:lang w:bidi="ar"/>
                  </w:rPr>
                  <w:t>背网+座麻</w:t>
                </w:r>
                <w:proofErr w:type="gramEnd"/>
                <w:r>
                  <w:rPr>
                    <w:rFonts w:ascii="宋体" w:hAnsi="宋体" w:cs="宋体" w:hint="eastAsia"/>
                    <w:color w:val="000000"/>
                    <w:kern w:val="0"/>
                    <w:sz w:val="20"/>
                    <w:szCs w:val="20"/>
                    <w:lang w:bidi="ar"/>
                  </w:rPr>
                  <w:t>绒。网布椅背。采用优质品牌</w:t>
                </w:r>
                <w:proofErr w:type="gramStart"/>
                <w:r>
                  <w:rPr>
                    <w:rFonts w:ascii="宋体" w:hAnsi="宋体" w:cs="宋体" w:hint="eastAsia"/>
                    <w:color w:val="000000"/>
                    <w:kern w:val="0"/>
                    <w:sz w:val="20"/>
                    <w:szCs w:val="20"/>
                    <w:lang w:bidi="ar"/>
                  </w:rPr>
                  <w:t>高级麻</w:t>
                </w:r>
                <w:proofErr w:type="gramEnd"/>
                <w:r>
                  <w:rPr>
                    <w:rFonts w:ascii="宋体" w:hAnsi="宋体" w:cs="宋体" w:hint="eastAsia"/>
                    <w:color w:val="000000"/>
                    <w:kern w:val="0"/>
                    <w:sz w:val="20"/>
                    <w:szCs w:val="20"/>
                    <w:lang w:bidi="ar"/>
                  </w:rPr>
                  <w:t>绒面料，耐干摩擦色牢度≥4级，耐水色牢度≥4级，耐酸汗渍色牢度≥4级，耐碱汗渍色牢度≥4级，PH值4.0-9.0，甲醛释放量≤300mg/kg。 2、海绵：采用高密度阻燃定型海绵，回弹力35%以上，表面有一层保护面，可防氧化，防碎，经过HD测试永不变形；符合GB/T 10802-2006《通用软质聚醚型聚氨酯泡沫塑料》中求。                                                                                                             3、气压棒：凯吉斯（简称KGS）、</w:t>
                </w:r>
                <w:proofErr w:type="gramStart"/>
                <w:r>
                  <w:rPr>
                    <w:rFonts w:ascii="宋体" w:hAnsi="宋体" w:cs="宋体" w:hint="eastAsia"/>
                    <w:color w:val="000000"/>
                    <w:kern w:val="0"/>
                    <w:sz w:val="20"/>
                    <w:szCs w:val="20"/>
                    <w:lang w:bidi="ar"/>
                  </w:rPr>
                  <w:t>三弘或</w:t>
                </w:r>
                <w:proofErr w:type="gramEnd"/>
                <w:r>
                  <w:rPr>
                    <w:rFonts w:ascii="宋体" w:hAnsi="宋体" w:cs="宋体" w:hint="eastAsia"/>
                    <w:color w:val="000000"/>
                    <w:kern w:val="0"/>
                    <w:sz w:val="20"/>
                    <w:szCs w:val="20"/>
                    <w:lang w:bidi="ar"/>
                  </w:rPr>
                  <w:t>同等档次气压棒，升降行程100mm。                                       4、黑色PP料背架，</w:t>
                </w:r>
                <w:proofErr w:type="gramStart"/>
                <w:r>
                  <w:rPr>
                    <w:rFonts w:ascii="宋体" w:hAnsi="宋体" w:cs="宋体" w:hint="eastAsia"/>
                    <w:color w:val="000000"/>
                    <w:kern w:val="0"/>
                    <w:sz w:val="20"/>
                    <w:szCs w:val="20"/>
                    <w:lang w:bidi="ar"/>
                  </w:rPr>
                  <w:t>带固定</w:t>
                </w:r>
                <w:proofErr w:type="gramEnd"/>
                <w:r>
                  <w:rPr>
                    <w:rFonts w:ascii="宋体" w:hAnsi="宋体" w:cs="宋体" w:hint="eastAsia"/>
                    <w:color w:val="000000"/>
                    <w:kern w:val="0"/>
                    <w:sz w:val="20"/>
                    <w:szCs w:val="20"/>
                    <w:lang w:bidi="ar"/>
                  </w:rPr>
                  <w:t>腰靠·25管1.8厚黑色烤漆弓形架 。</w:t>
                </w:r>
              </w:p>
            </w:tc>
          </w:tr>
          <w:tr w:rsidR="009D4492" w:rsidTr="00AC2714">
            <w:trPr>
              <w:trHeight w:val="3435"/>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台面</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1800*800*250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 xml:space="preserve">强，不易变形等特点。含水率：控制在3-13%之间。板内密度偏差：±10%。                                                         3、封边：采用优质品牌同色PVC，厚度不低于2mm，防撞、防水、防虫。封边热溶胶采用优质品牌本体性胶粘剂，绿色环保胶水，无毒、无异味、粘接力强，不含对人体有害化学成份。                                        </w:t>
                </w:r>
              </w:p>
            </w:tc>
          </w:tr>
          <w:tr w:rsidR="009D4492" w:rsidTr="00AC2714">
            <w:trPr>
              <w:trHeight w:val="3289"/>
            </w:trPr>
            <w:tc>
              <w:tcPr>
                <w:tcW w:w="673"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52</w:t>
                </w:r>
              </w:p>
            </w:tc>
            <w:tc>
              <w:tcPr>
                <w:tcW w:w="118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办公台</w:t>
                </w:r>
              </w:p>
            </w:tc>
            <w:tc>
              <w:tcPr>
                <w:tcW w:w="160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1400*700*750</w:t>
                </w:r>
              </w:p>
            </w:tc>
            <w:tc>
              <w:tcPr>
                <w:tcW w:w="92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60" w:type="dxa"/>
                <w:tcMar>
                  <w:top w:w="10" w:type="dxa"/>
                  <w:left w:w="10" w:type="dxa"/>
                  <w:right w:w="10" w:type="dxa"/>
                </w:tcMar>
                <w:vAlign w:val="center"/>
              </w:tcPr>
              <w:p w:rsidR="009D4492" w:rsidRDefault="008302B2" w:rsidP="003B72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708" w:type="dxa"/>
                <w:tcMar>
                  <w:top w:w="10" w:type="dxa"/>
                  <w:left w:w="10" w:type="dxa"/>
                  <w:right w:w="10" w:type="dxa"/>
                </w:tcMar>
                <w:vAlign w:val="center"/>
              </w:tcPr>
              <w:p w:rsidR="009D4492" w:rsidRDefault="008302B2" w:rsidP="003B721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技术要求：1、面材：采用优质品牌三聚氰胺胶膜纸饰面，具有防污，防潮，硬度高，表面光滑，抗冲击性强等特点。  2、基材：采用优质刨花板，厚度大于等于25mm，游离甲醛释放量≤5mg/100g。具有强度大，尺寸稳定性好，</w:t>
                </w:r>
                <w:proofErr w:type="gramStart"/>
                <w:r>
                  <w:rPr>
                    <w:rFonts w:ascii="宋体" w:hAnsi="宋体" w:cs="宋体" w:hint="eastAsia"/>
                    <w:color w:val="000000"/>
                    <w:kern w:val="0"/>
                    <w:sz w:val="20"/>
                    <w:szCs w:val="20"/>
                    <w:lang w:bidi="ar"/>
                  </w:rPr>
                  <w:t>握钉力</w:t>
                </w:r>
                <w:proofErr w:type="gramEnd"/>
                <w:r>
                  <w:rPr>
                    <w:rFonts w:ascii="宋体" w:hAnsi="宋体" w:cs="宋体" w:hint="eastAsia"/>
                    <w:color w:val="000000"/>
                    <w:kern w:val="0"/>
                    <w:sz w:val="20"/>
                    <w:szCs w:val="20"/>
                    <w:lang w:bidi="ar"/>
                  </w:rPr>
                  <w:t>强，不易变形等特点。含水率：控制在3-13%之间。板内密度偏差：±10%。                                                         3、封边：采用优质品牌同色PVC，厚度不低于2mm，防撞、防水、防虫。封边热溶胶采用优质品牌本体性胶粘剂，绿色环保胶水，无毒、无异味、粘接力强，不含对人体有害化学成份。                                        4、钢脚：静电喷粉。</w:t>
                </w:r>
              </w:p>
            </w:tc>
          </w:tr>
        </w:tbl>
        <w:p w:rsidR="009D4492" w:rsidRDefault="0046042B" w:rsidP="009D4492">
          <w:pPr>
            <w:tabs>
              <w:tab w:val="center" w:pos="4791"/>
              <w:tab w:val="right" w:leader="middleDot" w:pos="9240"/>
            </w:tabs>
            <w:spacing w:line="360" w:lineRule="auto"/>
            <w:jc w:val="left"/>
            <w:rPr>
              <w:rFonts w:ascii="宋体" w:hAnsi="宋体"/>
              <w:b/>
              <w:bCs/>
              <w:color w:val="FF0000"/>
              <w:sz w:val="24"/>
            </w:rPr>
          </w:pPr>
        </w:p>
        <w:p w:rsidR="009D4492" w:rsidRDefault="0046042B" w:rsidP="009D4492"/>
        <w:p w:rsidR="009D4492" w:rsidRDefault="008302B2" w:rsidP="009D4492">
          <w:pPr>
            <w:tabs>
              <w:tab w:val="center" w:pos="4791"/>
              <w:tab w:val="right" w:leader="middleDot" w:pos="9240"/>
            </w:tabs>
            <w:spacing w:line="360" w:lineRule="auto"/>
            <w:jc w:val="left"/>
            <w:rPr>
              <w:rFonts w:ascii="宋体" w:hAnsi="宋体"/>
              <w:b/>
              <w:bCs/>
              <w:sz w:val="24"/>
            </w:rPr>
          </w:pPr>
          <w:r>
            <w:rPr>
              <w:rFonts w:ascii="宋体" w:hAnsi="宋体" w:hint="eastAsia"/>
              <w:b/>
              <w:bCs/>
              <w:sz w:val="24"/>
            </w:rPr>
            <w:t>二、其他要求：</w:t>
          </w:r>
        </w:p>
        <w:p w:rsidR="009D4492" w:rsidRDefault="008302B2" w:rsidP="009D4492">
          <w:pPr>
            <w:tabs>
              <w:tab w:val="center" w:pos="4791"/>
              <w:tab w:val="right" w:leader="middleDot" w:pos="9240"/>
            </w:tabs>
            <w:spacing w:line="360" w:lineRule="auto"/>
            <w:ind w:firstLineChars="200" w:firstLine="420"/>
            <w:jc w:val="left"/>
            <w:rPr>
              <w:rFonts w:ascii="宋体" w:hAnsi="宋体"/>
              <w:b/>
              <w:bCs/>
              <w:szCs w:val="21"/>
            </w:rPr>
          </w:pPr>
          <w:r>
            <w:rPr>
              <w:rFonts w:ascii="宋体" w:hAnsi="宋体" w:hint="eastAsia"/>
              <w:bCs/>
              <w:szCs w:val="21"/>
            </w:rPr>
            <w:t>1、所有报价的产品，各项技术标准应当符合国家（强制性）标准及各项规范要求；国家没有相应标准、规范的，可使用行业标准、规定；非标准设备按招标约定的技术要求和规范。</w:t>
          </w:r>
        </w:p>
        <w:p w:rsidR="009D4492" w:rsidRDefault="008302B2" w:rsidP="009D4492">
          <w:pPr>
            <w:spacing w:line="360" w:lineRule="auto"/>
            <w:ind w:firstLineChars="200" w:firstLine="420"/>
            <w:jc w:val="left"/>
            <w:rPr>
              <w:rFonts w:ascii="宋体" w:hAnsi="宋体"/>
              <w:bCs/>
              <w:szCs w:val="21"/>
            </w:rPr>
          </w:pPr>
          <w:r>
            <w:rPr>
              <w:rFonts w:ascii="宋体" w:hAnsi="宋体" w:hint="eastAsia"/>
              <w:bCs/>
              <w:szCs w:val="21"/>
            </w:rPr>
            <w:t>2、质量保证：报价产品应是全新的、未使用过的、原包装未拆封的商品，完全符合采购规定的质量、规格和性能的要求。</w:t>
          </w:r>
        </w:p>
        <w:p w:rsidR="009D4492" w:rsidRDefault="008302B2" w:rsidP="009D4492">
          <w:pPr>
            <w:spacing w:line="360" w:lineRule="auto"/>
            <w:ind w:firstLineChars="200" w:firstLine="420"/>
            <w:rPr>
              <w:rFonts w:ascii="宋体" w:hAnsi="宋体"/>
              <w:szCs w:val="21"/>
            </w:rPr>
          </w:pPr>
          <w:r>
            <w:rPr>
              <w:rFonts w:ascii="宋体" w:hAnsi="宋体" w:hint="eastAsia"/>
              <w:szCs w:val="21"/>
            </w:rPr>
            <w:t>3、办公家具应以绿色环保的材料制造。</w:t>
          </w:r>
        </w:p>
        <w:p w:rsidR="009D4492" w:rsidRDefault="008302B2" w:rsidP="009D4492">
          <w:pPr>
            <w:spacing w:line="360" w:lineRule="auto"/>
            <w:ind w:firstLineChars="200" w:firstLine="420"/>
            <w:rPr>
              <w:rFonts w:ascii="宋体" w:hAnsi="宋体"/>
              <w:szCs w:val="21"/>
            </w:rPr>
          </w:pPr>
          <w:r>
            <w:rPr>
              <w:rFonts w:ascii="宋体" w:hAnsi="宋体" w:hint="eastAsia"/>
              <w:szCs w:val="21"/>
            </w:rPr>
            <w:t>4、所有家具的五金配件应采用国内国际知名品牌的优质配件。同时保证在保修期满后5年内以优惠价格供应办公家具正常使用所必需的配件等，其费用在报价文件中列明，但不包含在总价中。</w:t>
          </w:r>
        </w:p>
        <w:p w:rsidR="009D4492" w:rsidRDefault="008302B2" w:rsidP="009D4492">
          <w:pPr>
            <w:spacing w:line="360" w:lineRule="auto"/>
            <w:ind w:firstLineChars="200" w:firstLine="420"/>
            <w:rPr>
              <w:rFonts w:ascii="宋体" w:hAnsi="宋体"/>
              <w:szCs w:val="21"/>
            </w:rPr>
          </w:pPr>
          <w:r>
            <w:rPr>
              <w:rFonts w:ascii="宋体" w:hAnsi="宋体" w:hint="eastAsia"/>
              <w:szCs w:val="21"/>
            </w:rPr>
            <w:t>5、投标</w:t>
          </w:r>
          <w:proofErr w:type="gramStart"/>
          <w:r>
            <w:rPr>
              <w:rFonts w:ascii="宋体" w:hAnsi="宋体" w:hint="eastAsia"/>
              <w:szCs w:val="21"/>
            </w:rPr>
            <w:t>时供应</w:t>
          </w:r>
          <w:proofErr w:type="gramEnd"/>
          <w:r>
            <w:rPr>
              <w:rFonts w:ascii="宋体" w:hAnsi="宋体" w:hint="eastAsia"/>
              <w:szCs w:val="21"/>
            </w:rPr>
            <w:t>商应在投标文件中提供本次投标主要类似产品成品检测报告及产品介绍，同时验收时，还应提供全部类似产品成品检测报告。</w:t>
          </w:r>
        </w:p>
        <w:p w:rsidR="009D4492" w:rsidRDefault="008302B2" w:rsidP="009D4492">
          <w:pPr>
            <w:spacing w:line="360" w:lineRule="auto"/>
            <w:ind w:firstLineChars="200" w:firstLine="420"/>
            <w:rPr>
              <w:rFonts w:ascii="宋体" w:hAnsi="宋体"/>
              <w:szCs w:val="21"/>
            </w:rPr>
          </w:pPr>
          <w:r>
            <w:rPr>
              <w:rFonts w:ascii="宋体" w:hAnsi="宋体" w:hint="eastAsia"/>
              <w:szCs w:val="21"/>
            </w:rPr>
            <w:t>货物入场后，由采购人与供货商协商共同协调，对产品进行检验检测，其费用由供应商负担，包含在总报价中。经检验如发现有质量达不到要求的，供货商应无条件退换，同时承担由此产生的一切后果。</w:t>
          </w:r>
        </w:p>
        <w:p w:rsidR="009D4492" w:rsidRDefault="008302B2" w:rsidP="009D4492">
          <w:pPr>
            <w:spacing w:line="360" w:lineRule="auto"/>
            <w:ind w:leftChars="57" w:left="120" w:firstLineChars="50" w:firstLine="105"/>
            <w:outlineLvl w:val="1"/>
            <w:rPr>
              <w:rFonts w:ascii="宋体" w:hAnsi="宋体"/>
              <w:szCs w:val="21"/>
            </w:rPr>
          </w:pPr>
          <w:bookmarkStart w:id="112" w:name="_Toc272832868"/>
          <w:r>
            <w:rPr>
              <w:rFonts w:ascii="宋体" w:hAnsi="宋体" w:hint="eastAsia"/>
              <w:szCs w:val="21"/>
            </w:rPr>
            <w:t>6、安装与验收</w:t>
          </w:r>
          <w:bookmarkEnd w:id="112"/>
        </w:p>
        <w:p w:rsidR="009D4492" w:rsidRDefault="008302B2" w:rsidP="009D4492">
          <w:pPr>
            <w:spacing w:line="360" w:lineRule="auto"/>
            <w:rPr>
              <w:rFonts w:ascii="宋体" w:hAnsi="宋体"/>
              <w:szCs w:val="21"/>
            </w:rPr>
          </w:pPr>
          <w:r>
            <w:rPr>
              <w:rFonts w:ascii="宋体" w:hAnsi="宋体" w:hint="eastAsia"/>
              <w:szCs w:val="21"/>
            </w:rPr>
            <w:t>1）、供应商须派有经验的技术人员，自备安装工具到现场进行安装，直到办公家具正常使用，其费用由供应商负担，包含在总报价中。</w:t>
          </w:r>
        </w:p>
        <w:p w:rsidR="009D4492" w:rsidRDefault="008302B2" w:rsidP="009D4492">
          <w:pPr>
            <w:spacing w:line="360" w:lineRule="auto"/>
            <w:rPr>
              <w:rFonts w:ascii="宋体" w:hAnsi="宋体"/>
              <w:szCs w:val="21"/>
            </w:rPr>
          </w:pPr>
          <w:r>
            <w:rPr>
              <w:rFonts w:ascii="宋体" w:hAnsi="宋体" w:hint="eastAsia"/>
              <w:szCs w:val="21"/>
            </w:rPr>
            <w:t>2）、办公家具安装完毕后，由采购人即时验收。当办公家具满足以下条件时，采购人向供应商签</w:t>
          </w:r>
          <w:r>
            <w:rPr>
              <w:rFonts w:ascii="宋体" w:hAnsi="宋体" w:hint="eastAsia"/>
              <w:szCs w:val="21"/>
            </w:rPr>
            <w:lastRenderedPageBreak/>
            <w:t>发验收合格单：</w:t>
          </w:r>
        </w:p>
        <w:p w:rsidR="009D4492" w:rsidRDefault="008302B2" w:rsidP="009D4492">
          <w:pPr>
            <w:spacing w:line="360" w:lineRule="auto"/>
            <w:ind w:leftChars="114" w:left="344" w:hangingChars="50" w:hanging="105"/>
            <w:rPr>
              <w:rFonts w:ascii="宋体" w:hAnsi="宋体"/>
              <w:szCs w:val="21"/>
            </w:rPr>
          </w:pPr>
          <w:r>
            <w:rPr>
              <w:rFonts w:ascii="宋体" w:hAnsi="宋体" w:hint="eastAsia"/>
              <w:szCs w:val="21"/>
            </w:rPr>
            <w:t>（1）供应商已提供了合同中签署的全部货物及完整的技术资料。</w:t>
          </w:r>
        </w:p>
        <w:p w:rsidR="009D4492" w:rsidRDefault="008302B2" w:rsidP="009D4492">
          <w:pPr>
            <w:spacing w:line="360" w:lineRule="auto"/>
            <w:ind w:leftChars="114" w:left="344" w:hangingChars="50" w:hanging="105"/>
            <w:rPr>
              <w:rFonts w:ascii="宋体" w:hAnsi="宋体"/>
              <w:szCs w:val="21"/>
            </w:rPr>
          </w:pPr>
          <w:r>
            <w:rPr>
              <w:rFonts w:ascii="宋体" w:hAnsi="宋体" w:hint="eastAsia"/>
              <w:szCs w:val="21"/>
            </w:rPr>
            <w:t>（2）办公家具符合本标书技术要求和货物需求；经采购人检测，无质量问题。</w:t>
          </w:r>
        </w:p>
        <w:p w:rsidR="009D4492" w:rsidRDefault="008302B2" w:rsidP="009D4492">
          <w:pPr>
            <w:spacing w:line="360" w:lineRule="auto"/>
            <w:ind w:leftChars="114" w:left="344" w:hangingChars="50" w:hanging="105"/>
            <w:rPr>
              <w:rFonts w:ascii="宋体" w:hAnsi="宋体"/>
              <w:szCs w:val="21"/>
            </w:rPr>
          </w:pPr>
          <w:r>
            <w:rPr>
              <w:rFonts w:ascii="宋体" w:hAnsi="宋体" w:hint="eastAsia"/>
              <w:szCs w:val="21"/>
            </w:rPr>
            <w:t>（3）</w:t>
          </w:r>
          <w:proofErr w:type="gramStart"/>
          <w:r>
            <w:rPr>
              <w:rFonts w:ascii="宋体" w:hAnsi="宋体" w:hint="eastAsia"/>
              <w:szCs w:val="21"/>
            </w:rPr>
            <w:t>办公家</w:t>
          </w:r>
          <w:proofErr w:type="gramEnd"/>
          <w:r>
            <w:rPr>
              <w:rFonts w:ascii="宋体" w:hAnsi="宋体" w:hint="eastAsia"/>
              <w:szCs w:val="21"/>
            </w:rPr>
            <w:t>应具备产品合格证。</w:t>
          </w:r>
        </w:p>
        <w:p w:rsidR="009D4492" w:rsidRDefault="008302B2" w:rsidP="009D4492">
          <w:pPr>
            <w:spacing w:line="360" w:lineRule="auto"/>
            <w:ind w:leftChars="57" w:left="120" w:firstLineChars="50" w:firstLine="105"/>
            <w:outlineLvl w:val="1"/>
            <w:rPr>
              <w:rFonts w:ascii="宋体" w:hAnsi="宋体"/>
              <w:szCs w:val="21"/>
            </w:rPr>
          </w:pPr>
          <w:bookmarkStart w:id="113" w:name="_Toc272832870"/>
          <w:r>
            <w:rPr>
              <w:rFonts w:ascii="宋体" w:hAnsi="宋体" w:hint="eastAsia"/>
              <w:szCs w:val="21"/>
            </w:rPr>
            <w:t>8售后服务</w:t>
          </w:r>
        </w:p>
        <w:p w:rsidR="009D4492" w:rsidRDefault="008302B2" w:rsidP="009D4492">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
              <w:bCs/>
              <w:szCs w:val="21"/>
            </w:rPr>
            <w:t>办公家具保修期5年</w:t>
          </w:r>
          <w:r>
            <w:rPr>
              <w:rFonts w:ascii="宋体" w:hAnsi="宋体" w:hint="eastAsia"/>
              <w:bCs/>
              <w:szCs w:val="21"/>
            </w:rPr>
            <w:t>，在产品质保期内须免费更换或维修有缺陷的产品、部件和材料,直到达到验收指标和性能要求。</w:t>
          </w:r>
        </w:p>
        <w:p w:rsidR="009D4492" w:rsidRDefault="008302B2" w:rsidP="009D4492">
          <w:pPr>
            <w:spacing w:line="360" w:lineRule="auto"/>
            <w:ind w:firstLineChars="200" w:firstLine="420"/>
            <w:rPr>
              <w:rFonts w:ascii="宋体" w:hAnsi="宋体"/>
              <w:szCs w:val="21"/>
            </w:rPr>
          </w:pPr>
          <w:r>
            <w:rPr>
              <w:rFonts w:ascii="宋体" w:hAnsi="宋体" w:hint="eastAsia"/>
              <w:bCs/>
              <w:szCs w:val="21"/>
            </w:rPr>
            <w:t>2）</w:t>
          </w:r>
          <w:r>
            <w:rPr>
              <w:rFonts w:ascii="宋体" w:hAnsi="宋体"/>
              <w:szCs w:val="21"/>
            </w:rPr>
            <w:t>中标人必须向用户提供良好的技术支持。必须要</w:t>
          </w:r>
          <w:r>
            <w:rPr>
              <w:rFonts w:ascii="宋体" w:hAnsi="宋体"/>
              <w:kern w:val="0"/>
              <w:szCs w:val="21"/>
            </w:rPr>
            <w:t>有专门队伍从事此项工</w:t>
          </w:r>
          <w:r>
            <w:rPr>
              <w:rFonts w:ascii="宋体" w:hAnsi="宋体"/>
              <w:szCs w:val="21"/>
            </w:rPr>
            <w:t>作，提供7×24小时的热线技术支持服务，必须对用户所反映的任何问题在30分钟之内得到及时响应；如通过电话联系无法解决的，应在2小时内派技术人员到达现场处理，24小时内解决</w:t>
          </w:r>
          <w:r>
            <w:rPr>
              <w:rFonts w:ascii="宋体" w:hAnsi="宋体" w:hint="eastAsia"/>
              <w:szCs w:val="21"/>
            </w:rPr>
            <w:t>。</w:t>
          </w:r>
        </w:p>
        <w:p w:rsidR="009D4492" w:rsidRDefault="008302B2" w:rsidP="009D4492">
          <w:pPr>
            <w:spacing w:line="360" w:lineRule="auto"/>
            <w:ind w:firstLineChars="200" w:firstLine="420"/>
            <w:rPr>
              <w:rFonts w:ascii="宋体" w:hAnsi="宋体"/>
              <w:bCs/>
              <w:szCs w:val="21"/>
            </w:rPr>
          </w:pPr>
          <w:r>
            <w:rPr>
              <w:rFonts w:ascii="宋体" w:hAnsi="宋体" w:hint="eastAsia"/>
              <w:bCs/>
              <w:szCs w:val="21"/>
            </w:rPr>
            <w:t>3）</w:t>
          </w:r>
          <w:r>
            <w:rPr>
              <w:rFonts w:ascii="宋体" w:hAnsi="宋体"/>
              <w:szCs w:val="21"/>
            </w:rPr>
            <w:t>要求投标人在本地区</w:t>
          </w:r>
          <w:r>
            <w:rPr>
              <w:rFonts w:ascii="宋体" w:hAnsi="宋体" w:hint="eastAsia"/>
              <w:szCs w:val="21"/>
            </w:rPr>
            <w:t>(辽宁省内)</w:t>
          </w:r>
          <w:r>
            <w:rPr>
              <w:rFonts w:ascii="宋体" w:hAnsi="宋体"/>
              <w:szCs w:val="21"/>
            </w:rPr>
            <w:t>有一定数量的技术人员提供售后技术服务。</w:t>
          </w:r>
        </w:p>
        <w:p w:rsidR="009D4492" w:rsidRDefault="008302B2" w:rsidP="009D4492">
          <w:pPr>
            <w:spacing w:line="360" w:lineRule="auto"/>
            <w:ind w:firstLineChars="200" w:firstLine="420"/>
            <w:rPr>
              <w:rFonts w:ascii="宋体" w:hAnsi="宋体"/>
              <w:szCs w:val="21"/>
            </w:rPr>
          </w:pPr>
          <w:r>
            <w:rPr>
              <w:rFonts w:ascii="宋体" w:hAnsi="宋体" w:hint="eastAsia"/>
              <w:bCs/>
              <w:szCs w:val="21"/>
            </w:rPr>
            <w:t>4）中标人应在到货后，马上派人到现场免费进行安装调试，直到验收合格, 安装期</w:t>
          </w:r>
          <w:r>
            <w:rPr>
              <w:rFonts w:ascii="宋体" w:hAnsi="宋体" w:hint="eastAsia"/>
              <w:szCs w:val="21"/>
            </w:rPr>
            <w:t>间，中标人至少有1名驻地工程师负责安装现场的指导和协调。</w:t>
          </w:r>
        </w:p>
        <w:p w:rsidR="009D4492" w:rsidRDefault="008302B2" w:rsidP="009D4492">
          <w:pPr>
            <w:spacing w:line="360" w:lineRule="auto"/>
            <w:ind w:leftChars="57" w:left="120" w:firstLineChars="150" w:firstLine="315"/>
            <w:outlineLvl w:val="1"/>
            <w:rPr>
              <w:rFonts w:ascii="宋体" w:hAnsi="宋体"/>
              <w:b/>
              <w:szCs w:val="21"/>
            </w:rPr>
          </w:pPr>
          <w:r>
            <w:rPr>
              <w:rFonts w:ascii="宋体" w:hAnsi="宋体" w:hint="eastAsia"/>
              <w:szCs w:val="21"/>
            </w:rPr>
            <w:t>5）投标人应</w:t>
          </w:r>
          <w:r>
            <w:rPr>
              <w:rFonts w:ascii="宋体" w:hAnsi="宋体"/>
              <w:szCs w:val="21"/>
            </w:rPr>
            <w:t>响应本</w:t>
          </w:r>
          <w:r>
            <w:rPr>
              <w:rFonts w:ascii="宋体" w:hAnsi="宋体" w:hint="eastAsia"/>
              <w:szCs w:val="21"/>
            </w:rPr>
            <w:t>招标项目</w:t>
          </w:r>
          <w:r>
            <w:rPr>
              <w:rFonts w:ascii="宋体" w:hAnsi="宋体"/>
              <w:szCs w:val="21"/>
            </w:rPr>
            <w:t>售后服务要求</w:t>
          </w:r>
          <w:r>
            <w:rPr>
              <w:rFonts w:ascii="宋体" w:hAnsi="宋体" w:hint="eastAsia"/>
              <w:szCs w:val="21"/>
            </w:rPr>
            <w:t>，并按照本项目特点提供长期良好的售后服务，在投标文件中提供详细具体的售后服务承诺条款及保证。</w:t>
          </w:r>
        </w:p>
        <w:p w:rsidR="009D4492" w:rsidRDefault="008302B2" w:rsidP="009D4492">
          <w:pPr>
            <w:spacing w:line="360" w:lineRule="auto"/>
            <w:ind w:leftChars="57" w:left="120" w:firstLineChars="150" w:firstLine="315"/>
            <w:outlineLvl w:val="1"/>
            <w:rPr>
              <w:rFonts w:ascii="宋体" w:hAnsi="宋体"/>
              <w:b/>
              <w:szCs w:val="21"/>
            </w:rPr>
          </w:pPr>
          <w:r>
            <w:rPr>
              <w:rFonts w:ascii="宋体" w:hAnsi="宋体" w:hint="eastAsia"/>
              <w:szCs w:val="21"/>
            </w:rPr>
            <w:t>9监督</w:t>
          </w:r>
          <w:bookmarkEnd w:id="113"/>
        </w:p>
        <w:p w:rsidR="009D4492" w:rsidRDefault="008302B2" w:rsidP="009D4492">
          <w:pPr>
            <w:spacing w:line="360" w:lineRule="auto"/>
            <w:ind w:firstLineChars="200" w:firstLine="420"/>
            <w:rPr>
              <w:rFonts w:ascii="宋体" w:hAnsi="宋体"/>
              <w:szCs w:val="21"/>
            </w:rPr>
          </w:pPr>
          <w:r>
            <w:rPr>
              <w:rFonts w:ascii="宋体" w:hAnsi="宋体" w:hint="eastAsia"/>
              <w:szCs w:val="21"/>
            </w:rPr>
            <w:t>采购人有权对产品生产过程进行全程监督，如发现违反采购文件要求及报价文件承诺的，将有权取消其中标资格，双方所签订的供货合同无效，供应商承担由此产生的一切后果。</w:t>
          </w:r>
        </w:p>
        <w:p w:rsidR="009D4492" w:rsidRDefault="008302B2" w:rsidP="009D4492">
          <w:pPr>
            <w:spacing w:line="360" w:lineRule="auto"/>
            <w:ind w:firstLineChars="200" w:firstLine="420"/>
            <w:rPr>
              <w:rFonts w:ascii="宋体" w:hAnsi="宋体"/>
              <w:szCs w:val="21"/>
            </w:rPr>
          </w:pPr>
          <w:r>
            <w:rPr>
              <w:rFonts w:ascii="宋体" w:hAnsi="宋体" w:hint="eastAsia"/>
              <w:bCs/>
              <w:szCs w:val="21"/>
            </w:rPr>
            <w:t>10、本技术规格和技术规范提出的各项功能要求和技术指标是对本项目的最基本要求（含参照的相应产品品牌），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w:t>
          </w:r>
        </w:p>
        <w:p w:rsidR="00B07492" w:rsidRPr="00B07492" w:rsidRDefault="0046042B" w:rsidP="009D4492">
          <w:pPr>
            <w:ind w:firstLineChars="200" w:firstLine="420"/>
            <w:rPr>
              <w:rFonts w:ascii="仿宋_GB2312" w:eastAsia="仿宋_GB2312" w:hAnsi="仿宋_GB2312" w:cs="仿宋_GB2312"/>
              <w:szCs w:val="21"/>
            </w:rPr>
          </w:pPr>
        </w:p>
        <w:p w:rsidR="0090203E" w:rsidRDefault="0046042B"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DSQZC2020-021</vt:lpwstr>
  </property>
</Properties>
</file>