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大石桥市2019年度土地变更调查项目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DSQZC2020-037</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大石桥市自然资源局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F9712A" w:rsidRPr="00F9712A" w:rsidRDefault="000D6425" w:rsidP="00F9712A">
          <w:pPr>
            <w:spacing w:line="360" w:lineRule="auto"/>
            <w:ind w:firstLineChars="250" w:firstLine="600"/>
            <w:rPr>
              <w:rFonts w:ascii="仿宋_GB2312" w:eastAsia="仿宋_GB2312" w:hAnsi="仿宋_GB2312" w:cs="仿宋_GB2312"/>
              <w:bCs/>
              <w:kern w:val="0"/>
              <w:szCs w:val="21"/>
            </w:rPr>
          </w:pPr>
          <w:r>
            <w:rPr>
              <w:rFonts w:asciiTheme="minorEastAsia" w:hAnsiTheme="minorEastAsia" w:hint="eastAsia"/>
              <w:sz w:val="30"/>
              <w:szCs w:val="30"/>
            </w:rPr>
            <w:t>一、目的</w:t>
          </w:r>
        </w:p>
        <w:p w:rsidR="00F9712A" w:rsidRDefault="000D6425" w:rsidP="00F9712A">
          <w:pPr>
            <w:spacing w:line="360" w:lineRule="auto"/>
            <w:ind w:firstLineChars="200" w:firstLine="600"/>
            <w:rPr>
              <w:rFonts w:asciiTheme="minorEastAsia" w:hAnsiTheme="minorEastAsia"/>
              <w:sz w:val="30"/>
              <w:szCs w:val="30"/>
            </w:rPr>
          </w:pPr>
          <w:r w:rsidRPr="00B12466">
            <w:rPr>
              <w:rFonts w:asciiTheme="minorEastAsia" w:hAnsiTheme="minorEastAsia" w:hint="eastAsia"/>
              <w:sz w:val="30"/>
              <w:szCs w:val="30"/>
            </w:rPr>
            <w:t>为满足土地管理工作的需要，充分利用“三调”统一时点更新调查成果，掌握2019年度耕地、建设用地等重要地类的面积和权属变化情况。</w:t>
          </w:r>
        </w:p>
        <w:p w:rsidR="00F9712A" w:rsidRPr="00EF1FF6"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二、工作内容</w:t>
          </w:r>
        </w:p>
        <w:p w:rsidR="00F9712A" w:rsidRPr="00B12466" w:rsidRDefault="000D6425" w:rsidP="00F9712A">
          <w:pPr>
            <w:spacing w:line="360" w:lineRule="auto"/>
            <w:ind w:firstLineChars="200" w:firstLine="600"/>
            <w:rPr>
              <w:rFonts w:asciiTheme="minorEastAsia" w:hAnsiTheme="minorEastAsia"/>
              <w:sz w:val="30"/>
              <w:szCs w:val="30"/>
            </w:rPr>
          </w:pPr>
          <w:r w:rsidRPr="00B12466">
            <w:rPr>
              <w:rFonts w:asciiTheme="minorEastAsia" w:hAnsiTheme="minorEastAsia" w:hint="eastAsia"/>
              <w:sz w:val="30"/>
              <w:szCs w:val="30"/>
            </w:rPr>
            <w:t>重点查清2019年度内耕地和建设用地的变化情况。耕地变化包括年内土地整治项目验收合格的新增耕地，因建设占用、生态退耕等原因减少的耕地。建设用地变化包括年内实际建设的新增建设用地，因增减挂钩、土地复垦等减少的土地。</w:t>
          </w:r>
        </w:p>
        <w:p w:rsidR="00F9712A"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三、工作流程</w:t>
          </w:r>
        </w:p>
        <w:p w:rsidR="00F9712A" w:rsidRPr="00B12466"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建设用地和设施农用地：收集“三调”统一时点调查成果及统一时点遥感监测数据，提取疑似新增建筑物和推填土图斑，</w:t>
          </w:r>
          <w:proofErr w:type="gramStart"/>
          <w:r>
            <w:rPr>
              <w:rFonts w:asciiTheme="minorEastAsia" w:hAnsiTheme="minorEastAsia" w:hint="eastAsia"/>
              <w:sz w:val="30"/>
              <w:szCs w:val="30"/>
            </w:rPr>
            <w:t>并套合2017年度</w:t>
          </w:r>
          <w:proofErr w:type="gramEnd"/>
          <w:r>
            <w:rPr>
              <w:rFonts w:asciiTheme="minorEastAsia" w:hAnsiTheme="minorEastAsia" w:hint="eastAsia"/>
              <w:sz w:val="30"/>
              <w:szCs w:val="30"/>
            </w:rPr>
            <w:t>及2018年度监测图斑进行叠加分析，筛选</w:t>
          </w:r>
          <w:proofErr w:type="gramStart"/>
          <w:r>
            <w:rPr>
              <w:rFonts w:asciiTheme="minorEastAsia" w:hAnsiTheme="minorEastAsia" w:hint="eastAsia"/>
              <w:sz w:val="30"/>
              <w:szCs w:val="30"/>
            </w:rPr>
            <w:t>出未套合数</w:t>
          </w:r>
          <w:proofErr w:type="gramEnd"/>
          <w:r>
            <w:rPr>
              <w:rFonts w:asciiTheme="minorEastAsia" w:hAnsiTheme="minorEastAsia" w:hint="eastAsia"/>
              <w:sz w:val="30"/>
              <w:szCs w:val="30"/>
            </w:rPr>
            <w:t>据，结合“三调”统一时点调查成果进行内业对比分析，必要情况下开展外业调查，进一步做数据提取，形成2019年度新增建设用地和设施农用地图斑，按要求及最新指示进行变更。</w:t>
          </w:r>
        </w:p>
        <w:p w:rsidR="00F9712A" w:rsidRPr="00EF1FF6"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耕地：</w:t>
          </w:r>
          <w:r w:rsidRPr="006E2D5C">
            <w:rPr>
              <w:rFonts w:asciiTheme="minorEastAsia" w:hAnsiTheme="minorEastAsia" w:hint="eastAsia"/>
              <w:sz w:val="30"/>
              <w:szCs w:val="30"/>
            </w:rPr>
            <w:t>收集2019年度各类土地整治项目（增减挂钩和工矿废弃地复垦）验收资料，利用“三调”统一时点外业调查成果，确定2019年度新增耕地图斑、耕地二级</w:t>
          </w:r>
          <w:proofErr w:type="gramStart"/>
          <w:r w:rsidRPr="006E2D5C">
            <w:rPr>
              <w:rFonts w:asciiTheme="minorEastAsia" w:hAnsiTheme="minorEastAsia" w:hint="eastAsia"/>
              <w:sz w:val="30"/>
              <w:szCs w:val="30"/>
            </w:rPr>
            <w:t>类调整图</w:t>
          </w:r>
          <w:proofErr w:type="gramEnd"/>
          <w:r w:rsidRPr="006E2D5C">
            <w:rPr>
              <w:rFonts w:asciiTheme="minorEastAsia" w:hAnsiTheme="minorEastAsia" w:hint="eastAsia"/>
              <w:sz w:val="30"/>
              <w:szCs w:val="30"/>
            </w:rPr>
            <w:t>斑。对2019年度新增建设用地和设施农用地占用耕地的图斑，按照耕地减少图</w:t>
          </w:r>
          <w:r w:rsidRPr="006E2D5C">
            <w:rPr>
              <w:rFonts w:asciiTheme="minorEastAsia" w:hAnsiTheme="minorEastAsia" w:hint="eastAsia"/>
              <w:sz w:val="30"/>
              <w:szCs w:val="30"/>
            </w:rPr>
            <w:lastRenderedPageBreak/>
            <w:t>斑调查。对经国家级验收合格的新一轮退耕还林地块图斑，经与“三调”统一时点调查成果比对后，确定是否为耕地减少图斑。</w:t>
          </w:r>
        </w:p>
        <w:p w:rsidR="00F9712A" w:rsidRPr="006E2D5C"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三、暂定成果</w:t>
          </w:r>
        </w:p>
        <w:p w:rsidR="00F9712A" w:rsidRPr="0012197C"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Pr="0012197C">
            <w:rPr>
              <w:rFonts w:asciiTheme="minorEastAsia" w:hAnsiTheme="minorEastAsia" w:hint="eastAsia"/>
              <w:sz w:val="30"/>
              <w:szCs w:val="30"/>
            </w:rPr>
            <w:t>2019年度县级耕地变化统计表</w:t>
          </w:r>
          <w:r>
            <w:rPr>
              <w:rFonts w:asciiTheme="minorEastAsia" w:hAnsiTheme="minorEastAsia" w:hint="eastAsia"/>
              <w:sz w:val="30"/>
              <w:szCs w:val="30"/>
            </w:rPr>
            <w:t>；</w:t>
          </w:r>
        </w:p>
        <w:p w:rsidR="00F9712A" w:rsidRPr="0012197C"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Pr="0012197C">
            <w:rPr>
              <w:rFonts w:asciiTheme="minorEastAsia" w:hAnsiTheme="minorEastAsia" w:hint="eastAsia"/>
              <w:sz w:val="30"/>
              <w:szCs w:val="30"/>
            </w:rPr>
            <w:t>2019年度县级建设用地变化统计表</w:t>
          </w:r>
          <w:r>
            <w:rPr>
              <w:rFonts w:asciiTheme="minorEastAsia" w:hAnsiTheme="minorEastAsia" w:hint="eastAsia"/>
              <w:sz w:val="30"/>
              <w:szCs w:val="30"/>
            </w:rPr>
            <w:t>；</w:t>
          </w:r>
        </w:p>
        <w:p w:rsidR="00F9712A" w:rsidRPr="0012197C"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w:t>
          </w:r>
          <w:r w:rsidRPr="0012197C">
            <w:rPr>
              <w:rFonts w:asciiTheme="minorEastAsia" w:hAnsiTheme="minorEastAsia" w:hint="eastAsia"/>
              <w:sz w:val="30"/>
              <w:szCs w:val="30"/>
            </w:rPr>
            <w:t>农用地变为未利用地统计表</w:t>
          </w:r>
          <w:r>
            <w:rPr>
              <w:rFonts w:asciiTheme="minorEastAsia" w:hAnsiTheme="minorEastAsia" w:hint="eastAsia"/>
              <w:sz w:val="30"/>
              <w:szCs w:val="30"/>
            </w:rPr>
            <w:t>。</w:t>
          </w:r>
        </w:p>
        <w:p w:rsidR="00F9712A" w:rsidRDefault="000D6425" w:rsidP="00F9712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暂定不提交增量数据（矢量数据），但需提交增量数据为基础形成的表格成果，</w:t>
          </w:r>
          <w:r w:rsidRPr="00B12466">
            <w:rPr>
              <w:rFonts w:asciiTheme="minorEastAsia" w:hAnsiTheme="minorEastAsia" w:hint="eastAsia"/>
              <w:sz w:val="30"/>
              <w:szCs w:val="30"/>
            </w:rPr>
            <w:t>具体方法和</w:t>
          </w:r>
          <w:r>
            <w:rPr>
              <w:rFonts w:asciiTheme="minorEastAsia" w:hAnsiTheme="minorEastAsia" w:hint="eastAsia"/>
              <w:sz w:val="30"/>
              <w:szCs w:val="30"/>
            </w:rPr>
            <w:t>成果</w:t>
          </w:r>
          <w:r w:rsidRPr="00B12466">
            <w:rPr>
              <w:rFonts w:asciiTheme="minorEastAsia" w:hAnsiTheme="minorEastAsia" w:hint="eastAsia"/>
              <w:sz w:val="30"/>
              <w:szCs w:val="30"/>
            </w:rPr>
            <w:t>要求</w:t>
          </w:r>
          <w:r>
            <w:rPr>
              <w:rFonts w:asciiTheme="minorEastAsia" w:hAnsiTheme="minorEastAsia" w:hint="eastAsia"/>
              <w:sz w:val="30"/>
              <w:szCs w:val="30"/>
            </w:rPr>
            <w:t>需等待自然资源部及辽宁省自然资源厅另行通知。</w:t>
          </w:r>
        </w:p>
        <w:p w:rsidR="0050268E" w:rsidRDefault="00224265" w:rsidP="0050268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ea7d848f25464a73"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ea7d848f25464a73"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DSQZC2020-037</vt:lpwstr>
  </property>
</Properties>
</file>