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公安局各派出所执法管理室采购智能案件卷宗保管柜项目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DSQZC2020-078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Content xmlns:w="http://schemas.openxmlformats.org/wordprocessingml/2006/main">
        <w:p w:rsidR="00CC0422" w:rsidRPr="00CC0422" w:rsidRDefault="00CC0422" w:rsidP="0090203E">
          <w:pPr>
            <w:rPr>
              <w:rFonts w:ascii="宋体" w:hAnsi="宋体"/>
              <w:sz w:val="24"/>
            </w:rPr>
          </w:pPr>
        </w:p>
        <w:tbl>
          <w:tblPr>
            <w:tblW w:w="10738" w:type="dxa"/>
            <w:tblInd w:w="-885" w:type="dxa"/>
            <w:tblLook w:val="04A0"/>
          </w:tblPr>
          <w:tblGrid>
            <w:gridCol w:w="709"/>
            <w:gridCol w:w="1985"/>
            <w:gridCol w:w="6324"/>
            <w:gridCol w:w="940"/>
            <w:gridCol w:w="780"/>
          </w:tblGrid>
          <w:tr w:rsidR="00CC0422" w:rsidRPr="00CC0422" w:rsidTr="00CC0422">
            <w:trPr>
              <w:trHeight w:val="930"/>
            </w:trPr>
            <w:tc>
              <w:tcPr>
                <w:tcW w:w="10738" w:type="dxa"/>
                <w:gridSpan w:val="5"/>
                <w:tcBorders>
                  <w:top w:val="nil"/>
                  <w:left w:val="nil"/>
                  <w:bottom w:val="nil"/>
                  <w:right w:val="nil"/>
                </w:tcBorders>
                <w:shd w:val="clear" w:color="auto" w:fill="auto"/>
                <w:vAlign w:val="center"/>
                <w:hideMark/>
              </w:tcPr>
              <w:p w:rsidR="00CC0422" w:rsidRPr="00CC0422" w:rsidRDefault="00CC0422" w:rsidP="00CC0422">
                <w:pPr>
                  <w:widowControl/>
                  <w:rPr>
                    <w:rFonts w:ascii="宋体" w:hAnsi="宋体" w:cs="宋体"/>
                    <w:b/>
                    <w:bCs/>
                    <w:kern w:val="0"/>
                    <w:sz w:val="24"/>
                  </w:rPr>
                </w:pPr>
                <w:r w:rsidRPr="00CC0422">
                  <w:rPr>
                    <w:rFonts w:ascii="宋体" w:hAnsi="宋体" w:cs="宋体" w:hint="eastAsia"/>
                    <w:b/>
                    <w:bCs/>
                    <w:kern w:val="0"/>
                    <w:sz w:val="24"/>
                  </w:rPr>
                  <w:t>公安局各派出所执法管理室采购智能案件卷宗保管柜项目设备清单</w:t>
                </w:r>
              </w:p>
            </w:tc>
          </w:tr>
          <w:tr w:rsidR="00CC0422" w:rsidRPr="00CC0422" w:rsidTr="00CC0422">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b/>
                    <w:bCs/>
                    <w:kern w:val="0"/>
                    <w:sz w:val="24"/>
                  </w:rPr>
                </w:pPr>
                <w:r w:rsidRPr="00CC0422">
                  <w:rPr>
                    <w:rFonts w:ascii="宋体" w:hAnsi="宋体" w:cs="宋体" w:hint="eastAsia"/>
                    <w:b/>
                    <w:bCs/>
                    <w:kern w:val="0"/>
                    <w:sz w:val="24"/>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b/>
                    <w:bCs/>
                    <w:kern w:val="0"/>
                    <w:sz w:val="24"/>
                  </w:rPr>
                </w:pPr>
                <w:r w:rsidRPr="00CC0422">
                  <w:rPr>
                    <w:rFonts w:ascii="宋体" w:hAnsi="宋体" w:cs="宋体" w:hint="eastAsia"/>
                    <w:b/>
                    <w:bCs/>
                    <w:kern w:val="0"/>
                    <w:sz w:val="24"/>
                  </w:rPr>
                  <w:t>设备名称</w:t>
                </w:r>
              </w:p>
            </w:tc>
            <w:tc>
              <w:tcPr>
                <w:tcW w:w="6324" w:type="dxa"/>
                <w:tcBorders>
                  <w:top w:val="single" w:sz="4" w:space="0" w:color="auto"/>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b/>
                    <w:bCs/>
                    <w:kern w:val="0"/>
                    <w:sz w:val="24"/>
                  </w:rPr>
                </w:pPr>
                <w:r w:rsidRPr="00CC0422">
                  <w:rPr>
                    <w:rFonts w:ascii="宋体" w:hAnsi="宋体" w:cs="宋体" w:hint="eastAsia"/>
                    <w:b/>
                    <w:bCs/>
                    <w:kern w:val="0"/>
                    <w:sz w:val="24"/>
                  </w:rPr>
                  <w:t>技术参数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b/>
                    <w:bCs/>
                    <w:kern w:val="0"/>
                    <w:sz w:val="24"/>
                  </w:rPr>
                </w:pPr>
                <w:r w:rsidRPr="00CC0422">
                  <w:rPr>
                    <w:rFonts w:ascii="宋体" w:hAnsi="宋体" w:cs="宋体" w:hint="eastAsia"/>
                    <w:b/>
                    <w:bCs/>
                    <w:kern w:val="0"/>
                    <w:sz w:val="24"/>
                  </w:rPr>
                  <w:t>单位</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b/>
                    <w:bCs/>
                    <w:kern w:val="0"/>
                    <w:sz w:val="24"/>
                  </w:rPr>
                </w:pPr>
                <w:r w:rsidRPr="00CC0422">
                  <w:rPr>
                    <w:rFonts w:ascii="宋体" w:hAnsi="宋体" w:cs="宋体" w:hint="eastAsia"/>
                    <w:b/>
                    <w:bCs/>
                    <w:kern w:val="0"/>
                    <w:sz w:val="24"/>
                  </w:rPr>
                  <w:t>数量</w:t>
                </w:r>
              </w:p>
            </w:tc>
          </w:tr>
          <w:tr w:rsidR="00CC0422" w:rsidRPr="00CC0422" w:rsidTr="00CC0422">
            <w:trPr>
              <w:trHeight w:val="3795"/>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proofErr w:type="gramStart"/>
                <w:r w:rsidRPr="00CC0422">
                  <w:rPr>
                    <w:rFonts w:ascii="宋体" w:hAnsi="宋体" w:cs="宋体" w:hint="eastAsia"/>
                    <w:kern w:val="0"/>
                    <w:sz w:val="24"/>
                  </w:rPr>
                  <w:t>智能案管柜</w:t>
                </w:r>
                <w:proofErr w:type="gramEnd"/>
                <w:r w:rsidRPr="00CC0422">
                  <w:rPr>
                    <w:rFonts w:ascii="宋体" w:hAnsi="宋体" w:cs="宋体" w:hint="eastAsia"/>
                    <w:kern w:val="0"/>
                    <w:sz w:val="24"/>
                  </w:rPr>
                  <w:t>主柜</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1、自助管理的智能案卷</w:t>
                </w:r>
                <w:proofErr w:type="gramStart"/>
                <w:r w:rsidRPr="00CC0422">
                  <w:rPr>
                    <w:rFonts w:ascii="宋体" w:hAnsi="宋体" w:cs="宋体" w:hint="eastAsia"/>
                    <w:kern w:val="0"/>
                    <w:sz w:val="24"/>
                  </w:rPr>
                  <w:t>柜采用</w:t>
                </w:r>
                <w:proofErr w:type="gramEnd"/>
                <w:r w:rsidRPr="00CC0422">
                  <w:rPr>
                    <w:rFonts w:ascii="宋体" w:hAnsi="宋体" w:cs="宋体" w:hint="eastAsia"/>
                    <w:kern w:val="0"/>
                    <w:sz w:val="24"/>
                  </w:rPr>
                  <w:t>嵌入式15寸触摸屏工控一体机作为主控系统。内嵌工控机、触摸屏、条码扫描仪等设备，能够在屏幕上自助操作选择案卷，控制技术为人脸识别+RFID+嵌入式工控，认证方式有人脸识别或密码，可实现没有管理人员值守的时候自助认证联动打开柜门。</w:t>
                </w:r>
                <w:r w:rsidRPr="00CC0422">
                  <w:rPr>
                    <w:rFonts w:ascii="宋体" w:hAnsi="宋体" w:cs="宋体" w:hint="eastAsia"/>
                    <w:kern w:val="0"/>
                    <w:sz w:val="24"/>
                  </w:rPr>
                  <w:br/>
                  <w:t>2、柜体结构、材料、</w:t>
                </w:r>
                <w:proofErr w:type="gramStart"/>
                <w:r w:rsidRPr="00CC0422">
                  <w:rPr>
                    <w:rFonts w:ascii="宋体" w:hAnsi="宋体" w:cs="宋体" w:hint="eastAsia"/>
                    <w:kern w:val="0"/>
                    <w:sz w:val="24"/>
                  </w:rPr>
                  <w:t>钣金说明</w:t>
                </w:r>
                <w:proofErr w:type="gramEnd"/>
                <w:r w:rsidRPr="00CC0422">
                  <w:rPr>
                    <w:rFonts w:ascii="宋体" w:hAnsi="宋体" w:cs="宋体" w:hint="eastAsia"/>
                    <w:kern w:val="0"/>
                    <w:sz w:val="24"/>
                  </w:rPr>
                  <w:br/>
                  <w:t>智能案卷柜主柜采用</w:t>
                </w:r>
                <w:r w:rsidRPr="00CC0422">
                  <w:rPr>
                    <w:rFonts w:ascii="宋体" w:hAnsi="宋体" w:cs="宋体"/>
                    <w:kern w:val="0"/>
                    <w:sz w:val="24"/>
                  </w:rPr>
                  <w:t>δ</w:t>
                </w:r>
                <w:r w:rsidRPr="00CC0422">
                  <w:rPr>
                    <w:rFonts w:ascii="宋体" w:hAnsi="宋体" w:cs="宋体" w:hint="eastAsia"/>
                    <w:kern w:val="0"/>
                    <w:sz w:val="24"/>
                  </w:rPr>
                  <w:t>=1.0mm冷轧钢板，长≥600mm、宽≥430mm、高≥2000mm，经冷加工成型后，用二氧化碳气体保护焊焊接装配而成，柜体结构坚固结实。箱体表面经除锈、除油、打磨、磷化处理后喷塑，塑面的颜色可由用户选定。箱门背面增加纵向加强筋，提高箱门的防撞击能力；能有效防止和降低使用者因疏忽碰伤、磕伤，电控锁采用360°具有防撬、</w:t>
                </w:r>
                <w:proofErr w:type="gramStart"/>
                <w:r w:rsidRPr="00CC0422">
                  <w:rPr>
                    <w:rFonts w:ascii="宋体" w:hAnsi="宋体" w:cs="宋体" w:hint="eastAsia"/>
                    <w:kern w:val="0"/>
                    <w:sz w:val="24"/>
                  </w:rPr>
                  <w:t>带防软片</w:t>
                </w:r>
                <w:proofErr w:type="gramEnd"/>
                <w:r w:rsidRPr="00CC0422">
                  <w:rPr>
                    <w:rFonts w:ascii="宋体" w:hAnsi="宋体" w:cs="宋体" w:hint="eastAsia"/>
                    <w:kern w:val="0"/>
                    <w:sz w:val="24"/>
                  </w:rPr>
                  <w:t>插入装置。</w:t>
                </w:r>
                <w:r w:rsidRPr="00CC0422">
                  <w:rPr>
                    <w:rFonts w:ascii="宋体" w:hAnsi="宋体" w:cs="宋体" w:hint="eastAsia"/>
                    <w:kern w:val="0"/>
                    <w:sz w:val="24"/>
                  </w:rPr>
                  <w:br/>
                  <w:t>3、可按需设置人员分权限管理，可扩展连接多个副柜，便于灵活摆放和配置；</w:t>
                </w:r>
                <w:r w:rsidRPr="00CC0422">
                  <w:rPr>
                    <w:rFonts w:ascii="宋体" w:hAnsi="宋体" w:cs="宋体" w:hint="eastAsia"/>
                    <w:kern w:val="0"/>
                    <w:sz w:val="24"/>
                  </w:rPr>
                  <w:br/>
                  <w:t>4、含嵌入式软件，实现和智能案卷柜联动，实现远程开门，实现案卷的入库、调出、历史记录追溯管理，案卷登记实现案卷全程RFID识别管理；</w:t>
                </w:r>
                <w:r w:rsidRPr="00CC0422">
                  <w:rPr>
                    <w:rFonts w:ascii="宋体" w:hAnsi="宋体" w:cs="宋体" w:hint="eastAsia"/>
                    <w:kern w:val="0"/>
                    <w:sz w:val="24"/>
                  </w:rPr>
                  <w:br/>
                  <w:t>5、常规技术指标</w:t>
                </w:r>
                <w:r w:rsidRPr="00CC0422">
                  <w:rPr>
                    <w:rFonts w:ascii="宋体" w:hAnsi="宋体" w:cs="宋体" w:hint="eastAsia"/>
                    <w:kern w:val="0"/>
                    <w:sz w:val="24"/>
                  </w:rPr>
                  <w:br/>
                  <w:t>功率：待机：50W 开箱：85W</w:t>
                </w:r>
                <w:r w:rsidRPr="00CC0422">
                  <w:rPr>
                    <w:rFonts w:ascii="宋体" w:hAnsi="宋体" w:cs="宋体" w:hint="eastAsia"/>
                    <w:kern w:val="0"/>
                    <w:sz w:val="24"/>
                  </w:rPr>
                  <w:br/>
                  <w:t>电源电压：AC200V-AC240V 50HZ</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174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2</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proofErr w:type="gramStart"/>
                <w:r w:rsidRPr="00CC0422">
                  <w:rPr>
                    <w:rFonts w:ascii="宋体" w:hAnsi="宋体" w:cs="宋体" w:hint="eastAsia"/>
                    <w:kern w:val="0"/>
                    <w:sz w:val="24"/>
                  </w:rPr>
                  <w:t>智能案管柜副柜</w:t>
                </w:r>
                <w:proofErr w:type="gramEnd"/>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1、采用</w:t>
                </w:r>
                <w:r w:rsidRPr="00CC0422">
                  <w:rPr>
                    <w:rFonts w:ascii="宋体" w:hAnsi="宋体" w:cs="宋体"/>
                    <w:kern w:val="0"/>
                    <w:sz w:val="24"/>
                  </w:rPr>
                  <w:t>δ</w:t>
                </w:r>
                <w:r w:rsidRPr="00CC0422">
                  <w:rPr>
                    <w:rFonts w:ascii="宋体" w:hAnsi="宋体" w:cs="宋体" w:hint="eastAsia"/>
                    <w:kern w:val="0"/>
                    <w:sz w:val="24"/>
                  </w:rPr>
                  <w:t>=1.0mm的冷轧板，长≥980mm、宽≥460mm、高≥2000mm，箱体表面经过除锈、除油、打磨、磷化处理；</w:t>
                </w:r>
                <w:r w:rsidRPr="00CC0422">
                  <w:rPr>
                    <w:rFonts w:ascii="宋体" w:hAnsi="宋体" w:cs="宋体" w:hint="eastAsia"/>
                    <w:kern w:val="0"/>
                    <w:sz w:val="24"/>
                  </w:rPr>
                  <w:br/>
                  <w:t>2、箱体颜色灰白；箱门使用电控锁，采用电磁式单舌机械锁，同时作热涂锌防锈处理；每个箱门上有标签槽，可以插入卡片；支持在停电</w:t>
                </w:r>
                <w:proofErr w:type="gramStart"/>
                <w:r w:rsidRPr="00CC0422">
                  <w:rPr>
                    <w:rFonts w:ascii="宋体" w:hAnsi="宋体" w:cs="宋体" w:hint="eastAsia"/>
                    <w:kern w:val="0"/>
                    <w:sz w:val="24"/>
                  </w:rPr>
                  <w:t>况</w:t>
                </w:r>
                <w:proofErr w:type="gramEnd"/>
                <w:r w:rsidRPr="00CC0422">
                  <w:rPr>
                    <w:rFonts w:ascii="宋体" w:hAnsi="宋体" w:cs="宋体" w:hint="eastAsia"/>
                    <w:kern w:val="0"/>
                    <w:sz w:val="24"/>
                  </w:rPr>
                  <w:t>下，通过机械方式开门。</w:t>
                </w:r>
                <w:r w:rsidRPr="00CC0422">
                  <w:rPr>
                    <w:rFonts w:ascii="宋体" w:hAnsi="宋体" w:cs="宋体" w:hint="eastAsia"/>
                    <w:kern w:val="0"/>
                    <w:sz w:val="24"/>
                  </w:rPr>
                  <w:br/>
                  <w:t>3、实现和智能案卷柜联动，实现远程开门，实现案卷的入库、调出、历史记录追溯管理，案卷登记实现案卷全程</w:t>
                </w:r>
                <w:proofErr w:type="gramStart"/>
                <w:r w:rsidRPr="00CC0422">
                  <w:rPr>
                    <w:rFonts w:ascii="宋体" w:hAnsi="宋体" w:cs="宋体" w:hint="eastAsia"/>
                    <w:kern w:val="0"/>
                    <w:sz w:val="24"/>
                  </w:rPr>
                  <w:t>二维码和</w:t>
                </w:r>
                <w:proofErr w:type="gramEnd"/>
                <w:r w:rsidRPr="00CC0422">
                  <w:rPr>
                    <w:rFonts w:ascii="宋体" w:hAnsi="宋体" w:cs="宋体" w:hint="eastAsia"/>
                    <w:kern w:val="0"/>
                    <w:sz w:val="24"/>
                  </w:rPr>
                  <w:t>RFID识别管理；</w:t>
                </w:r>
                <w:r w:rsidRPr="00CC0422">
                  <w:rPr>
                    <w:rFonts w:ascii="宋体" w:hAnsi="宋体" w:cs="宋体" w:hint="eastAsia"/>
                    <w:kern w:val="0"/>
                    <w:sz w:val="24"/>
                  </w:rPr>
                  <w:br/>
                  <w:t>4、</w:t>
                </w:r>
                <w:proofErr w:type="gramStart"/>
                <w:r w:rsidRPr="00CC0422">
                  <w:rPr>
                    <w:rFonts w:ascii="宋体" w:hAnsi="宋体" w:cs="宋体" w:hint="eastAsia"/>
                    <w:kern w:val="0"/>
                    <w:sz w:val="24"/>
                  </w:rPr>
                  <w:t>副柜为</w:t>
                </w:r>
                <w:proofErr w:type="gramEnd"/>
                <w:r w:rsidRPr="00CC0422">
                  <w:rPr>
                    <w:rFonts w:ascii="宋体" w:hAnsi="宋体" w:cs="宋体" w:hint="eastAsia"/>
                    <w:kern w:val="0"/>
                    <w:sz w:val="24"/>
                  </w:rPr>
                  <w:t>≥10 门。</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31</w:t>
                </w:r>
              </w:p>
            </w:tc>
          </w:tr>
          <w:tr w:rsidR="00CC0422" w:rsidRPr="00CC0422" w:rsidTr="00CC0422">
            <w:trPr>
              <w:trHeight w:val="504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3</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监督展示屏</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1、屏幕尺寸：43寸</w:t>
                </w:r>
                <w:r w:rsidRPr="00CC0422">
                  <w:rPr>
                    <w:rFonts w:ascii="宋体" w:hAnsi="宋体" w:cs="宋体" w:hint="eastAsia"/>
                    <w:kern w:val="0"/>
                    <w:sz w:val="24"/>
                  </w:rPr>
                  <w:br/>
                  <w:t>2、分辨率：1920X1080</w:t>
                </w:r>
                <w:r w:rsidRPr="00CC0422">
                  <w:rPr>
                    <w:rFonts w:ascii="宋体" w:hAnsi="宋体" w:cs="宋体" w:hint="eastAsia"/>
                    <w:kern w:val="0"/>
                    <w:sz w:val="24"/>
                  </w:rPr>
                  <w:br/>
                  <w:t>3、显示比例：16:9</w:t>
                </w:r>
                <w:r w:rsidRPr="00CC0422">
                  <w:rPr>
                    <w:rFonts w:ascii="宋体" w:hAnsi="宋体" w:cs="宋体" w:hint="eastAsia"/>
                    <w:kern w:val="0"/>
                    <w:sz w:val="24"/>
                  </w:rPr>
                  <w:br/>
                  <w:t>4、亮度：400cd/㎡</w:t>
                </w:r>
                <w:r w:rsidRPr="00CC0422">
                  <w:rPr>
                    <w:rFonts w:ascii="宋体" w:hAnsi="宋体" w:cs="宋体" w:hint="eastAsia"/>
                    <w:kern w:val="0"/>
                    <w:sz w:val="24"/>
                  </w:rPr>
                  <w:br/>
                  <w:t>5、可视角度：左右178°、上下178°</w:t>
                </w:r>
                <w:r w:rsidRPr="00CC0422">
                  <w:rPr>
                    <w:rFonts w:ascii="宋体" w:hAnsi="宋体" w:cs="宋体" w:hint="eastAsia"/>
                    <w:kern w:val="0"/>
                    <w:sz w:val="24"/>
                  </w:rPr>
                  <w:br/>
                  <w:t>6、对比度：1400:1</w:t>
                </w:r>
                <w:r w:rsidRPr="00CC0422">
                  <w:rPr>
                    <w:rFonts w:ascii="宋体" w:hAnsi="宋体" w:cs="宋体" w:hint="eastAsia"/>
                    <w:kern w:val="0"/>
                    <w:sz w:val="24"/>
                  </w:rPr>
                  <w:br/>
                  <w:t>7、响应时间：6ms</w:t>
                </w:r>
                <w:r w:rsidRPr="00CC0422">
                  <w:rPr>
                    <w:rFonts w:ascii="宋体" w:hAnsi="宋体" w:cs="宋体" w:hint="eastAsia"/>
                    <w:kern w:val="0"/>
                    <w:sz w:val="24"/>
                  </w:rPr>
                  <w:br/>
                  <w:t>8、表面材质：钢化玻璃</w:t>
                </w:r>
                <w:r w:rsidRPr="00CC0422">
                  <w:rPr>
                    <w:rFonts w:ascii="宋体" w:hAnsi="宋体" w:cs="宋体" w:hint="eastAsia"/>
                    <w:kern w:val="0"/>
                    <w:sz w:val="24"/>
                  </w:rPr>
                  <w:br/>
                  <w:t>9、操作系统：</w:t>
                </w:r>
                <w:proofErr w:type="gramStart"/>
                <w:r w:rsidRPr="00CC0422">
                  <w:rPr>
                    <w:rFonts w:ascii="宋体" w:hAnsi="宋体" w:cs="宋体" w:hint="eastAsia"/>
                    <w:kern w:val="0"/>
                    <w:sz w:val="24"/>
                  </w:rPr>
                  <w:t>安卓系统</w:t>
                </w:r>
                <w:proofErr w:type="gramEnd"/>
                <w:r w:rsidRPr="00CC0422">
                  <w:rPr>
                    <w:rFonts w:ascii="宋体" w:hAnsi="宋体" w:cs="宋体" w:hint="eastAsia"/>
                    <w:kern w:val="0"/>
                    <w:sz w:val="24"/>
                  </w:rPr>
                  <w:br/>
                  <w:t>10、主板配置RK3188</w:t>
                </w:r>
                <w:r w:rsidRPr="00CC0422">
                  <w:rPr>
                    <w:rFonts w:ascii="宋体" w:hAnsi="宋体" w:cs="宋体" w:hint="eastAsia"/>
                    <w:kern w:val="0"/>
                    <w:sz w:val="24"/>
                  </w:rPr>
                  <w:br/>
                  <w:t>11、运行内存：1G</w:t>
                </w:r>
                <w:r w:rsidRPr="00CC0422">
                  <w:rPr>
                    <w:rFonts w:ascii="宋体" w:hAnsi="宋体" w:cs="宋体" w:hint="eastAsia"/>
                    <w:kern w:val="0"/>
                    <w:sz w:val="24"/>
                  </w:rPr>
                  <w:br/>
                  <w:t>12、内置存储：8G</w:t>
                </w:r>
                <w:r w:rsidRPr="00CC0422">
                  <w:rPr>
                    <w:rFonts w:ascii="宋体" w:hAnsi="宋体" w:cs="宋体" w:hint="eastAsia"/>
                    <w:kern w:val="0"/>
                    <w:sz w:val="24"/>
                  </w:rPr>
                  <w:br/>
                  <w:t>13、支持格式：图片格式，支持BMP、JPEG、PNG、GIF等</w:t>
                </w:r>
                <w:r w:rsidRPr="00CC0422">
                  <w:rPr>
                    <w:rFonts w:ascii="宋体" w:hAnsi="宋体" w:cs="宋体" w:hint="eastAsia"/>
                    <w:kern w:val="0"/>
                    <w:sz w:val="24"/>
                  </w:rPr>
                  <w:br/>
                  <w:t>14、音频格式：MP3/WMA 音乐全格式</w:t>
                </w:r>
                <w:r w:rsidRPr="00CC0422">
                  <w:rPr>
                    <w:rFonts w:ascii="宋体" w:hAnsi="宋体" w:cs="宋体" w:hint="eastAsia"/>
                    <w:kern w:val="0"/>
                    <w:sz w:val="24"/>
                  </w:rPr>
                  <w:br/>
                  <w:t>15、视频格式;支持wmv、avi、flv、rm、rmvb、mpeg 、ts、mp4等</w:t>
                </w:r>
                <w:r w:rsidRPr="00CC0422">
                  <w:rPr>
                    <w:rFonts w:ascii="宋体" w:hAnsi="宋体" w:cs="宋体" w:hint="eastAsia"/>
                    <w:kern w:val="0"/>
                    <w:sz w:val="24"/>
                  </w:rPr>
                  <w:br/>
                  <w:t>16、分屏设置：网络版无需提前在电脑上通过软件制作分屏内容，直接通过电脑将现成的素材上传到广告机，随时更换任意分屏，播放区堿任意分屏，可划分多块大小不一的播放区域.</w:t>
                </w:r>
                <w:r w:rsidRPr="00CC0422">
                  <w:rPr>
                    <w:rFonts w:ascii="宋体" w:hAnsi="宋体" w:cs="宋体" w:hint="eastAsia"/>
                    <w:kern w:val="0"/>
                    <w:sz w:val="24"/>
                  </w:rPr>
                  <w:br/>
                  <w:t>17、节目播放：灵活实现插播、选播、跳播、轮播、循环播和发布、停止、暂停、休眠、音量控制、节目更新</w:t>
                </w:r>
                <w:r w:rsidRPr="00CC0422">
                  <w:rPr>
                    <w:rFonts w:ascii="宋体" w:hAnsi="宋体" w:cs="宋体" w:hint="eastAsia"/>
                    <w:kern w:val="0"/>
                    <w:sz w:val="24"/>
                  </w:rPr>
                  <w:br/>
                  <w:t>节目单</w:t>
                </w:r>
                <w:r w:rsidRPr="00CC0422">
                  <w:rPr>
                    <w:rFonts w:ascii="宋体" w:hAnsi="宋体" w:cs="宋体" w:hint="eastAsia"/>
                    <w:kern w:val="0"/>
                    <w:sz w:val="24"/>
                  </w:rPr>
                  <w:br/>
                  <w:t>18、编辑功能：多种编辑视图，方便展示</w:t>
                </w:r>
                <w:r w:rsidRPr="00CC0422">
                  <w:rPr>
                    <w:rFonts w:ascii="宋体" w:hAnsi="宋体" w:cs="宋体" w:hint="eastAsia"/>
                    <w:kern w:val="0"/>
                    <w:sz w:val="24"/>
                  </w:rPr>
                  <w:br/>
                </w:r>
                <w:r w:rsidRPr="00CC0422">
                  <w:rPr>
                    <w:rFonts w:ascii="宋体" w:hAnsi="宋体" w:cs="宋体" w:hint="eastAsia"/>
                    <w:kern w:val="0"/>
                    <w:sz w:val="24"/>
                  </w:rPr>
                  <w:br/>
                  <w:t>19、模板管理功能：模板编辑、保存、效果实时预览等</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147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4</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条码打印机</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1、桌面打印机，支持一维码、</w:t>
                </w:r>
                <w:proofErr w:type="gramStart"/>
                <w:r w:rsidRPr="00CC0422">
                  <w:rPr>
                    <w:rFonts w:ascii="宋体" w:hAnsi="宋体" w:cs="宋体" w:hint="eastAsia"/>
                    <w:kern w:val="0"/>
                    <w:sz w:val="24"/>
                  </w:rPr>
                  <w:t>二维码打印</w:t>
                </w:r>
                <w:proofErr w:type="gramEnd"/>
                <w:r w:rsidRPr="00CC0422">
                  <w:rPr>
                    <w:rFonts w:ascii="宋体" w:hAnsi="宋体" w:cs="宋体" w:hint="eastAsia"/>
                    <w:kern w:val="0"/>
                    <w:sz w:val="24"/>
                  </w:rPr>
                  <w:t>，</w:t>
                </w:r>
                <w:r w:rsidRPr="00CC0422">
                  <w:rPr>
                    <w:rFonts w:ascii="宋体" w:hAnsi="宋体" w:cs="宋体" w:hint="eastAsia"/>
                    <w:kern w:val="0"/>
                    <w:sz w:val="24"/>
                  </w:rPr>
                  <w:br/>
                  <w:t>2、打印方式：热敏/热转印，203DPI，</w:t>
                </w:r>
                <w:r w:rsidRPr="00CC0422">
                  <w:rPr>
                    <w:rFonts w:ascii="宋体" w:hAnsi="宋体" w:cs="宋体" w:hint="eastAsia"/>
                    <w:kern w:val="0"/>
                    <w:sz w:val="24"/>
                  </w:rPr>
                  <w:br/>
                  <w:t>3、最大打印宽度 108mm、有效进纸宽度 120mm,</w:t>
                </w:r>
                <w:r w:rsidRPr="00CC0422">
                  <w:rPr>
                    <w:rFonts w:ascii="宋体" w:hAnsi="宋体" w:cs="宋体" w:hint="eastAsia"/>
                    <w:kern w:val="0"/>
                    <w:sz w:val="24"/>
                  </w:rPr>
                  <w:br/>
                  <w:t>4、最大打印长度 991mm，102MM/s，</w:t>
                </w:r>
                <w:r w:rsidRPr="00CC0422">
                  <w:rPr>
                    <w:rFonts w:ascii="宋体" w:hAnsi="宋体" w:cs="宋体" w:hint="eastAsia"/>
                    <w:kern w:val="0"/>
                    <w:sz w:val="24"/>
                  </w:rPr>
                  <w:br/>
                  <w:t>5、内存 8M，</w:t>
                </w:r>
                <w:r w:rsidRPr="00CC0422">
                  <w:rPr>
                    <w:rFonts w:ascii="宋体" w:hAnsi="宋体" w:cs="宋体" w:hint="eastAsia"/>
                    <w:kern w:val="0"/>
                    <w:sz w:val="24"/>
                  </w:rPr>
                  <w:br/>
                  <w:t>6、通讯接口 usb/串口/并口，</w:t>
                </w:r>
                <w:r w:rsidRPr="00CC0422">
                  <w:rPr>
                    <w:rFonts w:ascii="宋体" w:hAnsi="宋体" w:cs="宋体" w:hint="eastAsia"/>
                    <w:kern w:val="0"/>
                    <w:sz w:val="24"/>
                  </w:rPr>
                  <w:br/>
                  <w:t>7、与</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平台软件系统对接。</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2835"/>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5</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RFID标签</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 xml:space="preserve">1、标签频率：840~960MHz  </w:t>
                </w:r>
                <w:r w:rsidRPr="00CC0422">
                  <w:rPr>
                    <w:rFonts w:ascii="宋体" w:hAnsi="宋体" w:cs="宋体" w:hint="eastAsia"/>
                    <w:kern w:val="0"/>
                    <w:sz w:val="24"/>
                  </w:rPr>
                  <w:br/>
                  <w:t xml:space="preserve">2、存储量：1024bits </w:t>
                </w:r>
                <w:r w:rsidRPr="00CC0422">
                  <w:rPr>
                    <w:rFonts w:ascii="宋体" w:hAnsi="宋体" w:cs="宋体" w:hint="eastAsia"/>
                    <w:kern w:val="0"/>
                    <w:sz w:val="24"/>
                  </w:rPr>
                  <w:br/>
                  <w:t>3、读取距离：基于不同读写器其</w:t>
                </w:r>
                <w:proofErr w:type="gramStart"/>
                <w:r w:rsidRPr="00CC0422">
                  <w:rPr>
                    <w:rFonts w:ascii="宋体" w:hAnsi="宋体" w:cs="宋体" w:hint="eastAsia"/>
                    <w:kern w:val="0"/>
                    <w:sz w:val="24"/>
                  </w:rPr>
                  <w:t>读距不同</w:t>
                </w:r>
                <w:proofErr w:type="gramEnd"/>
                <w:r w:rsidRPr="00CC0422">
                  <w:rPr>
                    <w:rFonts w:ascii="宋体" w:hAnsi="宋体" w:cs="宋体" w:hint="eastAsia"/>
                    <w:kern w:val="0"/>
                    <w:sz w:val="24"/>
                  </w:rPr>
                  <w:br/>
                  <w:t>4、寿命保证：100，000次读写</w:t>
                </w:r>
                <w:r w:rsidRPr="00CC0422">
                  <w:rPr>
                    <w:rFonts w:ascii="宋体" w:hAnsi="宋体" w:cs="宋体" w:hint="eastAsia"/>
                    <w:kern w:val="0"/>
                    <w:sz w:val="24"/>
                  </w:rPr>
                  <w:br/>
                  <w:t>5、工作环境：-40℃ to 85℃</w:t>
                </w:r>
                <w:r w:rsidRPr="00CC0422">
                  <w:rPr>
                    <w:rFonts w:ascii="宋体" w:hAnsi="宋体" w:cs="宋体" w:hint="eastAsia"/>
                    <w:kern w:val="0"/>
                    <w:sz w:val="24"/>
                  </w:rPr>
                  <w:br/>
                  <w:t>6、存储环境：-5℃ to 30℃</w:t>
                </w:r>
                <w:r w:rsidRPr="00CC0422">
                  <w:rPr>
                    <w:rFonts w:ascii="宋体" w:hAnsi="宋体" w:cs="宋体" w:hint="eastAsia"/>
                    <w:kern w:val="0"/>
                    <w:sz w:val="24"/>
                  </w:rPr>
                  <w:br/>
                  <w:t xml:space="preserve">7、芯片：NXP ICODE SLIX  </w:t>
                </w:r>
                <w:r w:rsidRPr="00CC0422">
                  <w:rPr>
                    <w:rFonts w:ascii="宋体" w:hAnsi="宋体" w:cs="宋体" w:hint="eastAsia"/>
                    <w:kern w:val="0"/>
                    <w:sz w:val="24"/>
                  </w:rPr>
                  <w:br/>
                  <w:t xml:space="preserve">8、表面基材：铜版纸或PET  </w:t>
                </w:r>
                <w:r w:rsidRPr="00CC0422">
                  <w:rPr>
                    <w:rFonts w:ascii="宋体" w:hAnsi="宋体" w:cs="宋体" w:hint="eastAsia"/>
                    <w:kern w:val="0"/>
                    <w:sz w:val="24"/>
                  </w:rPr>
                  <w:br/>
                  <w:t>9、</w:t>
                </w:r>
                <w:proofErr w:type="gramStart"/>
                <w:r w:rsidRPr="00CC0422">
                  <w:rPr>
                    <w:rFonts w:ascii="宋体" w:hAnsi="宋体" w:cs="宋体" w:hint="eastAsia"/>
                    <w:kern w:val="0"/>
                    <w:sz w:val="24"/>
                  </w:rPr>
                  <w:t>防冲突</w:t>
                </w:r>
                <w:proofErr w:type="gramEnd"/>
                <w:r w:rsidRPr="00CC0422">
                  <w:rPr>
                    <w:rFonts w:ascii="宋体" w:hAnsi="宋体" w:cs="宋体" w:hint="eastAsia"/>
                    <w:kern w:val="0"/>
                    <w:sz w:val="24"/>
                  </w:rPr>
                  <w:t>性：能保证工作区间内多个标签的同时可靠识读；</w:t>
                </w:r>
                <w:r w:rsidRPr="00CC0422">
                  <w:rPr>
                    <w:rFonts w:ascii="宋体" w:hAnsi="宋体" w:cs="宋体" w:hint="eastAsia"/>
                    <w:kern w:val="0"/>
                    <w:sz w:val="24"/>
                  </w:rPr>
                  <w:br/>
                  <w:t>10、标签能够有效抵抗档案中原有磁条干扰</w:t>
                </w:r>
                <w:r w:rsidRPr="00CC0422">
                  <w:rPr>
                    <w:rFonts w:ascii="宋体" w:hAnsi="宋体" w:cs="宋体" w:hint="eastAsia"/>
                    <w:kern w:val="0"/>
                    <w:sz w:val="24"/>
                  </w:rPr>
                  <w:br/>
                  <w:t>11、标签可以非接触式的读取和写入</w:t>
                </w:r>
                <w:r w:rsidRPr="00CC0422">
                  <w:rPr>
                    <w:rFonts w:ascii="宋体" w:hAnsi="宋体" w:cs="宋体" w:hint="eastAsia"/>
                    <w:kern w:val="0"/>
                    <w:sz w:val="24"/>
                  </w:rPr>
                  <w:br/>
                  <w:t>12、标签具有较高的安全性，防止存储在其中的信息资料被泄露</w:t>
                </w:r>
                <w:r w:rsidRPr="00CC0422">
                  <w:rPr>
                    <w:rFonts w:ascii="宋体" w:hAnsi="宋体" w:cs="宋体" w:hint="eastAsia"/>
                    <w:kern w:val="0"/>
                    <w:sz w:val="24"/>
                  </w:rPr>
                  <w:br/>
                  <w:t>13、每卷1000张</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卷</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147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6</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物联网感应天线</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1、频率范围：865-868 Mhz</w:t>
                </w:r>
                <w:r w:rsidRPr="00CC0422">
                  <w:rPr>
                    <w:rFonts w:ascii="宋体" w:hAnsi="宋体" w:cs="宋体" w:hint="eastAsia"/>
                    <w:kern w:val="0"/>
                    <w:sz w:val="24"/>
                  </w:rPr>
                  <w:br/>
                  <w:t>2、极化方式：圆极化或线极化</w:t>
                </w:r>
                <w:r w:rsidRPr="00CC0422">
                  <w:rPr>
                    <w:rFonts w:ascii="宋体" w:hAnsi="宋体" w:cs="宋体" w:hint="eastAsia"/>
                    <w:kern w:val="0"/>
                    <w:sz w:val="24"/>
                  </w:rPr>
                  <w:br/>
                  <w:t>3、驻波：小于1.3</w:t>
                </w:r>
                <w:r w:rsidRPr="00CC0422">
                  <w:rPr>
                    <w:rFonts w:ascii="宋体" w:hAnsi="宋体" w:cs="宋体" w:hint="eastAsia"/>
                    <w:kern w:val="0"/>
                    <w:sz w:val="24"/>
                  </w:rPr>
                  <w:br/>
                  <w:t>4、角度：水平70度*垂直60度</w:t>
                </w:r>
                <w:r w:rsidRPr="00CC0422">
                  <w:rPr>
                    <w:rFonts w:ascii="宋体" w:hAnsi="宋体" w:cs="宋体" w:hint="eastAsia"/>
                    <w:kern w:val="0"/>
                    <w:sz w:val="24"/>
                  </w:rPr>
                  <w:br/>
                  <w:t>5、最大承受率：100瓦</w:t>
                </w:r>
                <w:r w:rsidRPr="00CC0422">
                  <w:rPr>
                    <w:rFonts w:ascii="宋体" w:hAnsi="宋体" w:cs="宋体" w:hint="eastAsia"/>
                    <w:kern w:val="0"/>
                    <w:sz w:val="24"/>
                  </w:rPr>
                  <w:br/>
                  <w:t>6、轴比：2.5DB</w:t>
                </w:r>
                <w:r w:rsidRPr="00CC0422">
                  <w:rPr>
                    <w:rFonts w:ascii="宋体" w:hAnsi="宋体" w:cs="宋体" w:hint="eastAsia"/>
                    <w:kern w:val="0"/>
                    <w:sz w:val="24"/>
                  </w:rPr>
                  <w:br/>
                  <w:t>7、输出阻抗：50 0hms</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189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7</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RFID读写通道模块</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1、工作频率:840~960MHz；</w:t>
                </w:r>
                <w:r w:rsidRPr="00CC0422">
                  <w:rPr>
                    <w:rFonts w:ascii="宋体" w:hAnsi="宋体" w:cs="宋体" w:hint="eastAsia"/>
                    <w:kern w:val="0"/>
                    <w:sz w:val="24"/>
                  </w:rPr>
                  <w:br/>
                  <w:t>2、支持协议：ISO18000-6C/EPCC1G2</w:t>
                </w:r>
                <w:r w:rsidRPr="00CC0422">
                  <w:rPr>
                    <w:rFonts w:ascii="宋体" w:hAnsi="宋体" w:cs="宋体" w:hint="eastAsia"/>
                    <w:kern w:val="0"/>
                    <w:sz w:val="24"/>
                  </w:rPr>
                  <w:br/>
                  <w:t>3、工作电压：+3.6V~+5.5V；</w:t>
                </w:r>
                <w:r w:rsidRPr="00CC0422">
                  <w:rPr>
                    <w:rFonts w:ascii="宋体" w:hAnsi="宋体" w:cs="宋体" w:hint="eastAsia"/>
                    <w:kern w:val="0"/>
                    <w:sz w:val="24"/>
                  </w:rPr>
                  <w:br/>
                  <w:t>4、待机电流：&lt;10mA</w:t>
                </w:r>
                <w:r w:rsidRPr="00CC0422">
                  <w:rPr>
                    <w:rFonts w:ascii="宋体" w:hAnsi="宋体" w:cs="宋体" w:hint="eastAsia"/>
                    <w:kern w:val="0"/>
                    <w:sz w:val="24"/>
                  </w:rPr>
                  <w:br/>
                  <w:t>5、睡眠电流：&lt;300uA；</w:t>
                </w:r>
                <w:r w:rsidRPr="00CC0422">
                  <w:rPr>
                    <w:rFonts w:ascii="宋体" w:hAnsi="宋体" w:cs="宋体" w:hint="eastAsia"/>
                    <w:kern w:val="0"/>
                    <w:sz w:val="24"/>
                  </w:rPr>
                  <w:br/>
                  <w:t>6、发射功率:12.5~20dBm，软件可调,1.5dB步进</w:t>
                </w:r>
                <w:r w:rsidRPr="00CC0422">
                  <w:rPr>
                    <w:rFonts w:ascii="宋体" w:hAnsi="宋体" w:cs="宋体" w:hint="eastAsia"/>
                    <w:kern w:val="0"/>
                    <w:sz w:val="24"/>
                  </w:rPr>
                  <w:br/>
                  <w:t>7、工作电流：发射20dBm时，工作峰值电流160mA</w:t>
                </w:r>
                <w:r w:rsidRPr="00CC0422">
                  <w:rPr>
                    <w:rFonts w:ascii="宋体" w:hAnsi="宋体" w:cs="宋体" w:hint="eastAsia"/>
                    <w:kern w:val="0"/>
                    <w:sz w:val="24"/>
                  </w:rPr>
                  <w:br/>
                  <w:t>8、</w:t>
                </w:r>
                <w:proofErr w:type="gramStart"/>
                <w:r w:rsidRPr="00CC0422">
                  <w:rPr>
                    <w:rFonts w:ascii="宋体" w:hAnsi="宋体" w:cs="宋体" w:hint="eastAsia"/>
                    <w:kern w:val="0"/>
                    <w:sz w:val="24"/>
                  </w:rPr>
                  <w:t>典型读距离</w:t>
                </w:r>
                <w:proofErr w:type="gramEnd"/>
                <w:r w:rsidRPr="00CC0422">
                  <w:rPr>
                    <w:rFonts w:ascii="宋体" w:hAnsi="宋体" w:cs="宋体" w:hint="eastAsia"/>
                    <w:kern w:val="0"/>
                    <w:sz w:val="24"/>
                  </w:rPr>
                  <w:t>：一米内的应用；</w:t>
                </w:r>
                <w:r w:rsidRPr="00CC0422">
                  <w:rPr>
                    <w:rFonts w:ascii="宋体" w:hAnsi="宋体" w:cs="宋体" w:hint="eastAsia"/>
                    <w:kern w:val="0"/>
                    <w:sz w:val="24"/>
                  </w:rPr>
                  <w:br/>
                  <w:t>9、通信接口：TTL，RS232，USB</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168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8</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智能提醒一体机</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br/>
                  <w:t>1、集成功放语音输出端口</w:t>
                </w:r>
                <w:r w:rsidRPr="00CC0422">
                  <w:rPr>
                    <w:rFonts w:ascii="宋体" w:hAnsi="宋体" w:cs="宋体" w:hint="eastAsia"/>
                    <w:kern w:val="0"/>
                    <w:sz w:val="24"/>
                  </w:rPr>
                  <w:br/>
                  <w:t>2、支持 RS485、RS232或RJ45网络通讯接口；</w:t>
                </w:r>
                <w:r w:rsidRPr="00CC0422">
                  <w:rPr>
                    <w:rFonts w:ascii="宋体" w:hAnsi="宋体" w:cs="宋体" w:hint="eastAsia"/>
                    <w:kern w:val="0"/>
                    <w:sz w:val="24"/>
                  </w:rPr>
                  <w:br/>
                  <w:t>3、音量大小可以用可调电位器调节</w:t>
                </w:r>
                <w:r w:rsidRPr="00CC0422">
                  <w:rPr>
                    <w:rFonts w:ascii="宋体" w:hAnsi="宋体" w:cs="宋体" w:hint="eastAsia"/>
                    <w:kern w:val="0"/>
                    <w:sz w:val="24"/>
                  </w:rPr>
                  <w:br/>
                  <w:t>4、具备较强的多音字处理和中文姓氏处理能力；</w:t>
                </w:r>
                <w:r w:rsidRPr="00CC0422">
                  <w:rPr>
                    <w:rFonts w:ascii="宋体" w:hAnsi="宋体" w:cs="宋体" w:hint="eastAsia"/>
                    <w:kern w:val="0"/>
                    <w:sz w:val="24"/>
                  </w:rPr>
                  <w:br/>
                  <w:t>5、支持 GB2312、GBK、BIG5、UNICODE 四种内码格式文本的合成；</w:t>
                </w:r>
                <w:r w:rsidRPr="00CC0422">
                  <w:rPr>
                    <w:rFonts w:ascii="宋体" w:hAnsi="宋体" w:cs="宋体" w:hint="eastAsia"/>
                    <w:kern w:val="0"/>
                    <w:sz w:val="24"/>
                  </w:rPr>
                  <w:br/>
                  <w:t>6、配嵌入音箱</w:t>
                </w:r>
                <w:r w:rsidRPr="00CC0422">
                  <w:rPr>
                    <w:rFonts w:ascii="宋体" w:hAnsi="宋体" w:cs="宋体" w:hint="eastAsia"/>
                    <w:kern w:val="0"/>
                    <w:sz w:val="24"/>
                  </w:rPr>
                  <w:br/>
                  <w:t>7、与</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平台对接，实现提醒信息自动语音播报</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294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9</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br/>
                  <w:t>1、对案件登记入柜存放情况、智能案卷柜的使用情况（使用率、空闲数等）、案卷出入</w:t>
                </w:r>
                <w:proofErr w:type="gramStart"/>
                <w:r w:rsidRPr="00CC0422">
                  <w:rPr>
                    <w:rFonts w:ascii="宋体" w:hAnsi="宋体" w:cs="宋体" w:hint="eastAsia"/>
                    <w:kern w:val="0"/>
                    <w:sz w:val="24"/>
                  </w:rPr>
                  <w:t>柜数据</w:t>
                </w:r>
                <w:proofErr w:type="gramEnd"/>
                <w:r w:rsidRPr="00CC0422">
                  <w:rPr>
                    <w:rFonts w:ascii="宋体" w:hAnsi="宋体" w:cs="宋体" w:hint="eastAsia"/>
                    <w:kern w:val="0"/>
                    <w:sz w:val="24"/>
                  </w:rPr>
                  <w:t>进行统计分析。对未结案件的信息以图表的方式进行横向统计比较，可钻取至具体案件进行展示。</w:t>
                </w:r>
                <w:r w:rsidRPr="00CC0422">
                  <w:rPr>
                    <w:rFonts w:ascii="宋体" w:hAnsi="宋体" w:cs="宋体" w:hint="eastAsia"/>
                    <w:kern w:val="0"/>
                    <w:sz w:val="24"/>
                  </w:rPr>
                  <w:br/>
                  <w:t>2、信息展示：对案卷状态（在库/出库）和数量进行统计展示。</w:t>
                </w:r>
                <w:r w:rsidRPr="00CC0422">
                  <w:rPr>
                    <w:rFonts w:ascii="宋体" w:hAnsi="宋体" w:cs="宋体" w:hint="eastAsia"/>
                    <w:kern w:val="0"/>
                    <w:sz w:val="24"/>
                  </w:rPr>
                  <w:br/>
                  <w:t>3、卷宗材料没有通过</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平台正常出库，物联网感应天线自动感应并自动通过智能提醒一体机进行非法出库的语音播报，方便管理员进行有效的执法监督。</w:t>
                </w:r>
                <w:r w:rsidRPr="00CC0422">
                  <w:rPr>
                    <w:rFonts w:ascii="宋体" w:hAnsi="宋体" w:cs="宋体" w:hint="eastAsia"/>
                    <w:kern w:val="0"/>
                    <w:sz w:val="24"/>
                  </w:rPr>
                  <w:br/>
                  <w:t>4、对派出所警情的处警、分流情况巡查，对案件受理、立案、案件侦办措施限期提醒、统计和分析。对于执法过程中未按照规定时间进行操作的，通过提示屏滚动显示、消息提醒等方式通知责任民警和案件管理员进行催办。</w:t>
                </w:r>
                <w:r w:rsidRPr="00CC0422">
                  <w:rPr>
                    <w:rFonts w:ascii="宋体" w:hAnsi="宋体" w:cs="宋体" w:hint="eastAsia"/>
                    <w:kern w:val="0"/>
                    <w:sz w:val="24"/>
                  </w:rPr>
                  <w:br/>
                  <w:t>5、对接</w:t>
                </w:r>
                <w:proofErr w:type="gramStart"/>
                <w:r w:rsidRPr="00CC0422">
                  <w:rPr>
                    <w:rFonts w:ascii="宋体" w:hAnsi="宋体" w:cs="宋体" w:hint="eastAsia"/>
                    <w:kern w:val="0"/>
                    <w:sz w:val="24"/>
                  </w:rPr>
                  <w:t>接</w:t>
                </w:r>
                <w:proofErr w:type="gramEnd"/>
                <w:r w:rsidRPr="00CC0422">
                  <w:rPr>
                    <w:rFonts w:ascii="宋体" w:hAnsi="宋体" w:cs="宋体" w:hint="eastAsia"/>
                    <w:kern w:val="0"/>
                    <w:sz w:val="24"/>
                  </w:rPr>
                  <w:t>处警、现场勘验等现场执法视音频数据。</w:t>
                </w:r>
                <w:r w:rsidRPr="00CC0422">
                  <w:rPr>
                    <w:rFonts w:ascii="宋体" w:hAnsi="宋体" w:cs="宋体" w:hint="eastAsia"/>
                    <w:kern w:val="0"/>
                    <w:sz w:val="24"/>
                  </w:rPr>
                  <w:br/>
                  <w:t>6、定制开发，对接警情、案件、文书、强制措施信息、涉案物品信息等相关数据</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r w:rsidR="00CC0422" w:rsidRPr="00CC0422" w:rsidTr="00CC0422">
            <w:trPr>
              <w:trHeight w:val="630"/>
            </w:trPr>
            <w:tc>
              <w:tcPr>
                <w:tcW w:w="709"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10</w:t>
                </w:r>
              </w:p>
            </w:tc>
            <w:tc>
              <w:tcPr>
                <w:tcW w:w="1985" w:type="dxa"/>
                <w:tcBorders>
                  <w:top w:val="nil"/>
                  <w:left w:val="single" w:sz="4" w:space="0" w:color="auto"/>
                  <w:bottom w:val="single" w:sz="4" w:space="0" w:color="auto"/>
                  <w:right w:val="nil"/>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安装调试费</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CC0422" w:rsidRPr="00CC0422" w:rsidRDefault="00CC0422" w:rsidP="00CC0422">
                <w:pPr>
                  <w:widowControl/>
                  <w:jc w:val="left"/>
                  <w:rPr>
                    <w:rFonts w:ascii="宋体" w:hAnsi="宋体" w:cs="宋体"/>
                    <w:kern w:val="0"/>
                    <w:sz w:val="24"/>
                  </w:rPr>
                </w:pPr>
                <w:r w:rsidRPr="00CC0422">
                  <w:rPr>
                    <w:rFonts w:ascii="宋体" w:hAnsi="宋体" w:cs="宋体" w:hint="eastAsia"/>
                    <w:kern w:val="0"/>
                    <w:sz w:val="24"/>
                  </w:rPr>
                  <w:t>1、线缆辅材、接插件、运费</w:t>
                </w:r>
                <w:r w:rsidRPr="00CC0422">
                  <w:rPr>
                    <w:rFonts w:ascii="宋体" w:hAnsi="宋体" w:cs="宋体" w:hint="eastAsia"/>
                    <w:kern w:val="0"/>
                    <w:sz w:val="24"/>
                  </w:rPr>
                  <w:br/>
                  <w:t>2、综合布线，线缆布放、开凿等；</w:t>
                </w:r>
                <w:r w:rsidRPr="00CC0422">
                  <w:rPr>
                    <w:rFonts w:ascii="宋体" w:hAnsi="宋体" w:cs="宋体" w:hint="eastAsia"/>
                    <w:kern w:val="0"/>
                    <w:sz w:val="24"/>
                  </w:rPr>
                  <w:br/>
                  <w:t>3、软硬件安装、调试；</w:t>
                </w:r>
              </w:p>
            </w:tc>
            <w:tc>
              <w:tcPr>
                <w:tcW w:w="94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宗</w:t>
                </w:r>
              </w:p>
            </w:tc>
            <w:tc>
              <w:tcPr>
                <w:tcW w:w="780" w:type="dxa"/>
                <w:tcBorders>
                  <w:top w:val="nil"/>
                  <w:left w:val="nil"/>
                  <w:bottom w:val="single" w:sz="4" w:space="0" w:color="auto"/>
                  <w:right w:val="single" w:sz="4" w:space="0" w:color="auto"/>
                </w:tcBorders>
                <w:shd w:val="clear" w:color="auto" w:fill="auto"/>
                <w:vAlign w:val="center"/>
                <w:hideMark/>
              </w:tcPr>
              <w:p w:rsidR="00CC0422" w:rsidRPr="00CC0422" w:rsidRDefault="00CC0422" w:rsidP="00CC0422">
                <w:pPr>
                  <w:widowControl/>
                  <w:jc w:val="center"/>
                  <w:rPr>
                    <w:rFonts w:ascii="宋体" w:hAnsi="宋体" w:cs="宋体"/>
                    <w:kern w:val="0"/>
                    <w:sz w:val="24"/>
                  </w:rPr>
                </w:pPr>
                <w:r w:rsidRPr="00CC0422">
                  <w:rPr>
                    <w:rFonts w:ascii="宋体" w:hAnsi="宋体" w:cs="宋体" w:hint="eastAsia"/>
                    <w:kern w:val="0"/>
                    <w:sz w:val="24"/>
                  </w:rPr>
                  <w:t>20</w:t>
                </w:r>
              </w:p>
            </w:tc>
          </w:tr>
        </w:tbl>
        <w:p w:rsidR="0090203E" w:rsidRPr="00CA2EC5" w:rsidRDefault="00F90F87" w:rsidP="0090203E">
          <w:pPr>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ef217f7009f439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ef217f7009f439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DSQZC2020-078</vt:lpwstr>
  </property>
</Properties>
</file>