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大石桥市中医院门诊病房综合楼建设项目信息化系统采购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DSQZC2021-027</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大石桥市中医院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90203E" w:rsidRPr="0079739A" w:rsidRDefault="0079739A" w:rsidP="0079739A">
          <w:pPr>
            <w:rPr>
              <w:b/>
              <w:bCs/>
              <w:sz w:val="30"/>
              <w:szCs w:val="30"/>
            </w:rPr>
          </w:pPr>
        </w:p>
        <w:bookmarkStart w:id="1" w:name="_GoBack" w:displacedByCustomXml="next"/>
        <w:bookmarkEnd w:id="1" w:displacedByCustomXml="next"/>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9c35a7739e5a4666"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9c35a7739e5a4666"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DSQZC2021-027</vt:lpwstr>
  </property>
</Properties>
</file>