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盖州市重大项目招聘有资质的第三方中介机构采购项目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GZC2021-034(1)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盖州市财政局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hAnsi="仿宋" w:hint="eastAsia"/>
        </w:rPr>
        <w:alias w:val="项目详细需求"/>
        <w:tag w:val="项目详细需求"/>
        <w:id w:val="-1361739487"/>
        <w:lock w:val="sdtLocked"/>
      </w:sdtPr>
      <w:sdtEndPr xmlns:w="http://schemas.openxmlformats.org/wordprocessingml/2006/main"/>
      <w:sdtContent xmlns:w="http://schemas.openxmlformats.org/wordprocessingml/2006/main">
        <w:p w:rsidR="0058629E" w:rsidRPr="0058629E" w:rsidRDefault="00695BFB" w:rsidP="0058629E">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采购人应对服务提出详细的内容、标准及相关要求。</w:t>
          </w:r>
        </w:p>
        <w:p w:rsidR="0058629E" w:rsidRPr="0058629E" w:rsidRDefault="00695BFB" w:rsidP="00695BFB">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本部分一般应包含但不限于如下主要内容：</w:t>
          </w:r>
        </w:p>
        <w:p w:rsidR="0058629E" w:rsidRPr="0058629E" w:rsidRDefault="00695BFB" w:rsidP="0058629E">
          <w:pPr>
            <w:numPr>
              <w:ilvl w:val="0"/>
              <w:numId w:val="11"/>
            </w:numPr>
            <w:ind w:firstLine="420"/>
            <w:rPr>
              <w:rFonts w:ascii="仿宋_GB2312" w:eastAsia="仿宋_GB2312" w:hAnsi="仿宋_GB2312" w:cs="仿宋_GB2312"/>
              <w:szCs w:val="21"/>
            </w:rPr>
          </w:pPr>
          <w:r w:rsidRPr="0058629E">
            <w:rPr>
              <w:rFonts w:ascii="仿宋_GB2312" w:eastAsia="仿宋_GB2312" w:hAnsi="仿宋_GB2312" w:cs="仿宋_GB2312" w:hint="eastAsia"/>
              <w:szCs w:val="21"/>
            </w:rPr>
            <w:t>履约期限及履约地点</w:t>
          </w:r>
        </w:p>
        <w:p w:rsidR="0058629E" w:rsidRPr="0058629E" w:rsidRDefault="00695BFB" w:rsidP="00695BFB">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rPr>
            <w:t>付款方式</w:t>
          </w:r>
        </w:p>
        <w:p w:rsidR="0058629E" w:rsidRPr="0058629E" w:rsidRDefault="00695BFB" w:rsidP="00695BFB">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服务内容，包括数量、需实现的功能或者目标，以及为落实政府采购政策需满足的要求</w:t>
          </w:r>
        </w:p>
        <w:p w:rsidR="0058629E" w:rsidRPr="0058629E" w:rsidRDefault="00695BFB" w:rsidP="00695BFB">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需满足的质量、安全、技术规格等要求</w:t>
          </w:r>
        </w:p>
        <w:p w:rsidR="0058629E" w:rsidRPr="0058629E" w:rsidRDefault="00695BFB" w:rsidP="00695BFB">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需执行的国家相关标准、行业标准、地方标准或者其他标准、规范</w:t>
          </w:r>
        </w:p>
        <w:p w:rsidR="0058629E" w:rsidRPr="0058629E" w:rsidRDefault="00695BFB" w:rsidP="00695BFB">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其他技术、服务要求</w:t>
          </w:r>
        </w:p>
        <w:p w:rsidR="0058629E" w:rsidRPr="0058629E" w:rsidRDefault="00695BFB" w:rsidP="00695BFB">
          <w:pPr>
            <w:numPr>
              <w:ilvl w:val="0"/>
              <w:numId w:val="11"/>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验收标准及方法</w:t>
          </w:r>
        </w:p>
        <w:p w:rsidR="0058629E" w:rsidRPr="0058629E" w:rsidRDefault="00695BFB" w:rsidP="00695BFB">
          <w:pPr>
            <w:numPr>
              <w:ilvl w:val="0"/>
              <w:numId w:val="11"/>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质量保证和售后服务要求，需满足的服务标准、期限、效率等</w:t>
          </w:r>
        </w:p>
        <w:p w:rsidR="00244CEA" w:rsidRDefault="00695BFB" w:rsidP="0050268E">
          <w:pPr>
            <w:rPr>
              <w:rFonts w:ascii="仿宋" w:hAnsi="仿宋"/>
            </w:rPr>
          </w:pPr>
        </w:p>
        <w:p w:rsidR="00244CEA" w:rsidRDefault="00695BFB" w:rsidP="0050268E">
          <w:pPr>
            <w:rPr>
              <w:rFonts w:ascii="仿宋" w:hAnsi="仿宋"/>
            </w:rPr>
          </w:pPr>
        </w:p>
        <w:p w:rsidR="00244CEA" w:rsidRDefault="00695BFB" w:rsidP="00244CEA">
          <w:pPr>
            <w:jc w:val="center"/>
            <w:textAlignment w:val="baseline"/>
            <w:rPr>
              <w:b/>
              <w:bCs/>
              <w:sz w:val="32"/>
              <w:szCs w:val="32"/>
            </w:rPr>
          </w:pPr>
          <w:r>
            <w:rPr>
              <w:rFonts w:ascii="仿宋" w:hAnsi="仿宋" w:hint="eastAsia"/>
            </w:rPr>
            <w:t xml:space="preserve">   </w:t>
          </w:r>
          <w:r>
            <w:rPr>
              <w:rFonts w:hint="eastAsia"/>
              <w:b/>
              <w:bCs/>
              <w:sz w:val="36"/>
              <w:szCs w:val="36"/>
            </w:rPr>
            <w:t>盖州市政府投资项目咨询与评审选聘中介机构</w:t>
          </w:r>
        </w:p>
        <w:p w:rsidR="00244CEA" w:rsidRDefault="00695BFB" w:rsidP="00244CEA">
          <w:pPr>
            <w:ind w:firstLineChars="200" w:firstLine="883"/>
            <w:jc w:val="center"/>
            <w:textAlignment w:val="baseline"/>
            <w:rPr>
              <w:b/>
              <w:bCs/>
              <w:sz w:val="44"/>
              <w:szCs w:val="44"/>
            </w:rPr>
          </w:pPr>
        </w:p>
        <w:p w:rsidR="00244CEA" w:rsidRDefault="00695BFB" w:rsidP="00244CEA">
          <w:pPr>
            <w:ind w:firstLineChars="200" w:firstLine="482"/>
            <w:textAlignment w:val="baseline"/>
          </w:pPr>
          <w:r>
            <w:rPr>
              <w:rFonts w:hint="eastAsia"/>
              <w:b/>
              <w:bCs/>
            </w:rPr>
            <w:t>一、项目名称</w:t>
          </w:r>
          <w:r>
            <w:rPr>
              <w:rFonts w:hint="eastAsia"/>
              <w:b/>
              <w:bCs/>
            </w:rPr>
            <w:t xml:space="preserve">  </w:t>
          </w:r>
          <w:r>
            <w:rPr>
              <w:rFonts w:hint="eastAsia"/>
            </w:rPr>
            <w:t xml:space="preserve"> </w:t>
          </w:r>
        </w:p>
        <w:p w:rsidR="00244CEA" w:rsidRDefault="00695BFB" w:rsidP="00244CEA">
          <w:pPr>
            <w:ind w:firstLineChars="200" w:firstLine="480"/>
            <w:textAlignment w:val="baseline"/>
          </w:pPr>
          <w:r>
            <w:rPr>
              <w:rFonts w:hint="eastAsia"/>
            </w:rPr>
            <w:t>盖州市政府投资项目咨询与评审选聘中介机构。</w:t>
          </w:r>
          <w:r>
            <w:rPr>
              <w:rFonts w:hint="eastAsia"/>
            </w:rPr>
            <w:t xml:space="preserve"> </w:t>
          </w:r>
        </w:p>
        <w:p w:rsidR="00244CEA" w:rsidRDefault="00695BFB" w:rsidP="00244CEA">
          <w:pPr>
            <w:ind w:firstLineChars="200" w:firstLine="482"/>
            <w:textAlignment w:val="baseline"/>
          </w:pPr>
          <w:r>
            <w:rPr>
              <w:rFonts w:hint="eastAsia"/>
              <w:b/>
              <w:bCs/>
            </w:rPr>
            <w:t>二、项目地点</w:t>
          </w:r>
          <w:r>
            <w:rPr>
              <w:rFonts w:hint="eastAsia"/>
              <w:b/>
              <w:bCs/>
            </w:rPr>
            <w:t xml:space="preserve"> </w:t>
          </w:r>
          <w:r>
            <w:rPr>
              <w:rFonts w:hint="eastAsia"/>
            </w:rPr>
            <w:t xml:space="preserve"> </w:t>
          </w:r>
        </w:p>
        <w:p w:rsidR="00244CEA" w:rsidRDefault="00695BFB" w:rsidP="00244CEA">
          <w:pPr>
            <w:ind w:firstLineChars="200" w:firstLine="480"/>
            <w:textAlignment w:val="baseline"/>
          </w:pPr>
          <w:r>
            <w:rPr>
              <w:rFonts w:hint="eastAsia"/>
            </w:rPr>
            <w:t>盖州市。</w:t>
          </w:r>
          <w:r>
            <w:rPr>
              <w:rFonts w:hint="eastAsia"/>
            </w:rPr>
            <w:t xml:space="preserve"> </w:t>
          </w:r>
        </w:p>
        <w:p w:rsidR="00244CEA" w:rsidRDefault="00695BFB" w:rsidP="00244CEA">
          <w:pPr>
            <w:ind w:firstLineChars="200" w:firstLine="482"/>
            <w:textAlignment w:val="baseline"/>
          </w:pPr>
          <w:r>
            <w:rPr>
              <w:rFonts w:hint="eastAsia"/>
              <w:b/>
              <w:bCs/>
            </w:rPr>
            <w:t>三、服务期限</w:t>
          </w:r>
          <w:r>
            <w:rPr>
              <w:rFonts w:hint="eastAsia"/>
              <w:b/>
              <w:bCs/>
            </w:rPr>
            <w:t xml:space="preserve">  </w:t>
          </w:r>
          <w:r>
            <w:rPr>
              <w:rFonts w:hint="eastAsia"/>
            </w:rPr>
            <w:t xml:space="preserve"> </w:t>
          </w:r>
        </w:p>
        <w:p w:rsidR="00244CEA" w:rsidRDefault="00695BFB" w:rsidP="00244CEA">
          <w:pPr>
            <w:ind w:firstLineChars="200" w:firstLine="480"/>
            <w:textAlignment w:val="baseline"/>
          </w:pPr>
          <w:r>
            <w:rPr>
              <w:rFonts w:hint="eastAsia"/>
            </w:rPr>
            <w:t>三年，自签订合同之日起。</w:t>
          </w:r>
          <w:r>
            <w:rPr>
              <w:rFonts w:hint="eastAsia"/>
            </w:rPr>
            <w:t xml:space="preserve"> </w:t>
          </w:r>
        </w:p>
        <w:p w:rsidR="00244CEA" w:rsidRDefault="00695BFB" w:rsidP="00244CEA">
          <w:pPr>
            <w:ind w:firstLineChars="200" w:firstLine="482"/>
            <w:textAlignment w:val="baseline"/>
          </w:pPr>
          <w:r>
            <w:rPr>
              <w:rFonts w:hint="eastAsia"/>
              <w:b/>
              <w:bCs/>
            </w:rPr>
            <w:t>四、付款条件</w:t>
          </w:r>
          <w:r>
            <w:rPr>
              <w:rFonts w:hint="eastAsia"/>
              <w:b/>
              <w:bCs/>
            </w:rPr>
            <w:t xml:space="preserve"> </w:t>
          </w:r>
          <w:r>
            <w:rPr>
              <w:rFonts w:hint="eastAsia"/>
            </w:rPr>
            <w:t xml:space="preserve"> </w:t>
          </w:r>
        </w:p>
        <w:p w:rsidR="00244CEA" w:rsidRDefault="00695BFB" w:rsidP="00244CEA">
          <w:pPr>
            <w:ind w:firstLineChars="200" w:firstLine="480"/>
            <w:textAlignment w:val="baseline"/>
          </w:pPr>
          <w:r>
            <w:rPr>
              <w:rFonts w:hint="eastAsia"/>
            </w:rPr>
            <w:t>提供咨询成果文件并经委托方验收合格后三十日内付款。</w:t>
          </w:r>
          <w:r>
            <w:rPr>
              <w:rFonts w:hint="eastAsia"/>
            </w:rPr>
            <w:t xml:space="preserve"> </w:t>
          </w:r>
        </w:p>
        <w:p w:rsidR="00244CEA" w:rsidRDefault="00695BFB" w:rsidP="00244CEA">
          <w:pPr>
            <w:ind w:firstLineChars="200" w:firstLine="482"/>
            <w:textAlignment w:val="baseline"/>
          </w:pPr>
          <w:r>
            <w:rPr>
              <w:rFonts w:hint="eastAsia"/>
              <w:b/>
              <w:bCs/>
            </w:rPr>
            <w:t>五、服务需求</w:t>
          </w:r>
          <w:r>
            <w:rPr>
              <w:rFonts w:hint="eastAsia"/>
            </w:rPr>
            <w:t xml:space="preserve">  </w:t>
          </w:r>
        </w:p>
        <w:p w:rsidR="00244CEA" w:rsidRDefault="00695BFB" w:rsidP="00244CEA">
          <w:pPr>
            <w:ind w:firstLineChars="200" w:firstLine="480"/>
            <w:textAlignment w:val="baseline"/>
          </w:pPr>
          <w:r>
            <w:rPr>
              <w:rFonts w:hint="eastAsia"/>
            </w:rPr>
            <w:t>1.</w:t>
          </w:r>
          <w:r>
            <w:rPr>
              <w:rFonts w:hint="eastAsia"/>
            </w:rPr>
            <w:t>工程项目管理程序咨询和评审。为工</w:t>
          </w:r>
          <w:r>
            <w:rPr>
              <w:rFonts w:hint="eastAsia"/>
            </w:rPr>
            <w:t>程项目建设的合法性、合理性和效益性提供咨询和评审。</w:t>
          </w:r>
        </w:p>
        <w:p w:rsidR="00244CEA" w:rsidRDefault="00695BFB" w:rsidP="00244CEA">
          <w:pPr>
            <w:ind w:firstLineChars="200" w:firstLine="480"/>
            <w:textAlignment w:val="baseline"/>
          </w:pPr>
          <w:r>
            <w:rPr>
              <w:rFonts w:hint="eastAsia"/>
            </w:rPr>
            <w:t>2.</w:t>
          </w:r>
          <w:r>
            <w:rPr>
              <w:rFonts w:hint="eastAsia"/>
            </w:rPr>
            <w:t>工程预结算以及招标控制</w:t>
          </w:r>
          <w:proofErr w:type="gramStart"/>
          <w:r>
            <w:rPr>
              <w:rFonts w:hint="eastAsia"/>
            </w:rPr>
            <w:t>价咨询</w:t>
          </w:r>
          <w:proofErr w:type="gramEnd"/>
          <w:r>
            <w:rPr>
              <w:rFonts w:hint="eastAsia"/>
            </w:rPr>
            <w:t>和评审。为投资项目预算的确定提供参考依据，评审项目预结算或招标控制价中工程量、计价以及各项取费标准，合理地确定工程预结算或招标控制价；评审项目招标标底及建筑安装承包工程造价的合理性。</w:t>
          </w:r>
        </w:p>
        <w:p w:rsidR="00244CEA" w:rsidRDefault="00695BFB" w:rsidP="00244CEA">
          <w:pPr>
            <w:ind w:firstLineChars="200" w:firstLine="480"/>
            <w:textAlignment w:val="baseline"/>
          </w:pPr>
          <w:r>
            <w:rPr>
              <w:rFonts w:hint="eastAsia"/>
            </w:rPr>
            <w:t>3.</w:t>
          </w:r>
          <w:r>
            <w:rPr>
              <w:rFonts w:hint="eastAsia"/>
            </w:rPr>
            <w:t>项目全过程造价咨询。为建设项目提供从投</w:t>
          </w:r>
          <w:proofErr w:type="gramStart"/>
          <w:r>
            <w:rPr>
              <w:rFonts w:hint="eastAsia"/>
            </w:rPr>
            <w:t>咨</w:t>
          </w:r>
          <w:proofErr w:type="gramEnd"/>
          <w:r>
            <w:rPr>
              <w:rFonts w:hint="eastAsia"/>
            </w:rPr>
            <w:t>估算、设计概算、项目建设过程中造价有关政策依据、价格信息及变更签证、合同签订中计价条款及实施的合理合法性提供依据，主要包括投资立项管理、勘察设计管理、招投标及合同管理、施工管理、竣工验收结（决）</w:t>
          </w:r>
          <w:proofErr w:type="gramStart"/>
          <w:r>
            <w:rPr>
              <w:rFonts w:hint="eastAsia"/>
            </w:rPr>
            <w:t>算及后评价</w:t>
          </w:r>
          <w:proofErr w:type="gramEnd"/>
          <w:r>
            <w:rPr>
              <w:rFonts w:hint="eastAsia"/>
            </w:rPr>
            <w:t>阶段的管理咨询。</w:t>
          </w:r>
        </w:p>
        <w:p w:rsidR="00244CEA" w:rsidRDefault="00695BFB" w:rsidP="00244CEA">
          <w:pPr>
            <w:ind w:firstLineChars="200" w:firstLine="480"/>
            <w:textAlignment w:val="baseline"/>
          </w:pPr>
          <w:r>
            <w:rPr>
              <w:rFonts w:hint="eastAsia"/>
            </w:rPr>
            <w:t>4.</w:t>
          </w:r>
          <w:r>
            <w:rPr>
              <w:rFonts w:hint="eastAsia"/>
            </w:rPr>
            <w:t>项目财务管理与财务决算咨询和评审。为项目建设资金来源是否合</w:t>
          </w:r>
          <w:proofErr w:type="gramStart"/>
          <w:r>
            <w:rPr>
              <w:rFonts w:hint="eastAsia"/>
            </w:rPr>
            <w:t>规</w:t>
          </w:r>
          <w:proofErr w:type="gramEnd"/>
          <w:r>
            <w:rPr>
              <w:rFonts w:hint="eastAsia"/>
            </w:rPr>
            <w:t>、各项资金的到位情况、建设成本是否合</w:t>
          </w:r>
          <w:proofErr w:type="gramStart"/>
          <w:r>
            <w:rPr>
              <w:rFonts w:hint="eastAsia"/>
            </w:rPr>
            <w:t>规</w:t>
          </w:r>
          <w:proofErr w:type="gramEnd"/>
          <w:r>
            <w:rPr>
              <w:rFonts w:hint="eastAsia"/>
            </w:rPr>
            <w:t>、建设单位建立健全建设资金管理制度，及建设资金的拨付、支出是否经过审批等程序，经过审批、财务决算报表编制合</w:t>
          </w:r>
          <w:proofErr w:type="gramStart"/>
          <w:r>
            <w:rPr>
              <w:rFonts w:hint="eastAsia"/>
            </w:rPr>
            <w:t>规</w:t>
          </w:r>
          <w:proofErr w:type="gramEnd"/>
          <w:r>
            <w:rPr>
              <w:rFonts w:hint="eastAsia"/>
            </w:rPr>
            <w:t>性提供咨询或评审。</w:t>
          </w:r>
        </w:p>
        <w:p w:rsidR="00244CEA" w:rsidRDefault="00695BFB" w:rsidP="00244CEA">
          <w:pPr>
            <w:ind w:firstLineChars="200" w:firstLine="480"/>
            <w:textAlignment w:val="baseline"/>
          </w:pPr>
          <w:r>
            <w:rPr>
              <w:rFonts w:hint="eastAsia"/>
            </w:rPr>
            <w:t>5.</w:t>
          </w:r>
          <w:r>
            <w:rPr>
              <w:rFonts w:hint="eastAsia"/>
            </w:rPr>
            <w:t>要求造价咨询机构出具书面咨询意见书或咨询（评审）报告，报告内容、格式符合国家相关规定，接受委托方监督。</w:t>
          </w:r>
        </w:p>
        <w:p w:rsidR="0050268E" w:rsidRDefault="00695BFB" w:rsidP="0050268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72737673823f4932"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72737673823f4932"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GZC2021-034(1)</vt:lpwstr>
  </property>
</Properties>
</file>