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港航应急指挥系统2020年维护费</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YKSGZC2020014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营口市交通事务中心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rPr>
        <w:alias w:val="项目详细需求"/>
        <w:tag w:val="项目详细需求"/>
        <w:id w:val="-1361739487"/>
        <w:lock w:val="sdtLocked"/>
      </w:sdtPr>
      <w:sdtEndPr/>
      <w:sdtContent>
        <w:p w:rsidR="008C057E" w:rsidRPr="0048341C" w:rsidRDefault="0048341C" w:rsidP="008C057E">
          <w:pPr>
            <w:spacing w:before="100" w:beforeAutospacing="1" w:after="100" w:afterAutospacing="1"/>
            <w:jc w:val="center"/>
            <w:rPr>
              <w:rFonts w:ascii="宋体" w:hAnsi="宋体" w:cs="宋体"/>
              <w:b/>
              <w:bCs/>
              <w:kern w:val="0"/>
              <w:sz w:val="28"/>
              <w:szCs w:val="28"/>
            </w:rPr>
          </w:pPr>
          <w:r w:rsidRPr="0048341C">
            <w:rPr>
              <w:rFonts w:ascii="宋体" w:hAnsi="宋体" w:cs="宋体"/>
              <w:b/>
              <w:bCs/>
              <w:kern w:val="0"/>
              <w:sz w:val="28"/>
              <w:szCs w:val="28"/>
            </w:rPr>
            <w:t>辽宁省港航应急指挥系统营口市分中心运行维护项目招标需求</w:t>
          </w:r>
        </w:p>
        <w:p w:rsidR="008C057E" w:rsidRPr="0048341C" w:rsidRDefault="0048341C" w:rsidP="008C057E">
          <w:pPr>
            <w:rPr>
              <w:rFonts w:ascii="宋体" w:hAnsi="宋体"/>
              <w:b/>
              <w:szCs w:val="21"/>
            </w:rPr>
          </w:pPr>
          <w:r w:rsidRPr="0048341C">
            <w:rPr>
              <w:rFonts w:ascii="宋体" w:hAnsi="宋体"/>
              <w:b/>
              <w:szCs w:val="21"/>
            </w:rPr>
            <w:t>一、</w:t>
          </w:r>
          <w:r w:rsidRPr="0048341C">
            <w:rPr>
              <w:rFonts w:ascii="宋体" w:hAnsi="宋体"/>
              <w:b/>
              <w:szCs w:val="21"/>
            </w:rPr>
            <w:t>★</w:t>
          </w:r>
          <w:r w:rsidRPr="0048341C">
            <w:rPr>
              <w:rFonts w:ascii="宋体" w:hAnsi="宋体"/>
              <w:b/>
              <w:szCs w:val="21"/>
            </w:rPr>
            <w:t>项目建设要求</w:t>
          </w:r>
        </w:p>
        <w:p w:rsidR="008C057E" w:rsidRPr="0048341C" w:rsidRDefault="0048341C" w:rsidP="008C057E">
          <w:pPr>
            <w:ind w:firstLineChars="200" w:firstLine="420"/>
            <w:rPr>
              <w:sz w:val="21"/>
              <w:szCs w:val="21"/>
            </w:rPr>
          </w:pPr>
          <w:r w:rsidRPr="0048341C">
            <w:rPr>
              <w:sz w:val="21"/>
              <w:szCs w:val="21"/>
            </w:rPr>
            <w:t>为落实《辽宁省交通厅关于明确辽宁省港航应急指挥系统市级分中心建设有关要求的通知》（</w:t>
          </w:r>
          <w:proofErr w:type="gramStart"/>
          <w:r w:rsidRPr="0048341C">
            <w:rPr>
              <w:sz w:val="21"/>
              <w:szCs w:val="21"/>
            </w:rPr>
            <w:t>辽交航</w:t>
          </w:r>
          <w:proofErr w:type="gramEnd"/>
          <w:r w:rsidRPr="0048341C">
            <w:rPr>
              <w:sz w:val="21"/>
              <w:szCs w:val="21"/>
            </w:rPr>
            <w:t>发﹝</w:t>
          </w:r>
          <w:r w:rsidRPr="0048341C">
            <w:rPr>
              <w:sz w:val="21"/>
              <w:szCs w:val="21"/>
            </w:rPr>
            <w:t>2013</w:t>
          </w:r>
          <w:r w:rsidRPr="0048341C">
            <w:rPr>
              <w:sz w:val="21"/>
              <w:szCs w:val="21"/>
            </w:rPr>
            <w:t>﹞</w:t>
          </w:r>
          <w:r w:rsidRPr="0048341C">
            <w:rPr>
              <w:sz w:val="21"/>
              <w:szCs w:val="21"/>
            </w:rPr>
            <w:t>479</w:t>
          </w:r>
          <w:r w:rsidRPr="0048341C">
            <w:rPr>
              <w:sz w:val="21"/>
              <w:szCs w:val="21"/>
            </w:rPr>
            <w:t>号）文件要求，实现市级平台（二级平台）与省级管理平台、下属各港区罐组、码头、仓储堆场等监控系统正常运行，确保市级应急指挥系统、视频显示系统、中央控制系统、扩声系统、无纸化视频会议及会商系统、应急</w:t>
          </w:r>
          <w:r w:rsidRPr="0048341C">
            <w:rPr>
              <w:sz w:val="21"/>
              <w:szCs w:val="21"/>
            </w:rPr>
            <w:t>IP</w:t>
          </w:r>
          <w:r w:rsidRPr="0048341C">
            <w:rPr>
              <w:sz w:val="21"/>
              <w:szCs w:val="21"/>
            </w:rPr>
            <w:t>电话指挥调度系统、数据存储系统与网络安全系统的正常使用，结合《国务院关于促进服务外包产业加快发展的意见》（国发﹝</w:t>
          </w:r>
          <w:r w:rsidRPr="0048341C">
            <w:rPr>
              <w:sz w:val="21"/>
              <w:szCs w:val="21"/>
            </w:rPr>
            <w:t>2014</w:t>
          </w:r>
          <w:r w:rsidRPr="0048341C">
            <w:rPr>
              <w:sz w:val="21"/>
              <w:szCs w:val="21"/>
            </w:rPr>
            <w:t>﹞</w:t>
          </w:r>
          <w:r w:rsidRPr="0048341C">
            <w:rPr>
              <w:sz w:val="21"/>
              <w:szCs w:val="21"/>
            </w:rPr>
            <w:t>67</w:t>
          </w:r>
          <w:r w:rsidRPr="0048341C">
            <w:rPr>
              <w:sz w:val="21"/>
              <w:szCs w:val="21"/>
            </w:rPr>
            <w:t>号）有关重点工作附件：《服务外包产业重点发展领域指导目录》第十三、十四条规定范围。我处将科学界定服务外包范围，健全服务外包统计指标体系和统计制度。加强服务外包信息统计系统建设。确保已建成系统的正常运行及合理使用。保障系统信息安全，完善管理机制。提高应急指挥决策能力，合理分配人员岗位职能，使该应急指挥系统在使用及决策中发挥最大能效。</w:t>
          </w:r>
        </w:p>
        <w:p w:rsidR="008C057E" w:rsidRPr="0048341C" w:rsidRDefault="0048341C" w:rsidP="008C057E">
          <w:pPr>
            <w:rPr>
              <w:rFonts w:ascii="宋体" w:hAnsi="宋体"/>
              <w:b/>
              <w:szCs w:val="21"/>
            </w:rPr>
          </w:pPr>
          <w:r w:rsidRPr="0048341C">
            <w:rPr>
              <w:rFonts w:ascii="宋体" w:hAnsi="宋体" w:hint="eastAsia"/>
              <w:b/>
              <w:szCs w:val="21"/>
            </w:rPr>
            <w:t>二</w:t>
          </w:r>
          <w:r w:rsidRPr="0048341C">
            <w:rPr>
              <w:rFonts w:ascii="宋体" w:hAnsi="宋体"/>
              <w:b/>
              <w:szCs w:val="21"/>
            </w:rPr>
            <w:t>、服务期限及地点</w:t>
          </w:r>
        </w:p>
        <w:p w:rsidR="008C057E" w:rsidRPr="0048341C" w:rsidRDefault="0048341C" w:rsidP="0048341C">
          <w:pPr>
            <w:ind w:firstLineChars="200" w:firstLine="480"/>
            <w:rPr>
              <w:rFonts w:ascii="宋体" w:hAnsi="宋体"/>
              <w:szCs w:val="21"/>
            </w:rPr>
          </w:pPr>
          <w:r w:rsidRPr="0048341C">
            <w:rPr>
              <w:rFonts w:ascii="宋体" w:hAnsi="宋体"/>
              <w:szCs w:val="21"/>
            </w:rPr>
            <w:t>1</w:t>
          </w:r>
          <w:r w:rsidRPr="0048341C">
            <w:rPr>
              <w:rFonts w:ascii="宋体" w:hAnsi="宋体"/>
              <w:szCs w:val="21"/>
            </w:rPr>
            <w:t>、服务时间：</w:t>
          </w:r>
          <w:r w:rsidRPr="0048341C">
            <w:rPr>
              <w:rFonts w:ascii="宋体" w:hAnsi="宋体"/>
              <w:szCs w:val="21"/>
            </w:rPr>
            <w:t>2020</w:t>
          </w:r>
          <w:r w:rsidRPr="0048341C">
            <w:rPr>
              <w:rFonts w:ascii="宋体" w:hAnsi="宋体"/>
              <w:szCs w:val="21"/>
            </w:rPr>
            <w:t>年</w:t>
          </w:r>
          <w:r w:rsidRPr="0048341C">
            <w:rPr>
              <w:rFonts w:ascii="宋体" w:hAnsi="宋体" w:hint="eastAsia"/>
              <w:szCs w:val="21"/>
            </w:rPr>
            <w:t>5</w:t>
          </w:r>
          <w:r w:rsidRPr="0048341C">
            <w:rPr>
              <w:rFonts w:ascii="宋体" w:hAnsi="宋体"/>
              <w:szCs w:val="21"/>
            </w:rPr>
            <w:t>月</w:t>
          </w:r>
          <w:r w:rsidRPr="0048341C">
            <w:rPr>
              <w:rFonts w:ascii="宋体" w:hAnsi="宋体"/>
              <w:szCs w:val="21"/>
            </w:rPr>
            <w:t>1</w:t>
          </w:r>
          <w:r w:rsidRPr="0048341C">
            <w:rPr>
              <w:rFonts w:ascii="宋体" w:hAnsi="宋体"/>
              <w:szCs w:val="21"/>
            </w:rPr>
            <w:t>日至</w:t>
          </w:r>
          <w:r w:rsidRPr="0048341C">
            <w:rPr>
              <w:rFonts w:ascii="宋体" w:hAnsi="宋体"/>
              <w:szCs w:val="21"/>
            </w:rPr>
            <w:t>2021</w:t>
          </w:r>
          <w:r w:rsidRPr="0048341C">
            <w:rPr>
              <w:rFonts w:ascii="宋体" w:hAnsi="宋体"/>
              <w:szCs w:val="21"/>
            </w:rPr>
            <w:t>年</w:t>
          </w:r>
          <w:r w:rsidRPr="0048341C">
            <w:rPr>
              <w:rFonts w:ascii="宋体" w:hAnsi="宋体" w:hint="eastAsia"/>
              <w:szCs w:val="21"/>
            </w:rPr>
            <w:t>4</w:t>
          </w:r>
          <w:r w:rsidRPr="0048341C">
            <w:rPr>
              <w:rFonts w:ascii="宋体" w:hAnsi="宋体"/>
              <w:szCs w:val="21"/>
            </w:rPr>
            <w:t>月</w:t>
          </w:r>
          <w:r w:rsidRPr="0048341C">
            <w:rPr>
              <w:rFonts w:ascii="宋体" w:hAnsi="宋体"/>
              <w:szCs w:val="21"/>
            </w:rPr>
            <w:t>31</w:t>
          </w:r>
          <w:r w:rsidRPr="0048341C">
            <w:rPr>
              <w:rFonts w:ascii="宋体" w:hAnsi="宋体"/>
              <w:szCs w:val="21"/>
            </w:rPr>
            <w:t>日。</w:t>
          </w:r>
        </w:p>
        <w:p w:rsidR="008C057E" w:rsidRPr="0048341C" w:rsidRDefault="0048341C" w:rsidP="0048341C">
          <w:pPr>
            <w:ind w:firstLineChars="200" w:firstLine="480"/>
            <w:rPr>
              <w:rFonts w:ascii="宋体" w:hAnsi="宋体"/>
              <w:szCs w:val="21"/>
            </w:rPr>
          </w:pPr>
          <w:r w:rsidRPr="0048341C">
            <w:rPr>
              <w:rFonts w:ascii="宋体" w:hAnsi="宋体"/>
              <w:szCs w:val="21"/>
            </w:rPr>
            <w:t>2</w:t>
          </w:r>
          <w:r w:rsidRPr="0048341C">
            <w:rPr>
              <w:rFonts w:ascii="宋体" w:hAnsi="宋体"/>
              <w:szCs w:val="21"/>
            </w:rPr>
            <w:t>、服务地点：</w:t>
          </w:r>
          <w:r w:rsidRPr="0048341C">
            <w:rPr>
              <w:rFonts w:ascii="宋体" w:hAnsi="宋体"/>
              <w:kern w:val="0"/>
              <w:szCs w:val="21"/>
            </w:rPr>
            <w:t>营口市交通事务中心指定地点</w:t>
          </w:r>
          <w:r w:rsidRPr="0048341C">
            <w:rPr>
              <w:rFonts w:ascii="宋体" w:hAnsi="宋体" w:hint="eastAsia"/>
              <w:kern w:val="0"/>
              <w:szCs w:val="21"/>
            </w:rPr>
            <w:t>（营口市站前区</w:t>
          </w:r>
          <w:proofErr w:type="gramStart"/>
          <w:r w:rsidRPr="0048341C">
            <w:rPr>
              <w:rFonts w:ascii="宋体" w:hAnsi="宋体" w:hint="eastAsia"/>
              <w:kern w:val="0"/>
              <w:szCs w:val="21"/>
            </w:rPr>
            <w:t>红革街货场</w:t>
          </w:r>
          <w:proofErr w:type="gramEnd"/>
          <w:r w:rsidRPr="0048341C">
            <w:rPr>
              <w:rFonts w:ascii="宋体" w:hAnsi="宋体" w:hint="eastAsia"/>
              <w:kern w:val="0"/>
              <w:szCs w:val="21"/>
            </w:rPr>
            <w:t>里</w:t>
          </w:r>
          <w:r w:rsidRPr="0048341C">
            <w:rPr>
              <w:rFonts w:ascii="宋体" w:hAnsi="宋体" w:hint="eastAsia"/>
              <w:kern w:val="0"/>
              <w:szCs w:val="21"/>
            </w:rPr>
            <w:t>59-0</w:t>
          </w:r>
          <w:r w:rsidRPr="0048341C">
            <w:rPr>
              <w:rFonts w:ascii="宋体" w:hAnsi="宋体" w:hint="eastAsia"/>
              <w:kern w:val="0"/>
              <w:szCs w:val="21"/>
            </w:rPr>
            <w:t>）</w:t>
          </w:r>
          <w:r w:rsidRPr="0048341C">
            <w:rPr>
              <w:rFonts w:ascii="宋体" w:hAnsi="宋体"/>
              <w:szCs w:val="21"/>
            </w:rPr>
            <w:t>；</w:t>
          </w:r>
        </w:p>
        <w:p w:rsidR="008C057E" w:rsidRPr="0048341C" w:rsidRDefault="0048341C" w:rsidP="0048341C">
          <w:pPr>
            <w:ind w:firstLineChars="200" w:firstLine="480"/>
            <w:rPr>
              <w:rFonts w:ascii="宋体" w:hAnsi="宋体"/>
              <w:szCs w:val="21"/>
            </w:rPr>
          </w:pPr>
          <w:r w:rsidRPr="0048341C">
            <w:rPr>
              <w:rFonts w:ascii="宋体" w:hAnsi="宋体"/>
              <w:szCs w:val="21"/>
            </w:rPr>
            <w:t>3</w:t>
          </w:r>
          <w:r w:rsidRPr="0048341C">
            <w:rPr>
              <w:rFonts w:ascii="宋体" w:hAnsi="宋体"/>
              <w:szCs w:val="21"/>
            </w:rPr>
            <w:t>、服务支持：驻场</w:t>
          </w:r>
          <w:proofErr w:type="gramStart"/>
          <w:r w:rsidRPr="0048341C">
            <w:rPr>
              <w:rFonts w:ascii="宋体" w:hAnsi="宋体"/>
              <w:szCs w:val="21"/>
            </w:rPr>
            <w:t>运维需接受</w:t>
          </w:r>
          <w:proofErr w:type="gramEnd"/>
          <w:r w:rsidRPr="0048341C">
            <w:rPr>
              <w:rFonts w:ascii="宋体" w:hAnsi="宋体"/>
              <w:szCs w:val="21"/>
            </w:rPr>
            <w:t>甲方统一调度及管理，外区维护要求接到报修后</w:t>
          </w:r>
          <w:r w:rsidRPr="0048341C">
            <w:rPr>
              <w:rFonts w:ascii="宋体" w:hAnsi="宋体"/>
              <w:szCs w:val="21"/>
            </w:rPr>
            <w:t>1</w:t>
          </w:r>
          <w:r w:rsidRPr="0048341C">
            <w:rPr>
              <w:rFonts w:ascii="宋体" w:hAnsi="宋体"/>
              <w:szCs w:val="21"/>
            </w:rPr>
            <w:t>小时内响应，</w:t>
          </w:r>
          <w:r w:rsidRPr="0048341C">
            <w:rPr>
              <w:rFonts w:ascii="宋体" w:hAnsi="宋体"/>
              <w:szCs w:val="21"/>
            </w:rPr>
            <w:t>4</w:t>
          </w:r>
          <w:r w:rsidRPr="0048341C">
            <w:rPr>
              <w:rFonts w:ascii="宋体" w:hAnsi="宋体"/>
              <w:szCs w:val="21"/>
            </w:rPr>
            <w:t>小时内到达维护场地（含营口指挥中心所属、鲅鱼圈港区指挥中心及建设场地、营口老港区建设场地等）</w:t>
          </w:r>
        </w:p>
        <w:p w:rsidR="008C057E" w:rsidRPr="0048341C" w:rsidRDefault="0048341C" w:rsidP="0048341C">
          <w:pPr>
            <w:ind w:firstLineChars="200" w:firstLine="480"/>
            <w:rPr>
              <w:rFonts w:ascii="宋体" w:hAnsi="宋体"/>
              <w:szCs w:val="21"/>
            </w:rPr>
          </w:pPr>
          <w:r w:rsidRPr="0048341C">
            <w:rPr>
              <w:rFonts w:ascii="宋体" w:hAnsi="宋体"/>
              <w:szCs w:val="21"/>
            </w:rPr>
            <w:t>4</w:t>
          </w:r>
          <w:r w:rsidRPr="0048341C">
            <w:rPr>
              <w:rFonts w:ascii="宋体" w:hAnsi="宋体"/>
              <w:szCs w:val="21"/>
            </w:rPr>
            <w:t>、最高限价：</w:t>
          </w:r>
          <w:r w:rsidRPr="0048341C">
            <w:rPr>
              <w:rFonts w:ascii="宋体" w:hAnsi="宋体"/>
              <w:b/>
              <w:bCs/>
              <w:szCs w:val="21"/>
            </w:rPr>
            <w:t>314000.00</w:t>
          </w:r>
          <w:r w:rsidRPr="0048341C">
            <w:rPr>
              <w:rFonts w:ascii="宋体" w:hAnsi="宋体"/>
              <w:szCs w:val="21"/>
            </w:rPr>
            <w:t>元。</w:t>
          </w:r>
        </w:p>
        <w:p w:rsidR="008C057E" w:rsidRPr="0048341C" w:rsidRDefault="0048341C" w:rsidP="0048341C">
          <w:pPr>
            <w:ind w:firstLineChars="200" w:firstLine="480"/>
            <w:rPr>
              <w:rFonts w:ascii="宋体" w:hAnsi="宋体"/>
              <w:szCs w:val="21"/>
            </w:rPr>
          </w:pPr>
          <w:r w:rsidRPr="0048341C">
            <w:rPr>
              <w:rFonts w:ascii="宋体" w:hAnsi="宋体"/>
              <w:szCs w:val="21"/>
            </w:rPr>
            <w:t>5</w:t>
          </w:r>
          <w:r w:rsidRPr="0048341C">
            <w:rPr>
              <w:rFonts w:ascii="宋体" w:hAnsi="宋体"/>
              <w:szCs w:val="21"/>
            </w:rPr>
            <w:t>、付款方式：合同签订后按自然季度支付。</w:t>
          </w:r>
        </w:p>
        <w:p w:rsidR="008C057E" w:rsidRPr="0048341C" w:rsidRDefault="0048341C" w:rsidP="0048341C">
          <w:pPr>
            <w:ind w:firstLineChars="200" w:firstLine="480"/>
            <w:rPr>
              <w:rFonts w:ascii="宋体" w:hAnsi="宋体"/>
              <w:b/>
              <w:szCs w:val="21"/>
            </w:rPr>
          </w:pPr>
          <w:r w:rsidRPr="0048341C">
            <w:rPr>
              <w:rFonts w:ascii="宋体" w:hAnsi="宋体"/>
              <w:szCs w:val="21"/>
            </w:rPr>
            <w:t>6</w:t>
          </w:r>
          <w:r w:rsidRPr="0048341C">
            <w:rPr>
              <w:rFonts w:ascii="宋体" w:hAnsi="宋体"/>
              <w:szCs w:val="21"/>
            </w:rPr>
            <w:t>、本项目为交钥匙维护，报价应包含税金、人工、防爆材料、车辆燃油、防爆装备、盐雾处理、港内机械费用等。</w:t>
          </w:r>
        </w:p>
        <w:p w:rsidR="008C057E" w:rsidRPr="0048341C" w:rsidRDefault="0048341C" w:rsidP="008C057E">
          <w:pPr>
            <w:rPr>
              <w:rFonts w:ascii="宋体" w:hAnsi="宋体"/>
              <w:b/>
              <w:szCs w:val="21"/>
            </w:rPr>
          </w:pPr>
          <w:r w:rsidRPr="0048341C">
            <w:rPr>
              <w:rFonts w:ascii="宋体" w:hAnsi="宋体" w:hint="eastAsia"/>
              <w:b/>
              <w:szCs w:val="21"/>
            </w:rPr>
            <w:t>三</w:t>
          </w:r>
          <w:r w:rsidRPr="0048341C">
            <w:rPr>
              <w:rFonts w:ascii="宋体" w:hAnsi="宋体"/>
              <w:b/>
              <w:szCs w:val="21"/>
            </w:rPr>
            <w:t>、</w:t>
          </w:r>
          <w:proofErr w:type="gramStart"/>
          <w:r w:rsidRPr="0048341C">
            <w:rPr>
              <w:rFonts w:ascii="宋体" w:hAnsi="宋体"/>
              <w:b/>
              <w:szCs w:val="21"/>
            </w:rPr>
            <w:t>维保服务</w:t>
          </w:r>
          <w:proofErr w:type="gramEnd"/>
          <w:r w:rsidRPr="0048341C">
            <w:rPr>
              <w:rFonts w:ascii="宋体" w:hAnsi="宋体"/>
              <w:b/>
              <w:szCs w:val="21"/>
            </w:rPr>
            <w:t>内容</w:t>
          </w:r>
        </w:p>
        <w:p w:rsidR="008C057E" w:rsidRPr="0048341C" w:rsidRDefault="0048341C" w:rsidP="0048341C">
          <w:pPr>
            <w:ind w:firstLineChars="200" w:firstLine="482"/>
            <w:rPr>
              <w:rFonts w:ascii="宋体" w:hAnsi="宋体"/>
              <w:b/>
              <w:szCs w:val="21"/>
            </w:rPr>
          </w:pPr>
          <w:r w:rsidRPr="0048341C">
            <w:rPr>
              <w:rFonts w:ascii="宋体" w:hAnsi="宋体"/>
              <w:b/>
              <w:szCs w:val="21"/>
            </w:rPr>
            <w:t>1.</w:t>
          </w:r>
          <w:r w:rsidRPr="0048341C">
            <w:rPr>
              <w:rFonts w:ascii="宋体" w:hAnsi="宋体"/>
              <w:b/>
              <w:szCs w:val="21"/>
            </w:rPr>
            <w:t>线路维保：</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1</w:t>
          </w:r>
          <w:r w:rsidRPr="0048341C">
            <w:rPr>
              <w:rFonts w:ascii="宋体" w:hAnsi="宋体"/>
              <w:bCs/>
              <w:szCs w:val="21"/>
            </w:rPr>
            <w:t>）营口港区、鲅鱼圈港区、仙人岛港区总计二十三条线路（视频、通讯、供电、管路）及摄像头、防爆箱的路径、节点、汇总点保障与日常维护，含摄像头的返修与维修费用及维修维护所需的人工、材料、车辆、过道费、燃油费、食宿费等与之相关</w:t>
          </w:r>
          <w:r w:rsidRPr="0048341C">
            <w:rPr>
              <w:rFonts w:ascii="宋体" w:hAnsi="宋体"/>
              <w:bCs/>
              <w:szCs w:val="21"/>
            </w:rPr>
            <w:lastRenderedPageBreak/>
            <w:t>的费用，如需要更换相关硬件配件，由我中心负责另行采购，费用不在此合同中列支；</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2</w:t>
          </w:r>
          <w:r w:rsidRPr="0048341C">
            <w:rPr>
              <w:rFonts w:ascii="宋体" w:hAnsi="宋体"/>
              <w:bCs/>
              <w:szCs w:val="21"/>
            </w:rPr>
            <w:t>）视频信号线路、摄像机线路的检测、故障排除、隐患排查；</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3</w:t>
          </w:r>
          <w:r w:rsidRPr="0048341C">
            <w:rPr>
              <w:rFonts w:ascii="宋体" w:hAnsi="宋体"/>
              <w:bCs/>
              <w:szCs w:val="21"/>
            </w:rPr>
            <w:t>）所有接口、线路接口的焊点的检测、视频头的更换等；</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4</w:t>
          </w:r>
          <w:r w:rsidRPr="0048341C">
            <w:rPr>
              <w:rFonts w:ascii="宋体" w:hAnsi="宋体"/>
              <w:bCs/>
              <w:szCs w:val="21"/>
            </w:rPr>
            <w:t>）监控系统前端摄像机的镜头清理、设备除尘、位置调整、设备维修及更换、故障排除等；</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5</w:t>
          </w:r>
          <w:r w:rsidRPr="0048341C">
            <w:rPr>
              <w:rFonts w:ascii="宋体" w:hAnsi="宋体"/>
              <w:bCs/>
              <w:szCs w:val="21"/>
            </w:rPr>
            <w:t>）监控主机设备检测、设备除尘、系统维护、设备维护、系统扩容、故障排除等；</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6</w:t>
          </w:r>
          <w:r w:rsidRPr="0048341C">
            <w:rPr>
              <w:rFonts w:ascii="宋体" w:hAnsi="宋体"/>
              <w:bCs/>
              <w:szCs w:val="21"/>
            </w:rPr>
            <w:t>）监控平台检测、软件升级、软件维护、数据备份、故障排除等；</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7</w:t>
          </w:r>
          <w:r w:rsidRPr="0048341C">
            <w:rPr>
              <w:rFonts w:ascii="宋体" w:hAnsi="宋体"/>
              <w:bCs/>
              <w:szCs w:val="21"/>
            </w:rPr>
            <w:t>）防爆摄像机</w:t>
          </w:r>
          <w:r w:rsidRPr="0048341C">
            <w:rPr>
              <w:rFonts w:ascii="宋体" w:hAnsi="宋体"/>
              <w:bCs/>
              <w:szCs w:val="21"/>
            </w:rPr>
            <w:t>23</w:t>
          </w:r>
          <w:r w:rsidRPr="0048341C">
            <w:rPr>
              <w:rFonts w:ascii="宋体" w:hAnsi="宋体"/>
              <w:bCs/>
              <w:szCs w:val="21"/>
            </w:rPr>
            <w:t>台点位表：</w:t>
          </w:r>
        </w:p>
        <w:tbl>
          <w:tblPr>
            <w:tblW w:w="9692" w:type="dxa"/>
            <w:tblInd w:w="-108" w:type="dxa"/>
            <w:tblLayout w:type="fixed"/>
            <w:tblCellMar>
              <w:left w:w="0" w:type="dxa"/>
              <w:right w:w="0" w:type="dxa"/>
            </w:tblCellMar>
            <w:tblLook w:val="04A0" w:firstRow="1" w:lastRow="0" w:firstColumn="1" w:lastColumn="0" w:noHBand="0" w:noVBand="1"/>
          </w:tblPr>
          <w:tblGrid>
            <w:gridCol w:w="718"/>
            <w:gridCol w:w="3732"/>
            <w:gridCol w:w="1576"/>
            <w:gridCol w:w="1803"/>
            <w:gridCol w:w="1863"/>
          </w:tblGrid>
          <w:tr w:rsidR="0048341C" w:rsidRPr="0048341C" w:rsidTr="003333C7">
            <w:trPr>
              <w:trHeight w:val="270"/>
            </w:trPr>
            <w:tc>
              <w:tcPr>
                <w:tcW w:w="718" w:type="dxa"/>
                <w:tcBorders>
                  <w:top w:val="single" w:sz="4" w:space="0" w:color="000000"/>
                  <w:left w:val="single" w:sz="4" w:space="0" w:color="000000"/>
                  <w:bottom w:val="single" w:sz="4" w:space="0" w:color="000000"/>
                  <w:right w:val="single" w:sz="4" w:space="0" w:color="000000"/>
                </w:tcBorders>
                <w:noWrap/>
                <w:vAlign w:val="center"/>
              </w:tcPr>
              <w:p w:rsidR="008C057E" w:rsidRPr="0048341C" w:rsidRDefault="0048341C" w:rsidP="003333C7">
                <w:pPr>
                  <w:jc w:val="center"/>
                  <w:rPr>
                    <w:rFonts w:ascii="宋体" w:hAnsi="宋体" w:cs="宋体"/>
                    <w:b/>
                    <w:bCs/>
                    <w:kern w:val="0"/>
                    <w:szCs w:val="21"/>
                  </w:rPr>
                </w:pPr>
                <w:r w:rsidRPr="0048341C">
                  <w:rPr>
                    <w:rFonts w:ascii="宋体" w:hAnsi="宋体" w:cs="宋体"/>
                    <w:b/>
                    <w:bCs/>
                    <w:kern w:val="0"/>
                    <w:szCs w:val="21"/>
                  </w:rPr>
                  <w:t>序号</w:t>
                </w:r>
              </w:p>
            </w:tc>
            <w:tc>
              <w:tcPr>
                <w:tcW w:w="3732" w:type="dxa"/>
                <w:tcBorders>
                  <w:top w:val="single" w:sz="4" w:space="0" w:color="000000"/>
                  <w:left w:val="nil"/>
                  <w:bottom w:val="single" w:sz="4" w:space="0" w:color="000000"/>
                  <w:right w:val="single" w:sz="4" w:space="0" w:color="000000"/>
                </w:tcBorders>
                <w:noWrap/>
                <w:vAlign w:val="center"/>
              </w:tcPr>
              <w:p w:rsidR="008C057E" w:rsidRPr="0048341C" w:rsidRDefault="0048341C" w:rsidP="003333C7">
                <w:pPr>
                  <w:jc w:val="center"/>
                  <w:rPr>
                    <w:rFonts w:ascii="宋体" w:hAnsi="宋体" w:cs="宋体"/>
                    <w:b/>
                    <w:bCs/>
                    <w:kern w:val="0"/>
                    <w:szCs w:val="21"/>
                  </w:rPr>
                </w:pPr>
                <w:r w:rsidRPr="0048341C">
                  <w:rPr>
                    <w:rFonts w:ascii="宋体" w:hAnsi="宋体" w:cs="宋体"/>
                    <w:b/>
                    <w:bCs/>
                    <w:kern w:val="0"/>
                    <w:szCs w:val="21"/>
                  </w:rPr>
                  <w:t>企业名称</w:t>
                </w:r>
              </w:p>
            </w:tc>
            <w:tc>
              <w:tcPr>
                <w:tcW w:w="1576" w:type="dxa"/>
                <w:tcBorders>
                  <w:top w:val="single" w:sz="4" w:space="0" w:color="000000"/>
                  <w:left w:val="nil"/>
                  <w:bottom w:val="single" w:sz="4" w:space="0" w:color="000000"/>
                  <w:right w:val="single" w:sz="4" w:space="0" w:color="000000"/>
                </w:tcBorders>
                <w:noWrap/>
                <w:vAlign w:val="center"/>
              </w:tcPr>
              <w:p w:rsidR="008C057E" w:rsidRPr="0048341C" w:rsidRDefault="0048341C" w:rsidP="003333C7">
                <w:pPr>
                  <w:jc w:val="center"/>
                  <w:rPr>
                    <w:rFonts w:ascii="宋体" w:hAnsi="宋体" w:cs="宋体"/>
                    <w:b/>
                    <w:bCs/>
                    <w:kern w:val="0"/>
                    <w:szCs w:val="21"/>
                  </w:rPr>
                </w:pPr>
                <w:r w:rsidRPr="0048341C">
                  <w:rPr>
                    <w:rFonts w:ascii="宋体" w:hAnsi="宋体" w:cs="宋体"/>
                    <w:b/>
                    <w:bCs/>
                    <w:kern w:val="0"/>
                    <w:szCs w:val="21"/>
                  </w:rPr>
                  <w:t>位置</w:t>
                </w:r>
              </w:p>
            </w:tc>
            <w:tc>
              <w:tcPr>
                <w:tcW w:w="1803" w:type="dxa"/>
                <w:tcBorders>
                  <w:top w:val="single" w:sz="4" w:space="0" w:color="000000"/>
                  <w:left w:val="nil"/>
                  <w:bottom w:val="single" w:sz="4" w:space="0" w:color="000000"/>
                  <w:right w:val="single" w:sz="4" w:space="0" w:color="000000"/>
                </w:tcBorders>
                <w:noWrap/>
                <w:vAlign w:val="center"/>
              </w:tcPr>
              <w:p w:rsidR="008C057E" w:rsidRPr="0048341C" w:rsidRDefault="0048341C" w:rsidP="003333C7">
                <w:pPr>
                  <w:jc w:val="center"/>
                  <w:rPr>
                    <w:rFonts w:ascii="宋体" w:hAnsi="宋体" w:cs="宋体"/>
                    <w:b/>
                    <w:bCs/>
                    <w:kern w:val="0"/>
                    <w:szCs w:val="21"/>
                  </w:rPr>
                </w:pPr>
                <w:r w:rsidRPr="0048341C">
                  <w:rPr>
                    <w:rFonts w:ascii="宋体" w:hAnsi="宋体" w:cs="宋体"/>
                    <w:b/>
                    <w:bCs/>
                    <w:kern w:val="0"/>
                    <w:szCs w:val="21"/>
                  </w:rPr>
                  <w:t>防爆摄像机</w:t>
                </w:r>
              </w:p>
            </w:tc>
            <w:tc>
              <w:tcPr>
                <w:tcW w:w="1863" w:type="dxa"/>
                <w:tcBorders>
                  <w:top w:val="single" w:sz="4" w:space="0" w:color="000000"/>
                  <w:left w:val="nil"/>
                  <w:bottom w:val="single" w:sz="4" w:space="0" w:color="000000"/>
                  <w:right w:val="single" w:sz="4" w:space="0" w:color="000000"/>
                </w:tcBorders>
                <w:noWrap/>
                <w:vAlign w:val="center"/>
              </w:tcPr>
              <w:p w:rsidR="008C057E" w:rsidRPr="0048341C" w:rsidRDefault="0048341C" w:rsidP="003333C7">
                <w:pPr>
                  <w:jc w:val="center"/>
                  <w:rPr>
                    <w:rFonts w:ascii="宋体" w:hAnsi="宋体" w:cs="宋体"/>
                    <w:b/>
                    <w:bCs/>
                    <w:kern w:val="0"/>
                    <w:szCs w:val="21"/>
                  </w:rPr>
                </w:pPr>
                <w:r w:rsidRPr="0048341C">
                  <w:rPr>
                    <w:rFonts w:ascii="宋体" w:hAnsi="宋体" w:cs="宋体"/>
                    <w:b/>
                    <w:bCs/>
                    <w:kern w:val="0"/>
                    <w:szCs w:val="21"/>
                  </w:rPr>
                  <w:t>激光重载摄像机</w:t>
                </w:r>
              </w:p>
            </w:tc>
          </w:tr>
          <w:tr w:rsidR="0048341C" w:rsidRPr="0048341C" w:rsidTr="003333C7">
            <w:trPr>
              <w:trHeight w:val="540"/>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营口港务股份有限公司第四分公司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2</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营口港务集团有限公司第五分公司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proofErr w:type="gramStart"/>
                <w:r w:rsidRPr="0048341C">
                  <w:rPr>
                    <w:rFonts w:ascii="宋体" w:hAnsi="宋体"/>
                    <w:kern w:val="0"/>
                    <w:szCs w:val="21"/>
                  </w:rPr>
                  <w:t>仙人岛港</w:t>
                </w:r>
                <w:proofErr w:type="gramEnd"/>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2</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3</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辽宁华锦通达化工股份有限公司储运供水分公司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proofErr w:type="gramStart"/>
                <w:r w:rsidRPr="0048341C">
                  <w:rPr>
                    <w:rFonts w:ascii="宋体" w:hAnsi="宋体"/>
                    <w:kern w:val="0"/>
                    <w:szCs w:val="21"/>
                  </w:rPr>
                  <w:t>仙人岛港</w:t>
                </w:r>
                <w:proofErr w:type="gramEnd"/>
              </w:p>
            </w:tc>
            <w:tc>
              <w:tcPr>
                <w:tcW w:w="180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4</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中丝营口仙人岛液体化工</w:t>
                </w:r>
                <w:proofErr w:type="gramStart"/>
                <w:r w:rsidRPr="0048341C">
                  <w:rPr>
                    <w:rFonts w:ascii="宋体" w:hAnsi="宋体"/>
                    <w:kern w:val="0"/>
                    <w:szCs w:val="21"/>
                  </w:rPr>
                  <w:t>品港储</w:t>
                </w:r>
                <w:proofErr w:type="gramEnd"/>
                <w:r w:rsidRPr="0048341C">
                  <w:rPr>
                    <w:rFonts w:ascii="宋体" w:hAnsi="宋体"/>
                    <w:kern w:val="0"/>
                    <w:szCs w:val="21"/>
                  </w:rPr>
                  <w:t>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proofErr w:type="gramStart"/>
                <w:r w:rsidRPr="0048341C">
                  <w:rPr>
                    <w:rFonts w:ascii="宋体" w:hAnsi="宋体"/>
                    <w:kern w:val="0"/>
                    <w:szCs w:val="21"/>
                  </w:rPr>
                  <w:t>仙人岛港</w:t>
                </w:r>
                <w:proofErr w:type="gramEnd"/>
              </w:p>
            </w:tc>
            <w:tc>
              <w:tcPr>
                <w:tcW w:w="180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5</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营口市经济技术开发区锦华石化经贸有限公司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6</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营口新锦华有限公司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7</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中国石油化工股份有限公司辽宁营口石油分公司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8</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中国石油天然气有限公司东北化工销售营口分公司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9</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营口港田化工燃料供应有限公司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10</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中国天然气股份有限公司抚顺石化份公司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11</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营口港船舶燃料供应有限责任公司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12</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proofErr w:type="gramStart"/>
                <w:r w:rsidRPr="0048341C">
                  <w:rPr>
                    <w:rFonts w:ascii="宋体" w:hAnsi="宋体"/>
                    <w:kern w:val="0"/>
                    <w:szCs w:val="21"/>
                  </w:rPr>
                  <w:t>营口华油</w:t>
                </w:r>
                <w:proofErr w:type="gramEnd"/>
                <w:r w:rsidRPr="0048341C">
                  <w:rPr>
                    <w:rFonts w:ascii="宋体" w:hAnsi="宋体"/>
                    <w:kern w:val="0"/>
                    <w:szCs w:val="21"/>
                  </w:rPr>
                  <w:t>实业公司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营口老港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13</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辽宁新型石油沥青厂有限公司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营口老港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lastRenderedPageBreak/>
                  <w:t>14</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w:t>
                </w:r>
                <w:proofErr w:type="gramStart"/>
                <w:r w:rsidRPr="0048341C">
                  <w:rPr>
                    <w:rFonts w:ascii="宋体" w:hAnsi="宋体"/>
                    <w:kern w:val="0"/>
                    <w:szCs w:val="21"/>
                  </w:rPr>
                  <w:t>庆孚石油</w:t>
                </w:r>
                <w:proofErr w:type="gramEnd"/>
                <w:r w:rsidRPr="0048341C">
                  <w:rPr>
                    <w:rFonts w:ascii="宋体" w:hAnsi="宋体"/>
                    <w:kern w:val="0"/>
                    <w:szCs w:val="21"/>
                  </w:rPr>
                  <w:t>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营口老港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15</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营口亚细亚国际石油有限公司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辽河大桥下</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16</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营口市沥青中转有限公司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营口老港盘锦侧</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17</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营口市兴港燃料油经营有限公司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营口老港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18</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营口港务股份有限公司粮食分公司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19</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辽宁沈铁红运物流有限公司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20</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营口新世纪集装箱码头有限公司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21</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营口港务集团集装箱码头公司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22</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营口集装箱码头有限公司</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285"/>
            </w:trPr>
            <w:tc>
              <w:tcPr>
                <w:tcW w:w="718" w:type="dxa"/>
                <w:tcBorders>
                  <w:top w:val="nil"/>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23</w:t>
                </w:r>
              </w:p>
            </w:tc>
            <w:tc>
              <w:tcPr>
                <w:tcW w:w="3732" w:type="dxa"/>
                <w:tcBorders>
                  <w:top w:val="nil"/>
                  <w:left w:val="nil"/>
                  <w:bottom w:val="single" w:sz="4" w:space="0" w:color="000000"/>
                  <w:right w:val="single" w:sz="4" w:space="0" w:color="000000"/>
                </w:tcBorders>
                <w:vAlign w:val="center"/>
              </w:tcPr>
              <w:p w:rsidR="008C057E" w:rsidRPr="0048341C" w:rsidRDefault="0048341C" w:rsidP="003333C7">
                <w:pPr>
                  <w:jc w:val="left"/>
                  <w:rPr>
                    <w:rFonts w:ascii="宋体" w:hAnsi="宋体"/>
                    <w:kern w:val="0"/>
                    <w:szCs w:val="21"/>
                  </w:rPr>
                </w:pPr>
                <w:r w:rsidRPr="0048341C">
                  <w:rPr>
                    <w:rFonts w:ascii="宋体" w:hAnsi="宋体"/>
                    <w:kern w:val="0"/>
                    <w:szCs w:val="21"/>
                  </w:rPr>
                  <w:t>营口西码头</w:t>
                </w:r>
              </w:p>
            </w:tc>
            <w:tc>
              <w:tcPr>
                <w:tcW w:w="1576"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营口市区</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kern w:val="0"/>
                    <w:szCs w:val="21"/>
                  </w:rPr>
                </w:pPr>
                <w:r w:rsidRPr="0048341C">
                  <w:rPr>
                    <w:rFonts w:ascii="宋体" w:hAnsi="宋体"/>
                    <w:kern w:val="0"/>
                    <w:szCs w:val="21"/>
                  </w:rPr>
                  <w:t>2</w:t>
                </w:r>
              </w:p>
            </w:tc>
            <w:tc>
              <w:tcPr>
                <w:tcW w:w="1863" w:type="dxa"/>
                <w:tcBorders>
                  <w:top w:val="nil"/>
                  <w:left w:val="nil"/>
                  <w:bottom w:val="single" w:sz="4" w:space="0" w:color="000000"/>
                  <w:right w:val="single" w:sz="4" w:space="0" w:color="000000"/>
                </w:tcBorders>
                <w:vAlign w:val="center"/>
              </w:tcPr>
              <w:p w:rsidR="008C057E" w:rsidRPr="0048341C" w:rsidRDefault="00564102" w:rsidP="003333C7">
                <w:pPr>
                  <w:jc w:val="center"/>
                  <w:rPr>
                    <w:rFonts w:ascii="宋体" w:hAnsi="宋体"/>
                    <w:kern w:val="0"/>
                    <w:szCs w:val="21"/>
                  </w:rPr>
                </w:pPr>
              </w:p>
            </w:tc>
          </w:tr>
          <w:tr w:rsidR="0048341C" w:rsidRPr="0048341C" w:rsidTr="003333C7">
            <w:trPr>
              <w:trHeight w:val="433"/>
            </w:trPr>
            <w:tc>
              <w:tcPr>
                <w:tcW w:w="6026" w:type="dxa"/>
                <w:gridSpan w:val="3"/>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cs="宋体"/>
                    <w:b/>
                    <w:bCs/>
                    <w:kern w:val="0"/>
                    <w:szCs w:val="21"/>
                  </w:rPr>
                </w:pPr>
                <w:r w:rsidRPr="0048341C">
                  <w:rPr>
                    <w:rFonts w:ascii="宋体" w:hAnsi="宋体" w:cs="宋体"/>
                    <w:b/>
                    <w:bCs/>
                    <w:kern w:val="0"/>
                    <w:szCs w:val="21"/>
                  </w:rPr>
                  <w:t>总计：</w:t>
                </w:r>
              </w:p>
            </w:tc>
            <w:tc>
              <w:tcPr>
                <w:tcW w:w="180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cs="宋体"/>
                    <w:b/>
                    <w:bCs/>
                    <w:kern w:val="0"/>
                    <w:szCs w:val="21"/>
                  </w:rPr>
                </w:pPr>
                <w:r w:rsidRPr="0048341C">
                  <w:rPr>
                    <w:rFonts w:ascii="宋体" w:hAnsi="宋体" w:cs="宋体"/>
                    <w:b/>
                    <w:bCs/>
                    <w:kern w:val="0"/>
                    <w:szCs w:val="21"/>
                  </w:rPr>
                  <w:t>19</w:t>
                </w:r>
                <w:r w:rsidRPr="0048341C">
                  <w:rPr>
                    <w:rFonts w:ascii="宋体" w:hAnsi="宋体" w:cs="宋体"/>
                    <w:b/>
                    <w:bCs/>
                    <w:kern w:val="0"/>
                    <w:szCs w:val="21"/>
                  </w:rPr>
                  <w:t>台</w:t>
                </w:r>
              </w:p>
            </w:tc>
            <w:tc>
              <w:tcPr>
                <w:tcW w:w="1863" w:type="dxa"/>
                <w:tcBorders>
                  <w:top w:val="nil"/>
                  <w:left w:val="nil"/>
                  <w:bottom w:val="single" w:sz="4" w:space="0" w:color="000000"/>
                  <w:right w:val="single" w:sz="4" w:space="0" w:color="000000"/>
                </w:tcBorders>
                <w:vAlign w:val="center"/>
              </w:tcPr>
              <w:p w:rsidR="008C057E" w:rsidRPr="0048341C" w:rsidRDefault="0048341C" w:rsidP="003333C7">
                <w:pPr>
                  <w:jc w:val="center"/>
                  <w:rPr>
                    <w:rFonts w:ascii="宋体" w:hAnsi="宋体" w:cs="宋体"/>
                    <w:b/>
                    <w:bCs/>
                    <w:kern w:val="0"/>
                    <w:szCs w:val="21"/>
                  </w:rPr>
                </w:pPr>
                <w:r w:rsidRPr="0048341C">
                  <w:rPr>
                    <w:rFonts w:ascii="宋体" w:hAnsi="宋体" w:cs="宋体"/>
                    <w:b/>
                    <w:bCs/>
                    <w:kern w:val="0"/>
                    <w:szCs w:val="21"/>
                  </w:rPr>
                  <w:t>4</w:t>
                </w:r>
                <w:r w:rsidRPr="0048341C">
                  <w:rPr>
                    <w:rFonts w:ascii="宋体" w:hAnsi="宋体" w:cs="宋体"/>
                    <w:b/>
                    <w:bCs/>
                    <w:kern w:val="0"/>
                    <w:szCs w:val="21"/>
                  </w:rPr>
                  <w:t>台</w:t>
                </w:r>
              </w:p>
            </w:tc>
          </w:tr>
        </w:tbl>
        <w:p w:rsidR="008C057E" w:rsidRPr="0048341C" w:rsidRDefault="0048341C" w:rsidP="0048341C">
          <w:pPr>
            <w:ind w:firstLineChars="200" w:firstLine="480"/>
            <w:rPr>
              <w:rFonts w:ascii="宋体" w:hAnsi="宋体"/>
              <w:szCs w:val="21"/>
            </w:rPr>
          </w:pPr>
          <w:r w:rsidRPr="0048341C">
            <w:rPr>
              <w:rFonts w:ascii="宋体" w:hAnsi="宋体"/>
              <w:bCs/>
              <w:szCs w:val="21"/>
            </w:rPr>
            <w:t>（</w:t>
          </w:r>
          <w:r w:rsidRPr="0048341C">
            <w:rPr>
              <w:rFonts w:ascii="宋体" w:hAnsi="宋体"/>
              <w:bCs/>
              <w:szCs w:val="21"/>
            </w:rPr>
            <w:t>8</w:t>
          </w:r>
          <w:r w:rsidRPr="0048341C">
            <w:rPr>
              <w:rFonts w:ascii="宋体" w:hAnsi="宋体"/>
              <w:bCs/>
              <w:szCs w:val="21"/>
            </w:rPr>
            <w:t>）维护作业流程及审批办理：</w:t>
          </w:r>
          <w:r w:rsidRPr="0048341C">
            <w:rPr>
              <w:rFonts w:ascii="宋体" w:hAnsi="宋体"/>
              <w:bCs/>
              <w:szCs w:val="21"/>
            </w:rPr>
            <w:t>①</w:t>
          </w:r>
          <w:r w:rsidRPr="0048341C">
            <w:rPr>
              <w:rFonts w:ascii="宋体" w:hAnsi="宋体"/>
              <w:bCs/>
              <w:szCs w:val="21"/>
            </w:rPr>
            <w:t>工程项目批复或其他许可证明；</w:t>
          </w:r>
          <w:r w:rsidRPr="0048341C">
            <w:rPr>
              <w:rFonts w:ascii="宋体" w:hAnsi="宋体"/>
              <w:bCs/>
              <w:szCs w:val="21"/>
            </w:rPr>
            <w:t>②</w:t>
          </w:r>
          <w:r w:rsidRPr="0048341C">
            <w:rPr>
              <w:rFonts w:ascii="宋体" w:hAnsi="宋体"/>
              <w:bCs/>
              <w:szCs w:val="21"/>
            </w:rPr>
            <w:t>施工委托或劳务雇佣合同；</w:t>
          </w:r>
          <w:r w:rsidRPr="0048341C">
            <w:rPr>
              <w:rFonts w:ascii="宋体" w:hAnsi="宋体"/>
              <w:bCs/>
              <w:szCs w:val="21"/>
            </w:rPr>
            <w:t>③</w:t>
          </w:r>
          <w:r w:rsidRPr="0048341C">
            <w:rPr>
              <w:rFonts w:ascii="宋体" w:hAnsi="宋体"/>
              <w:bCs/>
              <w:szCs w:val="21"/>
            </w:rPr>
            <w:t>企业经营及行业许可资质证明；</w:t>
          </w:r>
          <w:r w:rsidRPr="0048341C">
            <w:rPr>
              <w:rFonts w:ascii="宋体" w:hAnsi="宋体"/>
              <w:bCs/>
              <w:szCs w:val="21"/>
            </w:rPr>
            <w:t>④</w:t>
          </w:r>
          <w:r w:rsidRPr="0048341C">
            <w:rPr>
              <w:rFonts w:ascii="宋体" w:hAnsi="宋体"/>
              <w:bCs/>
              <w:szCs w:val="21"/>
            </w:rPr>
            <w:t>联系人的法人授权证明；</w:t>
          </w:r>
          <w:r w:rsidRPr="0048341C">
            <w:rPr>
              <w:rFonts w:ascii="宋体" w:hAnsi="宋体"/>
              <w:bCs/>
              <w:szCs w:val="21"/>
            </w:rPr>
            <w:t>⑤</w:t>
          </w:r>
          <w:r w:rsidRPr="0048341C">
            <w:rPr>
              <w:rFonts w:ascii="宋体" w:hAnsi="宋体"/>
              <w:bCs/>
              <w:szCs w:val="21"/>
            </w:rPr>
            <w:t>施工作业方案（含设计、工程计划、应急保障措施、以及相关管理制度等）；</w:t>
          </w:r>
          <w:r w:rsidRPr="0048341C">
            <w:rPr>
              <w:rFonts w:ascii="宋体" w:hAnsi="宋体"/>
              <w:bCs/>
              <w:szCs w:val="21"/>
            </w:rPr>
            <w:t>⑥</w:t>
          </w:r>
          <w:r w:rsidRPr="0048341C">
            <w:rPr>
              <w:rFonts w:ascii="宋体" w:hAnsi="宋体"/>
              <w:bCs/>
              <w:szCs w:val="21"/>
            </w:rPr>
            <w:t>施工作业人员清单、健康证明；</w:t>
          </w:r>
          <w:r w:rsidRPr="0048341C">
            <w:rPr>
              <w:rFonts w:ascii="宋体" w:hAnsi="宋体"/>
              <w:bCs/>
              <w:szCs w:val="21"/>
            </w:rPr>
            <w:t>⑦</w:t>
          </w:r>
          <w:r w:rsidRPr="0048341C">
            <w:rPr>
              <w:rFonts w:ascii="宋体" w:hAnsi="宋体"/>
              <w:bCs/>
              <w:szCs w:val="21"/>
            </w:rPr>
            <w:t>特种作业人员及管理人员资质证书；</w:t>
          </w:r>
          <w:r w:rsidRPr="0048341C">
            <w:rPr>
              <w:rFonts w:ascii="宋体" w:hAnsi="宋体"/>
              <w:bCs/>
              <w:szCs w:val="21"/>
            </w:rPr>
            <w:t>⑧</w:t>
          </w:r>
          <w:r w:rsidRPr="0048341C">
            <w:rPr>
              <w:rFonts w:ascii="宋体" w:hAnsi="宋体"/>
              <w:bCs/>
              <w:szCs w:val="21"/>
            </w:rPr>
            <w:t>主要设备物资清单；</w:t>
          </w:r>
          <w:r w:rsidRPr="0048341C">
            <w:rPr>
              <w:rFonts w:ascii="宋体" w:hAnsi="宋体"/>
              <w:bCs/>
              <w:szCs w:val="21"/>
            </w:rPr>
            <w:t>⑨</w:t>
          </w:r>
          <w:r w:rsidRPr="0048341C">
            <w:rPr>
              <w:rFonts w:ascii="宋体" w:hAnsi="宋体"/>
              <w:bCs/>
              <w:szCs w:val="21"/>
            </w:rPr>
            <w:t>签订的《安全生产协议》及保障金复印件（保障金为总工</w:t>
          </w:r>
          <w:proofErr w:type="gramStart"/>
          <w:r w:rsidRPr="0048341C">
            <w:rPr>
              <w:rFonts w:ascii="宋体" w:hAnsi="宋体"/>
              <w:bCs/>
              <w:szCs w:val="21"/>
            </w:rPr>
            <w:t>程费用</w:t>
          </w:r>
          <w:proofErr w:type="gramEnd"/>
          <w:r w:rsidRPr="0048341C">
            <w:rPr>
              <w:rFonts w:ascii="宋体" w:hAnsi="宋体"/>
              <w:bCs/>
              <w:szCs w:val="21"/>
            </w:rPr>
            <w:t>的</w:t>
          </w:r>
          <w:r w:rsidRPr="0048341C">
            <w:rPr>
              <w:rFonts w:ascii="宋体" w:hAnsi="宋体"/>
              <w:bCs/>
              <w:szCs w:val="21"/>
            </w:rPr>
            <w:t>10%</w:t>
          </w:r>
          <w:r w:rsidRPr="0048341C">
            <w:rPr>
              <w:rFonts w:ascii="宋体" w:hAnsi="宋体"/>
              <w:bCs/>
              <w:szCs w:val="21"/>
            </w:rPr>
            <w:t>，不足</w:t>
          </w:r>
          <w:r w:rsidRPr="0048341C">
            <w:rPr>
              <w:rFonts w:ascii="宋体" w:hAnsi="宋体"/>
              <w:bCs/>
              <w:szCs w:val="21"/>
            </w:rPr>
            <w:t>5000</w:t>
          </w:r>
          <w:r w:rsidRPr="0048341C">
            <w:rPr>
              <w:rFonts w:ascii="宋体" w:hAnsi="宋体"/>
              <w:bCs/>
              <w:szCs w:val="21"/>
            </w:rPr>
            <w:t>元的按</w:t>
          </w:r>
          <w:r w:rsidRPr="0048341C">
            <w:rPr>
              <w:rFonts w:ascii="宋体" w:hAnsi="宋体"/>
              <w:bCs/>
              <w:szCs w:val="21"/>
            </w:rPr>
            <w:t>5000</w:t>
          </w:r>
          <w:r w:rsidRPr="0048341C">
            <w:rPr>
              <w:rFonts w:ascii="宋体" w:hAnsi="宋体"/>
              <w:bCs/>
              <w:szCs w:val="21"/>
            </w:rPr>
            <w:t>元收取）；</w:t>
          </w:r>
          <w:r w:rsidRPr="0048341C">
            <w:rPr>
              <w:rFonts w:ascii="宋体" w:hAnsi="宋体"/>
              <w:bCs/>
              <w:szCs w:val="21"/>
            </w:rPr>
            <w:t>⑩</w:t>
          </w:r>
          <w:r w:rsidRPr="0048341C">
            <w:rPr>
              <w:rFonts w:ascii="宋体" w:hAnsi="宋体"/>
              <w:bCs/>
              <w:szCs w:val="21"/>
            </w:rPr>
            <w:t>鉴定的《安全承诺书》；</w:t>
          </w:r>
          <w:r w:rsidRPr="0048341C">
            <w:rPr>
              <w:rFonts w:ascii="宋体" w:hAnsi="宋体"/>
              <w:bCs/>
              <w:szCs w:val="21"/>
            </w:rPr>
            <w:t>⑪</w:t>
          </w:r>
          <w:r w:rsidRPr="0048341C">
            <w:rPr>
              <w:rFonts w:ascii="宋体" w:hAnsi="宋体"/>
              <w:bCs/>
              <w:szCs w:val="21"/>
            </w:rPr>
            <w:t>人员准入许可证批复；</w:t>
          </w:r>
          <w:r w:rsidRPr="0048341C">
            <w:rPr>
              <w:rFonts w:ascii="宋体" w:hAnsi="宋体"/>
              <w:bCs/>
              <w:szCs w:val="21"/>
            </w:rPr>
            <w:t>⑫</w:t>
          </w:r>
          <w:r w:rsidRPr="0048341C">
            <w:rPr>
              <w:rFonts w:ascii="宋体" w:hAnsi="宋体"/>
              <w:bCs/>
              <w:szCs w:val="21"/>
            </w:rPr>
            <w:t>车辆准入许可证批复；</w:t>
          </w:r>
          <w:r w:rsidRPr="0048341C">
            <w:rPr>
              <w:rFonts w:ascii="宋体" w:hAnsi="宋体"/>
              <w:bCs/>
              <w:szCs w:val="21"/>
            </w:rPr>
            <w:t>⑬</w:t>
          </w:r>
          <w:r w:rsidRPr="0048341C">
            <w:rPr>
              <w:rFonts w:ascii="宋体" w:hAnsi="宋体"/>
              <w:bCs/>
              <w:szCs w:val="21"/>
            </w:rPr>
            <w:t>历史以往同类项目业绩情况；</w:t>
          </w:r>
          <w:r w:rsidRPr="0048341C">
            <w:rPr>
              <w:rFonts w:ascii="宋体" w:hAnsi="宋体"/>
              <w:bCs/>
              <w:szCs w:val="21"/>
            </w:rPr>
            <w:t>⑭</w:t>
          </w:r>
          <w:r w:rsidRPr="0048341C">
            <w:rPr>
              <w:rFonts w:ascii="宋体" w:hAnsi="宋体"/>
              <w:bCs/>
              <w:szCs w:val="21"/>
            </w:rPr>
            <w:t>其它相关证明材料；</w:t>
          </w:r>
          <w:r w:rsidRPr="0048341C">
            <w:rPr>
              <w:rFonts w:ascii="宋体" w:hAnsi="宋体"/>
              <w:bCs/>
              <w:szCs w:val="21"/>
            </w:rPr>
            <w:t>⑮</w:t>
          </w:r>
          <w:r w:rsidRPr="0048341C">
            <w:rPr>
              <w:rFonts w:ascii="宋体" w:hAnsi="宋体"/>
              <w:bCs/>
              <w:szCs w:val="21"/>
            </w:rPr>
            <w:t>动火消防审批；</w:t>
          </w:r>
          <w:r w:rsidRPr="0048341C">
            <w:rPr>
              <w:rFonts w:ascii="宋体" w:hAnsi="宋体"/>
              <w:bCs/>
              <w:szCs w:val="21"/>
            </w:rPr>
            <w:t>⑯</w:t>
          </w:r>
          <w:r w:rsidRPr="0048341C">
            <w:rPr>
              <w:rFonts w:ascii="宋体" w:hAnsi="宋体"/>
              <w:bCs/>
              <w:szCs w:val="21"/>
            </w:rPr>
            <w:t>岗前安全人员培训；</w:t>
          </w:r>
          <w:r w:rsidRPr="0048341C">
            <w:rPr>
              <w:rFonts w:ascii="宋体" w:hAnsi="宋体"/>
              <w:bCs/>
              <w:szCs w:val="21"/>
            </w:rPr>
            <w:t>⑰</w:t>
          </w:r>
          <w:r w:rsidRPr="0048341C">
            <w:rPr>
              <w:rFonts w:ascii="宋体" w:hAnsi="宋体"/>
              <w:bCs/>
              <w:szCs w:val="21"/>
            </w:rPr>
            <w:t>登船证（边防审批）等；</w:t>
          </w:r>
        </w:p>
        <w:p w:rsidR="008C057E" w:rsidRPr="0048341C" w:rsidRDefault="0048341C" w:rsidP="0048341C">
          <w:pPr>
            <w:ind w:firstLineChars="200" w:firstLine="482"/>
            <w:rPr>
              <w:rFonts w:ascii="宋体" w:hAnsi="宋体"/>
              <w:b/>
              <w:szCs w:val="21"/>
            </w:rPr>
          </w:pPr>
          <w:r w:rsidRPr="0048341C">
            <w:rPr>
              <w:rFonts w:ascii="宋体" w:hAnsi="宋体"/>
              <w:b/>
              <w:szCs w:val="21"/>
            </w:rPr>
            <w:t>2.</w:t>
          </w:r>
          <w:r w:rsidRPr="0048341C">
            <w:rPr>
              <w:rFonts w:ascii="宋体" w:hAnsi="宋体"/>
              <w:b/>
              <w:szCs w:val="21"/>
            </w:rPr>
            <w:t>平台设备维保：</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1</w:t>
          </w:r>
          <w:r w:rsidRPr="0048341C">
            <w:rPr>
              <w:rFonts w:ascii="宋体" w:hAnsi="宋体"/>
              <w:bCs/>
              <w:szCs w:val="21"/>
            </w:rPr>
            <w:t>）营口市交通事务中心应急指挥分中心核心机房设备、会议室设备、</w:t>
          </w:r>
          <w:r w:rsidRPr="0048341C">
            <w:rPr>
              <w:rFonts w:ascii="宋体" w:hAnsi="宋体"/>
              <w:bCs/>
              <w:szCs w:val="21"/>
            </w:rPr>
            <w:t>UPS</w:t>
          </w:r>
          <w:r w:rsidRPr="0048341C">
            <w:rPr>
              <w:rFonts w:ascii="宋体" w:hAnsi="宋体"/>
              <w:bCs/>
              <w:szCs w:val="21"/>
            </w:rPr>
            <w:t>电池间维修维护、</w:t>
          </w:r>
          <w:proofErr w:type="gramStart"/>
          <w:r w:rsidRPr="0048341C">
            <w:rPr>
              <w:rFonts w:ascii="宋体" w:hAnsi="宋体"/>
              <w:bCs/>
              <w:szCs w:val="21"/>
            </w:rPr>
            <w:t>延保等</w:t>
          </w:r>
          <w:proofErr w:type="gramEnd"/>
          <w:r w:rsidRPr="0048341C">
            <w:rPr>
              <w:rFonts w:ascii="宋体" w:hAnsi="宋体"/>
              <w:bCs/>
              <w:szCs w:val="21"/>
            </w:rPr>
            <w:t>服务。</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2</w:t>
          </w:r>
          <w:r w:rsidRPr="0048341C">
            <w:rPr>
              <w:rFonts w:ascii="宋体" w:hAnsi="宋体"/>
              <w:bCs/>
              <w:szCs w:val="21"/>
            </w:rPr>
            <w:t>）包含应用培训、演示演练、讲解说明等相关工作；</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3</w:t>
          </w:r>
          <w:r w:rsidRPr="0048341C">
            <w:rPr>
              <w:rFonts w:ascii="宋体" w:hAnsi="宋体"/>
              <w:bCs/>
              <w:szCs w:val="21"/>
            </w:rPr>
            <w:t>）服务范围：硬件</w:t>
          </w:r>
          <w:proofErr w:type="gramStart"/>
          <w:r w:rsidRPr="0048341C">
            <w:rPr>
              <w:rFonts w:ascii="宋体" w:hAnsi="宋体"/>
              <w:bCs/>
              <w:szCs w:val="21"/>
            </w:rPr>
            <w:t>服务指</w:t>
          </w:r>
          <w:proofErr w:type="gramEnd"/>
          <w:r w:rsidRPr="0048341C">
            <w:rPr>
              <w:rFonts w:ascii="宋体" w:hAnsi="宋体"/>
              <w:bCs/>
              <w:szCs w:val="21"/>
            </w:rPr>
            <w:t>我中心服务器系统设备发生故障后的修复与更换服务，故障维修过程中，如需要更换相关硬件配件，则由我中心另行采购，费用不在此合同中列支。软件服务包含我中心监控平台系统、</w:t>
          </w:r>
          <w:r w:rsidRPr="0048341C">
            <w:rPr>
              <w:rFonts w:ascii="宋体" w:hAnsi="宋体"/>
              <w:bCs/>
              <w:szCs w:val="21"/>
            </w:rPr>
            <w:t>WINDOWS</w:t>
          </w:r>
          <w:r w:rsidRPr="0048341C">
            <w:rPr>
              <w:rFonts w:ascii="宋体" w:hAnsi="宋体"/>
              <w:bCs/>
              <w:szCs w:val="21"/>
            </w:rPr>
            <w:t>操作系统的安装部署、升级维护及故障处理。以下统称</w:t>
          </w:r>
          <w:r w:rsidRPr="0048341C">
            <w:rPr>
              <w:rFonts w:ascii="宋体" w:hAnsi="宋体"/>
              <w:bCs/>
              <w:szCs w:val="21"/>
            </w:rPr>
            <w:t>“</w:t>
          </w:r>
          <w:r w:rsidRPr="0048341C">
            <w:rPr>
              <w:rFonts w:ascii="宋体" w:hAnsi="宋体"/>
              <w:bCs/>
              <w:szCs w:val="21"/>
            </w:rPr>
            <w:t>系统</w:t>
          </w:r>
          <w:r w:rsidRPr="0048341C">
            <w:rPr>
              <w:rFonts w:ascii="宋体" w:hAnsi="宋体"/>
              <w:bCs/>
              <w:szCs w:val="21"/>
            </w:rPr>
            <w:t>”</w:t>
          </w:r>
          <w:r w:rsidRPr="0048341C">
            <w:rPr>
              <w:rFonts w:ascii="宋体" w:hAnsi="宋体"/>
              <w:bCs/>
              <w:szCs w:val="21"/>
            </w:rPr>
            <w:t>。</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4</w:t>
          </w:r>
          <w:r w:rsidRPr="0048341C">
            <w:rPr>
              <w:rFonts w:ascii="宋体" w:hAnsi="宋体"/>
              <w:bCs/>
              <w:szCs w:val="21"/>
            </w:rPr>
            <w:t>）续保服务方式及要求</w:t>
          </w:r>
        </w:p>
        <w:p w:rsidR="008C057E" w:rsidRPr="0048341C" w:rsidRDefault="0048341C" w:rsidP="0048341C">
          <w:pPr>
            <w:ind w:firstLineChars="200" w:firstLine="480"/>
            <w:rPr>
              <w:rFonts w:ascii="宋体" w:hAnsi="宋体"/>
              <w:bCs/>
              <w:szCs w:val="21"/>
            </w:rPr>
          </w:pPr>
          <w:r w:rsidRPr="0048341C">
            <w:rPr>
              <w:rFonts w:ascii="宋体" w:hAnsi="宋体"/>
              <w:bCs/>
              <w:szCs w:val="21"/>
            </w:rPr>
            <w:lastRenderedPageBreak/>
            <w:t>服务方保修服务方式为风险式保修服务，主要是日常的定期预防性维护和系统出现故障后按照时限性要求的紧急修复，同时包括免费对系统软件故障解决及升级，并提供相关的技术支持，保证故障恢复的系统及数据具有</w:t>
          </w:r>
          <w:proofErr w:type="gramStart"/>
          <w:r w:rsidRPr="0048341C">
            <w:rPr>
              <w:rFonts w:ascii="宋体" w:hAnsi="宋体"/>
              <w:bCs/>
              <w:szCs w:val="21"/>
            </w:rPr>
            <w:t>原运行</w:t>
          </w:r>
          <w:proofErr w:type="gramEnd"/>
          <w:r w:rsidRPr="0048341C">
            <w:rPr>
              <w:rFonts w:ascii="宋体" w:hAnsi="宋体"/>
              <w:bCs/>
              <w:szCs w:val="21"/>
            </w:rPr>
            <w:t>的效果。提供</w:t>
          </w:r>
          <w:r w:rsidRPr="0048341C">
            <w:rPr>
              <w:rFonts w:ascii="宋体" w:hAnsi="宋体"/>
              <w:bCs/>
              <w:szCs w:val="21"/>
            </w:rPr>
            <w:t xml:space="preserve">7*24 </w:t>
          </w:r>
          <w:r w:rsidRPr="0048341C">
            <w:rPr>
              <w:rFonts w:ascii="宋体" w:hAnsi="宋体"/>
              <w:bCs/>
              <w:szCs w:val="21"/>
            </w:rPr>
            <w:t>的保障响应与技术支持，并实现远程电子化技术支持服务。</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5</w:t>
          </w:r>
          <w:r w:rsidRPr="0048341C">
            <w:rPr>
              <w:rFonts w:ascii="宋体" w:hAnsi="宋体"/>
              <w:bCs/>
              <w:szCs w:val="21"/>
            </w:rPr>
            <w:t>）紧急故障处理服务</w:t>
          </w:r>
        </w:p>
        <w:p w:rsidR="008C057E" w:rsidRPr="0048341C" w:rsidRDefault="0048341C" w:rsidP="0048341C">
          <w:pPr>
            <w:ind w:firstLineChars="200" w:firstLine="480"/>
            <w:rPr>
              <w:rFonts w:ascii="宋体" w:hAnsi="宋体"/>
              <w:bCs/>
              <w:szCs w:val="21"/>
            </w:rPr>
          </w:pPr>
          <w:r w:rsidRPr="0048341C">
            <w:rPr>
              <w:rFonts w:ascii="宋体" w:hAnsi="宋体"/>
              <w:bCs/>
              <w:szCs w:val="21"/>
            </w:rPr>
            <w:t>当系统突发性故障时，如系统</w:t>
          </w:r>
          <w:proofErr w:type="gramStart"/>
          <w:r w:rsidRPr="0048341C">
            <w:rPr>
              <w:rFonts w:ascii="宋体" w:hAnsi="宋体"/>
              <w:bCs/>
              <w:szCs w:val="21"/>
            </w:rPr>
            <w:t>宕</w:t>
          </w:r>
          <w:proofErr w:type="gramEnd"/>
          <w:r w:rsidRPr="0048341C">
            <w:rPr>
              <w:rFonts w:ascii="宋体" w:hAnsi="宋体"/>
              <w:bCs/>
              <w:szCs w:val="21"/>
            </w:rPr>
            <w:t>机、数据坏块、备份恢复、系统</w:t>
          </w:r>
          <w:r w:rsidRPr="0048341C">
            <w:rPr>
              <w:rFonts w:ascii="宋体" w:hAnsi="宋体"/>
              <w:bCs/>
              <w:szCs w:val="21"/>
            </w:rPr>
            <w:t xml:space="preserve">BUG </w:t>
          </w:r>
          <w:r w:rsidRPr="0048341C">
            <w:rPr>
              <w:rFonts w:ascii="宋体" w:hAnsi="宋体"/>
              <w:bCs/>
              <w:szCs w:val="21"/>
            </w:rPr>
            <w:t>等严重影响正常生产运行的系统故障，可以采用现场、电话、</w:t>
          </w:r>
          <w:r w:rsidRPr="0048341C">
            <w:rPr>
              <w:rFonts w:ascii="宋体" w:hAnsi="宋体"/>
              <w:bCs/>
              <w:szCs w:val="21"/>
            </w:rPr>
            <w:t>QQ</w:t>
          </w:r>
          <w:r w:rsidRPr="0048341C">
            <w:rPr>
              <w:rFonts w:ascii="宋体" w:hAnsi="宋体"/>
              <w:bCs/>
              <w:szCs w:val="21"/>
            </w:rPr>
            <w:t>等方式提供服务支持，以最小的代价进行系统恢复，以最大限度降低故障对业务环境带来的负面影响，同时记录故障的恢复过程。要求从响应（接到电话）开始，恢复最长时间不超过</w:t>
          </w:r>
          <w:r w:rsidRPr="0048341C">
            <w:rPr>
              <w:rFonts w:ascii="宋体" w:hAnsi="宋体"/>
              <w:bCs/>
              <w:szCs w:val="21"/>
            </w:rPr>
            <w:t>8</w:t>
          </w:r>
          <w:r w:rsidRPr="0048341C">
            <w:rPr>
              <w:rFonts w:ascii="宋体" w:hAnsi="宋体"/>
              <w:bCs/>
              <w:szCs w:val="21"/>
            </w:rPr>
            <w:t>小时。</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6</w:t>
          </w:r>
          <w:r w:rsidRPr="0048341C">
            <w:rPr>
              <w:rFonts w:ascii="宋体" w:hAnsi="宋体"/>
              <w:bCs/>
              <w:szCs w:val="21"/>
            </w:rPr>
            <w:t>）巡检服务</w:t>
          </w:r>
        </w:p>
        <w:p w:rsidR="008C057E" w:rsidRPr="0048341C" w:rsidRDefault="0048341C" w:rsidP="0048341C">
          <w:pPr>
            <w:ind w:firstLineChars="200" w:firstLine="480"/>
            <w:rPr>
              <w:rFonts w:ascii="宋体" w:hAnsi="宋体"/>
              <w:bCs/>
              <w:szCs w:val="21"/>
            </w:rPr>
          </w:pPr>
          <w:r w:rsidRPr="0048341C">
            <w:rPr>
              <w:rFonts w:ascii="宋体" w:hAnsi="宋体"/>
              <w:bCs/>
              <w:szCs w:val="21"/>
            </w:rPr>
            <w:t>针对系统的稳定运行及高可用性，检查并提供分析与建议。针对系统在相关硬件及软件环境中的配置提出建议。提供性能及配置检查报告。所提供的检查内容，不少于官方提供的检查内容：</w:t>
          </w:r>
        </w:p>
        <w:p w:rsidR="008C057E" w:rsidRPr="0048341C" w:rsidRDefault="0048341C" w:rsidP="0048341C">
          <w:pPr>
            <w:ind w:firstLineChars="200" w:firstLine="480"/>
            <w:rPr>
              <w:rFonts w:ascii="宋体" w:hAnsi="宋体"/>
              <w:bCs/>
              <w:szCs w:val="21"/>
            </w:rPr>
          </w:pPr>
          <w:r w:rsidRPr="0048341C">
            <w:rPr>
              <w:rFonts w:ascii="宋体" w:hAnsi="宋体"/>
              <w:bCs/>
              <w:szCs w:val="21"/>
            </w:rPr>
            <w:t xml:space="preserve">_ </w:t>
          </w:r>
          <w:r w:rsidRPr="0048341C">
            <w:rPr>
              <w:rFonts w:ascii="宋体" w:hAnsi="宋体"/>
              <w:bCs/>
              <w:szCs w:val="21"/>
            </w:rPr>
            <w:t>日志分析</w:t>
          </w:r>
        </w:p>
        <w:p w:rsidR="008C057E" w:rsidRPr="0048341C" w:rsidRDefault="0048341C" w:rsidP="0048341C">
          <w:pPr>
            <w:ind w:firstLineChars="200" w:firstLine="480"/>
            <w:rPr>
              <w:rFonts w:ascii="宋体" w:hAnsi="宋体"/>
              <w:bCs/>
              <w:szCs w:val="21"/>
            </w:rPr>
          </w:pPr>
          <w:r w:rsidRPr="0048341C">
            <w:rPr>
              <w:rFonts w:ascii="宋体" w:hAnsi="宋体"/>
              <w:bCs/>
              <w:szCs w:val="21"/>
            </w:rPr>
            <w:t xml:space="preserve">_ </w:t>
          </w:r>
          <w:r w:rsidRPr="0048341C">
            <w:rPr>
              <w:rFonts w:ascii="宋体" w:hAnsi="宋体"/>
              <w:bCs/>
              <w:szCs w:val="21"/>
            </w:rPr>
            <w:t>性能分析调整</w:t>
          </w:r>
        </w:p>
        <w:p w:rsidR="008C057E" w:rsidRPr="0048341C" w:rsidRDefault="0048341C" w:rsidP="0048341C">
          <w:pPr>
            <w:ind w:firstLineChars="200" w:firstLine="480"/>
            <w:rPr>
              <w:rFonts w:ascii="宋体" w:hAnsi="宋体"/>
              <w:bCs/>
              <w:szCs w:val="21"/>
            </w:rPr>
          </w:pPr>
          <w:r w:rsidRPr="0048341C">
            <w:rPr>
              <w:rFonts w:ascii="宋体" w:hAnsi="宋体"/>
              <w:bCs/>
              <w:szCs w:val="21"/>
            </w:rPr>
            <w:t xml:space="preserve">_ </w:t>
          </w:r>
          <w:r w:rsidRPr="0048341C">
            <w:rPr>
              <w:rFonts w:ascii="宋体" w:hAnsi="宋体"/>
              <w:bCs/>
              <w:szCs w:val="21"/>
            </w:rPr>
            <w:t>空间检测</w:t>
          </w:r>
        </w:p>
        <w:p w:rsidR="008C057E" w:rsidRPr="0048341C" w:rsidRDefault="0048341C" w:rsidP="0048341C">
          <w:pPr>
            <w:ind w:firstLineChars="200" w:firstLine="480"/>
            <w:rPr>
              <w:rFonts w:ascii="宋体" w:hAnsi="宋体"/>
              <w:bCs/>
              <w:szCs w:val="21"/>
            </w:rPr>
          </w:pPr>
          <w:r w:rsidRPr="0048341C">
            <w:rPr>
              <w:rFonts w:ascii="宋体" w:hAnsi="宋体"/>
              <w:bCs/>
              <w:szCs w:val="21"/>
            </w:rPr>
            <w:t xml:space="preserve">_ </w:t>
          </w:r>
          <w:r w:rsidRPr="0048341C">
            <w:rPr>
              <w:rFonts w:ascii="宋体" w:hAnsi="宋体"/>
              <w:bCs/>
              <w:szCs w:val="21"/>
            </w:rPr>
            <w:t>系统配置检查</w:t>
          </w:r>
          <w:r w:rsidRPr="0048341C">
            <w:rPr>
              <w:rFonts w:ascii="宋体" w:hAnsi="宋体"/>
              <w:bCs/>
              <w:szCs w:val="21"/>
            </w:rPr>
            <w:t>(</w:t>
          </w:r>
          <w:proofErr w:type="gramStart"/>
          <w:r w:rsidRPr="0048341C">
            <w:rPr>
              <w:rFonts w:ascii="宋体" w:hAnsi="宋体"/>
              <w:bCs/>
              <w:szCs w:val="21"/>
            </w:rPr>
            <w:t>含系统</w:t>
          </w:r>
          <w:proofErr w:type="gramEnd"/>
          <w:r w:rsidRPr="0048341C">
            <w:rPr>
              <w:rFonts w:ascii="宋体" w:hAnsi="宋体"/>
              <w:bCs/>
              <w:szCs w:val="21"/>
            </w:rPr>
            <w:t>结构、初始化参数、主要配置文件</w:t>
          </w:r>
          <w:r w:rsidRPr="0048341C">
            <w:rPr>
              <w:rFonts w:ascii="宋体" w:hAnsi="宋体"/>
              <w:bCs/>
              <w:szCs w:val="21"/>
            </w:rPr>
            <w:t>)</w:t>
          </w:r>
        </w:p>
        <w:p w:rsidR="008C057E" w:rsidRPr="0048341C" w:rsidRDefault="0048341C" w:rsidP="0048341C">
          <w:pPr>
            <w:ind w:firstLineChars="200" w:firstLine="480"/>
            <w:rPr>
              <w:rFonts w:ascii="宋体" w:hAnsi="宋体"/>
              <w:bCs/>
              <w:szCs w:val="21"/>
            </w:rPr>
          </w:pPr>
          <w:r w:rsidRPr="0048341C">
            <w:rPr>
              <w:rFonts w:ascii="宋体" w:hAnsi="宋体"/>
              <w:bCs/>
              <w:szCs w:val="21"/>
            </w:rPr>
            <w:t xml:space="preserve">_ </w:t>
          </w:r>
          <w:r w:rsidRPr="0048341C">
            <w:rPr>
              <w:rFonts w:ascii="宋体" w:hAnsi="宋体"/>
              <w:bCs/>
              <w:szCs w:val="21"/>
            </w:rPr>
            <w:t>检查系统判断是否需要应用最新的补丁集</w:t>
          </w:r>
        </w:p>
        <w:p w:rsidR="008C057E" w:rsidRPr="0048341C" w:rsidRDefault="0048341C" w:rsidP="0048341C">
          <w:pPr>
            <w:ind w:firstLineChars="200" w:firstLine="480"/>
            <w:rPr>
              <w:rFonts w:ascii="宋体" w:hAnsi="宋体"/>
              <w:bCs/>
              <w:szCs w:val="21"/>
            </w:rPr>
          </w:pPr>
          <w:r w:rsidRPr="0048341C">
            <w:rPr>
              <w:rFonts w:ascii="宋体" w:hAnsi="宋体"/>
              <w:bCs/>
              <w:szCs w:val="21"/>
            </w:rPr>
            <w:t xml:space="preserve">_ </w:t>
          </w:r>
          <w:r w:rsidRPr="0048341C">
            <w:rPr>
              <w:rFonts w:ascii="宋体" w:hAnsi="宋体"/>
              <w:bCs/>
              <w:szCs w:val="21"/>
            </w:rPr>
            <w:t>检查备份的完整性</w:t>
          </w:r>
        </w:p>
        <w:p w:rsidR="008C057E" w:rsidRPr="0048341C" w:rsidRDefault="0048341C" w:rsidP="0048341C">
          <w:pPr>
            <w:ind w:firstLineChars="200" w:firstLine="480"/>
            <w:rPr>
              <w:rFonts w:ascii="宋体" w:hAnsi="宋体"/>
              <w:bCs/>
              <w:szCs w:val="21"/>
            </w:rPr>
          </w:pPr>
          <w:r w:rsidRPr="0048341C">
            <w:rPr>
              <w:rFonts w:ascii="宋体" w:hAnsi="宋体"/>
              <w:bCs/>
              <w:szCs w:val="21"/>
            </w:rPr>
            <w:t xml:space="preserve">_ </w:t>
          </w:r>
          <w:r w:rsidRPr="0048341C">
            <w:rPr>
              <w:rFonts w:ascii="宋体" w:hAnsi="宋体"/>
              <w:bCs/>
              <w:szCs w:val="21"/>
            </w:rPr>
            <w:t>补丁的安装、升级服务与实施</w:t>
          </w:r>
        </w:p>
        <w:p w:rsidR="008C057E" w:rsidRPr="0048341C" w:rsidRDefault="0048341C" w:rsidP="0048341C">
          <w:pPr>
            <w:ind w:firstLineChars="200" w:firstLine="480"/>
            <w:rPr>
              <w:rFonts w:ascii="宋体" w:hAnsi="宋体"/>
              <w:bCs/>
              <w:szCs w:val="21"/>
            </w:rPr>
          </w:pPr>
          <w:r w:rsidRPr="0048341C">
            <w:rPr>
              <w:rFonts w:ascii="宋体" w:hAnsi="宋体"/>
              <w:bCs/>
              <w:szCs w:val="21"/>
            </w:rPr>
            <w:t>此项服务要求每个月提供一次</w:t>
          </w:r>
          <w:r w:rsidRPr="0048341C">
            <w:rPr>
              <w:rFonts w:ascii="宋体" w:hAnsi="宋体"/>
              <w:bCs/>
              <w:szCs w:val="21"/>
            </w:rPr>
            <w:t>(12</w:t>
          </w:r>
          <w:r w:rsidRPr="0048341C">
            <w:rPr>
              <w:rFonts w:ascii="宋体" w:hAnsi="宋体"/>
              <w:bCs/>
              <w:szCs w:val="21"/>
            </w:rPr>
            <w:t>次</w:t>
          </w:r>
          <w:r w:rsidRPr="0048341C">
            <w:rPr>
              <w:rFonts w:ascii="宋体" w:hAnsi="宋体"/>
              <w:bCs/>
              <w:szCs w:val="21"/>
            </w:rPr>
            <w:t>/</w:t>
          </w:r>
          <w:r w:rsidRPr="0048341C">
            <w:rPr>
              <w:rFonts w:ascii="宋体" w:hAnsi="宋体"/>
              <w:bCs/>
              <w:szCs w:val="21"/>
            </w:rPr>
            <w:t>年</w:t>
          </w:r>
          <w:r w:rsidRPr="0048341C">
            <w:rPr>
              <w:rFonts w:ascii="宋体" w:hAnsi="宋体"/>
              <w:bCs/>
              <w:szCs w:val="21"/>
            </w:rPr>
            <w:t>)</w:t>
          </w:r>
          <w:r w:rsidRPr="0048341C">
            <w:rPr>
              <w:rFonts w:ascii="宋体" w:hAnsi="宋体"/>
              <w:bCs/>
              <w:szCs w:val="21"/>
            </w:rPr>
            <w:t>，并提供巡检报告。每个季度出具季度服务总结报告。</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7</w:t>
          </w:r>
          <w:r w:rsidRPr="0048341C">
            <w:rPr>
              <w:rFonts w:ascii="宋体" w:hAnsi="宋体"/>
              <w:bCs/>
              <w:szCs w:val="21"/>
            </w:rPr>
            <w:t>）软件环境的安装部署及升级维护</w:t>
          </w:r>
        </w:p>
        <w:p w:rsidR="008C057E" w:rsidRPr="0048341C" w:rsidRDefault="0048341C" w:rsidP="0048341C">
          <w:pPr>
            <w:ind w:firstLineChars="200" w:firstLine="480"/>
            <w:rPr>
              <w:rFonts w:ascii="宋体" w:hAnsi="宋体"/>
              <w:bCs/>
              <w:szCs w:val="21"/>
            </w:rPr>
          </w:pPr>
          <w:r w:rsidRPr="0048341C">
            <w:rPr>
              <w:rFonts w:ascii="宋体" w:hAnsi="宋体"/>
              <w:bCs/>
              <w:szCs w:val="21"/>
            </w:rPr>
            <w:t>按我中心具体需求（根据新上线系统具体架构变化，如数据库</w:t>
          </w:r>
          <w:r w:rsidRPr="0048341C">
            <w:rPr>
              <w:rFonts w:ascii="宋体" w:hAnsi="宋体"/>
              <w:bCs/>
              <w:szCs w:val="21"/>
            </w:rPr>
            <w:t>RAC</w:t>
          </w:r>
          <w:r w:rsidRPr="0048341C">
            <w:rPr>
              <w:rFonts w:ascii="宋体" w:hAnsi="宋体"/>
              <w:bCs/>
              <w:szCs w:val="21"/>
            </w:rPr>
            <w:t>等提供软件环境的安装部署及升级维护工作，具体包括：</w:t>
          </w:r>
          <w:r w:rsidRPr="0048341C">
            <w:rPr>
              <w:rFonts w:ascii="宋体" w:hAnsi="宋体"/>
              <w:bCs/>
              <w:szCs w:val="21"/>
            </w:rPr>
            <w:t>LINUX</w:t>
          </w:r>
          <w:r w:rsidRPr="0048341C">
            <w:rPr>
              <w:rFonts w:ascii="宋体" w:hAnsi="宋体"/>
              <w:bCs/>
              <w:szCs w:val="21"/>
            </w:rPr>
            <w:t>、</w:t>
          </w:r>
          <w:r w:rsidRPr="0048341C">
            <w:rPr>
              <w:rFonts w:ascii="宋体" w:hAnsi="宋体"/>
              <w:bCs/>
              <w:szCs w:val="21"/>
            </w:rPr>
            <w:t>WINDOWS</w:t>
          </w:r>
          <w:r w:rsidRPr="0048341C">
            <w:rPr>
              <w:rFonts w:ascii="宋体" w:hAnsi="宋体"/>
              <w:bCs/>
              <w:szCs w:val="21"/>
            </w:rPr>
            <w:t>操作系统的安装与升级，中间件的部署与升级，数据库的部署与升级。</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8</w:t>
          </w:r>
          <w:r w:rsidRPr="0048341C">
            <w:rPr>
              <w:rFonts w:ascii="宋体" w:hAnsi="宋体"/>
              <w:bCs/>
              <w:szCs w:val="21"/>
            </w:rPr>
            <w:t>）性能监测及优化</w:t>
          </w:r>
        </w:p>
        <w:p w:rsidR="008C057E" w:rsidRPr="0048341C" w:rsidRDefault="0048341C" w:rsidP="0048341C">
          <w:pPr>
            <w:ind w:firstLineChars="200" w:firstLine="480"/>
            <w:rPr>
              <w:rFonts w:ascii="宋体" w:hAnsi="宋体"/>
              <w:bCs/>
              <w:szCs w:val="21"/>
            </w:rPr>
          </w:pPr>
          <w:r w:rsidRPr="0048341C">
            <w:rPr>
              <w:rFonts w:ascii="宋体" w:hAnsi="宋体"/>
              <w:bCs/>
              <w:szCs w:val="21"/>
            </w:rPr>
            <w:t>每季度对系统进行现场采集，由服务方的专业系统分析人员对系统进行分析并提供相关的报告，然后根据具体的报告数据进行系统性能分析、优化、调整，并给出应用程序优化调整及操作系统性能优化调整建议。</w:t>
          </w:r>
        </w:p>
        <w:p w:rsidR="008C057E" w:rsidRPr="0048341C" w:rsidRDefault="0048341C" w:rsidP="0048341C">
          <w:pPr>
            <w:ind w:firstLineChars="200" w:firstLine="480"/>
            <w:rPr>
              <w:rFonts w:ascii="宋体" w:hAnsi="宋体"/>
              <w:bCs/>
              <w:szCs w:val="21"/>
            </w:rPr>
          </w:pPr>
          <w:r w:rsidRPr="0048341C">
            <w:rPr>
              <w:rFonts w:ascii="宋体" w:hAnsi="宋体"/>
              <w:bCs/>
              <w:szCs w:val="21"/>
            </w:rPr>
            <w:lastRenderedPageBreak/>
            <w:t>（</w:t>
          </w:r>
          <w:r w:rsidRPr="0048341C">
            <w:rPr>
              <w:rFonts w:ascii="宋体" w:hAnsi="宋体"/>
              <w:bCs/>
              <w:szCs w:val="21"/>
            </w:rPr>
            <w:t>9</w:t>
          </w:r>
          <w:r w:rsidRPr="0048341C">
            <w:rPr>
              <w:rFonts w:ascii="宋体" w:hAnsi="宋体"/>
              <w:bCs/>
              <w:szCs w:val="21"/>
            </w:rPr>
            <w:t>）热线技术支持</w:t>
          </w:r>
        </w:p>
        <w:p w:rsidR="008C057E" w:rsidRPr="0048341C" w:rsidRDefault="0048341C" w:rsidP="0048341C">
          <w:pPr>
            <w:ind w:firstLineChars="200" w:firstLine="480"/>
            <w:rPr>
              <w:rFonts w:ascii="宋体" w:hAnsi="宋体"/>
              <w:bCs/>
              <w:szCs w:val="21"/>
            </w:rPr>
          </w:pPr>
          <w:r w:rsidRPr="0048341C">
            <w:rPr>
              <w:rFonts w:ascii="宋体" w:hAnsi="宋体"/>
              <w:bCs/>
              <w:szCs w:val="21"/>
            </w:rPr>
            <w:t>对于在管理维护系统的工作中遇到的各种问题，可由服务热线电话、在线即时通讯或电子邮件方式联系服务工程师，服务工程师负责对客户提出的问题进行记录、跟踪和处理，并及时对所有错误信息进行检查及解决。</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10</w:t>
          </w:r>
          <w:r w:rsidRPr="0048341C">
            <w:rPr>
              <w:rFonts w:ascii="宋体" w:hAnsi="宋体"/>
              <w:bCs/>
              <w:szCs w:val="21"/>
            </w:rPr>
            <w:t>）服务质量</w:t>
          </w:r>
        </w:p>
        <w:p w:rsidR="008C057E" w:rsidRPr="0048341C" w:rsidRDefault="0048341C" w:rsidP="0048341C">
          <w:pPr>
            <w:ind w:firstLineChars="200" w:firstLine="480"/>
            <w:rPr>
              <w:rFonts w:ascii="宋体" w:hAnsi="宋体"/>
              <w:bCs/>
              <w:szCs w:val="21"/>
            </w:rPr>
          </w:pPr>
          <w:r w:rsidRPr="0048341C">
            <w:rPr>
              <w:rFonts w:ascii="宋体" w:hAnsi="宋体"/>
              <w:bCs/>
              <w:szCs w:val="21"/>
            </w:rPr>
            <w:t>服务方在服务过程中没有达到被服务方所规定的服务质量指标时，被服务方有权请求第三方或原厂商提供服务，所发生的费用由服务方承担，直到问题解决为止。如因服务</w:t>
          </w:r>
          <w:proofErr w:type="gramStart"/>
          <w:r w:rsidRPr="0048341C">
            <w:rPr>
              <w:rFonts w:ascii="宋体" w:hAnsi="宋体"/>
              <w:bCs/>
              <w:szCs w:val="21"/>
            </w:rPr>
            <w:t>方质量</w:t>
          </w:r>
          <w:proofErr w:type="gramEnd"/>
          <w:r w:rsidRPr="0048341C">
            <w:rPr>
              <w:rFonts w:ascii="宋体" w:hAnsi="宋体"/>
              <w:bCs/>
              <w:szCs w:val="21"/>
            </w:rPr>
            <w:t>问题造成被服务</w:t>
          </w:r>
          <w:proofErr w:type="gramStart"/>
          <w:r w:rsidRPr="0048341C">
            <w:rPr>
              <w:rFonts w:ascii="宋体" w:hAnsi="宋体"/>
              <w:bCs/>
              <w:szCs w:val="21"/>
            </w:rPr>
            <w:t>方重大</w:t>
          </w:r>
          <w:proofErr w:type="gramEnd"/>
          <w:r w:rsidRPr="0048341C">
            <w:rPr>
              <w:rFonts w:ascii="宋体" w:hAnsi="宋体"/>
              <w:bCs/>
              <w:szCs w:val="21"/>
            </w:rPr>
            <w:t>损失，被服务方保留其他索赔权利。服务工程师均需要年度考核，分数低于</w:t>
          </w:r>
          <w:r w:rsidRPr="0048341C">
            <w:rPr>
              <w:rFonts w:ascii="宋体" w:hAnsi="宋体"/>
              <w:bCs/>
              <w:szCs w:val="21"/>
            </w:rPr>
            <w:t>85</w:t>
          </w:r>
          <w:r w:rsidRPr="0048341C">
            <w:rPr>
              <w:rFonts w:ascii="宋体" w:hAnsi="宋体"/>
              <w:bCs/>
              <w:szCs w:val="21"/>
            </w:rPr>
            <w:t>分，不予支付全额合同款，视得分情况进行扣款。附</w:t>
          </w:r>
          <w:proofErr w:type="gramStart"/>
          <w:r w:rsidRPr="0048341C">
            <w:rPr>
              <w:rFonts w:ascii="宋体" w:hAnsi="宋体"/>
              <w:bCs/>
              <w:szCs w:val="21"/>
            </w:rPr>
            <w:t>年度维保服务</w:t>
          </w:r>
          <w:proofErr w:type="gramEnd"/>
          <w:r w:rsidRPr="0048341C">
            <w:rPr>
              <w:rFonts w:ascii="宋体" w:hAnsi="宋体"/>
              <w:bCs/>
              <w:szCs w:val="21"/>
            </w:rPr>
            <w:t>考核表</w:t>
          </w:r>
        </w:p>
        <w:p w:rsidR="008C057E" w:rsidRPr="0048341C" w:rsidRDefault="00564102" w:rsidP="0048341C">
          <w:pPr>
            <w:ind w:firstLineChars="200" w:firstLine="480"/>
            <w:rPr>
              <w:rFonts w:ascii="宋体" w:hAnsi="宋体"/>
              <w:bCs/>
              <w:szCs w:val="21"/>
            </w:rPr>
          </w:pPr>
        </w:p>
        <w:p w:rsidR="008C057E" w:rsidRPr="0048341C" w:rsidRDefault="0048341C" w:rsidP="008C057E">
          <w:pPr>
            <w:jc w:val="center"/>
            <w:rPr>
              <w:rFonts w:ascii="宋体" w:hAnsi="宋体"/>
              <w:bCs/>
            </w:rPr>
          </w:pPr>
          <w:proofErr w:type="gramStart"/>
          <w:r w:rsidRPr="0048341C">
            <w:rPr>
              <w:rFonts w:ascii="宋体" w:hAnsi="宋体"/>
              <w:bCs/>
            </w:rPr>
            <w:t>年度维保服务</w:t>
          </w:r>
          <w:proofErr w:type="gramEnd"/>
          <w:r w:rsidRPr="0048341C">
            <w:rPr>
              <w:rFonts w:ascii="宋体" w:hAnsi="宋体"/>
              <w:bCs/>
            </w:rPr>
            <w:t>考核表</w:t>
          </w:r>
        </w:p>
        <w:tbl>
          <w:tblPr>
            <w:tblW w:w="8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7"/>
            <w:gridCol w:w="2485"/>
            <w:gridCol w:w="1201"/>
            <w:gridCol w:w="3827"/>
          </w:tblGrid>
          <w:tr w:rsidR="0048341C" w:rsidRPr="0048341C" w:rsidTr="003333C7">
            <w:tc>
              <w:tcPr>
                <w:tcW w:w="81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序号</w:t>
                </w:r>
              </w:p>
            </w:tc>
            <w:tc>
              <w:tcPr>
                <w:tcW w:w="248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考核指标</w:t>
                </w:r>
                <w:r w:rsidRPr="0048341C">
                  <w:rPr>
                    <w:rFonts w:ascii="宋体" w:hAnsi="宋体"/>
                    <w:bCs/>
                    <w:szCs w:val="21"/>
                  </w:rPr>
                  <w:t>(</w:t>
                </w:r>
                <w:r w:rsidRPr="0048341C">
                  <w:rPr>
                    <w:rFonts w:ascii="宋体" w:hAnsi="宋体"/>
                    <w:bCs/>
                    <w:szCs w:val="21"/>
                  </w:rPr>
                  <w:t>目标值</w:t>
                </w:r>
                <w:r w:rsidRPr="0048341C">
                  <w:rPr>
                    <w:rFonts w:ascii="宋体" w:hAnsi="宋体"/>
                    <w:bCs/>
                    <w:szCs w:val="21"/>
                  </w:rPr>
                  <w:t>)</w:t>
                </w:r>
              </w:p>
            </w:tc>
            <w:tc>
              <w:tcPr>
                <w:tcW w:w="1201"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分值</w:t>
                </w:r>
              </w:p>
            </w:tc>
            <w:tc>
              <w:tcPr>
                <w:tcW w:w="382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备注</w:t>
                </w:r>
              </w:p>
            </w:tc>
          </w:tr>
          <w:tr w:rsidR="0048341C" w:rsidRPr="0048341C" w:rsidTr="003333C7">
            <w:tc>
              <w:tcPr>
                <w:tcW w:w="81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1</w:t>
                </w:r>
              </w:p>
            </w:tc>
            <w:tc>
              <w:tcPr>
                <w:tcW w:w="248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proofErr w:type="gramStart"/>
                <w:r w:rsidRPr="0048341C">
                  <w:rPr>
                    <w:rFonts w:ascii="宋体" w:hAnsi="宋体"/>
                    <w:bCs/>
                    <w:szCs w:val="21"/>
                  </w:rPr>
                  <w:t>远程支持</w:t>
                </w:r>
                <w:proofErr w:type="gramEnd"/>
                <w:r w:rsidRPr="0048341C">
                  <w:rPr>
                    <w:rFonts w:ascii="宋体" w:hAnsi="宋体"/>
                    <w:bCs/>
                    <w:szCs w:val="21"/>
                  </w:rPr>
                  <w:t>服务</w:t>
                </w:r>
              </w:p>
            </w:tc>
            <w:tc>
              <w:tcPr>
                <w:tcW w:w="1201"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5</w:t>
                </w:r>
              </w:p>
            </w:tc>
            <w:tc>
              <w:tcPr>
                <w:tcW w:w="382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left"/>
                  <w:rPr>
                    <w:rFonts w:ascii="宋体" w:hAnsi="宋体"/>
                    <w:bCs/>
                    <w:szCs w:val="21"/>
                  </w:rPr>
                </w:pPr>
                <w:r w:rsidRPr="0048341C">
                  <w:rPr>
                    <w:rFonts w:ascii="宋体" w:hAnsi="宋体"/>
                    <w:bCs/>
                    <w:szCs w:val="21"/>
                  </w:rPr>
                  <w:t>依据质量控制项评分</w:t>
                </w:r>
              </w:p>
            </w:tc>
          </w:tr>
          <w:tr w:rsidR="0048341C" w:rsidRPr="0048341C" w:rsidTr="003333C7">
            <w:tc>
              <w:tcPr>
                <w:tcW w:w="81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2</w:t>
                </w:r>
              </w:p>
            </w:tc>
            <w:tc>
              <w:tcPr>
                <w:tcW w:w="248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维护服务</w:t>
                </w:r>
              </w:p>
            </w:tc>
            <w:tc>
              <w:tcPr>
                <w:tcW w:w="1201"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20</w:t>
                </w:r>
              </w:p>
            </w:tc>
            <w:tc>
              <w:tcPr>
                <w:tcW w:w="382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left"/>
                  <w:rPr>
                    <w:rFonts w:ascii="宋体" w:hAnsi="宋体"/>
                    <w:bCs/>
                    <w:szCs w:val="21"/>
                  </w:rPr>
                </w:pPr>
                <w:r w:rsidRPr="0048341C">
                  <w:rPr>
                    <w:rFonts w:ascii="宋体" w:hAnsi="宋体"/>
                    <w:bCs/>
                    <w:szCs w:val="21"/>
                  </w:rPr>
                  <w:t>依据质量控制项评分</w:t>
                </w:r>
              </w:p>
            </w:tc>
          </w:tr>
          <w:tr w:rsidR="0048341C" w:rsidRPr="0048341C" w:rsidTr="003333C7">
            <w:tc>
              <w:tcPr>
                <w:tcW w:w="81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3</w:t>
                </w:r>
              </w:p>
            </w:tc>
            <w:tc>
              <w:tcPr>
                <w:tcW w:w="248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应急服务</w:t>
                </w:r>
              </w:p>
            </w:tc>
            <w:tc>
              <w:tcPr>
                <w:tcW w:w="1201"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30</w:t>
                </w:r>
              </w:p>
            </w:tc>
            <w:tc>
              <w:tcPr>
                <w:tcW w:w="382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left"/>
                  <w:rPr>
                    <w:rFonts w:ascii="宋体" w:hAnsi="宋体"/>
                    <w:bCs/>
                    <w:szCs w:val="21"/>
                  </w:rPr>
                </w:pPr>
                <w:r w:rsidRPr="0048341C">
                  <w:rPr>
                    <w:rFonts w:ascii="宋体" w:hAnsi="宋体"/>
                    <w:bCs/>
                    <w:szCs w:val="21"/>
                  </w:rPr>
                  <w:t>依据质量控制项评分</w:t>
                </w:r>
              </w:p>
            </w:tc>
          </w:tr>
          <w:tr w:rsidR="0048341C" w:rsidRPr="0048341C" w:rsidTr="003333C7">
            <w:tc>
              <w:tcPr>
                <w:tcW w:w="81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4</w:t>
                </w:r>
              </w:p>
            </w:tc>
            <w:tc>
              <w:tcPr>
                <w:tcW w:w="248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性能分析和优化服务</w:t>
                </w:r>
              </w:p>
            </w:tc>
            <w:tc>
              <w:tcPr>
                <w:tcW w:w="1201"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10</w:t>
                </w:r>
              </w:p>
            </w:tc>
            <w:tc>
              <w:tcPr>
                <w:tcW w:w="382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left"/>
                  <w:rPr>
                    <w:rFonts w:ascii="宋体" w:hAnsi="宋体"/>
                    <w:bCs/>
                    <w:szCs w:val="21"/>
                  </w:rPr>
                </w:pPr>
                <w:r w:rsidRPr="0048341C">
                  <w:rPr>
                    <w:rFonts w:ascii="宋体" w:hAnsi="宋体"/>
                    <w:bCs/>
                    <w:szCs w:val="21"/>
                  </w:rPr>
                  <w:t>依据质量控制项评分</w:t>
                </w:r>
              </w:p>
            </w:tc>
          </w:tr>
          <w:tr w:rsidR="0048341C" w:rsidRPr="0048341C" w:rsidTr="003333C7">
            <w:tc>
              <w:tcPr>
                <w:tcW w:w="81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5</w:t>
                </w:r>
              </w:p>
            </w:tc>
            <w:tc>
              <w:tcPr>
                <w:tcW w:w="248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技术支持服务</w:t>
                </w:r>
              </w:p>
            </w:tc>
            <w:tc>
              <w:tcPr>
                <w:tcW w:w="1201"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10</w:t>
                </w:r>
              </w:p>
            </w:tc>
            <w:tc>
              <w:tcPr>
                <w:tcW w:w="382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left"/>
                  <w:rPr>
                    <w:rFonts w:ascii="宋体" w:hAnsi="宋体"/>
                    <w:bCs/>
                    <w:szCs w:val="21"/>
                  </w:rPr>
                </w:pPr>
                <w:r w:rsidRPr="0048341C">
                  <w:rPr>
                    <w:rFonts w:ascii="宋体" w:hAnsi="宋体"/>
                    <w:bCs/>
                    <w:szCs w:val="21"/>
                  </w:rPr>
                  <w:t>依据质量控制项评分</w:t>
                </w:r>
              </w:p>
            </w:tc>
          </w:tr>
          <w:tr w:rsidR="0048341C" w:rsidRPr="0048341C" w:rsidTr="003333C7">
            <w:tc>
              <w:tcPr>
                <w:tcW w:w="81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6</w:t>
                </w:r>
              </w:p>
            </w:tc>
            <w:tc>
              <w:tcPr>
                <w:tcW w:w="248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技术交流或培训服务</w:t>
                </w:r>
              </w:p>
            </w:tc>
            <w:tc>
              <w:tcPr>
                <w:tcW w:w="1201"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10</w:t>
                </w:r>
              </w:p>
            </w:tc>
            <w:tc>
              <w:tcPr>
                <w:tcW w:w="382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left"/>
                  <w:rPr>
                    <w:rFonts w:ascii="宋体" w:hAnsi="宋体"/>
                    <w:bCs/>
                    <w:szCs w:val="21"/>
                  </w:rPr>
                </w:pPr>
                <w:r w:rsidRPr="0048341C">
                  <w:rPr>
                    <w:rFonts w:ascii="宋体" w:hAnsi="宋体"/>
                    <w:bCs/>
                    <w:szCs w:val="21"/>
                  </w:rPr>
                  <w:t>依据质量控制项评分</w:t>
                </w:r>
              </w:p>
            </w:tc>
          </w:tr>
          <w:tr w:rsidR="0048341C" w:rsidRPr="0048341C" w:rsidTr="003333C7">
            <w:tc>
              <w:tcPr>
                <w:tcW w:w="81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7</w:t>
                </w:r>
              </w:p>
            </w:tc>
            <w:tc>
              <w:tcPr>
                <w:tcW w:w="248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工程师团队要求</w:t>
                </w:r>
              </w:p>
            </w:tc>
            <w:tc>
              <w:tcPr>
                <w:tcW w:w="1201"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10</w:t>
                </w:r>
              </w:p>
            </w:tc>
            <w:tc>
              <w:tcPr>
                <w:tcW w:w="382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left"/>
                  <w:rPr>
                    <w:rFonts w:ascii="宋体" w:hAnsi="宋体"/>
                    <w:bCs/>
                    <w:szCs w:val="21"/>
                  </w:rPr>
                </w:pPr>
                <w:r w:rsidRPr="0048341C">
                  <w:rPr>
                    <w:rFonts w:ascii="宋体" w:hAnsi="宋体"/>
                    <w:bCs/>
                    <w:szCs w:val="21"/>
                  </w:rPr>
                  <w:t>依据质量控制项评分</w:t>
                </w:r>
              </w:p>
            </w:tc>
          </w:tr>
          <w:tr w:rsidR="0048341C" w:rsidRPr="0048341C" w:rsidTr="003333C7">
            <w:tc>
              <w:tcPr>
                <w:tcW w:w="81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8</w:t>
                </w:r>
              </w:p>
            </w:tc>
            <w:tc>
              <w:tcPr>
                <w:tcW w:w="248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文档要求</w:t>
                </w:r>
              </w:p>
            </w:tc>
            <w:tc>
              <w:tcPr>
                <w:tcW w:w="1201"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5</w:t>
                </w:r>
              </w:p>
            </w:tc>
            <w:tc>
              <w:tcPr>
                <w:tcW w:w="382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left"/>
                  <w:rPr>
                    <w:rFonts w:ascii="宋体" w:hAnsi="宋体"/>
                    <w:bCs/>
                    <w:szCs w:val="21"/>
                  </w:rPr>
                </w:pPr>
                <w:r w:rsidRPr="0048341C">
                  <w:rPr>
                    <w:rFonts w:ascii="宋体" w:hAnsi="宋体"/>
                    <w:bCs/>
                    <w:szCs w:val="21"/>
                  </w:rPr>
                  <w:t>依据质量控制项评分</w:t>
                </w:r>
              </w:p>
            </w:tc>
          </w:tr>
          <w:tr w:rsidR="0048341C" w:rsidRPr="0048341C" w:rsidTr="003333C7">
            <w:tc>
              <w:tcPr>
                <w:tcW w:w="81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r w:rsidRPr="0048341C">
                  <w:rPr>
                    <w:rFonts w:ascii="宋体" w:hAnsi="宋体"/>
                    <w:bCs/>
                    <w:szCs w:val="21"/>
                  </w:rPr>
                  <w:t>9</w:t>
                </w:r>
              </w:p>
            </w:tc>
            <w:tc>
              <w:tcPr>
                <w:tcW w:w="248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bCs/>
                    <w:szCs w:val="21"/>
                  </w:rPr>
                </w:pPr>
                <w:proofErr w:type="gramStart"/>
                <w:r w:rsidRPr="0048341C">
                  <w:rPr>
                    <w:rFonts w:ascii="宋体" w:hAnsi="宋体"/>
                    <w:bCs/>
                    <w:szCs w:val="21"/>
                  </w:rPr>
                  <w:t>维保服务</w:t>
                </w:r>
                <w:proofErr w:type="gramEnd"/>
                <w:r w:rsidRPr="0048341C">
                  <w:rPr>
                    <w:rFonts w:ascii="宋体" w:hAnsi="宋体"/>
                    <w:bCs/>
                    <w:szCs w:val="21"/>
                  </w:rPr>
                  <w:t>考核分数合计</w:t>
                </w:r>
              </w:p>
            </w:tc>
            <w:tc>
              <w:tcPr>
                <w:tcW w:w="1201" w:type="dxa"/>
                <w:tcBorders>
                  <w:top w:val="single" w:sz="4" w:space="0" w:color="000000"/>
                  <w:left w:val="single" w:sz="4" w:space="0" w:color="000000"/>
                  <w:bottom w:val="single" w:sz="4" w:space="0" w:color="000000"/>
                  <w:right w:val="single" w:sz="4" w:space="0" w:color="000000"/>
                </w:tcBorders>
              </w:tcPr>
              <w:p w:rsidR="008C057E" w:rsidRPr="0048341C" w:rsidRDefault="00564102" w:rsidP="003333C7">
                <w:pPr>
                  <w:jc w:val="center"/>
                  <w:rPr>
                    <w:rFonts w:ascii="宋体" w:hAnsi="宋体"/>
                    <w:bCs/>
                    <w:szCs w:val="21"/>
                  </w:rPr>
                </w:pPr>
              </w:p>
            </w:tc>
            <w:tc>
              <w:tcPr>
                <w:tcW w:w="3827"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left"/>
                  <w:rPr>
                    <w:rFonts w:ascii="宋体" w:hAnsi="宋体"/>
                    <w:bCs/>
                    <w:szCs w:val="21"/>
                  </w:rPr>
                </w:pPr>
                <w:r w:rsidRPr="0048341C">
                  <w:rPr>
                    <w:rFonts w:ascii="宋体" w:hAnsi="宋体"/>
                    <w:bCs/>
                    <w:szCs w:val="21"/>
                  </w:rPr>
                  <w:t>考核分数</w:t>
                </w:r>
                <w:r w:rsidRPr="0048341C">
                  <w:rPr>
                    <w:rFonts w:ascii="宋体" w:hAnsi="宋体"/>
                    <w:bCs/>
                    <w:szCs w:val="21"/>
                  </w:rPr>
                  <w:t>=</w:t>
                </w:r>
                <w:proofErr w:type="gramStart"/>
                <w:r w:rsidRPr="0048341C">
                  <w:rPr>
                    <w:rFonts w:ascii="宋体" w:hAnsi="宋体"/>
                    <w:bCs/>
                    <w:szCs w:val="21"/>
                  </w:rPr>
                  <w:t>维保服务</w:t>
                </w:r>
                <w:proofErr w:type="gramEnd"/>
                <w:r w:rsidRPr="0048341C">
                  <w:rPr>
                    <w:rFonts w:ascii="宋体" w:hAnsi="宋体"/>
                    <w:bCs/>
                    <w:szCs w:val="21"/>
                  </w:rPr>
                  <w:t>各项目得分累加值</w:t>
                </w:r>
              </w:p>
            </w:tc>
          </w:tr>
        </w:tbl>
        <w:p w:rsidR="008C057E" w:rsidRPr="0048341C" w:rsidRDefault="0048341C" w:rsidP="008C057E">
          <w:pPr>
            <w:rPr>
              <w:rFonts w:ascii="宋体" w:hAnsi="宋体"/>
              <w:bCs/>
              <w:szCs w:val="21"/>
            </w:rPr>
          </w:pPr>
          <w:r w:rsidRPr="0048341C">
            <w:rPr>
              <w:rFonts w:ascii="宋体" w:hAnsi="宋体"/>
              <w:bCs/>
              <w:szCs w:val="21"/>
            </w:rPr>
            <w:tab/>
          </w:r>
          <w:r w:rsidRPr="0048341C">
            <w:rPr>
              <w:rFonts w:ascii="宋体" w:hAnsi="宋体"/>
              <w:bCs/>
              <w:szCs w:val="21"/>
            </w:rPr>
            <w:t>（</w:t>
          </w:r>
          <w:r w:rsidRPr="0048341C">
            <w:rPr>
              <w:rFonts w:ascii="宋体" w:hAnsi="宋体"/>
              <w:bCs/>
              <w:szCs w:val="21"/>
            </w:rPr>
            <w:t>11</w:t>
          </w:r>
          <w:r w:rsidRPr="0048341C">
            <w:rPr>
              <w:rFonts w:ascii="宋体" w:hAnsi="宋体"/>
              <w:bCs/>
              <w:szCs w:val="21"/>
            </w:rPr>
            <w:t>）履约索赔</w:t>
          </w:r>
        </w:p>
        <w:p w:rsidR="008C057E" w:rsidRPr="0048341C" w:rsidRDefault="0048341C" w:rsidP="0048341C">
          <w:pPr>
            <w:ind w:firstLineChars="200" w:firstLine="480"/>
            <w:rPr>
              <w:rFonts w:ascii="宋体" w:hAnsi="宋体"/>
              <w:bCs/>
              <w:szCs w:val="21"/>
            </w:rPr>
          </w:pPr>
          <w:r w:rsidRPr="0048341C">
            <w:rPr>
              <w:rFonts w:ascii="宋体" w:hAnsi="宋体"/>
              <w:bCs/>
              <w:szCs w:val="21"/>
            </w:rPr>
            <w:t>如服务方在维修过程中对我中心设备设施、数据、业务造成损坏，视其造成的损失，我中心有权要求服务方按相关规定给予赔偿。此项费用服务方应在造成损害之日起</w:t>
          </w:r>
          <w:r w:rsidRPr="0048341C">
            <w:rPr>
              <w:rFonts w:ascii="宋体" w:hAnsi="宋体"/>
              <w:bCs/>
              <w:szCs w:val="21"/>
            </w:rPr>
            <w:t>15</w:t>
          </w:r>
          <w:r w:rsidRPr="0048341C">
            <w:rPr>
              <w:rFonts w:ascii="宋体" w:hAnsi="宋体"/>
              <w:bCs/>
              <w:szCs w:val="21"/>
            </w:rPr>
            <w:t>个工作日内完成支付。</w:t>
          </w:r>
        </w:p>
        <w:p w:rsidR="008C057E" w:rsidRPr="0048341C" w:rsidRDefault="0048341C" w:rsidP="0048341C">
          <w:pPr>
            <w:ind w:firstLineChars="200" w:firstLine="482"/>
            <w:rPr>
              <w:rFonts w:ascii="宋体" w:hAnsi="宋体"/>
              <w:b/>
              <w:szCs w:val="21"/>
            </w:rPr>
          </w:pPr>
          <w:r w:rsidRPr="0048341C">
            <w:rPr>
              <w:rFonts w:ascii="宋体" w:hAnsi="宋体"/>
              <w:b/>
              <w:szCs w:val="21"/>
            </w:rPr>
            <w:t>3.</w:t>
          </w:r>
          <w:r w:rsidRPr="0048341C">
            <w:rPr>
              <w:rFonts w:ascii="宋体" w:hAnsi="宋体"/>
              <w:b/>
              <w:szCs w:val="21"/>
            </w:rPr>
            <w:t>驻场运维服务：</w:t>
          </w:r>
        </w:p>
        <w:p w:rsidR="008C057E" w:rsidRPr="0048341C" w:rsidRDefault="0048341C" w:rsidP="0048341C">
          <w:pPr>
            <w:ind w:firstLineChars="200" w:firstLine="480"/>
            <w:rPr>
              <w:rFonts w:ascii="宋体" w:hAnsi="宋体"/>
              <w:bCs/>
              <w:szCs w:val="21"/>
            </w:rPr>
          </w:pPr>
          <w:r w:rsidRPr="0048341C">
            <w:rPr>
              <w:rFonts w:ascii="宋体" w:hAnsi="宋体"/>
              <w:bCs/>
              <w:szCs w:val="21"/>
            </w:rPr>
            <w:t>主要内容包括：科学的制定管理制度和相应的规程标准，正确合理地使用设备，</w:t>
          </w:r>
          <w:r w:rsidRPr="0048341C">
            <w:rPr>
              <w:rFonts w:ascii="宋体" w:hAnsi="宋体"/>
              <w:bCs/>
              <w:szCs w:val="21"/>
            </w:rPr>
            <w:lastRenderedPageBreak/>
            <w:t>加强设备的维护、检查工作，了解和掌握设备故障征兆与劣化情况，并采取消除和控制措施，积累设备检查维修过程中的各种信息，为制定合理的维修方案或更新策略提供依据。其具体内容如下：</w:t>
          </w:r>
        </w:p>
        <w:p w:rsidR="008C057E" w:rsidRPr="0048341C" w:rsidRDefault="0048341C" w:rsidP="0048341C">
          <w:pPr>
            <w:numPr>
              <w:ilvl w:val="0"/>
              <w:numId w:val="12"/>
            </w:numPr>
            <w:ind w:firstLineChars="200" w:firstLine="480"/>
            <w:rPr>
              <w:rFonts w:ascii="宋体" w:hAnsi="宋体"/>
              <w:bCs/>
              <w:szCs w:val="21"/>
            </w:rPr>
          </w:pPr>
          <w:r w:rsidRPr="0048341C">
            <w:rPr>
              <w:rFonts w:ascii="宋体" w:hAnsi="宋体"/>
              <w:bCs/>
              <w:szCs w:val="21"/>
            </w:rPr>
            <w:t>驻场人员了解辽宁省港航应急指挥系统营口市分中心各系统的范围与需求。合同生效后，驻场人员须全面熟悉本单位的工作环境、设备情况、人员配备情况，梳理现状，解决现存故障。</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2</w:t>
          </w:r>
          <w:r w:rsidRPr="0048341C">
            <w:rPr>
              <w:rFonts w:ascii="宋体" w:hAnsi="宋体"/>
              <w:bCs/>
              <w:szCs w:val="21"/>
            </w:rPr>
            <w:t>）记录设备技术状态基础数据，包括设备的能力指标、精度指标和运行特征等原始性能指标，有关技术特性指标，设备技术状态信息特征参数指标等。</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3</w:t>
          </w:r>
          <w:r w:rsidRPr="0048341C">
            <w:rPr>
              <w:rFonts w:ascii="宋体" w:hAnsi="宋体"/>
              <w:bCs/>
              <w:szCs w:val="21"/>
            </w:rPr>
            <w:t>）建立管理规章制度和工作流程，包括机房和会议室管理制度、设备维护计划、检查保养记录和报告，故障维修记录。</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4</w:t>
          </w:r>
          <w:r w:rsidRPr="0048341C">
            <w:rPr>
              <w:rFonts w:ascii="宋体" w:hAnsi="宋体"/>
              <w:bCs/>
              <w:szCs w:val="21"/>
            </w:rPr>
            <w:t>）制定设备操作规程与维护制度，正确使用设备、合理保养设备、精心维护设备。</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5</w:t>
          </w:r>
          <w:r w:rsidRPr="0048341C">
            <w:rPr>
              <w:rFonts w:ascii="宋体" w:hAnsi="宋体"/>
              <w:bCs/>
              <w:szCs w:val="21"/>
            </w:rPr>
            <w:t>）实施设备检查制度，包括全部设备的日常检查、重点设备的定期性能检查和精密设备的定期精度检查，掌握设备的技术状态；定期对设备精度、特种安全进行监测等；采用诊断技术进行状态检测，及时掌握设备的技术状态，为设备的状态维修提供准确依据。</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6</w:t>
          </w:r>
          <w:r w:rsidRPr="0048341C">
            <w:rPr>
              <w:rFonts w:ascii="宋体" w:hAnsi="宋体"/>
              <w:bCs/>
              <w:szCs w:val="21"/>
            </w:rPr>
            <w:t>）按照设备的检查点和检查路线进行巡回检查，对检查中发现的异常征兆和隐患，要及时排除或进行有计划地维修，以控制和减少故障发生。做好日常使用记录及突发故障进行分析处理和抢修记录。</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7</w:t>
          </w:r>
          <w:r w:rsidRPr="0048341C">
            <w:rPr>
              <w:rFonts w:ascii="宋体" w:hAnsi="宋体"/>
              <w:bCs/>
              <w:szCs w:val="21"/>
            </w:rPr>
            <w:t>）严格贯彻设备的安全运行规程、环境保护法则以及定期预防试验规定。</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8</w:t>
          </w:r>
          <w:r w:rsidRPr="0048341C">
            <w:rPr>
              <w:rFonts w:ascii="宋体" w:hAnsi="宋体"/>
              <w:bCs/>
              <w:szCs w:val="21"/>
            </w:rPr>
            <w:t>）统计和分析各类工作日志、日常维护及故障报修记录，探索研究故障原因与规律，制定下一步维护方案。</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9</w:t>
          </w:r>
          <w:r w:rsidRPr="0048341C">
            <w:rPr>
              <w:rFonts w:ascii="宋体" w:hAnsi="宋体"/>
              <w:bCs/>
              <w:szCs w:val="21"/>
            </w:rPr>
            <w:t>）使用培训：针对应用部门具体实际，制定培训计划，编制培训方案，开展系统的应用培训，培训结束后出具培训报告。</w:t>
          </w:r>
          <w:r w:rsidRPr="0048341C">
            <w:rPr>
              <w:rFonts w:ascii="宋体" w:hAnsi="宋体"/>
              <w:bCs/>
              <w:szCs w:val="21"/>
            </w:rPr>
            <w:t xml:space="preserve"> </w:t>
          </w:r>
        </w:p>
        <w:p w:rsidR="008C057E" w:rsidRPr="0048341C" w:rsidRDefault="0048341C" w:rsidP="0048341C">
          <w:pPr>
            <w:ind w:firstLineChars="200" w:firstLine="482"/>
            <w:rPr>
              <w:rFonts w:ascii="宋体" w:hAnsi="宋体"/>
              <w:b/>
              <w:szCs w:val="21"/>
            </w:rPr>
          </w:pPr>
          <w:r w:rsidRPr="0048341C">
            <w:rPr>
              <w:rFonts w:ascii="宋体" w:hAnsi="宋体"/>
              <w:b/>
              <w:szCs w:val="21"/>
            </w:rPr>
            <w:t>4.</w:t>
          </w:r>
          <w:r w:rsidRPr="0048341C">
            <w:rPr>
              <w:rFonts w:ascii="宋体" w:hAnsi="宋体"/>
              <w:b/>
              <w:szCs w:val="21"/>
            </w:rPr>
            <w:t>驻场人员要求</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1</w:t>
          </w:r>
          <w:r w:rsidRPr="0048341C">
            <w:rPr>
              <w:rFonts w:ascii="宋体" w:hAnsi="宋体"/>
              <w:bCs/>
              <w:szCs w:val="21"/>
            </w:rPr>
            <w:t>）驻场服务人员必须派驻在采购方指定工作地点，全职工作，服从采购方的工作安排及包括任务指派。</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2</w:t>
          </w:r>
          <w:r w:rsidRPr="0048341C">
            <w:rPr>
              <w:rFonts w:ascii="宋体" w:hAnsi="宋体"/>
              <w:bCs/>
              <w:szCs w:val="21"/>
            </w:rPr>
            <w:t>）作息安排时间。驻场人员工作时间为：周一至周五</w:t>
          </w:r>
          <w:r w:rsidRPr="0048341C">
            <w:rPr>
              <w:rFonts w:ascii="宋体" w:hAnsi="宋体"/>
              <w:bCs/>
              <w:szCs w:val="21"/>
            </w:rPr>
            <w:t>08:30-17:00</w:t>
          </w:r>
          <w:r w:rsidRPr="0048341C">
            <w:rPr>
              <w:rFonts w:ascii="宋体" w:hAnsi="宋体"/>
              <w:bCs/>
              <w:szCs w:val="21"/>
            </w:rPr>
            <w:t>，国家法定节假日正常休息；节假日期间，遇上紧急情况及突发事件，须随叫随到，</w:t>
          </w:r>
          <w:r w:rsidRPr="0048341C">
            <w:rPr>
              <w:rFonts w:ascii="宋体" w:hAnsi="宋体"/>
              <w:bCs/>
              <w:szCs w:val="21"/>
            </w:rPr>
            <w:t>24</w:t>
          </w:r>
          <w:r w:rsidRPr="0048341C">
            <w:rPr>
              <w:rFonts w:ascii="宋体" w:hAnsi="宋体"/>
              <w:bCs/>
              <w:szCs w:val="21"/>
            </w:rPr>
            <w:t>小时保持通讯畅通，接收故障电话后</w:t>
          </w:r>
          <w:r w:rsidRPr="0048341C">
            <w:rPr>
              <w:rFonts w:ascii="宋体" w:hAnsi="宋体"/>
              <w:bCs/>
              <w:szCs w:val="21"/>
            </w:rPr>
            <w:t>2</w:t>
          </w:r>
          <w:r w:rsidRPr="0048341C">
            <w:rPr>
              <w:rFonts w:ascii="宋体" w:hAnsi="宋体"/>
              <w:bCs/>
              <w:szCs w:val="21"/>
            </w:rPr>
            <w:t>小时内到达现场。</w:t>
          </w:r>
        </w:p>
        <w:p w:rsidR="008C057E" w:rsidRPr="0048341C" w:rsidRDefault="0048341C" w:rsidP="0048341C">
          <w:pPr>
            <w:ind w:firstLineChars="200" w:firstLine="480"/>
            <w:rPr>
              <w:rFonts w:ascii="宋体" w:hAnsi="宋体"/>
              <w:bCs/>
              <w:szCs w:val="21"/>
            </w:rPr>
          </w:pPr>
          <w:r w:rsidRPr="0048341C">
            <w:rPr>
              <w:rFonts w:ascii="宋体" w:hAnsi="宋体"/>
              <w:bCs/>
              <w:szCs w:val="21"/>
            </w:rPr>
            <w:lastRenderedPageBreak/>
            <w:t>（</w:t>
          </w:r>
          <w:r w:rsidRPr="0048341C">
            <w:rPr>
              <w:rFonts w:ascii="宋体" w:hAnsi="宋体"/>
              <w:bCs/>
              <w:szCs w:val="21"/>
            </w:rPr>
            <w:t>3</w:t>
          </w:r>
          <w:r w:rsidRPr="0048341C">
            <w:rPr>
              <w:rFonts w:ascii="宋体" w:hAnsi="宋体"/>
              <w:bCs/>
              <w:szCs w:val="21"/>
            </w:rPr>
            <w:t>）驻场人员按规定时间上岗工作，不得迟到、早退，不得在工作地点从事与工作无关事项。</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4</w:t>
          </w:r>
          <w:r w:rsidRPr="0048341C">
            <w:rPr>
              <w:rFonts w:ascii="宋体" w:hAnsi="宋体"/>
              <w:bCs/>
              <w:szCs w:val="21"/>
            </w:rPr>
            <w:t>）乙方如需对驻场人员进行人员岗位调整，须向甲方请提交变更申请，经甲方批准同意后方可更换；驻场人员临时调岗需经采购</w:t>
          </w:r>
          <w:proofErr w:type="gramStart"/>
          <w:r w:rsidRPr="0048341C">
            <w:rPr>
              <w:rFonts w:ascii="宋体" w:hAnsi="宋体"/>
              <w:bCs/>
              <w:szCs w:val="21"/>
            </w:rPr>
            <w:t>方批准</w:t>
          </w:r>
          <w:proofErr w:type="gramEnd"/>
          <w:r w:rsidRPr="0048341C">
            <w:rPr>
              <w:rFonts w:ascii="宋体" w:hAnsi="宋体"/>
              <w:bCs/>
              <w:szCs w:val="21"/>
            </w:rPr>
            <w:t>同意后方可调岗。</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5</w:t>
          </w:r>
          <w:r w:rsidRPr="0048341C">
            <w:rPr>
              <w:rFonts w:ascii="宋体" w:hAnsi="宋体"/>
              <w:bCs/>
              <w:szCs w:val="21"/>
            </w:rPr>
            <w:t>）驻场人员必须为中标人正式员工，由中标人购买社会保险。</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6</w:t>
          </w:r>
          <w:r w:rsidRPr="0048341C">
            <w:rPr>
              <w:rFonts w:ascii="宋体" w:hAnsi="宋体"/>
              <w:bCs/>
              <w:szCs w:val="21"/>
            </w:rPr>
            <w:t>）驻场人员熟悉常见办公设备耗材更换，耗材由采购方提供登记领用。</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7</w:t>
          </w:r>
          <w:r w:rsidRPr="0048341C">
            <w:rPr>
              <w:rFonts w:ascii="宋体" w:hAnsi="宋体"/>
              <w:bCs/>
              <w:szCs w:val="21"/>
            </w:rPr>
            <w:t>）驻场人员熟悉掌握各系统软件操作，撰写相关操作使用说明文档。</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8</w:t>
          </w:r>
          <w:r w:rsidRPr="0048341C">
            <w:rPr>
              <w:rFonts w:ascii="宋体" w:hAnsi="宋体"/>
              <w:bCs/>
              <w:szCs w:val="21"/>
            </w:rPr>
            <w:t>）如驻场人员不符合如上要求，采购方可要求中标人在</w:t>
          </w:r>
          <w:r w:rsidRPr="0048341C">
            <w:rPr>
              <w:rFonts w:ascii="宋体" w:hAnsi="宋体"/>
              <w:bCs/>
              <w:szCs w:val="21"/>
            </w:rPr>
            <w:t>10</w:t>
          </w:r>
          <w:r w:rsidRPr="0048341C">
            <w:rPr>
              <w:rFonts w:ascii="宋体" w:hAnsi="宋体"/>
              <w:bCs/>
              <w:szCs w:val="21"/>
            </w:rPr>
            <w:t>个工作日内更换符合要求的人员。</w:t>
          </w:r>
        </w:p>
        <w:p w:rsidR="008C057E" w:rsidRPr="0048341C" w:rsidRDefault="0048341C" w:rsidP="0048341C">
          <w:pPr>
            <w:ind w:firstLineChars="200" w:firstLine="480"/>
            <w:rPr>
              <w:rFonts w:ascii="宋体" w:hAnsi="宋体"/>
              <w:bCs/>
              <w:szCs w:val="21"/>
            </w:rPr>
          </w:pPr>
          <w:r w:rsidRPr="0048341C">
            <w:rPr>
              <w:rFonts w:ascii="宋体" w:hAnsi="宋体"/>
              <w:bCs/>
              <w:szCs w:val="21"/>
            </w:rPr>
            <w:t>（</w:t>
          </w:r>
          <w:r w:rsidRPr="0048341C">
            <w:rPr>
              <w:rFonts w:ascii="宋体" w:hAnsi="宋体"/>
              <w:bCs/>
              <w:szCs w:val="21"/>
            </w:rPr>
            <w:t>9</w:t>
          </w:r>
          <w:r w:rsidRPr="0048341C">
            <w:rPr>
              <w:rFonts w:ascii="宋体" w:hAnsi="宋体"/>
              <w:bCs/>
              <w:szCs w:val="21"/>
            </w:rPr>
            <w:t>）协助甲方做好平台运</w:t>
          </w:r>
          <w:proofErr w:type="gramStart"/>
          <w:r w:rsidRPr="0048341C">
            <w:rPr>
              <w:rFonts w:ascii="宋体" w:hAnsi="宋体"/>
              <w:bCs/>
              <w:szCs w:val="21"/>
            </w:rPr>
            <w:t>维各项</w:t>
          </w:r>
          <w:proofErr w:type="gramEnd"/>
          <w:r w:rsidRPr="0048341C">
            <w:rPr>
              <w:rFonts w:ascii="宋体" w:hAnsi="宋体"/>
              <w:bCs/>
              <w:szCs w:val="21"/>
            </w:rPr>
            <w:t>管理工作，合理制定工作计划，负责出具平台各季度、年运</w:t>
          </w:r>
          <w:proofErr w:type="gramStart"/>
          <w:r w:rsidRPr="0048341C">
            <w:rPr>
              <w:rFonts w:ascii="宋体" w:hAnsi="宋体"/>
              <w:bCs/>
              <w:szCs w:val="21"/>
            </w:rPr>
            <w:t>维工作</w:t>
          </w:r>
          <w:proofErr w:type="gramEnd"/>
          <w:r w:rsidRPr="0048341C">
            <w:rPr>
              <w:rFonts w:ascii="宋体" w:hAnsi="宋体"/>
              <w:bCs/>
              <w:szCs w:val="21"/>
            </w:rPr>
            <w:t>报告。</w:t>
          </w:r>
        </w:p>
        <w:p w:rsidR="008C057E" w:rsidRPr="0048341C" w:rsidRDefault="0048341C" w:rsidP="0048341C">
          <w:pPr>
            <w:ind w:firstLineChars="200" w:firstLine="482"/>
            <w:rPr>
              <w:rFonts w:ascii="宋体" w:hAnsi="宋体"/>
              <w:b/>
              <w:szCs w:val="21"/>
            </w:rPr>
          </w:pPr>
          <w:r w:rsidRPr="0048341C">
            <w:rPr>
              <w:rFonts w:ascii="宋体" w:hAnsi="宋体"/>
              <w:b/>
              <w:szCs w:val="21"/>
            </w:rPr>
            <w:t>5.</w:t>
          </w:r>
          <w:proofErr w:type="gramStart"/>
          <w:r w:rsidRPr="0048341C">
            <w:rPr>
              <w:rFonts w:ascii="宋体" w:hAnsi="宋体"/>
              <w:b/>
              <w:szCs w:val="21"/>
            </w:rPr>
            <w:t>维保内容</w:t>
          </w:r>
          <w:proofErr w:type="gramEnd"/>
          <w:r w:rsidRPr="0048341C">
            <w:rPr>
              <w:rFonts w:ascii="宋体" w:hAnsi="宋体"/>
              <w:b/>
              <w:szCs w:val="21"/>
            </w:rPr>
            <w:t>：</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8"/>
            <w:gridCol w:w="1691"/>
            <w:gridCol w:w="5098"/>
            <w:gridCol w:w="1375"/>
          </w:tblGrid>
          <w:tr w:rsidR="0048341C" w:rsidRPr="0048341C" w:rsidTr="003333C7">
            <w:trPr>
              <w:trHeight w:val="295"/>
              <w:jc w:val="center"/>
            </w:trPr>
            <w:tc>
              <w:tcPr>
                <w:tcW w:w="898"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sz w:val="16"/>
                    <w:szCs w:val="16"/>
                  </w:rPr>
                </w:pPr>
                <w:r w:rsidRPr="0048341C">
                  <w:rPr>
                    <w:rFonts w:ascii="宋体" w:hAnsi="宋体"/>
                    <w:sz w:val="16"/>
                    <w:szCs w:val="16"/>
                  </w:rPr>
                  <w:t>序号</w:t>
                </w:r>
              </w:p>
            </w:tc>
            <w:tc>
              <w:tcPr>
                <w:tcW w:w="1691"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sz w:val="16"/>
                    <w:szCs w:val="16"/>
                  </w:rPr>
                </w:pPr>
                <w:r w:rsidRPr="0048341C">
                  <w:rPr>
                    <w:rFonts w:ascii="宋体" w:hAnsi="宋体"/>
                    <w:sz w:val="16"/>
                    <w:szCs w:val="16"/>
                  </w:rPr>
                  <w:t>项目</w:t>
                </w:r>
              </w:p>
            </w:tc>
            <w:tc>
              <w:tcPr>
                <w:tcW w:w="5098"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sz w:val="16"/>
                    <w:szCs w:val="16"/>
                  </w:rPr>
                </w:pPr>
                <w:r w:rsidRPr="0048341C">
                  <w:rPr>
                    <w:rFonts w:ascii="宋体" w:hAnsi="宋体"/>
                    <w:sz w:val="16"/>
                    <w:szCs w:val="16"/>
                  </w:rPr>
                  <w:t>内容</w:t>
                </w:r>
              </w:p>
            </w:tc>
            <w:tc>
              <w:tcPr>
                <w:tcW w:w="1375"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jc w:val="center"/>
                  <w:rPr>
                    <w:rFonts w:ascii="宋体" w:hAnsi="宋体"/>
                    <w:sz w:val="16"/>
                    <w:szCs w:val="16"/>
                  </w:rPr>
                </w:pPr>
                <w:r w:rsidRPr="0048341C">
                  <w:rPr>
                    <w:rFonts w:ascii="宋体" w:hAnsi="宋体"/>
                    <w:sz w:val="16"/>
                    <w:szCs w:val="16"/>
                  </w:rPr>
                  <w:t>单位</w:t>
                </w:r>
              </w:p>
            </w:tc>
          </w:tr>
          <w:tr w:rsidR="0048341C" w:rsidRPr="0048341C" w:rsidTr="003333C7">
            <w:trPr>
              <w:trHeight w:val="295"/>
              <w:jc w:val="center"/>
            </w:trPr>
            <w:tc>
              <w:tcPr>
                <w:tcW w:w="898"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sz w:val="16"/>
                    <w:szCs w:val="16"/>
                  </w:rPr>
                </w:pPr>
                <w:r w:rsidRPr="0048341C">
                  <w:rPr>
                    <w:rFonts w:ascii="宋体" w:hAnsi="宋体"/>
                    <w:sz w:val="16"/>
                    <w:szCs w:val="16"/>
                  </w:rPr>
                  <w:t>1</w:t>
                </w:r>
              </w:p>
            </w:tc>
            <w:tc>
              <w:tcPr>
                <w:tcW w:w="1691"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rPr>
                    <w:rFonts w:ascii="宋体" w:hAnsi="宋体"/>
                    <w:sz w:val="16"/>
                    <w:szCs w:val="16"/>
                  </w:rPr>
                </w:pPr>
                <w:r w:rsidRPr="0048341C">
                  <w:rPr>
                    <w:rFonts w:ascii="宋体" w:hAnsi="宋体"/>
                    <w:bCs/>
                    <w:sz w:val="16"/>
                    <w:szCs w:val="16"/>
                  </w:rPr>
                  <w:t>摄像头线路维护费用（含光纤、电源、管路、地址分配等）</w:t>
                </w:r>
              </w:p>
            </w:tc>
            <w:tc>
              <w:tcPr>
                <w:tcW w:w="5098"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rPr>
                    <w:rFonts w:ascii="宋体" w:hAnsi="宋体"/>
                    <w:sz w:val="16"/>
                    <w:szCs w:val="16"/>
                  </w:rPr>
                </w:pPr>
                <w:r w:rsidRPr="0048341C">
                  <w:rPr>
                    <w:rFonts w:ascii="宋体" w:hAnsi="宋体"/>
                    <w:bCs/>
                    <w:sz w:val="16"/>
                    <w:szCs w:val="16"/>
                  </w:rPr>
                  <w:t>港区线路的保障与日常维护，含摄像头的返修与维修费用（参考</w:t>
                </w:r>
                <w:r w:rsidRPr="0048341C">
                  <w:rPr>
                    <w:rFonts w:ascii="宋体" w:hAnsi="宋体"/>
                    <w:bCs/>
                    <w:sz w:val="16"/>
                    <w:szCs w:val="16"/>
                  </w:rPr>
                  <w:t>4.1</w:t>
                </w:r>
                <w:r w:rsidRPr="0048341C">
                  <w:rPr>
                    <w:rFonts w:ascii="宋体" w:hAnsi="宋体"/>
                    <w:bCs/>
                    <w:sz w:val="16"/>
                    <w:szCs w:val="16"/>
                  </w:rPr>
                  <w:t>内容要求）</w:t>
                </w:r>
              </w:p>
            </w:tc>
            <w:tc>
              <w:tcPr>
                <w:tcW w:w="1375"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bCs/>
                    <w:sz w:val="16"/>
                    <w:szCs w:val="16"/>
                  </w:rPr>
                </w:pPr>
                <w:r w:rsidRPr="0048341C">
                  <w:rPr>
                    <w:rFonts w:ascii="宋体" w:hAnsi="宋体"/>
                    <w:bCs/>
                    <w:sz w:val="16"/>
                    <w:szCs w:val="16"/>
                  </w:rPr>
                  <w:t>23</w:t>
                </w:r>
                <w:r w:rsidRPr="0048341C">
                  <w:rPr>
                    <w:rFonts w:ascii="宋体" w:hAnsi="宋体"/>
                    <w:bCs/>
                    <w:sz w:val="16"/>
                    <w:szCs w:val="16"/>
                  </w:rPr>
                  <w:t>台（套）</w:t>
                </w:r>
                <w:r w:rsidRPr="0048341C">
                  <w:rPr>
                    <w:rFonts w:ascii="宋体" w:hAnsi="宋体"/>
                    <w:bCs/>
                    <w:sz w:val="16"/>
                    <w:szCs w:val="16"/>
                  </w:rPr>
                  <w:t>/</w:t>
                </w:r>
                <w:r w:rsidRPr="0048341C">
                  <w:rPr>
                    <w:rFonts w:ascii="宋体" w:hAnsi="宋体"/>
                    <w:bCs/>
                    <w:sz w:val="16"/>
                    <w:szCs w:val="16"/>
                  </w:rPr>
                  <w:t>年</w:t>
                </w:r>
              </w:p>
            </w:tc>
          </w:tr>
          <w:tr w:rsidR="0048341C" w:rsidRPr="0048341C" w:rsidTr="003333C7">
            <w:trPr>
              <w:trHeight w:val="295"/>
              <w:jc w:val="center"/>
            </w:trPr>
            <w:tc>
              <w:tcPr>
                <w:tcW w:w="898"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bCs/>
                    <w:sz w:val="16"/>
                    <w:szCs w:val="16"/>
                  </w:rPr>
                </w:pPr>
                <w:r w:rsidRPr="0048341C">
                  <w:rPr>
                    <w:rFonts w:ascii="宋体" w:hAnsi="宋体"/>
                    <w:bCs/>
                    <w:sz w:val="16"/>
                    <w:szCs w:val="16"/>
                  </w:rPr>
                  <w:t>2</w:t>
                </w:r>
              </w:p>
            </w:tc>
            <w:tc>
              <w:tcPr>
                <w:tcW w:w="1691"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bCs/>
                    <w:sz w:val="16"/>
                    <w:szCs w:val="16"/>
                  </w:rPr>
                </w:pPr>
                <w:r w:rsidRPr="0048341C">
                  <w:rPr>
                    <w:rFonts w:ascii="宋体" w:hAnsi="宋体"/>
                    <w:bCs/>
                    <w:sz w:val="16"/>
                    <w:szCs w:val="16"/>
                  </w:rPr>
                  <w:t>产品延保费用</w:t>
                </w:r>
              </w:p>
              <w:p w:rsidR="008C057E" w:rsidRPr="0048341C" w:rsidRDefault="0048341C" w:rsidP="003333C7">
                <w:pPr>
                  <w:jc w:val="center"/>
                  <w:rPr>
                    <w:rFonts w:ascii="宋体" w:hAnsi="宋体"/>
                    <w:bCs/>
                    <w:sz w:val="16"/>
                    <w:szCs w:val="16"/>
                  </w:rPr>
                </w:pPr>
                <w:r w:rsidRPr="0048341C">
                  <w:rPr>
                    <w:rFonts w:ascii="宋体" w:hAnsi="宋体"/>
                    <w:bCs/>
                    <w:sz w:val="16"/>
                    <w:szCs w:val="16"/>
                  </w:rPr>
                  <w:t>（核心机房）</w:t>
                </w:r>
              </w:p>
            </w:tc>
            <w:tc>
              <w:tcPr>
                <w:tcW w:w="5098"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rPr>
                    <w:rFonts w:ascii="宋体" w:hAnsi="宋体"/>
                    <w:bCs/>
                    <w:sz w:val="16"/>
                    <w:szCs w:val="16"/>
                  </w:rPr>
                </w:pPr>
                <w:r w:rsidRPr="0048341C">
                  <w:rPr>
                    <w:rFonts w:ascii="宋体" w:hAnsi="宋体"/>
                    <w:bCs/>
                    <w:sz w:val="16"/>
                    <w:szCs w:val="16"/>
                  </w:rPr>
                  <w:t>硬件产品的故障判断与检测，维修维护：包含综合管理平台、综合安全网关、安全隔离网</w:t>
                </w:r>
                <w:proofErr w:type="gramStart"/>
                <w:r w:rsidRPr="0048341C">
                  <w:rPr>
                    <w:rFonts w:ascii="宋体" w:hAnsi="宋体"/>
                    <w:bCs/>
                    <w:sz w:val="16"/>
                    <w:szCs w:val="16"/>
                  </w:rPr>
                  <w:t>闸</w:t>
                </w:r>
                <w:proofErr w:type="gramEnd"/>
                <w:r w:rsidRPr="0048341C">
                  <w:rPr>
                    <w:rFonts w:ascii="宋体" w:hAnsi="宋体"/>
                    <w:bCs/>
                    <w:sz w:val="16"/>
                    <w:szCs w:val="16"/>
                  </w:rPr>
                  <w:t>系统、视频综合平台、中心数据分析网关、核心交换机、网络审计系统、网络存储服务器、远程视频会议平台、流媒体及数据服务器、级联服务通讯服务器、</w:t>
                </w:r>
                <w:proofErr w:type="gramStart"/>
                <w:r w:rsidRPr="0048341C">
                  <w:rPr>
                    <w:rFonts w:ascii="宋体" w:hAnsi="宋体"/>
                    <w:bCs/>
                    <w:sz w:val="16"/>
                    <w:szCs w:val="16"/>
                  </w:rPr>
                  <w:t>动环主控</w:t>
                </w:r>
                <w:proofErr w:type="gramEnd"/>
                <w:r w:rsidRPr="0048341C">
                  <w:rPr>
                    <w:rFonts w:ascii="宋体" w:hAnsi="宋体"/>
                    <w:bCs/>
                    <w:sz w:val="16"/>
                    <w:szCs w:val="16"/>
                  </w:rPr>
                  <w:t>服务器、</w:t>
                </w:r>
                <w:proofErr w:type="gramStart"/>
                <w:r w:rsidRPr="0048341C">
                  <w:rPr>
                    <w:rFonts w:ascii="宋体" w:hAnsi="宋体"/>
                    <w:bCs/>
                    <w:sz w:val="16"/>
                    <w:szCs w:val="16"/>
                  </w:rPr>
                  <w:t>动环主控</w:t>
                </w:r>
                <w:proofErr w:type="gramEnd"/>
                <w:r w:rsidRPr="0048341C">
                  <w:rPr>
                    <w:rFonts w:ascii="宋体" w:hAnsi="宋体"/>
                    <w:bCs/>
                    <w:sz w:val="16"/>
                    <w:szCs w:val="16"/>
                  </w:rPr>
                  <w:t>软件、</w:t>
                </w:r>
                <w:r w:rsidRPr="0048341C">
                  <w:rPr>
                    <w:rFonts w:ascii="宋体" w:hAnsi="宋体"/>
                    <w:bCs/>
                    <w:sz w:val="16"/>
                    <w:szCs w:val="16"/>
                  </w:rPr>
                  <w:t>GIS</w:t>
                </w:r>
                <w:r w:rsidRPr="0048341C">
                  <w:rPr>
                    <w:rFonts w:ascii="宋体" w:hAnsi="宋体"/>
                    <w:bCs/>
                    <w:sz w:val="16"/>
                    <w:szCs w:val="16"/>
                  </w:rPr>
                  <w:t>服务器、智能中控主机、环境监控主机、无纸化会议主机、会议系统主机。</w:t>
                </w:r>
              </w:p>
            </w:tc>
            <w:tc>
              <w:tcPr>
                <w:tcW w:w="1375"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bCs/>
                    <w:sz w:val="16"/>
                    <w:szCs w:val="16"/>
                  </w:rPr>
                </w:pPr>
                <w:r w:rsidRPr="0048341C">
                  <w:rPr>
                    <w:rFonts w:ascii="宋体" w:hAnsi="宋体"/>
                    <w:bCs/>
                    <w:sz w:val="16"/>
                    <w:szCs w:val="16"/>
                  </w:rPr>
                  <w:t>1</w:t>
                </w:r>
                <w:r w:rsidRPr="0048341C">
                  <w:rPr>
                    <w:rFonts w:ascii="宋体" w:hAnsi="宋体"/>
                    <w:bCs/>
                    <w:sz w:val="16"/>
                    <w:szCs w:val="16"/>
                  </w:rPr>
                  <w:t>套</w:t>
                </w:r>
                <w:r w:rsidRPr="0048341C">
                  <w:rPr>
                    <w:rFonts w:ascii="宋体" w:hAnsi="宋体"/>
                    <w:bCs/>
                    <w:sz w:val="16"/>
                    <w:szCs w:val="16"/>
                  </w:rPr>
                  <w:t>/</w:t>
                </w:r>
                <w:r w:rsidRPr="0048341C">
                  <w:rPr>
                    <w:rFonts w:ascii="宋体" w:hAnsi="宋体"/>
                    <w:bCs/>
                    <w:sz w:val="16"/>
                    <w:szCs w:val="16"/>
                  </w:rPr>
                  <w:t>年</w:t>
                </w:r>
              </w:p>
            </w:tc>
          </w:tr>
          <w:tr w:rsidR="0048341C" w:rsidRPr="0048341C" w:rsidTr="003333C7">
            <w:trPr>
              <w:trHeight w:val="295"/>
              <w:jc w:val="center"/>
            </w:trPr>
            <w:tc>
              <w:tcPr>
                <w:tcW w:w="898"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bCs/>
                    <w:sz w:val="16"/>
                    <w:szCs w:val="16"/>
                  </w:rPr>
                </w:pPr>
                <w:r w:rsidRPr="0048341C">
                  <w:rPr>
                    <w:rFonts w:ascii="宋体" w:hAnsi="宋体"/>
                    <w:bCs/>
                    <w:sz w:val="16"/>
                    <w:szCs w:val="16"/>
                  </w:rPr>
                  <w:t>3</w:t>
                </w:r>
              </w:p>
            </w:tc>
            <w:tc>
              <w:tcPr>
                <w:tcW w:w="1691"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bCs/>
                    <w:sz w:val="16"/>
                    <w:szCs w:val="16"/>
                  </w:rPr>
                </w:pPr>
                <w:r w:rsidRPr="0048341C">
                  <w:rPr>
                    <w:rFonts w:ascii="宋体" w:hAnsi="宋体"/>
                    <w:bCs/>
                    <w:sz w:val="16"/>
                    <w:szCs w:val="16"/>
                  </w:rPr>
                  <w:t>产品延保费用</w:t>
                </w:r>
              </w:p>
              <w:p w:rsidR="008C057E" w:rsidRPr="0048341C" w:rsidRDefault="0048341C" w:rsidP="003333C7">
                <w:pPr>
                  <w:jc w:val="center"/>
                  <w:rPr>
                    <w:rFonts w:ascii="宋体" w:hAnsi="宋体"/>
                    <w:bCs/>
                    <w:sz w:val="16"/>
                    <w:szCs w:val="16"/>
                  </w:rPr>
                </w:pPr>
                <w:r w:rsidRPr="0048341C">
                  <w:rPr>
                    <w:rFonts w:ascii="宋体" w:hAnsi="宋体"/>
                    <w:bCs/>
                    <w:sz w:val="16"/>
                    <w:szCs w:val="16"/>
                  </w:rPr>
                  <w:t>（桌面外设）</w:t>
                </w:r>
              </w:p>
            </w:tc>
            <w:tc>
              <w:tcPr>
                <w:tcW w:w="5098"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rPr>
                    <w:rFonts w:ascii="宋体" w:hAnsi="宋体"/>
                    <w:bCs/>
                    <w:sz w:val="16"/>
                    <w:szCs w:val="16"/>
                  </w:rPr>
                </w:pPr>
                <w:r w:rsidRPr="0048341C">
                  <w:rPr>
                    <w:rFonts w:ascii="宋体" w:hAnsi="宋体"/>
                    <w:bCs/>
                    <w:sz w:val="16"/>
                    <w:szCs w:val="16"/>
                  </w:rPr>
                  <w:t>硬件产品的故障判断与检测，维修维护：包含网络摄像机、网络视频激光球机、控制电脑、会议话筒代表单元、接入交换机、</w:t>
                </w:r>
                <w:proofErr w:type="gramStart"/>
                <w:r w:rsidRPr="0048341C">
                  <w:rPr>
                    <w:rFonts w:ascii="宋体" w:hAnsi="宋体"/>
                    <w:bCs/>
                    <w:sz w:val="16"/>
                    <w:szCs w:val="16"/>
                  </w:rPr>
                  <w:t>主扩声</w:t>
                </w:r>
                <w:proofErr w:type="gramEnd"/>
                <w:r w:rsidRPr="0048341C">
                  <w:rPr>
                    <w:rFonts w:ascii="宋体" w:hAnsi="宋体"/>
                    <w:bCs/>
                    <w:sz w:val="16"/>
                    <w:szCs w:val="16"/>
                  </w:rPr>
                  <w:t>音箱、蓄电池检测传感器、电源一二级防雷器、</w:t>
                </w:r>
                <w:proofErr w:type="gramStart"/>
                <w:r w:rsidRPr="0048341C">
                  <w:rPr>
                    <w:rFonts w:ascii="宋体" w:hAnsi="宋体"/>
                    <w:bCs/>
                    <w:sz w:val="16"/>
                    <w:szCs w:val="16"/>
                  </w:rPr>
                  <w:t>红外双鉴</w:t>
                </w:r>
                <w:proofErr w:type="gramEnd"/>
                <w:r w:rsidRPr="0048341C">
                  <w:rPr>
                    <w:rFonts w:ascii="宋体" w:hAnsi="宋体"/>
                    <w:bCs/>
                    <w:sz w:val="16"/>
                    <w:szCs w:val="16"/>
                  </w:rPr>
                  <w:t>、会议室空调、机房精密空调、电源时序管理器、无线手持话筒、会议话筒主席单元、一体化显示控制器、无纸化终端升降机、无纸化会议显示屏、指纹录入仪、指纹锁、指纹门禁一体机、单门磁力锁、温湿度传感器、烟感传感器、水浸传感器、广播智能切换功率放大器、</w:t>
                </w:r>
                <w:proofErr w:type="gramStart"/>
                <w:r w:rsidRPr="0048341C">
                  <w:rPr>
                    <w:rFonts w:ascii="宋体" w:hAnsi="宋体"/>
                    <w:bCs/>
                    <w:sz w:val="16"/>
                    <w:szCs w:val="16"/>
                  </w:rPr>
                  <w:t>动环双鉴</w:t>
                </w:r>
                <w:proofErr w:type="gramEnd"/>
                <w:r w:rsidRPr="0048341C">
                  <w:rPr>
                    <w:rFonts w:ascii="宋体" w:hAnsi="宋体"/>
                    <w:bCs/>
                    <w:sz w:val="16"/>
                    <w:szCs w:val="16"/>
                  </w:rPr>
                  <w:t>探测器、门禁控制系统、</w:t>
                </w:r>
                <w:proofErr w:type="gramStart"/>
                <w:r w:rsidRPr="0048341C">
                  <w:rPr>
                    <w:rFonts w:ascii="宋体" w:hAnsi="宋体"/>
                    <w:bCs/>
                    <w:sz w:val="16"/>
                    <w:szCs w:val="16"/>
                  </w:rPr>
                  <w:t>动环破碎</w:t>
                </w:r>
                <w:proofErr w:type="gramEnd"/>
                <w:r w:rsidRPr="0048341C">
                  <w:rPr>
                    <w:rFonts w:ascii="宋体" w:hAnsi="宋体"/>
                    <w:bCs/>
                    <w:sz w:val="16"/>
                    <w:szCs w:val="16"/>
                  </w:rPr>
                  <w:t>探测器、</w:t>
                </w:r>
                <w:proofErr w:type="gramStart"/>
                <w:r w:rsidRPr="0048341C">
                  <w:rPr>
                    <w:rFonts w:ascii="宋体" w:hAnsi="宋体"/>
                    <w:bCs/>
                    <w:sz w:val="16"/>
                    <w:szCs w:val="16"/>
                  </w:rPr>
                  <w:t>动环红外</w:t>
                </w:r>
                <w:proofErr w:type="gramEnd"/>
                <w:r w:rsidRPr="0048341C">
                  <w:rPr>
                    <w:rFonts w:ascii="宋体" w:hAnsi="宋体"/>
                    <w:bCs/>
                    <w:sz w:val="16"/>
                    <w:szCs w:val="16"/>
                  </w:rPr>
                  <w:t>报警器、指纹读卡器、闭门器、开门按钮、硬盘录像机、硬盘、机架式网络信号防雷器、反馈抑制器、前置放大器、专业功放、调音台、控制触摸屏、防爆相机、</w:t>
                </w:r>
                <w:r w:rsidRPr="0048341C">
                  <w:rPr>
                    <w:rFonts w:ascii="宋体" w:hAnsi="宋体"/>
                    <w:bCs/>
                    <w:sz w:val="16"/>
                    <w:szCs w:val="16"/>
                  </w:rPr>
                  <w:t>UPS</w:t>
                </w:r>
                <w:r w:rsidRPr="0048341C">
                  <w:rPr>
                    <w:rFonts w:ascii="宋体" w:hAnsi="宋体"/>
                    <w:bCs/>
                    <w:sz w:val="16"/>
                    <w:szCs w:val="16"/>
                  </w:rPr>
                  <w:t>电池、不间断电源、大屏幕显示单元。</w:t>
                </w:r>
              </w:p>
            </w:tc>
            <w:tc>
              <w:tcPr>
                <w:tcW w:w="1375"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bCs/>
                    <w:sz w:val="16"/>
                    <w:szCs w:val="16"/>
                  </w:rPr>
                </w:pPr>
                <w:r w:rsidRPr="0048341C">
                  <w:rPr>
                    <w:rFonts w:ascii="宋体" w:hAnsi="宋体"/>
                    <w:bCs/>
                    <w:sz w:val="16"/>
                    <w:szCs w:val="16"/>
                  </w:rPr>
                  <w:t>1</w:t>
                </w:r>
                <w:r w:rsidRPr="0048341C">
                  <w:rPr>
                    <w:rFonts w:ascii="宋体" w:hAnsi="宋体"/>
                    <w:bCs/>
                    <w:sz w:val="16"/>
                    <w:szCs w:val="16"/>
                  </w:rPr>
                  <w:t>套</w:t>
                </w:r>
                <w:r w:rsidRPr="0048341C">
                  <w:rPr>
                    <w:rFonts w:ascii="宋体" w:hAnsi="宋体"/>
                    <w:bCs/>
                    <w:sz w:val="16"/>
                    <w:szCs w:val="16"/>
                  </w:rPr>
                  <w:t>/</w:t>
                </w:r>
                <w:r w:rsidRPr="0048341C">
                  <w:rPr>
                    <w:rFonts w:ascii="宋体" w:hAnsi="宋体"/>
                    <w:bCs/>
                    <w:sz w:val="16"/>
                    <w:szCs w:val="16"/>
                  </w:rPr>
                  <w:t>年</w:t>
                </w:r>
              </w:p>
            </w:tc>
          </w:tr>
          <w:tr w:rsidR="0048341C" w:rsidRPr="0048341C" w:rsidTr="003333C7">
            <w:trPr>
              <w:trHeight w:val="295"/>
              <w:jc w:val="center"/>
            </w:trPr>
            <w:tc>
              <w:tcPr>
                <w:tcW w:w="898"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bCs/>
                    <w:sz w:val="16"/>
                    <w:szCs w:val="16"/>
                  </w:rPr>
                </w:pPr>
                <w:r w:rsidRPr="0048341C">
                  <w:rPr>
                    <w:rFonts w:ascii="宋体" w:hAnsi="宋体"/>
                    <w:bCs/>
                    <w:sz w:val="16"/>
                    <w:szCs w:val="16"/>
                  </w:rPr>
                  <w:t>4</w:t>
                </w:r>
              </w:p>
            </w:tc>
            <w:tc>
              <w:tcPr>
                <w:tcW w:w="1691"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bCs/>
                    <w:sz w:val="16"/>
                    <w:szCs w:val="16"/>
                  </w:rPr>
                </w:pPr>
                <w:r w:rsidRPr="0048341C">
                  <w:rPr>
                    <w:rFonts w:ascii="宋体" w:hAnsi="宋体"/>
                    <w:bCs/>
                    <w:sz w:val="16"/>
                    <w:szCs w:val="16"/>
                  </w:rPr>
                  <w:t>驻场运</w:t>
                </w:r>
                <w:proofErr w:type="gramStart"/>
                <w:r w:rsidRPr="0048341C">
                  <w:rPr>
                    <w:rFonts w:ascii="宋体" w:hAnsi="宋体"/>
                    <w:bCs/>
                    <w:sz w:val="16"/>
                    <w:szCs w:val="16"/>
                  </w:rPr>
                  <w:t>维费用</w:t>
                </w:r>
                <w:proofErr w:type="gramEnd"/>
              </w:p>
            </w:tc>
            <w:tc>
              <w:tcPr>
                <w:tcW w:w="5098" w:type="dxa"/>
                <w:tcBorders>
                  <w:top w:val="single" w:sz="4" w:space="0" w:color="000000"/>
                  <w:left w:val="single" w:sz="4" w:space="0" w:color="000000"/>
                  <w:bottom w:val="single" w:sz="4" w:space="0" w:color="000000"/>
                  <w:right w:val="single" w:sz="4" w:space="0" w:color="000000"/>
                </w:tcBorders>
              </w:tcPr>
              <w:p w:rsidR="008C057E" w:rsidRPr="0048341C" w:rsidRDefault="0048341C" w:rsidP="003333C7">
                <w:pPr>
                  <w:rPr>
                    <w:rFonts w:ascii="宋体" w:hAnsi="宋体"/>
                    <w:bCs/>
                    <w:sz w:val="16"/>
                    <w:szCs w:val="16"/>
                  </w:rPr>
                </w:pPr>
                <w:r w:rsidRPr="0048341C">
                  <w:rPr>
                    <w:rFonts w:ascii="宋体" w:hAnsi="宋体"/>
                    <w:bCs/>
                    <w:sz w:val="16"/>
                    <w:szCs w:val="16"/>
                  </w:rPr>
                  <w:t>驻场服务人员必须派驻在采购方指定工作地点，全职工作，服从采购方的工作安排及包括任务指派（参考</w:t>
                </w:r>
                <w:r w:rsidRPr="0048341C">
                  <w:rPr>
                    <w:rFonts w:ascii="宋体" w:hAnsi="宋体"/>
                    <w:bCs/>
                    <w:sz w:val="16"/>
                    <w:szCs w:val="16"/>
                  </w:rPr>
                  <w:t>4.3</w:t>
                </w:r>
                <w:r w:rsidRPr="0048341C">
                  <w:rPr>
                    <w:rFonts w:ascii="宋体" w:hAnsi="宋体"/>
                    <w:bCs/>
                    <w:sz w:val="16"/>
                    <w:szCs w:val="16"/>
                  </w:rPr>
                  <w:t>内容要求）</w:t>
                </w:r>
                <w:r w:rsidRPr="0048341C">
                  <w:rPr>
                    <w:rFonts w:ascii="宋体" w:hAnsi="宋体"/>
                    <w:bCs/>
                    <w:sz w:val="16"/>
                    <w:szCs w:val="16"/>
                  </w:rPr>
                  <w:t xml:space="preserve"> </w:t>
                </w:r>
              </w:p>
            </w:tc>
            <w:tc>
              <w:tcPr>
                <w:tcW w:w="1375" w:type="dxa"/>
                <w:tcBorders>
                  <w:top w:val="single" w:sz="4" w:space="0" w:color="000000"/>
                  <w:left w:val="single" w:sz="4" w:space="0" w:color="000000"/>
                  <w:bottom w:val="single" w:sz="4" w:space="0" w:color="000000"/>
                  <w:right w:val="single" w:sz="4" w:space="0" w:color="000000"/>
                </w:tcBorders>
                <w:vAlign w:val="center"/>
              </w:tcPr>
              <w:p w:rsidR="008C057E" w:rsidRPr="0048341C" w:rsidRDefault="0048341C" w:rsidP="003333C7">
                <w:pPr>
                  <w:jc w:val="center"/>
                  <w:rPr>
                    <w:rFonts w:ascii="宋体" w:hAnsi="宋体"/>
                    <w:bCs/>
                    <w:sz w:val="16"/>
                    <w:szCs w:val="16"/>
                  </w:rPr>
                </w:pPr>
                <w:r w:rsidRPr="0048341C">
                  <w:rPr>
                    <w:rFonts w:ascii="宋体" w:hAnsi="宋体"/>
                    <w:bCs/>
                    <w:sz w:val="16"/>
                    <w:szCs w:val="16"/>
                  </w:rPr>
                  <w:t>2</w:t>
                </w:r>
                <w:r w:rsidRPr="0048341C">
                  <w:rPr>
                    <w:rFonts w:ascii="宋体" w:hAnsi="宋体"/>
                    <w:bCs/>
                    <w:sz w:val="16"/>
                    <w:szCs w:val="16"/>
                  </w:rPr>
                  <w:t>人</w:t>
                </w:r>
                <w:r w:rsidRPr="0048341C">
                  <w:rPr>
                    <w:rFonts w:ascii="宋体" w:hAnsi="宋体"/>
                    <w:bCs/>
                    <w:sz w:val="16"/>
                    <w:szCs w:val="16"/>
                  </w:rPr>
                  <w:t>/</w:t>
                </w:r>
                <w:r w:rsidRPr="0048341C">
                  <w:rPr>
                    <w:rFonts w:ascii="宋体" w:hAnsi="宋体"/>
                    <w:bCs/>
                    <w:sz w:val="16"/>
                    <w:szCs w:val="16"/>
                  </w:rPr>
                  <w:t>年</w:t>
                </w:r>
              </w:p>
            </w:tc>
          </w:tr>
        </w:tbl>
        <w:p w:rsidR="0058629E" w:rsidRPr="0048341C" w:rsidRDefault="00564102" w:rsidP="0048341C">
          <w:pPr>
            <w:ind w:firstLineChars="200" w:firstLine="480"/>
            <w:rPr>
              <w:rFonts w:ascii="仿宋_GB2312" w:eastAsia="仿宋_GB2312" w:hAnsi="仿宋_GB2312" w:cs="仿宋_GB2312"/>
              <w:szCs w:val="21"/>
            </w:rPr>
          </w:pPr>
        </w:p>
        <w:p w:rsidR="0050268E" w:rsidRPr="0048341C" w:rsidRDefault="00564102"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YKSGZC2020014</vt:lpwstr>
  </property>
</Properties>
</file>