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全市河流综合管控项目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YKSGZC2020016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环保局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hAnsi="仿宋" w:hint="eastAsia"/>
        </w:rPr>
        <w:alias w:val="项目详细需求"/>
        <w:tag w:val="项目详细需求"/>
        <w:id w:val="-1361739487"/>
        <w:lock w:val="sdtLocked"/>
      </w:sdtPr>
      <w:sdtEndPr/>
      <w:sdtContent>
        <w:p w:rsidR="00D03F3F" w:rsidRDefault="00CE1708" w:rsidP="00D03F3F">
          <w:pPr>
            <w:jc w:val="center"/>
            <w:rPr>
              <w:b/>
              <w:bCs/>
              <w:sz w:val="48"/>
              <w:szCs w:val="48"/>
            </w:rPr>
          </w:pPr>
          <w:r>
            <w:rPr>
              <w:rFonts w:hint="eastAsia"/>
              <w:b/>
              <w:bCs/>
              <w:sz w:val="48"/>
              <w:szCs w:val="48"/>
            </w:rPr>
            <w:t>全市河流综合管控项目</w:t>
          </w:r>
        </w:p>
        <w:p w:rsidR="00D03F3F" w:rsidRDefault="00CE1708" w:rsidP="00D03F3F">
          <w:pPr>
            <w:widowControl/>
            <w:jc w:val="left"/>
            <w:rPr>
              <w:bCs/>
              <w:color w:val="000000"/>
            </w:rPr>
          </w:pPr>
          <w:r>
            <w:rPr>
              <w:rFonts w:hint="eastAsia"/>
              <w:b/>
              <w:bCs/>
            </w:rPr>
            <w:t>一、项目背景</w:t>
          </w:r>
        </w:p>
        <w:p w:rsidR="00D03F3F" w:rsidRDefault="00CE1708" w:rsidP="00CE1708">
          <w:pPr>
            <w:ind w:firstLineChars="200" w:firstLine="480"/>
          </w:pPr>
          <w:r>
            <w:t>2020</w:t>
          </w:r>
          <w:r>
            <w:rPr>
              <w:rFonts w:hint="eastAsia"/>
            </w:rPr>
            <w:t>年是</w:t>
          </w:r>
          <w:r>
            <w:t>“</w:t>
          </w:r>
          <w:r>
            <w:rPr>
              <w:rFonts w:hint="eastAsia"/>
            </w:rPr>
            <w:t>十三五</w:t>
          </w:r>
          <w:r>
            <w:t>”</w:t>
          </w:r>
          <w:r>
            <w:rPr>
              <w:rFonts w:hint="eastAsia"/>
            </w:rPr>
            <w:t>收官之年、</w:t>
          </w:r>
          <w:r>
            <w:t>“</w:t>
          </w:r>
          <w:r>
            <w:rPr>
              <w:rFonts w:hint="eastAsia"/>
            </w:rPr>
            <w:t>水十条</w:t>
          </w:r>
          <w:r>
            <w:t>”</w:t>
          </w:r>
          <w:r>
            <w:rPr>
              <w:rFonts w:hint="eastAsia"/>
            </w:rPr>
            <w:t>终期考核年，生态环境部、发展改革委、自然资源部于</w:t>
          </w:r>
          <w:r>
            <w:t>2018</w:t>
          </w:r>
          <w:r>
            <w:rPr>
              <w:rFonts w:hint="eastAsia"/>
            </w:rPr>
            <w:t>年</w:t>
          </w:r>
          <w:r>
            <w:t>11</w:t>
          </w:r>
          <w:r>
            <w:rPr>
              <w:rFonts w:hint="eastAsia"/>
            </w:rPr>
            <w:t>月</w:t>
          </w:r>
          <w:r>
            <w:t>30</w:t>
          </w:r>
          <w:r>
            <w:rPr>
              <w:rFonts w:hint="eastAsia"/>
            </w:rPr>
            <w:t>日联合印发了《渤海综合治理攻坚战行动计划》，以上文件均对水污染防治提出了相关要求，水环境保护和生态建设已经上升到</w:t>
          </w:r>
          <w:r>
            <w:t xml:space="preserve"> </w:t>
          </w:r>
          <w:r>
            <w:rPr>
              <w:rFonts w:hint="eastAsia"/>
            </w:rPr>
            <w:t>国家战略发展的高度。</w:t>
          </w:r>
        </w:p>
        <w:p w:rsidR="00D03F3F" w:rsidRDefault="00CE1708" w:rsidP="00CE1708">
          <w:pPr>
            <w:ind w:firstLineChars="200" w:firstLine="480"/>
          </w:pPr>
          <w:r>
            <w:rPr>
              <w:rFonts w:hint="eastAsia"/>
            </w:rPr>
            <w:t>我市纳入国家考核的主要河流共</w:t>
          </w:r>
          <w:r>
            <w:t>6</w:t>
          </w:r>
          <w:r>
            <w:rPr>
              <w:rFonts w:hint="eastAsia"/>
            </w:rPr>
            <w:t>条，分别是大辽河、大清河、碧流河、大旱河、沙河、熊岳河，从目前情况看，由于上游污水直排问题没有解决，大旱河、沙河水质状况较差，没有达到水质考核目标；其它</w:t>
          </w:r>
          <w:r>
            <w:t>4</w:t>
          </w:r>
          <w:r>
            <w:rPr>
              <w:rFonts w:hint="eastAsia"/>
            </w:rPr>
            <w:t>条河流水质总体能够达标，但也存在受季节、降雨和非正常排污等因素影响导致个别月份超标的现象。</w:t>
          </w:r>
        </w:p>
        <w:p w:rsidR="00D03F3F" w:rsidRDefault="00CE1708" w:rsidP="00CE1708">
          <w:pPr>
            <w:ind w:firstLineChars="200" w:firstLine="480"/>
          </w:pPr>
          <w:r>
            <w:rPr>
              <w:rFonts w:hint="eastAsia"/>
            </w:rPr>
            <w:t>在严峻的环保形势下，环保要求日益提高，实施主要河流综合管</w:t>
          </w:r>
          <w:proofErr w:type="gramStart"/>
          <w:r>
            <w:rPr>
              <w:rFonts w:hint="eastAsia"/>
            </w:rPr>
            <w:t>控十分</w:t>
          </w:r>
          <w:proofErr w:type="gramEnd"/>
          <w:r>
            <w:rPr>
              <w:rFonts w:hint="eastAsia"/>
            </w:rPr>
            <w:t>必要，为确保上述</w:t>
          </w:r>
          <w:r>
            <w:t>6</w:t>
          </w:r>
          <w:r>
            <w:rPr>
              <w:rFonts w:hint="eastAsia"/>
            </w:rPr>
            <w:t>条河流考核断面能够实现稳定达标，现拟对上述</w:t>
          </w:r>
          <w:r>
            <w:t>6</w:t>
          </w:r>
          <w:r>
            <w:rPr>
              <w:rFonts w:hint="eastAsia"/>
            </w:rPr>
            <w:t>条河流聘请第三方河流管家服务。</w:t>
          </w:r>
        </w:p>
        <w:p w:rsidR="00D03F3F" w:rsidRDefault="00CE1708" w:rsidP="00D03F3F">
          <w:pPr>
            <w:widowControl/>
            <w:jc w:val="left"/>
            <w:rPr>
              <w:b/>
              <w:bCs/>
            </w:rPr>
          </w:pPr>
          <w:r>
            <w:rPr>
              <w:rFonts w:hint="eastAsia"/>
              <w:b/>
              <w:bCs/>
            </w:rPr>
            <w:t>二、服务内容</w:t>
          </w:r>
        </w:p>
        <w:p w:rsidR="00D03F3F" w:rsidRDefault="00CE1708" w:rsidP="00D03F3F">
          <w:pPr>
            <w:pStyle w:val="2"/>
            <w:ind w:left="42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、项目目标</w:t>
          </w:r>
        </w:p>
        <w:p w:rsidR="00D03F3F" w:rsidRDefault="00CE1708" w:rsidP="00CE1708">
          <w:pPr>
            <w:ind w:firstLineChars="200" w:firstLine="480"/>
          </w:pPr>
          <w:r>
            <w:rPr>
              <w:rFonts w:hint="eastAsia"/>
            </w:rPr>
            <w:t>坚持问题导向，以城镇生活污水集中处理、工业废水达标排放、农村面源污染治理、水资源节约保护为重点，严格落实</w:t>
          </w:r>
          <w:r>
            <w:t>“</w:t>
          </w:r>
          <w:r>
            <w:rPr>
              <w:rFonts w:hint="eastAsia"/>
            </w:rPr>
            <w:t>一河</w:t>
          </w:r>
          <w:proofErr w:type="gramStart"/>
          <w:r>
            <w:rPr>
              <w:rFonts w:hint="eastAsia"/>
            </w:rPr>
            <w:t>一</w:t>
          </w:r>
          <w:proofErr w:type="gramEnd"/>
          <w:r>
            <w:rPr>
              <w:rFonts w:hint="eastAsia"/>
            </w:rPr>
            <w:t>策</w:t>
          </w:r>
          <w:r>
            <w:t>”</w:t>
          </w:r>
          <w:r>
            <w:rPr>
              <w:rFonts w:hint="eastAsia"/>
            </w:rPr>
            <w:t>，建立部门协同施治机制，加强经济手段参与水环境治理，突出源头控制，同时进行科学性评估，优化管控措施，通过第三方河流管家服务项目，实现上述</w:t>
          </w:r>
          <w:r>
            <w:t>6</w:t>
          </w:r>
          <w:r>
            <w:rPr>
              <w:rFonts w:hint="eastAsia"/>
            </w:rPr>
            <w:t>条河流实时监测、统计分析、溯源追踪等功能，确定重点污染区域，客观真实的分析六条河流水质现状和演变趋势，进一步提高水污染防治和监管执法实时化、精细化、科学化，实现对污染物的实时监控、精准排查、精细化管理，有的放矢的治理区域环境污染，确保各河流水质按期达到考核目标要求，即</w:t>
          </w:r>
          <w:proofErr w:type="gramStart"/>
          <w:r>
            <w:rPr>
              <w:rFonts w:hint="eastAsia"/>
            </w:rPr>
            <w:t>大旱河</w:t>
          </w:r>
          <w:r>
            <w:t>-</w:t>
          </w:r>
          <w:r>
            <w:rPr>
              <w:rFonts w:hint="eastAsia"/>
            </w:rPr>
            <w:t>营盖公路</w:t>
          </w:r>
          <w:proofErr w:type="gramEnd"/>
          <w:r>
            <w:rPr>
              <w:rFonts w:hint="eastAsia"/>
            </w:rPr>
            <w:t>断面《地表水环境质量标准》Ⅴ类、大清河</w:t>
          </w:r>
          <w:r>
            <w:t>-</w:t>
          </w:r>
          <w:r>
            <w:rPr>
              <w:rFonts w:hint="eastAsia"/>
            </w:rPr>
            <w:t>大清河口断面《地表水环境质量标准》Ⅴ类、熊岳河</w:t>
          </w:r>
          <w:r>
            <w:t>-</w:t>
          </w:r>
          <w:r>
            <w:rPr>
              <w:rFonts w:hint="eastAsia"/>
            </w:rPr>
            <w:t>杨家屯《地表水环境质量标准》Ⅳ类、沙河</w:t>
          </w:r>
          <w:r>
            <w:t>-</w:t>
          </w:r>
          <w:r>
            <w:rPr>
              <w:rFonts w:hint="eastAsia"/>
            </w:rPr>
            <w:t>沙河入海口《地表水环境质量标准》Ⅳ类、碧流河</w:t>
          </w:r>
          <w:r>
            <w:t>-</w:t>
          </w:r>
          <w:proofErr w:type="gramStart"/>
          <w:r>
            <w:rPr>
              <w:rFonts w:hint="eastAsia"/>
            </w:rPr>
            <w:t>茧场断面</w:t>
          </w:r>
          <w:proofErr w:type="gramEnd"/>
          <w:r>
            <w:rPr>
              <w:rFonts w:hint="eastAsia"/>
            </w:rPr>
            <w:t>《地表水环境质量标准》Ⅱ类、大辽河</w:t>
          </w:r>
          <w:r>
            <w:t>-</w:t>
          </w:r>
          <w:r>
            <w:rPr>
              <w:rFonts w:hint="eastAsia"/>
            </w:rPr>
            <w:t>辽河公园断面《地表水环境质量标准》Ⅳ类。</w:t>
          </w:r>
        </w:p>
        <w:p w:rsidR="00D03F3F" w:rsidRDefault="00CE1708" w:rsidP="00D03F3F">
          <w:pPr>
            <w:pStyle w:val="2"/>
            <w:ind w:left="42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、服务内容要求</w:t>
          </w:r>
          <w:bookmarkStart w:id="104" w:name="_Toc12660"/>
        </w:p>
        <w:p w:rsidR="00D03F3F" w:rsidRDefault="00CE1708" w:rsidP="00CE1708">
          <w:pPr>
            <w:ind w:firstLineChars="200" w:firstLine="480"/>
          </w:pPr>
          <w:r>
            <w:t>2.1</w:t>
          </w:r>
          <w:r>
            <w:rPr>
              <w:rFonts w:hint="eastAsia"/>
            </w:rPr>
            <w:t>人员驻场配置要求：</w:t>
          </w:r>
          <w:bookmarkEnd w:id="104"/>
        </w:p>
        <w:p w:rsidR="00D03F3F" w:rsidRDefault="00CE1708" w:rsidP="00CE1708">
          <w:pPr>
            <w:ind w:firstLineChars="200" w:firstLine="482"/>
            <w:jc w:val="center"/>
            <w:rPr>
              <w:b/>
              <w:bCs/>
              <w:szCs w:val="21"/>
            </w:rPr>
          </w:pPr>
          <w:r>
            <w:rPr>
              <w:rFonts w:hint="eastAsia"/>
              <w:b/>
              <w:bCs/>
              <w:szCs w:val="21"/>
            </w:rPr>
            <w:t>表</w:t>
          </w:r>
          <w:r>
            <w:rPr>
              <w:b/>
              <w:bCs/>
              <w:szCs w:val="21"/>
            </w:rPr>
            <w:t xml:space="preserve">1      </w:t>
          </w:r>
          <w:r>
            <w:rPr>
              <w:rFonts w:hint="eastAsia"/>
              <w:b/>
              <w:bCs/>
              <w:szCs w:val="21"/>
            </w:rPr>
            <w:t>人员配置表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640"/>
            <w:gridCol w:w="6430"/>
          </w:tblGrid>
          <w:tr w:rsidR="00D03F3F" w:rsidTr="00D03F3F">
            <w:trPr>
              <w:trHeight w:val="466"/>
            </w:trPr>
            <w:tc>
              <w:tcPr>
                <w:tcW w:w="1452"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szCs w:val="21"/>
                  </w:rPr>
                </w:pPr>
                <w:r>
                  <w:rPr>
                    <w:rFonts w:hint="eastAsia"/>
                    <w:szCs w:val="21"/>
                  </w:rPr>
                  <w:t>人员</w:t>
                </w:r>
              </w:p>
            </w:tc>
            <w:tc>
              <w:tcPr>
                <w:tcW w:w="64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szCs w:val="21"/>
                  </w:rPr>
                </w:pPr>
                <w:r>
                  <w:rPr>
                    <w:rFonts w:hint="eastAsia"/>
                    <w:szCs w:val="21"/>
                  </w:rPr>
                  <w:t>数量</w:t>
                </w:r>
              </w:p>
            </w:tc>
            <w:tc>
              <w:tcPr>
                <w:tcW w:w="643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szCs w:val="21"/>
                  </w:rPr>
                </w:pPr>
                <w:r>
                  <w:rPr>
                    <w:rFonts w:hint="eastAsia"/>
                    <w:szCs w:val="21"/>
                  </w:rPr>
                  <w:t>岗位职责</w:t>
                </w:r>
              </w:p>
            </w:tc>
          </w:tr>
          <w:tr w:rsidR="00D03F3F" w:rsidTr="00D03F3F">
            <w:trPr>
              <w:trHeight w:val="1350"/>
            </w:trPr>
            <w:tc>
              <w:tcPr>
                <w:tcW w:w="1452"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szCs w:val="21"/>
                  </w:rPr>
                </w:pPr>
                <w:r>
                  <w:rPr>
                    <w:rFonts w:hint="eastAsia"/>
                    <w:szCs w:val="21"/>
                  </w:rPr>
                  <w:t>项目负责人</w:t>
                </w:r>
              </w:p>
            </w:tc>
            <w:tc>
              <w:tcPr>
                <w:tcW w:w="64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szCs w:val="21"/>
                  </w:rPr>
                </w:pPr>
                <w:r>
                  <w:rPr>
                    <w:szCs w:val="21"/>
                  </w:rPr>
                  <w:t>1</w:t>
                </w:r>
              </w:p>
            </w:tc>
            <w:tc>
              <w:tcPr>
                <w:tcW w:w="643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szCs w:val="21"/>
                  </w:rPr>
                </w:pPr>
                <w:r>
                  <w:rPr>
                    <w:rFonts w:hint="eastAsia"/>
                    <w:szCs w:val="21"/>
                    <w:lang w:val="zh-CN"/>
                  </w:rPr>
                  <w:t>负责对项目日常管理以及与相关部门进行对接，配合政府组织并参加水污染防治</w:t>
                </w:r>
                <w:proofErr w:type="gramStart"/>
                <w:r>
                  <w:rPr>
                    <w:rFonts w:hint="eastAsia"/>
                    <w:szCs w:val="21"/>
                    <w:lang w:val="zh-CN"/>
                  </w:rPr>
                  <w:t>研</w:t>
                </w:r>
                <w:proofErr w:type="gramEnd"/>
                <w:r>
                  <w:rPr>
                    <w:rFonts w:hint="eastAsia"/>
                    <w:szCs w:val="21"/>
                    <w:lang w:val="zh-CN"/>
                  </w:rPr>
                  <w:t>判及专家讨论等会议，并调度公司相关资源提供技术支持。</w:t>
                </w:r>
              </w:p>
            </w:tc>
          </w:tr>
          <w:tr w:rsidR="00D03F3F" w:rsidTr="00D03F3F">
            <w:trPr>
              <w:trHeight w:val="1132"/>
            </w:trPr>
            <w:tc>
              <w:tcPr>
                <w:tcW w:w="1452"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szCs w:val="21"/>
                  </w:rPr>
                </w:pPr>
                <w:r>
                  <w:rPr>
                    <w:rFonts w:hint="eastAsia"/>
                    <w:szCs w:val="21"/>
                  </w:rPr>
                  <w:t>数据分析人员</w:t>
                </w:r>
              </w:p>
            </w:tc>
            <w:tc>
              <w:tcPr>
                <w:tcW w:w="64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szCs w:val="21"/>
                  </w:rPr>
                </w:pPr>
                <w:r>
                  <w:rPr>
                    <w:szCs w:val="21"/>
                  </w:rPr>
                  <w:t>3</w:t>
                </w:r>
              </w:p>
            </w:tc>
            <w:tc>
              <w:tcPr>
                <w:tcW w:w="643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rPr>
                    <w:szCs w:val="21"/>
                  </w:rPr>
                </w:pPr>
                <w:r>
                  <w:rPr>
                    <w:rFonts w:hint="eastAsia"/>
                    <w:szCs w:val="21"/>
                  </w:rPr>
                  <w:t>结合在线监测数据及人工监测数据等数据进行整合分析，对河流水质进行分析及</w:t>
                </w:r>
                <w:proofErr w:type="gramStart"/>
                <w:r>
                  <w:rPr>
                    <w:rFonts w:hint="eastAsia"/>
                    <w:szCs w:val="21"/>
                  </w:rPr>
                  <w:t>研</w:t>
                </w:r>
                <w:proofErr w:type="gramEnd"/>
                <w:r>
                  <w:rPr>
                    <w:rFonts w:hint="eastAsia"/>
                    <w:szCs w:val="21"/>
                  </w:rPr>
                  <w:t>判，提出环境管</w:t>
                </w:r>
                <w:proofErr w:type="gramStart"/>
                <w:r>
                  <w:rPr>
                    <w:rFonts w:hint="eastAsia"/>
                    <w:szCs w:val="21"/>
                  </w:rPr>
                  <w:t>控建议</w:t>
                </w:r>
                <w:proofErr w:type="gramEnd"/>
                <w:r>
                  <w:rPr>
                    <w:rFonts w:hint="eastAsia"/>
                    <w:szCs w:val="21"/>
                  </w:rPr>
                  <w:t>并提供相应专用报告；对重点污染源监测数据报告分析，提出相应的分析报告。</w:t>
                </w:r>
              </w:p>
            </w:tc>
          </w:tr>
          <w:tr w:rsidR="00D03F3F" w:rsidTr="00D03F3F">
            <w:trPr>
              <w:trHeight w:val="654"/>
            </w:trPr>
            <w:tc>
              <w:tcPr>
                <w:tcW w:w="1452"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szCs w:val="21"/>
                  </w:rPr>
                </w:pPr>
                <w:r>
                  <w:rPr>
                    <w:rFonts w:hint="eastAsia"/>
                    <w:szCs w:val="21"/>
                  </w:rPr>
                  <w:t>巡查人员</w:t>
                </w:r>
              </w:p>
            </w:tc>
            <w:tc>
              <w:tcPr>
                <w:tcW w:w="64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szCs w:val="21"/>
                  </w:rPr>
                </w:pPr>
                <w:r>
                  <w:rPr>
                    <w:szCs w:val="21"/>
                  </w:rPr>
                  <w:t>13</w:t>
                </w:r>
              </w:p>
            </w:tc>
            <w:tc>
              <w:tcPr>
                <w:tcW w:w="643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rPr>
                    <w:szCs w:val="21"/>
                  </w:rPr>
                </w:pPr>
                <w:r>
                  <w:rPr>
                    <w:rFonts w:hint="eastAsia"/>
                    <w:szCs w:val="21"/>
                  </w:rPr>
                  <w:t>完成日常及特殊污染事件巡查任务，对现场进行拍照取证并提交巡查报告。</w:t>
                </w:r>
              </w:p>
            </w:tc>
          </w:tr>
          <w:tr w:rsidR="00D03F3F" w:rsidTr="00D03F3F">
            <w:trPr>
              <w:trHeight w:val="654"/>
            </w:trPr>
            <w:tc>
              <w:tcPr>
                <w:tcW w:w="1452"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szCs w:val="21"/>
                  </w:rPr>
                </w:pPr>
                <w:r>
                  <w:rPr>
                    <w:rFonts w:hint="eastAsia"/>
                    <w:szCs w:val="21"/>
                  </w:rPr>
                  <w:t>检测人员</w:t>
                </w:r>
              </w:p>
            </w:tc>
            <w:tc>
              <w:tcPr>
                <w:tcW w:w="64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szCs w:val="21"/>
                  </w:rPr>
                </w:pPr>
                <w:r>
                  <w:rPr>
                    <w:szCs w:val="21"/>
                  </w:rPr>
                  <w:t>30</w:t>
                </w:r>
              </w:p>
            </w:tc>
            <w:tc>
              <w:tcPr>
                <w:tcW w:w="643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rPr>
                    <w:szCs w:val="21"/>
                  </w:rPr>
                </w:pPr>
                <w:r>
                  <w:rPr>
                    <w:rFonts w:hint="eastAsia"/>
                    <w:szCs w:val="21"/>
                  </w:rPr>
                  <w:t>河道现场取样、化验检测，出具检测报告。</w:t>
                </w:r>
              </w:p>
            </w:tc>
          </w:tr>
        </w:tbl>
        <w:p w:rsidR="00D03F3F" w:rsidRDefault="00CE1708" w:rsidP="00CE1708">
          <w:pPr>
            <w:ind w:firstLineChars="200" w:firstLine="480"/>
          </w:pPr>
          <w:bookmarkStart w:id="105" w:name="_Toc6475"/>
          <w:r>
            <w:t>2.2</w:t>
          </w:r>
          <w:bookmarkEnd w:id="105"/>
          <w:r>
            <w:rPr>
              <w:rFonts w:hint="eastAsia"/>
            </w:rPr>
            <w:t>服务内容</w:t>
          </w:r>
        </w:p>
        <w:p w:rsidR="00D03F3F" w:rsidRDefault="00CE1708" w:rsidP="00CE1708">
          <w:pPr>
            <w:ind w:firstLineChars="200" w:firstLine="480"/>
          </w:pPr>
          <w:r>
            <w:t>2.2.1</w:t>
          </w:r>
          <w:r>
            <w:rPr>
              <w:rFonts w:hint="eastAsia"/>
            </w:rPr>
            <w:t>数据分析</w:t>
          </w:r>
        </w:p>
        <w:p w:rsidR="00D03F3F" w:rsidRDefault="00CE1708" w:rsidP="00CE1708">
          <w:pPr>
            <w:ind w:firstLineChars="200" w:firstLine="480"/>
          </w:pPr>
          <w:r>
            <w:rPr>
              <w:rFonts w:hint="eastAsia"/>
            </w:rPr>
            <w:t>（</w:t>
          </w:r>
          <w:r>
            <w:t>1</w:t>
          </w:r>
          <w:r>
            <w:rPr>
              <w:rFonts w:hint="eastAsia"/>
            </w:rPr>
            <w:t>）实时监控水污染数据并负责每日、每月、每季度、每年的数据分析，发布分析报告；利用监测体系的快速反应且指向性明确的特点，精准定位污染源，实时调动相应主体单位。</w:t>
          </w:r>
        </w:p>
        <w:p w:rsidR="00D03F3F" w:rsidRDefault="00CE1708" w:rsidP="00CE1708">
          <w:pPr>
            <w:ind w:firstLineChars="200" w:firstLine="480"/>
          </w:pPr>
          <w:bookmarkStart w:id="106" w:name="_Toc15956"/>
          <w:r>
            <w:rPr>
              <w:rFonts w:hint="eastAsia"/>
            </w:rPr>
            <w:t>（</w:t>
          </w:r>
          <w:r>
            <w:t>2</w:t>
          </w:r>
          <w:r>
            <w:rPr>
              <w:rFonts w:hint="eastAsia"/>
            </w:rPr>
            <w:t>）当在线监测数据出现异常时，进行原因分析，并根据《地表水环境质量监测数据统计技术规定（试行）》的规定，对数据有效性进行分析，对超标数据进行对标分析。</w:t>
          </w:r>
        </w:p>
        <w:p w:rsidR="00D03F3F" w:rsidRDefault="00CE1708" w:rsidP="00CE1708">
          <w:pPr>
            <w:ind w:firstLineChars="200" w:firstLine="480"/>
          </w:pPr>
          <w:r>
            <w:t>2.2.2</w:t>
          </w:r>
          <w:r>
            <w:rPr>
              <w:rFonts w:hint="eastAsia"/>
            </w:rPr>
            <w:t>日常河流污染源巡查服务</w:t>
          </w:r>
          <w:bookmarkEnd w:id="106"/>
        </w:p>
        <w:p w:rsidR="00D03F3F" w:rsidRDefault="00CE1708" w:rsidP="00CE1708">
          <w:pPr>
            <w:ind w:firstLineChars="200" w:firstLine="480"/>
          </w:pPr>
          <w:bookmarkStart w:id="107" w:name="6.6.1工地扬尘管控服务"/>
          <w:bookmarkStart w:id="108" w:name="_bookmark62"/>
          <w:bookmarkEnd w:id="107"/>
          <w:bookmarkEnd w:id="108"/>
          <w:r>
            <w:rPr>
              <w:rFonts w:hint="eastAsia"/>
            </w:rPr>
            <w:t>对入河排污口、河道垃圾、非法挖沙等影响河流水质的问题进行巡查，巡查人员携带便携式检测设备对如何排污口等进行快速检测，根据需要送样到化验室检测。</w:t>
          </w:r>
          <w:bookmarkStart w:id="109" w:name="6.6.3_裸地扬尘管控"/>
          <w:bookmarkStart w:id="110" w:name="_bookmark64"/>
          <w:bookmarkStart w:id="111" w:name="_bookmark63"/>
          <w:bookmarkStart w:id="112" w:name="6.6.2_道路扬尘管控"/>
          <w:bookmarkStart w:id="113" w:name="_Toc16883"/>
          <w:bookmarkEnd w:id="109"/>
          <w:bookmarkEnd w:id="110"/>
          <w:bookmarkEnd w:id="111"/>
          <w:bookmarkEnd w:id="112"/>
          <w:r>
            <w:rPr>
              <w:rFonts w:hint="eastAsia"/>
            </w:rPr>
            <w:t>留存</w:t>
          </w:r>
          <w:r>
            <w:rPr>
              <w:rFonts w:hint="eastAsia"/>
              <w:lang w:val="zh-CN"/>
            </w:rPr>
            <w:t>现场巡查照片，编辑问题清单汇总，跟踪整改情况。</w:t>
          </w:r>
          <w:r>
            <w:rPr>
              <w:rFonts w:hint="eastAsia"/>
            </w:rPr>
            <w:t>编制巡查周报、月报、季报、年报。</w:t>
          </w:r>
        </w:p>
        <w:bookmarkEnd w:id="113"/>
        <w:p w:rsidR="00D03F3F" w:rsidRDefault="00CE1708" w:rsidP="00CE1708">
          <w:pPr>
            <w:ind w:firstLineChars="200" w:firstLine="480"/>
          </w:pPr>
          <w:r>
            <w:t>2.2.3</w:t>
          </w:r>
          <w:r>
            <w:rPr>
              <w:rFonts w:hint="eastAsia"/>
            </w:rPr>
            <w:t>应急事件分析</w:t>
          </w:r>
        </w:p>
        <w:p w:rsidR="00D03F3F" w:rsidRDefault="00CE1708" w:rsidP="00CE1708">
          <w:pPr>
            <w:ind w:firstLineChars="200" w:firstLine="480"/>
            <w:rPr>
              <w:szCs w:val="20"/>
            </w:rPr>
          </w:pPr>
          <w:r>
            <w:rPr>
              <w:rFonts w:hint="eastAsia"/>
            </w:rPr>
            <w:t>对突发性应急事件进行跟踪，密切关注其对河流水质的影响并编制应急事件分析报告。</w:t>
          </w:r>
        </w:p>
        <w:p w:rsidR="00D03F3F" w:rsidRDefault="00CE1708" w:rsidP="00CE1708">
          <w:pPr>
            <w:ind w:firstLineChars="200" w:firstLine="480"/>
          </w:pPr>
          <w:r>
            <w:t>2.2.4</w:t>
          </w:r>
          <w:r>
            <w:rPr>
              <w:rFonts w:hint="eastAsia"/>
            </w:rPr>
            <w:t>重点污染源分析</w:t>
          </w:r>
        </w:p>
        <w:p w:rsidR="00D03F3F" w:rsidRDefault="00CE1708" w:rsidP="00D03F3F">
          <w:pPr>
            <w:pStyle w:val="aa"/>
          </w:pPr>
          <w:r>
            <w:t xml:space="preserve">   </w:t>
          </w:r>
          <w:r>
            <w:rPr>
              <w:rFonts w:hint="eastAsia"/>
              <w:lang w:val="zh-CN"/>
            </w:rPr>
            <w:t>根据区域</w:t>
          </w:r>
          <w:r>
            <w:rPr>
              <w:rFonts w:hint="eastAsia"/>
            </w:rPr>
            <w:t>重点污染源实际情况，开展重点污染源巡查与空中巡查溯源等服务、水体质量巡查等服务，结合监测数据报告，及时调度管控，综合分析</w:t>
          </w:r>
          <w:proofErr w:type="gramStart"/>
          <w:r>
            <w:rPr>
              <w:rFonts w:hint="eastAsia"/>
            </w:rPr>
            <w:t>研</w:t>
          </w:r>
          <w:proofErr w:type="gramEnd"/>
          <w:r>
            <w:rPr>
              <w:rFonts w:hint="eastAsia"/>
            </w:rPr>
            <w:t>判重点区域、重点企业的污染源分析报告，建档问题清单，</w:t>
          </w:r>
          <w:r>
            <w:rPr>
              <w:rFonts w:hint="eastAsia"/>
              <w:lang w:val="zh-CN"/>
            </w:rPr>
            <w:t>实现对污染源治理效果的持续跟踪</w:t>
          </w:r>
          <w:r>
            <w:rPr>
              <w:rFonts w:hint="eastAsia"/>
            </w:rPr>
            <w:t>，提出针对性的管</w:t>
          </w:r>
          <w:proofErr w:type="gramStart"/>
          <w:r>
            <w:rPr>
              <w:rFonts w:hint="eastAsia"/>
            </w:rPr>
            <w:t>控建议</w:t>
          </w:r>
          <w:proofErr w:type="gramEnd"/>
          <w:r>
            <w:rPr>
              <w:rFonts w:hint="eastAsia"/>
            </w:rPr>
            <w:t>方案。</w:t>
          </w:r>
        </w:p>
        <w:p w:rsidR="00D03F3F" w:rsidRDefault="00CE1708" w:rsidP="00CE1708">
          <w:pPr>
            <w:ind w:firstLineChars="200" w:firstLine="480"/>
          </w:pPr>
          <w:r>
            <w:t>2.2.5</w:t>
          </w:r>
          <w:r>
            <w:rPr>
              <w:rFonts w:hint="eastAsia"/>
            </w:rPr>
            <w:t>临时性专报</w:t>
          </w:r>
        </w:p>
        <w:p w:rsidR="00D03F3F" w:rsidRDefault="00CE1708" w:rsidP="00CE1708">
          <w:pPr>
            <w:ind w:firstLineChars="200" w:firstLine="480"/>
            <w:rPr>
              <w:szCs w:val="20"/>
            </w:rPr>
          </w:pPr>
          <w:r>
            <w:rPr>
              <w:rFonts w:hint="eastAsia"/>
            </w:rPr>
            <w:t>对于</w:t>
          </w:r>
          <w:r>
            <w:t>6</w:t>
          </w:r>
          <w:r>
            <w:rPr>
              <w:rFonts w:hint="eastAsia"/>
            </w:rPr>
            <w:t>条河流的偶发事项，进行临时性分析专报及站点调研报告。</w:t>
          </w:r>
        </w:p>
        <w:p w:rsidR="00D03F3F" w:rsidRDefault="00CE1708" w:rsidP="00CE1708">
          <w:pPr>
            <w:ind w:firstLineChars="200" w:firstLine="480"/>
          </w:pPr>
          <w:r>
            <w:t>2.2.6</w:t>
          </w:r>
          <w:r>
            <w:rPr>
              <w:rFonts w:hint="eastAsia"/>
            </w:rPr>
            <w:t>污染源排查图</w:t>
          </w:r>
        </w:p>
        <w:p w:rsidR="00D03F3F" w:rsidRDefault="00CE1708" w:rsidP="00CE1708">
          <w:pPr>
            <w:ind w:firstLineChars="200" w:firstLine="480"/>
          </w:pPr>
          <w:r>
            <w:rPr>
              <w:rFonts w:hint="eastAsia"/>
            </w:rPr>
            <w:t>根据实际巡查发现的问题绘制的污染源排查图，分为每条河流污染源排查总图及重点区域详图，不少于</w:t>
          </w:r>
          <w:r>
            <w:t>60</w:t>
          </w:r>
          <w:r>
            <w:rPr>
              <w:rFonts w:hint="eastAsia"/>
            </w:rPr>
            <w:t>张。筛选出影响区域河流水环境质量的重点污染源，进行重点巡查。</w:t>
          </w:r>
        </w:p>
        <w:p w:rsidR="00D03F3F" w:rsidRDefault="00CE1708" w:rsidP="00CE1708">
          <w:pPr>
            <w:ind w:firstLineChars="200" w:firstLine="480"/>
          </w:pPr>
          <w:r>
            <w:t>2.2.7</w:t>
          </w:r>
          <w:proofErr w:type="gramStart"/>
          <w:r>
            <w:rPr>
              <w:rFonts w:hint="eastAsia"/>
            </w:rPr>
            <w:t>研</w:t>
          </w:r>
          <w:proofErr w:type="gramEnd"/>
          <w:r>
            <w:rPr>
              <w:rFonts w:hint="eastAsia"/>
            </w:rPr>
            <w:t>判会议</w:t>
          </w:r>
        </w:p>
        <w:p w:rsidR="00D03F3F" w:rsidRDefault="00CE1708" w:rsidP="00CE1708">
          <w:pPr>
            <w:ind w:firstLineChars="200" w:firstLine="480"/>
            <w:rPr>
              <w:lang w:val="zh-CN"/>
            </w:rPr>
          </w:pPr>
          <w:r>
            <w:rPr>
              <w:rFonts w:hint="eastAsia"/>
            </w:rPr>
            <w:t>（</w:t>
          </w:r>
          <w:r>
            <w:t>1</w:t>
          </w:r>
          <w:r>
            <w:rPr>
              <w:rFonts w:hint="eastAsia"/>
            </w:rPr>
            <w:t>）</w:t>
          </w:r>
          <w:r>
            <w:rPr>
              <w:rFonts w:hint="eastAsia"/>
              <w:lang w:val="zh-CN"/>
            </w:rPr>
            <w:t>配合当地政府，实施</w:t>
          </w:r>
          <w:r>
            <w:rPr>
              <w:lang w:val="zh-CN"/>
            </w:rPr>
            <w:t>“</w:t>
          </w:r>
          <w:r>
            <w:rPr>
              <w:rFonts w:hint="eastAsia"/>
              <w:lang w:val="zh-CN"/>
            </w:rPr>
            <w:t>研判会商</w:t>
          </w:r>
          <w:r>
            <w:rPr>
              <w:lang w:val="zh-CN"/>
            </w:rPr>
            <w:t>”</w:t>
          </w:r>
          <w:r>
            <w:rPr>
              <w:rFonts w:hint="eastAsia"/>
              <w:lang w:val="zh-CN"/>
            </w:rPr>
            <w:t>的会议制度。利用</w:t>
          </w:r>
          <w:r>
            <w:rPr>
              <w:rFonts w:hint="eastAsia"/>
            </w:rPr>
            <w:t>在线、手工监测数据</w:t>
          </w:r>
          <w:r>
            <w:rPr>
              <w:rFonts w:hint="eastAsia"/>
              <w:lang w:val="zh-CN"/>
            </w:rPr>
            <w:t>及变化规律进行</w:t>
          </w:r>
          <w:proofErr w:type="gramStart"/>
          <w:r>
            <w:rPr>
              <w:rFonts w:hint="eastAsia"/>
              <w:lang w:val="zh-CN"/>
            </w:rPr>
            <w:t>研</w:t>
          </w:r>
          <w:proofErr w:type="gramEnd"/>
          <w:r>
            <w:rPr>
              <w:rFonts w:hint="eastAsia"/>
              <w:lang w:val="zh-CN"/>
            </w:rPr>
            <w:t>判，并提出政府管控建议。</w:t>
          </w:r>
        </w:p>
        <w:p w:rsidR="00D03F3F" w:rsidRDefault="00CE1708" w:rsidP="00CE1708">
          <w:pPr>
            <w:ind w:firstLineChars="200" w:firstLine="480"/>
            <w:rPr>
              <w:lang w:val="zh-CN"/>
            </w:rPr>
          </w:pPr>
          <w:r>
            <w:rPr>
              <w:rFonts w:hint="eastAsia"/>
            </w:rPr>
            <w:t>（</w:t>
          </w:r>
          <w:r>
            <w:t>2</w:t>
          </w:r>
          <w:r>
            <w:rPr>
              <w:rFonts w:hint="eastAsia"/>
            </w:rPr>
            <w:t>）</w:t>
          </w:r>
          <w:r>
            <w:rPr>
              <w:rFonts w:hint="eastAsia"/>
              <w:lang w:val="zh-CN"/>
            </w:rPr>
            <w:t>在</w:t>
          </w:r>
          <w:proofErr w:type="gramStart"/>
          <w:r>
            <w:rPr>
              <w:rFonts w:hint="eastAsia"/>
              <w:lang w:val="zh-CN"/>
            </w:rPr>
            <w:t>研判会议</w:t>
          </w:r>
          <w:proofErr w:type="gramEnd"/>
          <w:r>
            <w:rPr>
              <w:rFonts w:hint="eastAsia"/>
              <w:lang w:val="zh-CN"/>
            </w:rPr>
            <w:t>的基础上，根据当地政府环境监管需要，配合政府组织召开水污染防治会议等专项会议，并提供针对性分析报告及管控建议。</w:t>
          </w:r>
          <w:r>
            <w:rPr>
              <w:lang w:val="zh-CN"/>
            </w:rPr>
            <w:t xml:space="preserve"> </w:t>
          </w:r>
        </w:p>
        <w:p w:rsidR="00D03F3F" w:rsidRDefault="00CE1708" w:rsidP="00CE1708">
          <w:pPr>
            <w:pStyle w:val="aa"/>
            <w:ind w:firstLineChars="200" w:firstLine="480"/>
          </w:pPr>
          <w:r>
            <w:t>2.28</w:t>
          </w:r>
          <w:r>
            <w:rPr>
              <w:rFonts w:hint="eastAsia"/>
            </w:rPr>
            <w:t>阶段性总结</w:t>
          </w:r>
        </w:p>
        <w:p w:rsidR="00D03F3F" w:rsidRDefault="00CE1708" w:rsidP="00CE1708">
          <w:pPr>
            <w:ind w:firstLineChars="200" w:firstLine="480"/>
            <w:rPr>
              <w:szCs w:val="20"/>
            </w:rPr>
          </w:pPr>
          <w:r>
            <w:rPr>
              <w:rFonts w:hint="eastAsia"/>
            </w:rPr>
            <w:t>针对</w:t>
          </w:r>
          <w:r>
            <w:t>6</w:t>
          </w:r>
          <w:r>
            <w:rPr>
              <w:rFonts w:hint="eastAsia"/>
            </w:rPr>
            <w:t>条河流的情况进行阶段性总结性会议并做阶段性总结报告，对阶段性工作进行总结并对存在的问题进行分析、讨论。</w:t>
          </w:r>
        </w:p>
        <w:p w:rsidR="00D03F3F" w:rsidRDefault="00CE1708" w:rsidP="00CE1708">
          <w:pPr>
            <w:ind w:firstLineChars="200" w:firstLine="480"/>
          </w:pPr>
          <w:r>
            <w:t>2.2.9</w:t>
          </w:r>
          <w:r>
            <w:rPr>
              <w:rFonts w:hint="eastAsia"/>
            </w:rPr>
            <w:t>第三方检测</w:t>
          </w:r>
        </w:p>
        <w:p w:rsidR="00D03F3F" w:rsidRDefault="00CE1708" w:rsidP="00D03F3F">
          <w:pPr>
            <w:ind w:firstLine="480"/>
            <w:jc w:val="left"/>
          </w:pPr>
          <w:r>
            <w:rPr>
              <w:rFonts w:hint="eastAsia"/>
            </w:rPr>
            <w:t>对大辽河（辽河公园左、中、右）、大辽河（</w:t>
          </w:r>
          <w:proofErr w:type="gramStart"/>
          <w:r>
            <w:rPr>
              <w:rFonts w:hint="eastAsia"/>
            </w:rPr>
            <w:t>黑英台</w:t>
          </w:r>
          <w:proofErr w:type="gramEnd"/>
          <w:r>
            <w:rPr>
              <w:rFonts w:hint="eastAsia"/>
            </w:rPr>
            <w:t>左、中、右）、劳动河（前沟）、虎庄河（姚家闸）、老边河（盐化厂桥）、大旱河（新民屯桥）、大旱河（前岗子）、大旱河（曹家大坝）、大旱河（</w:t>
          </w:r>
          <w:proofErr w:type="gramStart"/>
          <w:r>
            <w:rPr>
              <w:rFonts w:hint="eastAsia"/>
            </w:rPr>
            <w:t>营盖公路</w:t>
          </w:r>
          <w:proofErr w:type="gramEnd"/>
          <w:r>
            <w:rPr>
              <w:rFonts w:hint="eastAsia"/>
            </w:rPr>
            <w:t>）、大清河（东茨沟）、大清河（石门水库入库口）、大清河（大清河口）、大清河（三桥外环路）、熊岳河（杨运）、熊岳河（熊岳大桥）、熊岳河（杨家屯）、熊岳河（温泉）、双台河（官屯）、沙河（沙河入海口）、碧流河（茧场）断面监测项目的上旬、下旬进行采样监测。详细监测方案附后。</w:t>
          </w:r>
        </w:p>
        <w:p w:rsidR="00D03F3F" w:rsidRDefault="00CE1708" w:rsidP="00D03F3F">
          <w:pPr>
            <w:pStyle w:val="aa"/>
            <w:ind w:firstLine="480"/>
          </w:pPr>
          <w:r>
            <w:rPr>
              <w:rFonts w:hint="eastAsia"/>
            </w:rPr>
            <w:t>由辽宁省营口生态环境监测中心对监测数据不定期开展质控抽查。</w:t>
          </w:r>
        </w:p>
        <w:p w:rsidR="00D03F3F" w:rsidRDefault="00CE1708" w:rsidP="00CE1708">
          <w:pPr>
            <w:ind w:firstLineChars="200" w:firstLine="480"/>
          </w:pPr>
          <w:r>
            <w:t>2.2.10</w:t>
          </w:r>
          <w:r>
            <w:rPr>
              <w:rFonts w:hint="eastAsia"/>
            </w:rPr>
            <w:t>第三方设备服务</w:t>
          </w:r>
        </w:p>
        <w:p w:rsidR="00D03F3F" w:rsidRDefault="00CE1708" w:rsidP="00CE1708">
          <w:pPr>
            <w:ind w:firstLineChars="200" w:firstLine="480"/>
          </w:pPr>
          <w:r>
            <w:rPr>
              <w:rFonts w:hint="eastAsia"/>
            </w:rPr>
            <w:t>采购并安装河流断面微型水站在线监测系统</w:t>
          </w:r>
          <w:r>
            <w:t>3</w:t>
          </w:r>
          <w:r>
            <w:rPr>
              <w:rFonts w:hint="eastAsia"/>
            </w:rPr>
            <w:t>台及运营维护。对大旱河、沙河、熊岳河实施水质在线监测分析，实时掌握分析河流水质状况。微型水站在线监测系统具体要求附后。</w:t>
          </w:r>
        </w:p>
        <w:p w:rsidR="00D03F3F" w:rsidRDefault="00CE1708" w:rsidP="00D03F3F">
          <w:pPr>
            <w:pStyle w:val="aa"/>
          </w:pPr>
          <w:r>
            <w:t xml:space="preserve">2.2.11 </w:t>
          </w:r>
          <w:r>
            <w:rPr>
              <w:rFonts w:hint="eastAsia"/>
            </w:rPr>
            <w:t>远程监控系统服务</w:t>
          </w:r>
        </w:p>
        <w:p w:rsidR="00D03F3F" w:rsidRDefault="00CE1708" w:rsidP="00CE1708">
          <w:pPr>
            <w:ind w:firstLineChars="200" w:firstLine="480"/>
            <w:rPr>
              <w:szCs w:val="20"/>
            </w:rPr>
          </w:pPr>
          <w:r>
            <w:rPr>
              <w:rFonts w:hint="eastAsia"/>
            </w:rPr>
            <w:t>在</w:t>
          </w:r>
          <w:proofErr w:type="gramStart"/>
          <w:r>
            <w:rPr>
              <w:rFonts w:hint="eastAsia"/>
            </w:rPr>
            <w:t>大旱河</w:t>
          </w:r>
          <w:r>
            <w:t>-</w:t>
          </w:r>
          <w:r>
            <w:rPr>
              <w:rFonts w:hint="eastAsia"/>
            </w:rPr>
            <w:t>营盖公路</w:t>
          </w:r>
          <w:proofErr w:type="gramEnd"/>
          <w:r>
            <w:rPr>
              <w:rFonts w:hint="eastAsia"/>
            </w:rPr>
            <w:t>断面、熊岳河</w:t>
          </w:r>
          <w:r>
            <w:t>-</w:t>
          </w:r>
          <w:r>
            <w:rPr>
              <w:rFonts w:hint="eastAsia"/>
            </w:rPr>
            <w:t>杨家屯断面、沙河</w:t>
          </w:r>
          <w:r>
            <w:t>-</w:t>
          </w:r>
          <w:r>
            <w:rPr>
              <w:rFonts w:hint="eastAsia"/>
            </w:rPr>
            <w:t>沙河入海口断面、大清河</w:t>
          </w:r>
          <w:r>
            <w:t>-</w:t>
          </w:r>
          <w:r>
            <w:rPr>
              <w:rFonts w:hint="eastAsia"/>
            </w:rPr>
            <w:t>大清河口断面、碧流河</w:t>
          </w:r>
          <w:r>
            <w:t>-</w:t>
          </w:r>
          <w:proofErr w:type="gramStart"/>
          <w:r>
            <w:rPr>
              <w:rFonts w:hint="eastAsia"/>
            </w:rPr>
            <w:t>茧场断面</w:t>
          </w:r>
          <w:proofErr w:type="gramEnd"/>
          <w:r>
            <w:rPr>
              <w:rFonts w:hint="eastAsia"/>
            </w:rPr>
            <w:t>分别采购并安装太阳能监控摄像头，共计</w:t>
          </w:r>
          <w:r>
            <w:t>5</w:t>
          </w:r>
          <w:r>
            <w:rPr>
              <w:rFonts w:hint="eastAsia"/>
            </w:rPr>
            <w:t>套，达到远程监控的效果，可随时通过手机、电脑端远程观看。具体参数要求附后。</w:t>
          </w:r>
        </w:p>
        <w:p w:rsidR="00D03F3F" w:rsidRDefault="00CE1708" w:rsidP="00D03F3F">
          <w:pPr>
            <w:pStyle w:val="11"/>
            <w:rPr>
              <w:szCs w:val="24"/>
            </w:rPr>
          </w:pPr>
          <w:r>
            <w:rPr>
              <w:rFonts w:hint="eastAsia"/>
              <w:szCs w:val="24"/>
            </w:rPr>
            <w:t>三、服务周期：</w:t>
          </w:r>
          <w:r>
            <w:rPr>
              <w:szCs w:val="24"/>
            </w:rPr>
            <w:t>12</w:t>
          </w:r>
          <w:r>
            <w:rPr>
              <w:rFonts w:hint="eastAsia"/>
              <w:szCs w:val="24"/>
            </w:rPr>
            <w:t>个月。</w:t>
          </w:r>
        </w:p>
        <w:p w:rsidR="00D03F3F" w:rsidRDefault="00CE1708" w:rsidP="00D03F3F">
          <w:pPr>
            <w:rPr>
              <w:b/>
              <w:bCs/>
              <w:szCs w:val="20"/>
            </w:rPr>
          </w:pPr>
          <w:r>
            <w:rPr>
              <w:rFonts w:hint="eastAsia"/>
              <w:b/>
              <w:bCs/>
            </w:rPr>
            <w:t>四、服务成果</w:t>
          </w:r>
        </w:p>
        <w:p w:rsidR="00D03F3F" w:rsidRDefault="00CE1708" w:rsidP="00CE1708">
          <w:pPr>
            <w:pStyle w:val="aa"/>
            <w:ind w:firstLineChars="200" w:firstLine="480"/>
          </w:pPr>
          <w:r>
            <w:t>1</w:t>
          </w:r>
          <w:r>
            <w:rPr>
              <w:rFonts w:hint="eastAsia"/>
            </w:rPr>
            <w:t>、《数据分析报告》，日常数据分析报告日报</w:t>
          </w:r>
          <w:r>
            <w:t>365</w:t>
          </w:r>
          <w:r>
            <w:rPr>
              <w:rFonts w:hint="eastAsia"/>
            </w:rPr>
            <w:t>份、月报</w:t>
          </w:r>
          <w:r>
            <w:t>12</w:t>
          </w:r>
          <w:r>
            <w:rPr>
              <w:rFonts w:hint="eastAsia"/>
            </w:rPr>
            <w:t>份、季报</w:t>
          </w:r>
          <w:r>
            <w:t>4</w:t>
          </w:r>
          <w:r>
            <w:rPr>
              <w:rFonts w:hint="eastAsia"/>
            </w:rPr>
            <w:t>份、年报</w:t>
          </w:r>
          <w:r>
            <w:t>1</w:t>
          </w:r>
          <w:r>
            <w:rPr>
              <w:rFonts w:hint="eastAsia"/>
            </w:rPr>
            <w:t>份，异常数据分析报告根据实际情况。</w:t>
          </w:r>
        </w:p>
        <w:p w:rsidR="00D03F3F" w:rsidRDefault="00CE1708" w:rsidP="00CE1708">
          <w:pPr>
            <w:ind w:firstLineChars="200" w:firstLine="480"/>
            <w:rPr>
              <w:szCs w:val="22"/>
            </w:rPr>
          </w:pPr>
          <w:r>
            <w:rPr>
              <w:szCs w:val="22"/>
            </w:rPr>
            <w:t>2</w:t>
          </w:r>
          <w:r>
            <w:rPr>
              <w:rFonts w:hint="eastAsia"/>
              <w:szCs w:val="22"/>
            </w:rPr>
            <w:t>、《现场巡查分析报告》，周报</w:t>
          </w:r>
          <w:r>
            <w:rPr>
              <w:szCs w:val="22"/>
            </w:rPr>
            <w:t>50</w:t>
          </w:r>
          <w:r>
            <w:rPr>
              <w:rFonts w:hint="eastAsia"/>
              <w:szCs w:val="22"/>
            </w:rPr>
            <w:t>份、月报</w:t>
          </w:r>
          <w:r>
            <w:rPr>
              <w:szCs w:val="22"/>
            </w:rPr>
            <w:t>12</w:t>
          </w:r>
          <w:r>
            <w:rPr>
              <w:rFonts w:hint="eastAsia"/>
              <w:szCs w:val="22"/>
            </w:rPr>
            <w:t>份、季报</w:t>
          </w:r>
          <w:r>
            <w:rPr>
              <w:szCs w:val="22"/>
            </w:rPr>
            <w:t>4</w:t>
          </w:r>
          <w:r>
            <w:rPr>
              <w:rFonts w:hint="eastAsia"/>
              <w:szCs w:val="22"/>
            </w:rPr>
            <w:t>份、年报</w:t>
          </w:r>
          <w:r>
            <w:rPr>
              <w:szCs w:val="22"/>
            </w:rPr>
            <w:t>1</w:t>
          </w:r>
          <w:r>
            <w:rPr>
              <w:rFonts w:hint="eastAsia"/>
              <w:szCs w:val="22"/>
            </w:rPr>
            <w:t>份。</w:t>
          </w:r>
        </w:p>
        <w:p w:rsidR="00D03F3F" w:rsidRDefault="00CE1708" w:rsidP="00CE1708">
          <w:pPr>
            <w:pStyle w:val="aa"/>
            <w:ind w:firstLineChars="200" w:firstLine="480"/>
            <w:rPr>
              <w:szCs w:val="22"/>
              <w:lang w:val="zh-CN"/>
            </w:rPr>
          </w:pPr>
          <w:r>
            <w:rPr>
              <w:szCs w:val="22"/>
            </w:rPr>
            <w:t>3</w:t>
          </w:r>
          <w:r>
            <w:rPr>
              <w:rFonts w:hint="eastAsia"/>
              <w:szCs w:val="22"/>
            </w:rPr>
            <w:t>、《</w:t>
          </w:r>
          <w:r>
            <w:rPr>
              <w:rFonts w:hint="eastAsia"/>
              <w:szCs w:val="22"/>
              <w:lang w:val="zh-CN"/>
            </w:rPr>
            <w:t>应急事件分析报告</w:t>
          </w:r>
          <w:r>
            <w:rPr>
              <w:rFonts w:hint="eastAsia"/>
              <w:szCs w:val="22"/>
            </w:rPr>
            <w:t>》</w:t>
          </w:r>
        </w:p>
        <w:p w:rsidR="00D03F3F" w:rsidRDefault="00CE1708" w:rsidP="00CE1708">
          <w:pPr>
            <w:ind w:firstLineChars="200" w:firstLine="480"/>
            <w:rPr>
              <w:szCs w:val="22"/>
            </w:rPr>
          </w:pPr>
          <w:r>
            <w:rPr>
              <w:szCs w:val="22"/>
            </w:rPr>
            <w:t>4</w:t>
          </w:r>
          <w:r>
            <w:rPr>
              <w:rFonts w:hint="eastAsia"/>
              <w:szCs w:val="22"/>
            </w:rPr>
            <w:t>、《重点污染源分析报告》</w:t>
          </w:r>
        </w:p>
        <w:p w:rsidR="00D03F3F" w:rsidRDefault="00CE1708" w:rsidP="00CE1708">
          <w:pPr>
            <w:pStyle w:val="aa"/>
            <w:ind w:firstLineChars="200" w:firstLine="480"/>
            <w:rPr>
              <w:szCs w:val="22"/>
            </w:rPr>
          </w:pPr>
          <w:r>
            <w:rPr>
              <w:szCs w:val="22"/>
            </w:rPr>
            <w:t>5</w:t>
          </w:r>
          <w:r>
            <w:rPr>
              <w:rFonts w:hint="eastAsia"/>
              <w:szCs w:val="22"/>
            </w:rPr>
            <w:t>、《临时性分析专报及站点调研分析报告》</w:t>
          </w:r>
        </w:p>
        <w:p w:rsidR="00D03F3F" w:rsidRDefault="00CE1708" w:rsidP="00CE1708">
          <w:pPr>
            <w:ind w:firstLineChars="200" w:firstLine="480"/>
            <w:rPr>
              <w:szCs w:val="22"/>
            </w:rPr>
          </w:pPr>
          <w:r>
            <w:rPr>
              <w:szCs w:val="22"/>
            </w:rPr>
            <w:t>6</w:t>
          </w:r>
          <w:r>
            <w:rPr>
              <w:rFonts w:hint="eastAsia"/>
              <w:szCs w:val="22"/>
            </w:rPr>
            <w:t>、《阶段性总结报告》</w:t>
          </w:r>
        </w:p>
        <w:p w:rsidR="00D03F3F" w:rsidRDefault="00CE1708" w:rsidP="00CE1708">
          <w:pPr>
            <w:ind w:firstLineChars="200" w:firstLine="480"/>
            <w:rPr>
              <w:szCs w:val="22"/>
            </w:rPr>
          </w:pPr>
          <w:r>
            <w:rPr>
              <w:szCs w:val="22"/>
            </w:rPr>
            <w:t>7</w:t>
          </w:r>
          <w:r>
            <w:rPr>
              <w:rFonts w:hint="eastAsia"/>
              <w:szCs w:val="22"/>
            </w:rPr>
            <w:t>、《污染源排查图》不少于</w:t>
          </w:r>
          <w:r>
            <w:rPr>
              <w:szCs w:val="22"/>
            </w:rPr>
            <w:t>60</w:t>
          </w:r>
          <w:r>
            <w:rPr>
              <w:rFonts w:hint="eastAsia"/>
              <w:szCs w:val="22"/>
            </w:rPr>
            <w:t>张</w:t>
          </w:r>
        </w:p>
        <w:p w:rsidR="00D03F3F" w:rsidRDefault="00CE1708" w:rsidP="00CE1708">
          <w:pPr>
            <w:pStyle w:val="aa"/>
            <w:ind w:firstLineChars="200" w:firstLine="480"/>
            <w:rPr>
              <w:szCs w:val="22"/>
            </w:rPr>
          </w:pPr>
          <w:r>
            <w:rPr>
              <w:szCs w:val="22"/>
            </w:rPr>
            <w:t>8</w:t>
          </w:r>
          <w:r>
            <w:rPr>
              <w:rFonts w:hint="eastAsia"/>
              <w:szCs w:val="22"/>
            </w:rPr>
            <w:t>、</w:t>
          </w:r>
          <w:r>
            <w:rPr>
              <w:rFonts w:hint="eastAsia"/>
            </w:rPr>
            <w:t>河流断面微型水站在线监测系统</w:t>
          </w:r>
          <w:r>
            <w:t>3</w:t>
          </w:r>
          <w:r>
            <w:rPr>
              <w:rFonts w:hint="eastAsia"/>
            </w:rPr>
            <w:t>台</w:t>
          </w:r>
        </w:p>
        <w:p w:rsidR="00D03F3F" w:rsidRDefault="00CE1708" w:rsidP="00D03F3F">
          <w:pPr>
            <w:pStyle w:val="11"/>
            <w:rPr>
              <w:szCs w:val="24"/>
            </w:rPr>
          </w:pPr>
          <w:r>
            <w:rPr>
              <w:rFonts w:hint="eastAsia"/>
              <w:szCs w:val="24"/>
            </w:rPr>
            <w:t>五、考核办法与验收</w:t>
          </w:r>
        </w:p>
        <w:p w:rsidR="00D03F3F" w:rsidRDefault="00CE1708" w:rsidP="00CE1708">
          <w:pPr>
            <w:ind w:firstLineChars="200" w:firstLine="480"/>
          </w:pPr>
          <w:r>
            <w:rPr>
              <w:rFonts w:hint="eastAsia"/>
            </w:rPr>
            <w:t>为提高我市河流水环境质量管控水平，提升实时监控、精准排查、精细化能力，推进河流水环境质量加快改善，确保上述</w:t>
          </w:r>
          <w:r>
            <w:t>6</w:t>
          </w:r>
          <w:r>
            <w:rPr>
              <w:rFonts w:hint="eastAsia"/>
            </w:rPr>
            <w:t>条河流考核断面能够实现稳定达标，现制定本办法。</w:t>
          </w:r>
        </w:p>
        <w:p w:rsidR="00D03F3F" w:rsidRDefault="00CE1708" w:rsidP="00CE1708">
          <w:pPr>
            <w:ind w:firstLineChars="200" w:firstLine="480"/>
          </w:pPr>
          <w:r>
            <w:rPr>
              <w:rFonts w:hint="eastAsia"/>
            </w:rPr>
            <w:t>第一条</w:t>
          </w:r>
          <w:r>
            <w:t xml:space="preserve"> </w:t>
          </w:r>
          <w:r>
            <w:rPr>
              <w:rFonts w:hint="eastAsia"/>
            </w:rPr>
            <w:t>考核人与考核对象</w:t>
          </w:r>
        </w:p>
        <w:p w:rsidR="00D03F3F" w:rsidRDefault="00CE1708" w:rsidP="00CE1708">
          <w:pPr>
            <w:ind w:firstLineChars="200" w:firstLine="480"/>
          </w:pPr>
          <w:r>
            <w:rPr>
              <w:rFonts w:hint="eastAsia"/>
            </w:rPr>
            <w:t>考核人为营口市生态环境局，考核对象为</w:t>
          </w:r>
          <w:r>
            <w:t>“</w:t>
          </w:r>
          <w:r>
            <w:rPr>
              <w:rFonts w:hint="eastAsia"/>
            </w:rPr>
            <w:t>全市河流综合管控项目</w:t>
          </w:r>
          <w:r>
            <w:t>”</w:t>
          </w:r>
          <w:r>
            <w:rPr>
              <w:rFonts w:hint="eastAsia"/>
            </w:rPr>
            <w:t>中标单位。由营口市生态环境局负责对中标单位进行考核。</w:t>
          </w:r>
        </w:p>
        <w:p w:rsidR="00D03F3F" w:rsidRDefault="00CE1708" w:rsidP="00CE1708">
          <w:pPr>
            <w:ind w:firstLineChars="200" w:firstLine="480"/>
          </w:pPr>
          <w:r>
            <w:rPr>
              <w:rFonts w:hint="eastAsia"/>
            </w:rPr>
            <w:t>第二条</w:t>
          </w:r>
          <w:r>
            <w:t xml:space="preserve"> </w:t>
          </w:r>
          <w:r>
            <w:rPr>
              <w:rFonts w:hint="eastAsia"/>
            </w:rPr>
            <w:t>考核内容</w:t>
          </w:r>
        </w:p>
        <w:p w:rsidR="00D03F3F" w:rsidRDefault="00CE1708" w:rsidP="00CE1708">
          <w:pPr>
            <w:ind w:firstLineChars="200" w:firstLine="480"/>
          </w:pPr>
          <w:r>
            <w:rPr>
              <w:rFonts w:hint="eastAsia"/>
            </w:rPr>
            <w:t>及时发现问题、提出解决方案，确保纳入国家考核的</w:t>
          </w:r>
          <w:r>
            <w:t>6</w:t>
          </w:r>
          <w:r>
            <w:rPr>
              <w:rFonts w:hint="eastAsia"/>
            </w:rPr>
            <w:t>条主要河流水质满足《地表水环境质量标准》主要目标要求，保证上述</w:t>
          </w:r>
          <w:r>
            <w:t>6</w:t>
          </w:r>
          <w:r>
            <w:rPr>
              <w:rFonts w:hint="eastAsia"/>
            </w:rPr>
            <w:t>条河流稳定达标，应保留现场照片、录像等影像资料以备存档备查，及时上交周报、月报、年报等工作总结报告。</w:t>
          </w:r>
        </w:p>
        <w:p w:rsidR="00D03F3F" w:rsidRDefault="00CE1708" w:rsidP="00CE1708">
          <w:pPr>
            <w:ind w:firstLineChars="200" w:firstLine="480"/>
          </w:pPr>
          <w:r>
            <w:rPr>
              <w:rFonts w:hint="eastAsia"/>
            </w:rPr>
            <w:t>第三条</w:t>
          </w:r>
          <w:r>
            <w:t xml:space="preserve">  </w:t>
          </w:r>
          <w:r>
            <w:rPr>
              <w:rFonts w:hint="eastAsia"/>
            </w:rPr>
            <w:t>考评验收</w:t>
          </w:r>
        </w:p>
        <w:p w:rsidR="00D03F3F" w:rsidRDefault="00CE1708" w:rsidP="00CE1708">
          <w:pPr>
            <w:ind w:firstLineChars="200" w:firstLine="480"/>
          </w:pPr>
          <w:r>
            <w:rPr>
              <w:rFonts w:hint="eastAsia"/>
            </w:rPr>
            <w:t>考核按</w:t>
          </w:r>
          <w:r>
            <w:t>6</w:t>
          </w:r>
          <w:r>
            <w:rPr>
              <w:rFonts w:hint="eastAsia"/>
            </w:rPr>
            <w:t>条</w:t>
          </w:r>
          <w:proofErr w:type="gramStart"/>
          <w:r>
            <w:rPr>
              <w:rFonts w:hint="eastAsia"/>
            </w:rPr>
            <w:t>河分别</w:t>
          </w:r>
          <w:proofErr w:type="gramEnd"/>
          <w:r>
            <w:rPr>
              <w:rFonts w:hint="eastAsia"/>
            </w:rPr>
            <w:t>进行。对全年</w:t>
          </w:r>
          <w:r>
            <w:t>6</w:t>
          </w:r>
          <w:r>
            <w:rPr>
              <w:rFonts w:hint="eastAsia"/>
            </w:rPr>
            <w:t>条河环保管家工作任务完成情况、</w:t>
          </w:r>
          <w:r>
            <w:t>6</w:t>
          </w:r>
          <w:r>
            <w:rPr>
              <w:rFonts w:hint="eastAsia"/>
            </w:rPr>
            <w:t>条河断面水质状况年均值达标情况</w:t>
          </w:r>
          <w:proofErr w:type="gramStart"/>
          <w:r>
            <w:rPr>
              <w:rFonts w:hint="eastAsia"/>
            </w:rPr>
            <w:t>作出</w:t>
          </w:r>
          <w:proofErr w:type="gramEnd"/>
          <w:r>
            <w:rPr>
              <w:rFonts w:hint="eastAsia"/>
            </w:rPr>
            <w:t>考核。河道断面年均值达标，则视为</w:t>
          </w:r>
          <w:r>
            <w:t>“</w:t>
          </w:r>
          <w:r>
            <w:rPr>
              <w:rFonts w:hint="eastAsia"/>
            </w:rPr>
            <w:t>优秀</w:t>
          </w:r>
          <w:r>
            <w:t>”</w:t>
          </w:r>
          <w:r>
            <w:rPr>
              <w:rFonts w:hint="eastAsia"/>
            </w:rPr>
            <w:t>，全额拨付项目款项；若河流断面年均值不达标，该条河则视为</w:t>
          </w:r>
          <w:r>
            <w:t>“</w:t>
          </w:r>
          <w:r>
            <w:rPr>
              <w:rFonts w:hint="eastAsia"/>
            </w:rPr>
            <w:t>不合格</w:t>
          </w:r>
          <w:r>
            <w:t>”</w:t>
          </w:r>
          <w:r>
            <w:rPr>
              <w:rFonts w:hint="eastAsia"/>
            </w:rPr>
            <w:t>，</w:t>
          </w:r>
          <w:proofErr w:type="gramStart"/>
          <w:r>
            <w:rPr>
              <w:rFonts w:hint="eastAsia"/>
            </w:rPr>
            <w:t>大旱河</w:t>
          </w:r>
          <w:r>
            <w:t>-</w:t>
          </w:r>
          <w:r>
            <w:rPr>
              <w:rFonts w:hint="eastAsia"/>
            </w:rPr>
            <w:t>营盖公路</w:t>
          </w:r>
          <w:proofErr w:type="gramEnd"/>
          <w:r>
            <w:rPr>
              <w:rFonts w:hint="eastAsia"/>
            </w:rPr>
            <w:t>断面、熊岳河</w:t>
          </w:r>
          <w:r>
            <w:t>-</w:t>
          </w:r>
          <w:r>
            <w:rPr>
              <w:rFonts w:hint="eastAsia"/>
            </w:rPr>
            <w:t>杨家屯、沙河</w:t>
          </w:r>
          <w:r>
            <w:t>-</w:t>
          </w:r>
          <w:r>
            <w:rPr>
              <w:rFonts w:hint="eastAsia"/>
            </w:rPr>
            <w:t>沙河入海口断面出现超标扣款</w:t>
          </w:r>
          <w:r>
            <w:t>20</w:t>
          </w:r>
          <w:r>
            <w:rPr>
              <w:rFonts w:hint="eastAsia"/>
            </w:rPr>
            <w:t>万，水质为劣Ⅴ类扣款</w:t>
          </w:r>
          <w:r>
            <w:t>40</w:t>
          </w:r>
          <w:r>
            <w:rPr>
              <w:rFonts w:hint="eastAsia"/>
            </w:rPr>
            <w:t>万；大辽河</w:t>
          </w:r>
          <w:r>
            <w:t>-</w:t>
          </w:r>
          <w:r>
            <w:rPr>
              <w:rFonts w:hint="eastAsia"/>
            </w:rPr>
            <w:t>辽河公园断面、大清河</w:t>
          </w:r>
          <w:r>
            <w:t>-</w:t>
          </w:r>
          <w:r>
            <w:rPr>
              <w:rFonts w:hint="eastAsia"/>
            </w:rPr>
            <w:t>大清河口断面、碧流河</w:t>
          </w:r>
          <w:r>
            <w:t>-</w:t>
          </w:r>
          <w:proofErr w:type="gramStart"/>
          <w:r>
            <w:rPr>
              <w:rFonts w:hint="eastAsia"/>
            </w:rPr>
            <w:t>茧场断面</w:t>
          </w:r>
          <w:proofErr w:type="gramEnd"/>
          <w:r>
            <w:rPr>
              <w:rFonts w:hint="eastAsia"/>
            </w:rPr>
            <w:t>出现超标扣款</w:t>
          </w:r>
          <w:r>
            <w:t>30</w:t>
          </w:r>
          <w:r>
            <w:rPr>
              <w:rFonts w:hint="eastAsia"/>
            </w:rPr>
            <w:t>万，水质为劣Ⅴ类扣款</w:t>
          </w:r>
          <w:r>
            <w:t>60</w:t>
          </w:r>
          <w:r>
            <w:rPr>
              <w:rFonts w:hint="eastAsia"/>
            </w:rPr>
            <w:t>万。</w:t>
          </w:r>
        </w:p>
        <w:p w:rsidR="00D03F3F" w:rsidRDefault="00CE1708" w:rsidP="00CE1708">
          <w:pPr>
            <w:ind w:firstLineChars="200" w:firstLine="480"/>
          </w:pPr>
          <w:r>
            <w:rPr>
              <w:rFonts w:hint="eastAsia"/>
            </w:rPr>
            <w:t>考核办法由营口市生态环境局负责解释。</w:t>
          </w:r>
        </w:p>
        <w:p w:rsidR="00D03F3F" w:rsidRDefault="00C9245B" w:rsidP="00D03F3F"/>
        <w:p w:rsidR="00D03F3F" w:rsidRDefault="00CE1708" w:rsidP="00D03F3F">
          <w:pPr>
            <w:rPr>
              <w:szCs w:val="20"/>
            </w:rPr>
          </w:pPr>
          <w:r>
            <w:rPr>
              <w:rFonts w:hint="eastAsia"/>
            </w:rPr>
            <w:t>附件</w:t>
          </w:r>
          <w:r>
            <w:t xml:space="preserve">1 </w:t>
          </w:r>
          <w:r>
            <w:rPr>
              <w:rFonts w:hint="eastAsia"/>
            </w:rPr>
            <w:t>监测方案</w:t>
          </w:r>
        </w:p>
        <w:tbl>
          <w:tblPr>
            <w:tblW w:w="10142" w:type="dxa"/>
            <w:tblInd w:w="-833" w:type="dxa"/>
            <w:tblLook w:val="04A0" w:firstRow="1" w:lastRow="0" w:firstColumn="1" w:lastColumn="0" w:noHBand="0" w:noVBand="1"/>
          </w:tblPr>
          <w:tblGrid>
            <w:gridCol w:w="669"/>
            <w:gridCol w:w="1119"/>
            <w:gridCol w:w="1350"/>
            <w:gridCol w:w="1120"/>
            <w:gridCol w:w="4719"/>
            <w:gridCol w:w="1165"/>
          </w:tblGrid>
          <w:tr w:rsidR="00D03F3F" w:rsidTr="00D03F3F">
            <w:trPr>
              <w:trHeight w:val="480"/>
            </w:trPr>
            <w:tc>
              <w:tcPr>
                <w:tcW w:w="669" w:type="dxa"/>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b/>
                    <w:bCs/>
                    <w:sz w:val="21"/>
                    <w:szCs w:val="21"/>
                  </w:rPr>
                </w:pPr>
                <w:r>
                  <w:rPr>
                    <w:rFonts w:ascii="宋体" w:hAnsi="宋体" w:cs="宋体" w:hint="eastAsia"/>
                    <w:b/>
                    <w:bCs/>
                    <w:sz w:val="21"/>
                    <w:szCs w:val="21"/>
                  </w:rPr>
                  <w:t>序号</w:t>
                </w:r>
              </w:p>
            </w:tc>
            <w:tc>
              <w:tcPr>
                <w:tcW w:w="11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b/>
                    <w:bCs/>
                    <w:sz w:val="21"/>
                    <w:szCs w:val="21"/>
                  </w:rPr>
                </w:pPr>
                <w:r>
                  <w:rPr>
                    <w:rFonts w:ascii="宋体" w:hAnsi="宋体" w:cs="宋体" w:hint="eastAsia"/>
                    <w:b/>
                    <w:bCs/>
                    <w:sz w:val="21"/>
                    <w:szCs w:val="21"/>
                  </w:rPr>
                  <w:t>所属河流</w:t>
                </w:r>
              </w:p>
            </w:tc>
            <w:tc>
              <w:tcPr>
                <w:tcW w:w="135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b/>
                    <w:bCs/>
                    <w:sz w:val="21"/>
                    <w:szCs w:val="21"/>
                  </w:rPr>
                </w:pPr>
                <w:r>
                  <w:rPr>
                    <w:rFonts w:ascii="宋体" w:hAnsi="宋体" w:cs="宋体" w:hint="eastAsia"/>
                    <w:b/>
                    <w:bCs/>
                    <w:sz w:val="21"/>
                    <w:szCs w:val="21"/>
                  </w:rPr>
                  <w:t>断面名称</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b/>
                    <w:bCs/>
                    <w:sz w:val="21"/>
                    <w:szCs w:val="21"/>
                  </w:rPr>
                </w:pPr>
                <w:r>
                  <w:rPr>
                    <w:rFonts w:ascii="宋体" w:hAnsi="宋体" w:cs="宋体" w:hint="eastAsia"/>
                    <w:b/>
                    <w:bCs/>
                    <w:sz w:val="21"/>
                    <w:szCs w:val="21"/>
                  </w:rPr>
                  <w:t>监测时间</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b/>
                    <w:bCs/>
                    <w:sz w:val="21"/>
                    <w:szCs w:val="21"/>
                  </w:rPr>
                </w:pPr>
                <w:r>
                  <w:rPr>
                    <w:rFonts w:ascii="宋体" w:hAnsi="宋体" w:cs="宋体" w:hint="eastAsia"/>
                    <w:b/>
                    <w:bCs/>
                    <w:sz w:val="21"/>
                    <w:szCs w:val="21"/>
                  </w:rPr>
                  <w:t>监测项目</w:t>
                </w:r>
              </w:p>
            </w:tc>
            <w:tc>
              <w:tcPr>
                <w:tcW w:w="1165" w:type="dxa"/>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b/>
                    <w:bCs/>
                    <w:sz w:val="21"/>
                    <w:szCs w:val="21"/>
                  </w:rPr>
                </w:pPr>
                <w:r>
                  <w:rPr>
                    <w:rFonts w:ascii="宋体" w:hAnsi="宋体" w:cs="宋体" w:hint="eastAsia"/>
                    <w:b/>
                    <w:bCs/>
                    <w:sz w:val="21"/>
                    <w:szCs w:val="21"/>
                  </w:rPr>
                  <w:t>所属县区</w:t>
                </w:r>
              </w:p>
            </w:tc>
          </w:tr>
          <w:tr w:rsidR="00D03F3F" w:rsidTr="00D03F3F">
            <w:tc>
              <w:tcPr>
                <w:tcW w:w="669" w:type="dxa"/>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1</w:t>
                </w:r>
              </w:p>
            </w:tc>
            <w:tc>
              <w:tcPr>
                <w:tcW w:w="11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大辽河</w:t>
                </w:r>
              </w:p>
            </w:tc>
            <w:tc>
              <w:tcPr>
                <w:tcW w:w="135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辽河公园（左、中、右监测断面）</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每月上、下旬各一次</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、溶解氧、高锰酸盐指数、化学需氧量、生化需氧量、氨氮、总磷、铜、锌、氟化物、硒、砷、汞、镉、六价铬、铅、氰化物、挥发</w:t>
                </w:r>
                <w:proofErr w:type="gramStart"/>
                <w:r>
                  <w:rPr>
                    <w:rFonts w:ascii="宋体" w:hAnsi="宋体" w:cs="宋体" w:hint="eastAsia"/>
                    <w:sz w:val="21"/>
                    <w:szCs w:val="21"/>
                  </w:rPr>
                  <w:t>酚</w:t>
                </w:r>
                <w:proofErr w:type="gramEnd"/>
                <w:r>
                  <w:rPr>
                    <w:rFonts w:ascii="宋体" w:hAnsi="宋体" w:cs="宋体" w:hint="eastAsia"/>
                    <w:sz w:val="21"/>
                    <w:szCs w:val="21"/>
                  </w:rPr>
                  <w:t>、石油类、阴离子表面活性剂、硫化物、总氮、盐度</w:t>
                </w:r>
                <w:r>
                  <w:rPr>
                    <w:rFonts w:ascii="宋体" w:hAnsi="宋体" w:cs="宋体" w:hint="eastAsia"/>
                    <w:sz w:val="21"/>
                    <w:szCs w:val="21"/>
                  </w:rPr>
                  <w:t>23</w:t>
                </w:r>
                <w:r>
                  <w:rPr>
                    <w:rFonts w:ascii="宋体" w:hAnsi="宋体" w:cs="宋体" w:hint="eastAsia"/>
                    <w:sz w:val="21"/>
                    <w:szCs w:val="21"/>
                  </w:rPr>
                  <w:t>项。</w:t>
                </w:r>
              </w:p>
            </w:tc>
            <w:tc>
              <w:tcPr>
                <w:tcW w:w="1165" w:type="dxa"/>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站前区</w:t>
                </w:r>
              </w:p>
            </w:tc>
          </w:tr>
          <w:tr w:rsidR="00D03F3F" w:rsidTr="00D03F3F">
            <w:trPr>
              <w:trHeight w:val="1204"/>
            </w:trPr>
            <w:tc>
              <w:tcPr>
                <w:tcW w:w="669" w:type="dxa"/>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2</w:t>
                </w:r>
              </w:p>
            </w:tc>
            <w:tc>
              <w:tcPr>
                <w:tcW w:w="11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大辽河</w:t>
                </w:r>
              </w:p>
            </w:tc>
            <w:tc>
              <w:tcPr>
                <w:tcW w:w="135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proofErr w:type="gramStart"/>
                <w:r>
                  <w:rPr>
                    <w:rFonts w:ascii="宋体" w:hAnsi="宋体" w:cs="宋体" w:hint="eastAsia"/>
                    <w:sz w:val="21"/>
                    <w:szCs w:val="21"/>
                  </w:rPr>
                  <w:t>黑英台</w:t>
                </w:r>
                <w:proofErr w:type="gramEnd"/>
              </w:p>
              <w:p w:rsidR="00D03F3F" w:rsidRDefault="00CE1708">
                <w:pPr>
                  <w:jc w:val="center"/>
                  <w:rPr>
                    <w:rFonts w:ascii="宋体" w:hAnsi="宋体" w:cs="宋体"/>
                    <w:sz w:val="21"/>
                    <w:szCs w:val="21"/>
                  </w:rPr>
                </w:pPr>
                <w:r>
                  <w:rPr>
                    <w:rFonts w:ascii="宋体" w:hAnsi="宋体" w:cs="宋体" w:hint="eastAsia"/>
                    <w:sz w:val="21"/>
                    <w:szCs w:val="21"/>
                  </w:rPr>
                  <w:t>（左、中、右监测断面）</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每月上、下旬各一次（与辽河公园同步）</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、溶解氧、高锰酸盐指数、化学需氧量、生化需氧量、氨氮、总磷、铜、锌、氟化物、硒、砷、汞、镉、六价铬、铅、氰化物、挥发</w:t>
                </w:r>
                <w:proofErr w:type="gramStart"/>
                <w:r>
                  <w:rPr>
                    <w:rFonts w:ascii="宋体" w:hAnsi="宋体" w:cs="宋体" w:hint="eastAsia"/>
                    <w:sz w:val="21"/>
                    <w:szCs w:val="21"/>
                  </w:rPr>
                  <w:t>酚</w:t>
                </w:r>
                <w:proofErr w:type="gramEnd"/>
                <w:r>
                  <w:rPr>
                    <w:rFonts w:ascii="宋体" w:hAnsi="宋体" w:cs="宋体" w:hint="eastAsia"/>
                    <w:sz w:val="21"/>
                    <w:szCs w:val="21"/>
                  </w:rPr>
                  <w:t>、石油类、阴离子表面活性剂、硫化物、总氮、盐度</w:t>
                </w:r>
                <w:r>
                  <w:rPr>
                    <w:rFonts w:ascii="宋体" w:hAnsi="宋体" w:cs="宋体" w:hint="eastAsia"/>
                    <w:sz w:val="21"/>
                    <w:szCs w:val="21"/>
                  </w:rPr>
                  <w:t>23</w:t>
                </w:r>
                <w:r>
                  <w:rPr>
                    <w:rFonts w:ascii="宋体" w:hAnsi="宋体" w:cs="宋体" w:hint="eastAsia"/>
                    <w:sz w:val="21"/>
                    <w:szCs w:val="21"/>
                  </w:rPr>
                  <w:t>项。</w:t>
                </w:r>
              </w:p>
            </w:tc>
            <w:tc>
              <w:tcPr>
                <w:tcW w:w="1165" w:type="dxa"/>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监控</w:t>
                </w:r>
              </w:p>
            </w:tc>
          </w:tr>
          <w:tr w:rsidR="00D03F3F" w:rsidTr="00D03F3F">
            <w:trPr>
              <w:trHeight w:val="1297"/>
            </w:trPr>
            <w:tc>
              <w:tcPr>
                <w:tcW w:w="669" w:type="dxa"/>
                <w:vMerge w:val="restart"/>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3</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劳动河</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前沟</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每月上旬一次</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、溶解氧、高锰酸盐指数、化学需氧量、生化需氧量、氨氮、总磷、铜、锌、氟化物、硒、砷、汞、镉、六价铬、铅、氰化物、挥发</w:t>
                </w:r>
                <w:proofErr w:type="gramStart"/>
                <w:r>
                  <w:rPr>
                    <w:rFonts w:ascii="宋体" w:hAnsi="宋体" w:cs="宋体" w:hint="eastAsia"/>
                    <w:sz w:val="21"/>
                    <w:szCs w:val="21"/>
                  </w:rPr>
                  <w:t>酚</w:t>
                </w:r>
                <w:proofErr w:type="gramEnd"/>
                <w:r>
                  <w:rPr>
                    <w:rFonts w:ascii="宋体" w:hAnsi="宋体" w:cs="宋体" w:hint="eastAsia"/>
                    <w:sz w:val="21"/>
                    <w:szCs w:val="21"/>
                  </w:rPr>
                  <w:t>、石油类、阴离子表面活性剂、硫化物、总氮</w:t>
                </w:r>
                <w:r>
                  <w:rPr>
                    <w:rFonts w:ascii="宋体" w:hAnsi="宋体" w:cs="宋体" w:hint="eastAsia"/>
                    <w:sz w:val="21"/>
                    <w:szCs w:val="21"/>
                  </w:rPr>
                  <w:t>22</w:t>
                </w:r>
                <w:r>
                  <w:rPr>
                    <w:rFonts w:ascii="宋体" w:hAnsi="宋体" w:cs="宋体" w:hint="eastAsia"/>
                    <w:sz w:val="21"/>
                    <w:szCs w:val="21"/>
                  </w:rPr>
                  <w:t>项。</w:t>
                </w:r>
              </w:p>
            </w:tc>
            <w:tc>
              <w:tcPr>
                <w:tcW w:w="1165" w:type="dxa"/>
                <w:vMerge w:val="restart"/>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大石桥市</w:t>
                </w:r>
              </w:p>
            </w:tc>
          </w:tr>
          <w:tr w:rsidR="00D03F3F" w:rsidTr="00D03F3F">
            <w:trPr>
              <w:trHeight w:val="955"/>
            </w:trPr>
            <w:tc>
              <w:tcPr>
                <w:tcW w:w="0" w:type="auto"/>
                <w:vMerge/>
                <w:tcBorders>
                  <w:top w:val="single" w:sz="4" w:space="0" w:color="auto"/>
                  <w:left w:val="nil"/>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每月下旬每日</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、溶解氧、化学需氧量、氨氮、总磷、阴离子表面活性剂、氟化物</w:t>
                </w:r>
                <w:r>
                  <w:rPr>
                    <w:rFonts w:ascii="宋体" w:hAnsi="宋体" w:cs="宋体" w:hint="eastAsia"/>
                    <w:sz w:val="21"/>
                    <w:szCs w:val="21"/>
                  </w:rPr>
                  <w:t xml:space="preserve"> 7</w:t>
                </w:r>
                <w:r>
                  <w:rPr>
                    <w:rFonts w:ascii="宋体" w:hAnsi="宋体" w:cs="宋体" w:hint="eastAsia"/>
                    <w:sz w:val="21"/>
                    <w:szCs w:val="21"/>
                  </w:rPr>
                  <w:t>项。</w:t>
                </w:r>
              </w:p>
            </w:tc>
            <w:tc>
              <w:tcPr>
                <w:tcW w:w="0" w:type="auto"/>
                <w:vMerge/>
                <w:tcBorders>
                  <w:top w:val="single" w:sz="4" w:space="0" w:color="auto"/>
                  <w:left w:val="single" w:sz="4" w:space="0" w:color="auto"/>
                  <w:bottom w:val="single" w:sz="4" w:space="0" w:color="auto"/>
                  <w:right w:val="nil"/>
                </w:tcBorders>
                <w:vAlign w:val="center"/>
                <w:hideMark/>
              </w:tcPr>
              <w:p w:rsidR="00D03F3F" w:rsidRDefault="00C9245B">
                <w:pPr>
                  <w:widowControl/>
                  <w:jc w:val="left"/>
                  <w:rPr>
                    <w:rFonts w:ascii="宋体" w:hAnsi="宋体" w:cs="宋体"/>
                    <w:sz w:val="21"/>
                    <w:szCs w:val="21"/>
                  </w:rPr>
                </w:pPr>
              </w:p>
            </w:tc>
          </w:tr>
          <w:tr w:rsidR="00D03F3F" w:rsidTr="00D03F3F">
            <w:trPr>
              <w:trHeight w:val="1278"/>
            </w:trPr>
            <w:tc>
              <w:tcPr>
                <w:tcW w:w="669" w:type="dxa"/>
                <w:vMerge w:val="restart"/>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4</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虎庄河</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姚家闸</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每月上旬一次</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、溶解氧、高锰酸盐指数、化学需氧量、生化需氧量、氨氮、总磷、铜、锌、氟化物、硒、砷、汞、镉、六价铬、铅、氰化物、挥发</w:t>
                </w:r>
                <w:proofErr w:type="gramStart"/>
                <w:r>
                  <w:rPr>
                    <w:rFonts w:ascii="宋体" w:hAnsi="宋体" w:cs="宋体" w:hint="eastAsia"/>
                    <w:sz w:val="21"/>
                    <w:szCs w:val="21"/>
                  </w:rPr>
                  <w:t>酚</w:t>
                </w:r>
                <w:proofErr w:type="gramEnd"/>
                <w:r>
                  <w:rPr>
                    <w:rFonts w:ascii="宋体" w:hAnsi="宋体" w:cs="宋体" w:hint="eastAsia"/>
                    <w:sz w:val="21"/>
                    <w:szCs w:val="21"/>
                  </w:rPr>
                  <w:t>、石油类、阴离子表面活性剂、硫化物、总氮</w:t>
                </w:r>
                <w:r>
                  <w:rPr>
                    <w:rFonts w:ascii="宋体" w:hAnsi="宋体" w:cs="宋体" w:hint="eastAsia"/>
                    <w:sz w:val="21"/>
                    <w:szCs w:val="21"/>
                  </w:rPr>
                  <w:t>22</w:t>
                </w:r>
                <w:r>
                  <w:rPr>
                    <w:rFonts w:ascii="宋体" w:hAnsi="宋体" w:cs="宋体" w:hint="eastAsia"/>
                    <w:sz w:val="21"/>
                    <w:szCs w:val="21"/>
                  </w:rPr>
                  <w:t>项。</w:t>
                </w:r>
              </w:p>
            </w:tc>
            <w:tc>
              <w:tcPr>
                <w:tcW w:w="1165" w:type="dxa"/>
                <w:vMerge w:val="restart"/>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大石桥市</w:t>
                </w:r>
              </w:p>
            </w:tc>
          </w:tr>
          <w:tr w:rsidR="00D03F3F" w:rsidTr="00D03F3F">
            <w:trPr>
              <w:trHeight w:val="1000"/>
            </w:trPr>
            <w:tc>
              <w:tcPr>
                <w:tcW w:w="0" w:type="auto"/>
                <w:vMerge/>
                <w:tcBorders>
                  <w:top w:val="single" w:sz="4" w:space="0" w:color="auto"/>
                  <w:left w:val="nil"/>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每月下旬每日</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、溶解氧、高锰酸盐指数、化学需氧量、氨氮、</w:t>
                </w:r>
              </w:p>
              <w:p w:rsidR="00D03F3F" w:rsidRDefault="00CE1708">
                <w:pPr>
                  <w:jc w:val="left"/>
                  <w:rPr>
                    <w:rFonts w:ascii="宋体" w:hAnsi="宋体" w:cs="宋体"/>
                    <w:sz w:val="21"/>
                    <w:szCs w:val="21"/>
                  </w:rPr>
                </w:pPr>
                <w:r>
                  <w:rPr>
                    <w:rFonts w:ascii="宋体" w:hAnsi="宋体" w:cs="宋体" w:hint="eastAsia"/>
                    <w:sz w:val="21"/>
                    <w:szCs w:val="21"/>
                  </w:rPr>
                  <w:t>总磷、氟化物、阴离子表面活性剂</w:t>
                </w:r>
                <w:r>
                  <w:rPr>
                    <w:rFonts w:ascii="宋体" w:hAnsi="宋体" w:cs="宋体" w:hint="eastAsia"/>
                    <w:sz w:val="21"/>
                    <w:szCs w:val="21"/>
                  </w:rPr>
                  <w:t xml:space="preserve"> 8</w:t>
                </w:r>
                <w:r>
                  <w:rPr>
                    <w:rFonts w:ascii="宋体" w:hAnsi="宋体" w:cs="宋体" w:hint="eastAsia"/>
                    <w:sz w:val="21"/>
                    <w:szCs w:val="21"/>
                  </w:rPr>
                  <w:t>项。</w:t>
                </w:r>
              </w:p>
            </w:tc>
            <w:tc>
              <w:tcPr>
                <w:tcW w:w="0" w:type="auto"/>
                <w:vMerge/>
                <w:tcBorders>
                  <w:top w:val="single" w:sz="4" w:space="0" w:color="auto"/>
                  <w:left w:val="single" w:sz="4" w:space="0" w:color="auto"/>
                  <w:bottom w:val="single" w:sz="4" w:space="0" w:color="auto"/>
                  <w:right w:val="nil"/>
                </w:tcBorders>
                <w:vAlign w:val="center"/>
                <w:hideMark/>
              </w:tcPr>
              <w:p w:rsidR="00D03F3F" w:rsidRDefault="00C9245B">
                <w:pPr>
                  <w:widowControl/>
                  <w:jc w:val="left"/>
                  <w:rPr>
                    <w:rFonts w:ascii="宋体" w:hAnsi="宋体" w:cs="宋体"/>
                    <w:sz w:val="21"/>
                    <w:szCs w:val="21"/>
                  </w:rPr>
                </w:pPr>
              </w:p>
            </w:tc>
          </w:tr>
          <w:tr w:rsidR="00D03F3F" w:rsidTr="00D03F3F">
            <w:trPr>
              <w:trHeight w:val="1319"/>
            </w:trPr>
            <w:tc>
              <w:tcPr>
                <w:tcW w:w="669" w:type="dxa"/>
                <w:vMerge w:val="restart"/>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5</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老边河</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盐化厂桥</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每月上旬一次</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CE1708">
                <w:pPr>
                  <w:jc w:val="left"/>
                  <w:rPr>
                    <w:rFonts w:ascii="宋体" w:hAnsi="宋体" w:cs="宋体"/>
                    <w:sz w:val="21"/>
                    <w:szCs w:val="21"/>
                  </w:rPr>
                </w:pPr>
                <w:r>
                  <w:rPr>
                    <w:rFonts w:ascii="宋体" w:hAnsi="宋体" w:cs="宋体" w:hint="eastAsia"/>
                    <w:sz w:val="21"/>
                    <w:szCs w:val="21"/>
                  </w:rPr>
                  <w:t>汞、镉、六价铬、铅、氰化物、挥发</w:t>
                </w:r>
                <w:proofErr w:type="gramStart"/>
                <w:r>
                  <w:rPr>
                    <w:rFonts w:ascii="宋体" w:hAnsi="宋体" w:cs="宋体" w:hint="eastAsia"/>
                    <w:sz w:val="21"/>
                    <w:szCs w:val="21"/>
                  </w:rPr>
                  <w:t>酚</w:t>
                </w:r>
                <w:proofErr w:type="gramEnd"/>
                <w:r>
                  <w:rPr>
                    <w:rFonts w:ascii="宋体" w:hAnsi="宋体" w:cs="宋体" w:hint="eastAsia"/>
                    <w:sz w:val="21"/>
                    <w:szCs w:val="21"/>
                  </w:rPr>
                  <w:t>、石油类、</w:t>
                </w:r>
              </w:p>
              <w:p w:rsidR="00D03F3F" w:rsidRDefault="00CE1708">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老边区</w:t>
                </w:r>
              </w:p>
            </w:tc>
          </w:tr>
          <w:tr w:rsidR="00D03F3F" w:rsidTr="00D03F3F">
            <w:trPr>
              <w:trHeight w:val="941"/>
            </w:trPr>
            <w:tc>
              <w:tcPr>
                <w:tcW w:w="0" w:type="auto"/>
                <w:vMerge/>
                <w:tcBorders>
                  <w:top w:val="single" w:sz="4" w:space="0" w:color="auto"/>
                  <w:left w:val="nil"/>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每月下旬每日</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、溶解氧、高锰酸盐指数、化学需氧量、氨氮、总磷、氟化物、挥发</w:t>
                </w:r>
                <w:proofErr w:type="gramStart"/>
                <w:r>
                  <w:rPr>
                    <w:rFonts w:ascii="宋体" w:hAnsi="宋体" w:cs="宋体" w:hint="eastAsia"/>
                    <w:sz w:val="21"/>
                    <w:szCs w:val="21"/>
                  </w:rPr>
                  <w:t>酚</w:t>
                </w:r>
                <w:proofErr w:type="gramEnd"/>
                <w:r>
                  <w:rPr>
                    <w:rFonts w:ascii="宋体" w:hAnsi="宋体" w:cs="宋体" w:hint="eastAsia"/>
                    <w:sz w:val="21"/>
                    <w:szCs w:val="21"/>
                  </w:rPr>
                  <w:t>、阴离子表面活性剂</w:t>
                </w:r>
                <w:r>
                  <w:rPr>
                    <w:rFonts w:ascii="宋体" w:hAnsi="宋体" w:cs="宋体" w:hint="eastAsia"/>
                    <w:sz w:val="21"/>
                    <w:szCs w:val="21"/>
                  </w:rPr>
                  <w:t xml:space="preserve"> 9</w:t>
                </w:r>
                <w:r>
                  <w:rPr>
                    <w:rFonts w:ascii="宋体" w:hAnsi="宋体" w:cs="宋体" w:hint="eastAsia"/>
                    <w:sz w:val="21"/>
                    <w:szCs w:val="21"/>
                  </w:rPr>
                  <w:t>项。</w:t>
                </w:r>
              </w:p>
            </w:tc>
            <w:tc>
              <w:tcPr>
                <w:tcW w:w="0" w:type="auto"/>
                <w:vMerge/>
                <w:tcBorders>
                  <w:top w:val="single" w:sz="4" w:space="0" w:color="auto"/>
                  <w:left w:val="single" w:sz="4" w:space="0" w:color="auto"/>
                  <w:bottom w:val="single" w:sz="4" w:space="0" w:color="auto"/>
                  <w:right w:val="nil"/>
                </w:tcBorders>
                <w:vAlign w:val="center"/>
                <w:hideMark/>
              </w:tcPr>
              <w:p w:rsidR="00D03F3F" w:rsidRDefault="00C9245B">
                <w:pPr>
                  <w:widowControl/>
                  <w:jc w:val="left"/>
                  <w:rPr>
                    <w:rFonts w:ascii="宋体" w:hAnsi="宋体" w:cs="宋体"/>
                    <w:sz w:val="21"/>
                    <w:szCs w:val="21"/>
                  </w:rPr>
                </w:pPr>
              </w:p>
            </w:tc>
          </w:tr>
          <w:tr w:rsidR="00D03F3F" w:rsidTr="00D03F3F">
            <w:trPr>
              <w:trHeight w:val="941"/>
            </w:trPr>
            <w:tc>
              <w:tcPr>
                <w:tcW w:w="669" w:type="dxa"/>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6</w:t>
                </w:r>
              </w:p>
            </w:tc>
            <w:tc>
              <w:tcPr>
                <w:tcW w:w="11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营柳河</w:t>
                </w:r>
              </w:p>
            </w:tc>
            <w:tc>
              <w:tcPr>
                <w:tcW w:w="135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proofErr w:type="gramStart"/>
                <w:r>
                  <w:rPr>
                    <w:rFonts w:ascii="宋体" w:hAnsi="宋体" w:cs="宋体" w:hint="eastAsia"/>
                    <w:sz w:val="21"/>
                    <w:szCs w:val="21"/>
                  </w:rPr>
                  <w:t>欢心湖</w:t>
                </w:r>
                <w:proofErr w:type="gramEnd"/>
                <w:r>
                  <w:rPr>
                    <w:rFonts w:ascii="宋体" w:hAnsi="宋体" w:cs="宋体" w:hint="eastAsia"/>
                    <w:sz w:val="21"/>
                    <w:szCs w:val="21"/>
                  </w:rPr>
                  <w:t>桥断面</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每月上旬一次</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CE1708">
                <w:pPr>
                  <w:jc w:val="left"/>
                  <w:rPr>
                    <w:rFonts w:ascii="宋体" w:hAnsi="宋体" w:cs="宋体"/>
                    <w:sz w:val="21"/>
                    <w:szCs w:val="21"/>
                  </w:rPr>
                </w:pPr>
                <w:r>
                  <w:rPr>
                    <w:rFonts w:ascii="宋体" w:hAnsi="宋体" w:cs="宋体" w:hint="eastAsia"/>
                    <w:sz w:val="21"/>
                    <w:szCs w:val="21"/>
                  </w:rPr>
                  <w:t>汞、镉、六价铬、铅、氰化物、挥发</w:t>
                </w:r>
                <w:proofErr w:type="gramStart"/>
                <w:r>
                  <w:rPr>
                    <w:rFonts w:ascii="宋体" w:hAnsi="宋体" w:cs="宋体" w:hint="eastAsia"/>
                    <w:sz w:val="21"/>
                    <w:szCs w:val="21"/>
                  </w:rPr>
                  <w:t>酚</w:t>
                </w:r>
                <w:proofErr w:type="gramEnd"/>
                <w:r>
                  <w:rPr>
                    <w:rFonts w:ascii="宋体" w:hAnsi="宋体" w:cs="宋体" w:hint="eastAsia"/>
                    <w:sz w:val="21"/>
                    <w:szCs w:val="21"/>
                  </w:rPr>
                  <w:t>、石油类、</w:t>
                </w:r>
              </w:p>
              <w:p w:rsidR="00D03F3F" w:rsidRDefault="00CE1708">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tcBorders>
                  <w:top w:val="single" w:sz="4" w:space="0" w:color="auto"/>
                  <w:left w:val="single" w:sz="4" w:space="0" w:color="auto"/>
                  <w:bottom w:val="single" w:sz="4" w:space="0" w:color="auto"/>
                  <w:right w:val="nil"/>
                </w:tcBorders>
                <w:vAlign w:val="center"/>
              </w:tcPr>
              <w:p w:rsidR="00D03F3F" w:rsidRDefault="00C9245B">
                <w:pPr>
                  <w:jc w:val="center"/>
                  <w:rPr>
                    <w:rFonts w:ascii="宋体" w:hAnsi="宋体" w:cs="宋体"/>
                    <w:sz w:val="21"/>
                    <w:szCs w:val="21"/>
                  </w:rPr>
                </w:pPr>
              </w:p>
            </w:tc>
          </w:tr>
          <w:tr w:rsidR="00D03F3F" w:rsidTr="00D03F3F">
            <w:trPr>
              <w:trHeight w:val="718"/>
            </w:trPr>
            <w:tc>
              <w:tcPr>
                <w:tcW w:w="669" w:type="dxa"/>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7</w:t>
                </w:r>
              </w:p>
            </w:tc>
            <w:tc>
              <w:tcPr>
                <w:tcW w:w="11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proofErr w:type="gramStart"/>
                <w:r>
                  <w:rPr>
                    <w:rFonts w:ascii="宋体" w:hAnsi="宋体" w:cs="宋体" w:hint="eastAsia"/>
                    <w:sz w:val="21"/>
                    <w:szCs w:val="21"/>
                  </w:rPr>
                  <w:t>大旱河</w:t>
                </w:r>
                <w:proofErr w:type="gramEnd"/>
              </w:p>
            </w:tc>
            <w:tc>
              <w:tcPr>
                <w:tcW w:w="135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新民屯桥</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每月上旬一次</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、溶解氧、高锰酸盐指数、化学需氧量、生化需氧量、氨氮、总磷、挥发</w:t>
                </w:r>
                <w:proofErr w:type="gramStart"/>
                <w:r>
                  <w:rPr>
                    <w:rFonts w:ascii="宋体" w:hAnsi="宋体" w:cs="宋体" w:hint="eastAsia"/>
                    <w:sz w:val="21"/>
                    <w:szCs w:val="21"/>
                  </w:rPr>
                  <w:t>酚</w:t>
                </w:r>
                <w:proofErr w:type="gramEnd"/>
                <w:r>
                  <w:rPr>
                    <w:rFonts w:ascii="宋体" w:hAnsi="宋体" w:cs="宋体" w:hint="eastAsia"/>
                    <w:sz w:val="21"/>
                    <w:szCs w:val="21"/>
                  </w:rPr>
                  <w:t>、阴离子表面活性剂</w:t>
                </w:r>
                <w:r>
                  <w:rPr>
                    <w:rFonts w:ascii="宋体" w:hAnsi="宋体" w:cs="宋体" w:hint="eastAsia"/>
                    <w:sz w:val="21"/>
                    <w:szCs w:val="21"/>
                  </w:rPr>
                  <w:t xml:space="preserve"> 9</w:t>
                </w:r>
                <w:r>
                  <w:rPr>
                    <w:rFonts w:ascii="宋体" w:hAnsi="宋体" w:cs="宋体" w:hint="eastAsia"/>
                    <w:sz w:val="21"/>
                    <w:szCs w:val="21"/>
                  </w:rPr>
                  <w:t>项。</w:t>
                </w:r>
              </w:p>
            </w:tc>
            <w:tc>
              <w:tcPr>
                <w:tcW w:w="1165" w:type="dxa"/>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监控</w:t>
                </w:r>
              </w:p>
            </w:tc>
          </w:tr>
          <w:tr w:rsidR="00D03F3F" w:rsidTr="00D03F3F">
            <w:trPr>
              <w:trHeight w:val="718"/>
            </w:trPr>
            <w:tc>
              <w:tcPr>
                <w:tcW w:w="669" w:type="dxa"/>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8</w:t>
                </w:r>
              </w:p>
            </w:tc>
            <w:tc>
              <w:tcPr>
                <w:tcW w:w="11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proofErr w:type="gramStart"/>
                <w:r>
                  <w:rPr>
                    <w:rFonts w:ascii="宋体" w:hAnsi="宋体" w:cs="宋体" w:hint="eastAsia"/>
                    <w:sz w:val="21"/>
                    <w:szCs w:val="21"/>
                  </w:rPr>
                  <w:t>大旱河</w:t>
                </w:r>
                <w:proofErr w:type="gramEnd"/>
              </w:p>
            </w:tc>
            <w:tc>
              <w:tcPr>
                <w:tcW w:w="135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前岗子</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每月上旬一次</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、溶解氧、高锰酸盐指数、化学需氧量、生化需氧量、氨氮、总磷、挥发</w:t>
                </w:r>
                <w:proofErr w:type="gramStart"/>
                <w:r>
                  <w:rPr>
                    <w:rFonts w:ascii="宋体" w:hAnsi="宋体" w:cs="宋体" w:hint="eastAsia"/>
                    <w:sz w:val="21"/>
                    <w:szCs w:val="21"/>
                  </w:rPr>
                  <w:t>酚</w:t>
                </w:r>
                <w:proofErr w:type="gramEnd"/>
                <w:r>
                  <w:rPr>
                    <w:rFonts w:ascii="宋体" w:hAnsi="宋体" w:cs="宋体" w:hint="eastAsia"/>
                    <w:sz w:val="21"/>
                    <w:szCs w:val="21"/>
                  </w:rPr>
                  <w:t>、阴离子表面活性剂、氟化物</w:t>
                </w:r>
                <w:r>
                  <w:rPr>
                    <w:rFonts w:ascii="宋体" w:hAnsi="宋体" w:cs="宋体" w:hint="eastAsia"/>
                    <w:sz w:val="21"/>
                    <w:szCs w:val="21"/>
                  </w:rPr>
                  <w:t>10</w:t>
                </w:r>
                <w:r>
                  <w:rPr>
                    <w:rFonts w:ascii="宋体" w:hAnsi="宋体" w:cs="宋体" w:hint="eastAsia"/>
                    <w:sz w:val="21"/>
                    <w:szCs w:val="21"/>
                  </w:rPr>
                  <w:t>项。</w:t>
                </w:r>
              </w:p>
            </w:tc>
            <w:tc>
              <w:tcPr>
                <w:tcW w:w="1165" w:type="dxa"/>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大石桥市</w:t>
                </w:r>
              </w:p>
            </w:tc>
          </w:tr>
          <w:tr w:rsidR="00D03F3F" w:rsidTr="00D03F3F">
            <w:tc>
              <w:tcPr>
                <w:tcW w:w="669" w:type="dxa"/>
                <w:vMerge w:val="restart"/>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9</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proofErr w:type="gramStart"/>
                <w:r>
                  <w:rPr>
                    <w:rFonts w:ascii="宋体" w:hAnsi="宋体" w:cs="宋体" w:hint="eastAsia"/>
                    <w:sz w:val="21"/>
                    <w:szCs w:val="21"/>
                  </w:rPr>
                  <w:t>大旱河</w:t>
                </w:r>
                <w:proofErr w:type="gramEnd"/>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曹家大坝</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每月上旬一次</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CE1708">
                <w:pPr>
                  <w:jc w:val="left"/>
                  <w:rPr>
                    <w:rFonts w:ascii="宋体" w:hAnsi="宋体" w:cs="宋体"/>
                    <w:sz w:val="21"/>
                    <w:szCs w:val="21"/>
                  </w:rPr>
                </w:pPr>
                <w:r>
                  <w:rPr>
                    <w:rFonts w:ascii="宋体" w:hAnsi="宋体" w:cs="宋体" w:hint="eastAsia"/>
                    <w:sz w:val="21"/>
                    <w:szCs w:val="21"/>
                  </w:rPr>
                  <w:t>汞、镉、六价铬、铅、氰化物、挥发</w:t>
                </w:r>
                <w:proofErr w:type="gramStart"/>
                <w:r>
                  <w:rPr>
                    <w:rFonts w:ascii="宋体" w:hAnsi="宋体" w:cs="宋体" w:hint="eastAsia"/>
                    <w:sz w:val="21"/>
                    <w:szCs w:val="21"/>
                  </w:rPr>
                  <w:t>酚</w:t>
                </w:r>
                <w:proofErr w:type="gramEnd"/>
                <w:r>
                  <w:rPr>
                    <w:rFonts w:ascii="宋体" w:hAnsi="宋体" w:cs="宋体" w:hint="eastAsia"/>
                    <w:sz w:val="21"/>
                    <w:szCs w:val="21"/>
                  </w:rPr>
                  <w:t>、石油类、</w:t>
                </w:r>
              </w:p>
              <w:p w:rsidR="00D03F3F" w:rsidRDefault="00CE1708">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监控</w:t>
                </w:r>
              </w:p>
            </w:tc>
          </w:tr>
          <w:tr w:rsidR="00D03F3F" w:rsidTr="00D03F3F">
            <w:trPr>
              <w:trHeight w:val="871"/>
            </w:trPr>
            <w:tc>
              <w:tcPr>
                <w:tcW w:w="0" w:type="auto"/>
                <w:vMerge/>
                <w:tcBorders>
                  <w:top w:val="single" w:sz="4" w:space="0" w:color="auto"/>
                  <w:left w:val="nil"/>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每月下旬每日</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、溶解氧、高锰酸盐指数、化学需氧量、氨氮、</w:t>
                </w:r>
              </w:p>
              <w:p w:rsidR="00D03F3F" w:rsidRDefault="00CE1708">
                <w:pPr>
                  <w:jc w:val="left"/>
                  <w:rPr>
                    <w:rFonts w:ascii="宋体" w:hAnsi="宋体" w:cs="宋体"/>
                    <w:sz w:val="21"/>
                    <w:szCs w:val="21"/>
                  </w:rPr>
                </w:pPr>
                <w:r>
                  <w:rPr>
                    <w:rFonts w:ascii="宋体" w:hAnsi="宋体" w:cs="宋体" w:hint="eastAsia"/>
                    <w:sz w:val="21"/>
                    <w:szCs w:val="21"/>
                  </w:rPr>
                  <w:t>总磷、挥发</w:t>
                </w:r>
                <w:proofErr w:type="gramStart"/>
                <w:r>
                  <w:rPr>
                    <w:rFonts w:ascii="宋体" w:hAnsi="宋体" w:cs="宋体" w:hint="eastAsia"/>
                    <w:sz w:val="21"/>
                    <w:szCs w:val="21"/>
                  </w:rPr>
                  <w:t>酚</w:t>
                </w:r>
                <w:proofErr w:type="gramEnd"/>
                <w:r>
                  <w:rPr>
                    <w:rFonts w:ascii="宋体" w:hAnsi="宋体" w:cs="宋体" w:hint="eastAsia"/>
                    <w:sz w:val="21"/>
                    <w:szCs w:val="21"/>
                  </w:rPr>
                  <w:t>、阴离子表面活性剂、氟化物</w:t>
                </w:r>
                <w:r>
                  <w:rPr>
                    <w:rFonts w:ascii="宋体" w:hAnsi="宋体" w:cs="宋体" w:hint="eastAsia"/>
                    <w:sz w:val="21"/>
                    <w:szCs w:val="21"/>
                  </w:rPr>
                  <w:t xml:space="preserve"> 9</w:t>
                </w:r>
                <w:r>
                  <w:rPr>
                    <w:rFonts w:ascii="宋体" w:hAnsi="宋体" w:cs="宋体" w:hint="eastAsia"/>
                    <w:sz w:val="21"/>
                    <w:szCs w:val="21"/>
                  </w:rPr>
                  <w:t>项。</w:t>
                </w:r>
              </w:p>
            </w:tc>
            <w:tc>
              <w:tcPr>
                <w:tcW w:w="0" w:type="auto"/>
                <w:vMerge/>
                <w:tcBorders>
                  <w:top w:val="single" w:sz="4" w:space="0" w:color="auto"/>
                  <w:left w:val="single" w:sz="4" w:space="0" w:color="auto"/>
                  <w:bottom w:val="single" w:sz="4" w:space="0" w:color="auto"/>
                  <w:right w:val="nil"/>
                </w:tcBorders>
                <w:vAlign w:val="center"/>
                <w:hideMark/>
              </w:tcPr>
              <w:p w:rsidR="00D03F3F" w:rsidRDefault="00C9245B">
                <w:pPr>
                  <w:widowControl/>
                  <w:jc w:val="left"/>
                  <w:rPr>
                    <w:rFonts w:ascii="宋体" w:hAnsi="宋体" w:cs="宋体"/>
                    <w:sz w:val="21"/>
                    <w:szCs w:val="21"/>
                  </w:rPr>
                </w:pPr>
              </w:p>
            </w:tc>
          </w:tr>
          <w:tr w:rsidR="00D03F3F" w:rsidTr="00D03F3F">
            <w:tc>
              <w:tcPr>
                <w:tcW w:w="669" w:type="dxa"/>
                <w:vMerge w:val="restart"/>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10</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proofErr w:type="gramStart"/>
                <w:r>
                  <w:rPr>
                    <w:rFonts w:ascii="宋体" w:hAnsi="宋体" w:cs="宋体" w:hint="eastAsia"/>
                    <w:sz w:val="21"/>
                    <w:szCs w:val="21"/>
                  </w:rPr>
                  <w:t>大旱河</w:t>
                </w:r>
                <w:proofErr w:type="gramEnd"/>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proofErr w:type="gramStart"/>
                <w:r>
                  <w:rPr>
                    <w:rFonts w:ascii="宋体" w:hAnsi="宋体" w:cs="宋体" w:hint="eastAsia"/>
                    <w:sz w:val="21"/>
                    <w:szCs w:val="21"/>
                  </w:rPr>
                  <w:t>营盖公路</w:t>
                </w:r>
                <w:proofErr w:type="gramEnd"/>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每月上旬一次</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CE1708">
                <w:pPr>
                  <w:jc w:val="left"/>
                  <w:rPr>
                    <w:rFonts w:ascii="宋体" w:hAnsi="宋体" w:cs="宋体"/>
                    <w:sz w:val="21"/>
                    <w:szCs w:val="21"/>
                  </w:rPr>
                </w:pPr>
                <w:r>
                  <w:rPr>
                    <w:rFonts w:ascii="宋体" w:hAnsi="宋体" w:cs="宋体" w:hint="eastAsia"/>
                    <w:sz w:val="21"/>
                    <w:szCs w:val="21"/>
                  </w:rPr>
                  <w:t>汞、镉、六价铬、铅、氰化物、挥发</w:t>
                </w:r>
                <w:proofErr w:type="gramStart"/>
                <w:r>
                  <w:rPr>
                    <w:rFonts w:ascii="宋体" w:hAnsi="宋体" w:cs="宋体" w:hint="eastAsia"/>
                    <w:sz w:val="21"/>
                    <w:szCs w:val="21"/>
                  </w:rPr>
                  <w:t>酚</w:t>
                </w:r>
                <w:proofErr w:type="gramEnd"/>
                <w:r>
                  <w:rPr>
                    <w:rFonts w:ascii="宋体" w:hAnsi="宋体" w:cs="宋体" w:hint="eastAsia"/>
                    <w:sz w:val="21"/>
                    <w:szCs w:val="21"/>
                  </w:rPr>
                  <w:t>、石油类、</w:t>
                </w:r>
              </w:p>
              <w:p w:rsidR="00D03F3F" w:rsidRDefault="00CE1708">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盖州市</w:t>
                </w:r>
              </w:p>
            </w:tc>
          </w:tr>
          <w:tr w:rsidR="00D03F3F" w:rsidTr="00D03F3F">
            <w:trPr>
              <w:trHeight w:val="896"/>
            </w:trPr>
            <w:tc>
              <w:tcPr>
                <w:tcW w:w="0" w:type="auto"/>
                <w:vMerge/>
                <w:tcBorders>
                  <w:top w:val="single" w:sz="4" w:space="0" w:color="auto"/>
                  <w:left w:val="nil"/>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每月下旬每日</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、溶解氧、挥发</w:t>
                </w:r>
                <w:proofErr w:type="gramStart"/>
                <w:r>
                  <w:rPr>
                    <w:rFonts w:ascii="宋体" w:hAnsi="宋体" w:cs="宋体" w:hint="eastAsia"/>
                    <w:sz w:val="21"/>
                    <w:szCs w:val="21"/>
                  </w:rPr>
                  <w:t>酚</w:t>
                </w:r>
                <w:proofErr w:type="gramEnd"/>
                <w:r>
                  <w:rPr>
                    <w:rFonts w:ascii="宋体" w:hAnsi="宋体" w:cs="宋体" w:hint="eastAsia"/>
                    <w:sz w:val="21"/>
                    <w:szCs w:val="21"/>
                  </w:rPr>
                  <w:t>、氨氮、总磷、高锰酸盐指</w:t>
                </w:r>
              </w:p>
              <w:p w:rsidR="00D03F3F" w:rsidRDefault="00CE1708">
                <w:pPr>
                  <w:jc w:val="left"/>
                  <w:rPr>
                    <w:rFonts w:ascii="宋体" w:hAnsi="宋体" w:cs="宋体"/>
                    <w:sz w:val="21"/>
                    <w:szCs w:val="21"/>
                  </w:rPr>
                </w:pPr>
                <w:r>
                  <w:rPr>
                    <w:rFonts w:ascii="宋体" w:hAnsi="宋体" w:cs="宋体" w:hint="eastAsia"/>
                    <w:sz w:val="21"/>
                    <w:szCs w:val="21"/>
                  </w:rPr>
                  <w:t>数、阴离子表面活性剂、氟化物</w:t>
                </w:r>
                <w:r>
                  <w:rPr>
                    <w:rFonts w:ascii="宋体" w:hAnsi="宋体" w:cs="宋体" w:hint="eastAsia"/>
                    <w:sz w:val="21"/>
                    <w:szCs w:val="21"/>
                  </w:rPr>
                  <w:t xml:space="preserve"> 8</w:t>
                </w:r>
                <w:r>
                  <w:rPr>
                    <w:rFonts w:ascii="宋体" w:hAnsi="宋体" w:cs="宋体" w:hint="eastAsia"/>
                    <w:sz w:val="21"/>
                    <w:szCs w:val="21"/>
                  </w:rPr>
                  <w:t>项。</w:t>
                </w:r>
              </w:p>
            </w:tc>
            <w:tc>
              <w:tcPr>
                <w:tcW w:w="0" w:type="auto"/>
                <w:vMerge/>
                <w:tcBorders>
                  <w:top w:val="single" w:sz="4" w:space="0" w:color="auto"/>
                  <w:left w:val="single" w:sz="4" w:space="0" w:color="auto"/>
                  <w:bottom w:val="single" w:sz="4" w:space="0" w:color="auto"/>
                  <w:right w:val="nil"/>
                </w:tcBorders>
                <w:vAlign w:val="center"/>
                <w:hideMark/>
              </w:tcPr>
              <w:p w:rsidR="00D03F3F" w:rsidRDefault="00C9245B">
                <w:pPr>
                  <w:widowControl/>
                  <w:jc w:val="left"/>
                  <w:rPr>
                    <w:rFonts w:ascii="宋体" w:hAnsi="宋体" w:cs="宋体"/>
                    <w:sz w:val="21"/>
                    <w:szCs w:val="21"/>
                  </w:rPr>
                </w:pPr>
              </w:p>
            </w:tc>
          </w:tr>
          <w:tr w:rsidR="00D03F3F" w:rsidTr="00D03F3F">
            <w:tc>
              <w:tcPr>
                <w:tcW w:w="669" w:type="dxa"/>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11</w:t>
                </w:r>
              </w:p>
            </w:tc>
            <w:tc>
              <w:tcPr>
                <w:tcW w:w="11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大清河</w:t>
                </w:r>
              </w:p>
            </w:tc>
            <w:tc>
              <w:tcPr>
                <w:tcW w:w="135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东茨沟</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每月上旬一次</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CE1708">
                <w:pPr>
                  <w:jc w:val="left"/>
                  <w:rPr>
                    <w:rFonts w:ascii="宋体" w:hAnsi="宋体" w:cs="宋体"/>
                    <w:sz w:val="21"/>
                    <w:szCs w:val="21"/>
                  </w:rPr>
                </w:pPr>
                <w:r>
                  <w:rPr>
                    <w:rFonts w:ascii="宋体" w:hAnsi="宋体" w:cs="宋体" w:hint="eastAsia"/>
                    <w:sz w:val="21"/>
                    <w:szCs w:val="21"/>
                  </w:rPr>
                  <w:t>汞、镉、六价铬、铅、氰化物、挥发</w:t>
                </w:r>
                <w:proofErr w:type="gramStart"/>
                <w:r>
                  <w:rPr>
                    <w:rFonts w:ascii="宋体" w:hAnsi="宋体" w:cs="宋体" w:hint="eastAsia"/>
                    <w:sz w:val="21"/>
                    <w:szCs w:val="21"/>
                  </w:rPr>
                  <w:t>酚</w:t>
                </w:r>
                <w:proofErr w:type="gramEnd"/>
                <w:r>
                  <w:rPr>
                    <w:rFonts w:ascii="宋体" w:hAnsi="宋体" w:cs="宋体" w:hint="eastAsia"/>
                    <w:sz w:val="21"/>
                    <w:szCs w:val="21"/>
                  </w:rPr>
                  <w:t>、石油类、</w:t>
                </w:r>
              </w:p>
              <w:p w:rsidR="00D03F3F" w:rsidRDefault="00CE1708">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大石桥市</w:t>
                </w:r>
              </w:p>
            </w:tc>
          </w:tr>
          <w:tr w:rsidR="00D03F3F" w:rsidTr="00D03F3F">
            <w:trPr>
              <w:trHeight w:val="1365"/>
            </w:trPr>
            <w:tc>
              <w:tcPr>
                <w:tcW w:w="669" w:type="dxa"/>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12</w:t>
                </w:r>
              </w:p>
            </w:tc>
            <w:tc>
              <w:tcPr>
                <w:tcW w:w="11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大清河</w:t>
                </w:r>
              </w:p>
            </w:tc>
            <w:tc>
              <w:tcPr>
                <w:tcW w:w="135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石门水库</w:t>
                </w:r>
              </w:p>
              <w:p w:rsidR="00D03F3F" w:rsidRDefault="00CE1708">
                <w:pPr>
                  <w:jc w:val="center"/>
                  <w:rPr>
                    <w:rFonts w:ascii="宋体" w:hAnsi="宋体" w:cs="宋体"/>
                    <w:sz w:val="21"/>
                    <w:szCs w:val="21"/>
                  </w:rPr>
                </w:pPr>
                <w:r>
                  <w:rPr>
                    <w:rFonts w:ascii="宋体" w:hAnsi="宋体" w:cs="宋体" w:hint="eastAsia"/>
                    <w:sz w:val="21"/>
                    <w:szCs w:val="21"/>
                  </w:rPr>
                  <w:t>入库口</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每月上旬一次</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CE1708">
                <w:pPr>
                  <w:jc w:val="left"/>
                  <w:rPr>
                    <w:rFonts w:ascii="宋体" w:hAnsi="宋体" w:cs="宋体"/>
                    <w:sz w:val="21"/>
                    <w:szCs w:val="21"/>
                  </w:rPr>
                </w:pPr>
                <w:r>
                  <w:rPr>
                    <w:rFonts w:ascii="宋体" w:hAnsi="宋体" w:cs="宋体" w:hint="eastAsia"/>
                    <w:sz w:val="21"/>
                    <w:szCs w:val="21"/>
                  </w:rPr>
                  <w:t>汞、镉、六价铬、铅、氰化物、挥发</w:t>
                </w:r>
                <w:proofErr w:type="gramStart"/>
                <w:r>
                  <w:rPr>
                    <w:rFonts w:ascii="宋体" w:hAnsi="宋体" w:cs="宋体" w:hint="eastAsia"/>
                    <w:sz w:val="21"/>
                    <w:szCs w:val="21"/>
                  </w:rPr>
                  <w:t>酚</w:t>
                </w:r>
                <w:proofErr w:type="gramEnd"/>
                <w:r>
                  <w:rPr>
                    <w:rFonts w:ascii="宋体" w:hAnsi="宋体" w:cs="宋体" w:hint="eastAsia"/>
                    <w:sz w:val="21"/>
                    <w:szCs w:val="21"/>
                  </w:rPr>
                  <w:t>、石油类、</w:t>
                </w:r>
              </w:p>
              <w:p w:rsidR="00D03F3F" w:rsidRDefault="00CE1708">
                <w:pPr>
                  <w:jc w:val="left"/>
                  <w:rPr>
                    <w:rFonts w:ascii="宋体" w:hAnsi="宋体" w:cs="宋体"/>
                    <w:sz w:val="21"/>
                    <w:szCs w:val="21"/>
                  </w:rPr>
                </w:pPr>
                <w:r>
                  <w:rPr>
                    <w:rFonts w:ascii="宋体" w:hAnsi="宋体" w:cs="宋体" w:hint="eastAsia"/>
                    <w:sz w:val="21"/>
                    <w:szCs w:val="21"/>
                  </w:rPr>
                  <w:t>阴离子表面活性剂、硫化物、总氮、硼</w:t>
                </w:r>
                <w:r>
                  <w:rPr>
                    <w:rFonts w:ascii="宋体" w:hAnsi="宋体" w:cs="宋体" w:hint="eastAsia"/>
                    <w:sz w:val="21"/>
                    <w:szCs w:val="21"/>
                  </w:rPr>
                  <w:t xml:space="preserve"> 23</w:t>
                </w:r>
                <w:r>
                  <w:rPr>
                    <w:rFonts w:ascii="宋体" w:hAnsi="宋体" w:cs="宋体" w:hint="eastAsia"/>
                    <w:sz w:val="21"/>
                    <w:szCs w:val="21"/>
                  </w:rPr>
                  <w:t>项。</w:t>
                </w:r>
              </w:p>
            </w:tc>
            <w:tc>
              <w:tcPr>
                <w:tcW w:w="1165" w:type="dxa"/>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大石桥市</w:t>
                </w:r>
              </w:p>
            </w:tc>
          </w:tr>
          <w:tr w:rsidR="00D03F3F" w:rsidTr="00D03F3F">
            <w:tc>
              <w:tcPr>
                <w:tcW w:w="669" w:type="dxa"/>
                <w:vMerge w:val="restart"/>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13</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大清河</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大清河口</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每月上旬一次</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CE1708">
                <w:pPr>
                  <w:jc w:val="left"/>
                  <w:rPr>
                    <w:rFonts w:ascii="宋体" w:hAnsi="宋体" w:cs="宋体"/>
                    <w:sz w:val="21"/>
                    <w:szCs w:val="21"/>
                  </w:rPr>
                </w:pPr>
                <w:r>
                  <w:rPr>
                    <w:rFonts w:ascii="宋体" w:hAnsi="宋体" w:cs="宋体" w:hint="eastAsia"/>
                    <w:sz w:val="21"/>
                    <w:szCs w:val="21"/>
                  </w:rPr>
                  <w:t>汞、镉、六价铬、铅、氰化物、挥发</w:t>
                </w:r>
                <w:proofErr w:type="gramStart"/>
                <w:r>
                  <w:rPr>
                    <w:rFonts w:ascii="宋体" w:hAnsi="宋体" w:cs="宋体" w:hint="eastAsia"/>
                    <w:sz w:val="21"/>
                    <w:szCs w:val="21"/>
                  </w:rPr>
                  <w:t>酚</w:t>
                </w:r>
                <w:proofErr w:type="gramEnd"/>
                <w:r>
                  <w:rPr>
                    <w:rFonts w:ascii="宋体" w:hAnsi="宋体" w:cs="宋体" w:hint="eastAsia"/>
                    <w:sz w:val="21"/>
                    <w:szCs w:val="21"/>
                  </w:rPr>
                  <w:t>、石油类、</w:t>
                </w:r>
              </w:p>
              <w:p w:rsidR="00D03F3F" w:rsidRDefault="00CE1708">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盖州市</w:t>
                </w:r>
              </w:p>
            </w:tc>
          </w:tr>
          <w:tr w:rsidR="00D03F3F" w:rsidTr="00D03F3F">
            <w:trPr>
              <w:trHeight w:val="918"/>
            </w:trPr>
            <w:tc>
              <w:tcPr>
                <w:tcW w:w="0" w:type="auto"/>
                <w:vMerge/>
                <w:tcBorders>
                  <w:top w:val="single" w:sz="4" w:space="0" w:color="auto"/>
                  <w:left w:val="nil"/>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每月下旬每日</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、溶解氧、氨氮、总磷、高锰酸盐指数、化学需氧量、阴离子表面活性剂</w:t>
                </w:r>
                <w:r>
                  <w:rPr>
                    <w:rFonts w:ascii="宋体" w:hAnsi="宋体" w:cs="宋体" w:hint="eastAsia"/>
                    <w:sz w:val="21"/>
                    <w:szCs w:val="21"/>
                  </w:rPr>
                  <w:t>7</w:t>
                </w:r>
                <w:r>
                  <w:rPr>
                    <w:rFonts w:ascii="宋体" w:hAnsi="宋体" w:cs="宋体" w:hint="eastAsia"/>
                    <w:sz w:val="21"/>
                    <w:szCs w:val="21"/>
                  </w:rPr>
                  <w:t>项。</w:t>
                </w:r>
              </w:p>
            </w:tc>
            <w:tc>
              <w:tcPr>
                <w:tcW w:w="0" w:type="auto"/>
                <w:vMerge/>
                <w:tcBorders>
                  <w:top w:val="single" w:sz="4" w:space="0" w:color="auto"/>
                  <w:left w:val="single" w:sz="4" w:space="0" w:color="auto"/>
                  <w:bottom w:val="single" w:sz="4" w:space="0" w:color="auto"/>
                  <w:right w:val="nil"/>
                </w:tcBorders>
                <w:vAlign w:val="center"/>
                <w:hideMark/>
              </w:tcPr>
              <w:p w:rsidR="00D03F3F" w:rsidRDefault="00C9245B">
                <w:pPr>
                  <w:widowControl/>
                  <w:jc w:val="left"/>
                  <w:rPr>
                    <w:rFonts w:ascii="宋体" w:hAnsi="宋体" w:cs="宋体"/>
                    <w:sz w:val="21"/>
                    <w:szCs w:val="21"/>
                  </w:rPr>
                </w:pPr>
              </w:p>
            </w:tc>
          </w:tr>
          <w:tr w:rsidR="00D03F3F" w:rsidTr="00D03F3F">
            <w:tc>
              <w:tcPr>
                <w:tcW w:w="669" w:type="dxa"/>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14</w:t>
                </w:r>
              </w:p>
            </w:tc>
            <w:tc>
              <w:tcPr>
                <w:tcW w:w="11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大清河</w:t>
                </w:r>
              </w:p>
            </w:tc>
            <w:tc>
              <w:tcPr>
                <w:tcW w:w="135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三桥</w:t>
                </w:r>
              </w:p>
              <w:p w:rsidR="00D03F3F" w:rsidRDefault="00CE1708">
                <w:pPr>
                  <w:jc w:val="center"/>
                  <w:rPr>
                    <w:rFonts w:ascii="宋体" w:hAnsi="宋体" w:cs="宋体"/>
                    <w:sz w:val="21"/>
                    <w:szCs w:val="21"/>
                  </w:rPr>
                </w:pPr>
                <w:r>
                  <w:rPr>
                    <w:rFonts w:ascii="宋体" w:hAnsi="宋体" w:cs="宋体" w:hint="eastAsia"/>
                    <w:sz w:val="21"/>
                    <w:szCs w:val="21"/>
                  </w:rPr>
                  <w:t>（外环路）</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每月下旬每日</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、溶解氧、氨氮、总磷、高锰酸盐指数、化学需氧量、阴离子表面活性剂</w:t>
                </w:r>
                <w:r>
                  <w:rPr>
                    <w:rFonts w:ascii="宋体" w:hAnsi="宋体" w:cs="宋体" w:hint="eastAsia"/>
                    <w:sz w:val="21"/>
                    <w:szCs w:val="21"/>
                  </w:rPr>
                  <w:t xml:space="preserve"> 7</w:t>
                </w:r>
                <w:r>
                  <w:rPr>
                    <w:rFonts w:ascii="宋体" w:hAnsi="宋体" w:cs="宋体" w:hint="eastAsia"/>
                    <w:sz w:val="21"/>
                    <w:szCs w:val="21"/>
                  </w:rPr>
                  <w:t>项。</w:t>
                </w:r>
              </w:p>
            </w:tc>
            <w:tc>
              <w:tcPr>
                <w:tcW w:w="1165" w:type="dxa"/>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监控</w:t>
                </w:r>
              </w:p>
            </w:tc>
          </w:tr>
          <w:tr w:rsidR="00D03F3F" w:rsidTr="00D03F3F">
            <w:trPr>
              <w:trHeight w:val="813"/>
            </w:trPr>
            <w:tc>
              <w:tcPr>
                <w:tcW w:w="669" w:type="dxa"/>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15</w:t>
                </w:r>
              </w:p>
            </w:tc>
            <w:tc>
              <w:tcPr>
                <w:tcW w:w="11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熊岳河</w:t>
                </w:r>
              </w:p>
            </w:tc>
            <w:tc>
              <w:tcPr>
                <w:tcW w:w="135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杨运</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每月下旬每日</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、溶解氧、氨氮、总磷、高锰酸盐指数、化学需氧量、氟化物</w:t>
                </w:r>
                <w:r>
                  <w:rPr>
                    <w:rFonts w:ascii="宋体" w:hAnsi="宋体" w:cs="宋体" w:hint="eastAsia"/>
                    <w:sz w:val="21"/>
                    <w:szCs w:val="21"/>
                  </w:rPr>
                  <w:t xml:space="preserve"> 7</w:t>
                </w:r>
                <w:r>
                  <w:rPr>
                    <w:rFonts w:ascii="宋体" w:hAnsi="宋体" w:cs="宋体" w:hint="eastAsia"/>
                    <w:sz w:val="21"/>
                    <w:szCs w:val="21"/>
                  </w:rPr>
                  <w:t>项。</w:t>
                </w:r>
              </w:p>
            </w:tc>
            <w:tc>
              <w:tcPr>
                <w:tcW w:w="1165" w:type="dxa"/>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监控</w:t>
                </w:r>
              </w:p>
            </w:tc>
          </w:tr>
          <w:tr w:rsidR="00D03F3F" w:rsidTr="00D03F3F">
            <w:tc>
              <w:tcPr>
                <w:tcW w:w="669" w:type="dxa"/>
                <w:vMerge w:val="restart"/>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16</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熊岳河</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温泉</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每月上旬一次</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CE1708">
                <w:pPr>
                  <w:jc w:val="left"/>
                  <w:rPr>
                    <w:rFonts w:ascii="宋体" w:hAnsi="宋体" w:cs="宋体"/>
                    <w:sz w:val="21"/>
                    <w:szCs w:val="21"/>
                  </w:rPr>
                </w:pPr>
                <w:r>
                  <w:rPr>
                    <w:rFonts w:ascii="宋体" w:hAnsi="宋体" w:cs="宋体" w:hint="eastAsia"/>
                    <w:sz w:val="21"/>
                    <w:szCs w:val="21"/>
                  </w:rPr>
                  <w:t>汞、镉、六价铬、铅、氰化物、挥发</w:t>
                </w:r>
                <w:proofErr w:type="gramStart"/>
                <w:r>
                  <w:rPr>
                    <w:rFonts w:ascii="宋体" w:hAnsi="宋体" w:cs="宋体" w:hint="eastAsia"/>
                    <w:sz w:val="21"/>
                    <w:szCs w:val="21"/>
                  </w:rPr>
                  <w:t>酚</w:t>
                </w:r>
                <w:proofErr w:type="gramEnd"/>
                <w:r>
                  <w:rPr>
                    <w:rFonts w:ascii="宋体" w:hAnsi="宋体" w:cs="宋体" w:hint="eastAsia"/>
                    <w:sz w:val="21"/>
                    <w:szCs w:val="21"/>
                  </w:rPr>
                  <w:t>、石油类、</w:t>
                </w:r>
              </w:p>
              <w:p w:rsidR="00D03F3F" w:rsidRDefault="00CE1708">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盖州市</w:t>
                </w:r>
              </w:p>
            </w:tc>
          </w:tr>
          <w:tr w:rsidR="00D03F3F" w:rsidTr="00D03F3F">
            <w:trPr>
              <w:trHeight w:val="793"/>
            </w:trPr>
            <w:tc>
              <w:tcPr>
                <w:tcW w:w="0" w:type="auto"/>
                <w:vMerge/>
                <w:tcBorders>
                  <w:top w:val="single" w:sz="4" w:space="0" w:color="auto"/>
                  <w:left w:val="nil"/>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每月下旬每日</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、溶解氧、氨氮、总磷、高锰酸盐指数、化学需氧量、氟化物</w:t>
                </w:r>
                <w:r>
                  <w:rPr>
                    <w:rFonts w:ascii="宋体" w:hAnsi="宋体" w:cs="宋体" w:hint="eastAsia"/>
                    <w:sz w:val="21"/>
                    <w:szCs w:val="21"/>
                  </w:rPr>
                  <w:t xml:space="preserve"> 7</w:t>
                </w:r>
                <w:r>
                  <w:rPr>
                    <w:rFonts w:ascii="宋体" w:hAnsi="宋体" w:cs="宋体" w:hint="eastAsia"/>
                    <w:sz w:val="21"/>
                    <w:szCs w:val="21"/>
                  </w:rPr>
                  <w:t>项。</w:t>
                </w:r>
              </w:p>
            </w:tc>
            <w:tc>
              <w:tcPr>
                <w:tcW w:w="0" w:type="auto"/>
                <w:vMerge/>
                <w:tcBorders>
                  <w:top w:val="single" w:sz="4" w:space="0" w:color="auto"/>
                  <w:left w:val="single" w:sz="4" w:space="0" w:color="auto"/>
                  <w:bottom w:val="single" w:sz="4" w:space="0" w:color="auto"/>
                  <w:right w:val="nil"/>
                </w:tcBorders>
                <w:vAlign w:val="center"/>
                <w:hideMark/>
              </w:tcPr>
              <w:p w:rsidR="00D03F3F" w:rsidRDefault="00C9245B">
                <w:pPr>
                  <w:widowControl/>
                  <w:jc w:val="left"/>
                  <w:rPr>
                    <w:rFonts w:ascii="宋体" w:hAnsi="宋体" w:cs="宋体"/>
                    <w:sz w:val="21"/>
                    <w:szCs w:val="21"/>
                  </w:rPr>
                </w:pPr>
              </w:p>
            </w:tc>
          </w:tr>
          <w:tr w:rsidR="00D03F3F" w:rsidTr="00D03F3F">
            <w:trPr>
              <w:trHeight w:val="901"/>
            </w:trPr>
            <w:tc>
              <w:tcPr>
                <w:tcW w:w="669" w:type="dxa"/>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17</w:t>
                </w:r>
              </w:p>
            </w:tc>
            <w:tc>
              <w:tcPr>
                <w:tcW w:w="11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熊岳河</w:t>
                </w:r>
              </w:p>
            </w:tc>
            <w:tc>
              <w:tcPr>
                <w:tcW w:w="135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熊岳大桥</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每月下旬每日</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、溶解氧、氨氮、总磷、高锰酸盐指数、化学需氧量、氟化物</w:t>
                </w:r>
                <w:r>
                  <w:rPr>
                    <w:rFonts w:ascii="宋体" w:hAnsi="宋体" w:cs="宋体" w:hint="eastAsia"/>
                    <w:sz w:val="21"/>
                    <w:szCs w:val="21"/>
                  </w:rPr>
                  <w:t xml:space="preserve"> 7</w:t>
                </w:r>
                <w:r>
                  <w:rPr>
                    <w:rFonts w:ascii="宋体" w:hAnsi="宋体" w:cs="宋体" w:hint="eastAsia"/>
                    <w:sz w:val="21"/>
                    <w:szCs w:val="21"/>
                  </w:rPr>
                  <w:t>项。</w:t>
                </w:r>
              </w:p>
            </w:tc>
            <w:tc>
              <w:tcPr>
                <w:tcW w:w="1165" w:type="dxa"/>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监控</w:t>
                </w:r>
              </w:p>
            </w:tc>
          </w:tr>
          <w:tr w:rsidR="00D03F3F" w:rsidTr="00D03F3F">
            <w:tc>
              <w:tcPr>
                <w:tcW w:w="669" w:type="dxa"/>
                <w:vMerge w:val="restart"/>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18</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熊岳河</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杨家屯</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每月上旬一次</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CE1708">
                <w:pPr>
                  <w:jc w:val="left"/>
                  <w:rPr>
                    <w:rFonts w:ascii="宋体" w:hAnsi="宋体" w:cs="宋体"/>
                    <w:sz w:val="21"/>
                    <w:szCs w:val="21"/>
                  </w:rPr>
                </w:pPr>
                <w:r>
                  <w:rPr>
                    <w:rFonts w:ascii="宋体" w:hAnsi="宋体" w:cs="宋体" w:hint="eastAsia"/>
                    <w:sz w:val="21"/>
                    <w:szCs w:val="21"/>
                  </w:rPr>
                  <w:t>汞、镉、六价铬、铅、氰化物、挥发</w:t>
                </w:r>
                <w:proofErr w:type="gramStart"/>
                <w:r>
                  <w:rPr>
                    <w:rFonts w:ascii="宋体" w:hAnsi="宋体" w:cs="宋体" w:hint="eastAsia"/>
                    <w:sz w:val="21"/>
                    <w:szCs w:val="21"/>
                  </w:rPr>
                  <w:t>酚</w:t>
                </w:r>
                <w:proofErr w:type="gramEnd"/>
                <w:r>
                  <w:rPr>
                    <w:rFonts w:ascii="宋体" w:hAnsi="宋体" w:cs="宋体" w:hint="eastAsia"/>
                    <w:sz w:val="21"/>
                    <w:szCs w:val="21"/>
                  </w:rPr>
                  <w:t>、石油类、</w:t>
                </w:r>
              </w:p>
              <w:p w:rsidR="00D03F3F" w:rsidRDefault="00CE1708">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鲅鱼圈区</w:t>
                </w:r>
              </w:p>
            </w:tc>
          </w:tr>
          <w:tr w:rsidR="00D03F3F" w:rsidTr="00D03F3F">
            <w:trPr>
              <w:trHeight w:val="812"/>
            </w:trPr>
            <w:tc>
              <w:tcPr>
                <w:tcW w:w="0" w:type="auto"/>
                <w:vMerge/>
                <w:tcBorders>
                  <w:top w:val="single" w:sz="4" w:space="0" w:color="auto"/>
                  <w:left w:val="nil"/>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每月下旬每日</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、溶解氧、氨氮、总磷、高锰酸盐指数、化学需氧量、阴离子表面活性剂、氟化物</w:t>
                </w:r>
                <w:r>
                  <w:rPr>
                    <w:rFonts w:ascii="宋体" w:hAnsi="宋体" w:cs="宋体" w:hint="eastAsia"/>
                    <w:sz w:val="21"/>
                    <w:szCs w:val="21"/>
                  </w:rPr>
                  <w:t xml:space="preserve"> 8</w:t>
                </w:r>
                <w:r>
                  <w:rPr>
                    <w:rFonts w:ascii="宋体" w:hAnsi="宋体" w:cs="宋体" w:hint="eastAsia"/>
                    <w:sz w:val="21"/>
                    <w:szCs w:val="21"/>
                  </w:rPr>
                  <w:t>项。</w:t>
                </w:r>
              </w:p>
            </w:tc>
            <w:tc>
              <w:tcPr>
                <w:tcW w:w="0" w:type="auto"/>
                <w:vMerge/>
                <w:tcBorders>
                  <w:top w:val="single" w:sz="4" w:space="0" w:color="auto"/>
                  <w:left w:val="single" w:sz="4" w:space="0" w:color="auto"/>
                  <w:bottom w:val="single" w:sz="4" w:space="0" w:color="auto"/>
                  <w:right w:val="nil"/>
                </w:tcBorders>
                <w:vAlign w:val="center"/>
                <w:hideMark/>
              </w:tcPr>
              <w:p w:rsidR="00D03F3F" w:rsidRDefault="00C9245B">
                <w:pPr>
                  <w:widowControl/>
                  <w:jc w:val="left"/>
                  <w:rPr>
                    <w:rFonts w:ascii="宋体" w:hAnsi="宋体" w:cs="宋体"/>
                    <w:sz w:val="21"/>
                    <w:szCs w:val="21"/>
                  </w:rPr>
                </w:pPr>
              </w:p>
            </w:tc>
          </w:tr>
          <w:tr w:rsidR="00D03F3F" w:rsidTr="00D03F3F">
            <w:tc>
              <w:tcPr>
                <w:tcW w:w="669" w:type="dxa"/>
                <w:vMerge w:val="restart"/>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19</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双台河</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官屯</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每月上旬一次</w:t>
                </w:r>
              </w:p>
            </w:tc>
            <w:tc>
              <w:tcPr>
                <w:tcW w:w="4719" w:type="dxa"/>
                <w:tcBorders>
                  <w:top w:val="single" w:sz="4" w:space="0" w:color="auto"/>
                  <w:left w:val="single" w:sz="4" w:space="0" w:color="auto"/>
                  <w:bottom w:val="single" w:sz="4" w:space="0" w:color="auto"/>
                  <w:right w:val="single" w:sz="4" w:space="0" w:color="auto"/>
                </w:tcBorders>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CE1708">
                <w:pPr>
                  <w:jc w:val="left"/>
                  <w:rPr>
                    <w:rFonts w:ascii="宋体" w:hAnsi="宋体" w:cs="宋体"/>
                    <w:sz w:val="21"/>
                    <w:szCs w:val="21"/>
                  </w:rPr>
                </w:pPr>
                <w:r>
                  <w:rPr>
                    <w:rFonts w:ascii="宋体" w:hAnsi="宋体" w:cs="宋体" w:hint="eastAsia"/>
                    <w:sz w:val="21"/>
                    <w:szCs w:val="21"/>
                  </w:rPr>
                  <w:t>汞、镉、六价铬、铅、氰化物、挥发</w:t>
                </w:r>
                <w:proofErr w:type="gramStart"/>
                <w:r>
                  <w:rPr>
                    <w:rFonts w:ascii="宋体" w:hAnsi="宋体" w:cs="宋体" w:hint="eastAsia"/>
                    <w:sz w:val="21"/>
                    <w:szCs w:val="21"/>
                  </w:rPr>
                  <w:t>酚</w:t>
                </w:r>
                <w:proofErr w:type="gramEnd"/>
                <w:r>
                  <w:rPr>
                    <w:rFonts w:ascii="宋体" w:hAnsi="宋体" w:cs="宋体" w:hint="eastAsia"/>
                    <w:sz w:val="21"/>
                    <w:szCs w:val="21"/>
                  </w:rPr>
                  <w:t>、石油类、</w:t>
                </w:r>
              </w:p>
              <w:p w:rsidR="00D03F3F" w:rsidRDefault="00CE1708">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盖州市</w:t>
                </w:r>
              </w:p>
            </w:tc>
          </w:tr>
          <w:tr w:rsidR="00D03F3F" w:rsidTr="00D03F3F">
            <w:trPr>
              <w:trHeight w:val="896"/>
            </w:trPr>
            <w:tc>
              <w:tcPr>
                <w:tcW w:w="0" w:type="auto"/>
                <w:vMerge/>
                <w:tcBorders>
                  <w:top w:val="single" w:sz="4" w:space="0" w:color="auto"/>
                  <w:left w:val="nil"/>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每月下旬每日</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、溶解氧、氨氮、总磷、高锰酸盐指数、化学需氧量、石油类、氟化物</w:t>
                </w:r>
                <w:r>
                  <w:rPr>
                    <w:rFonts w:ascii="宋体" w:hAnsi="宋体" w:cs="宋体" w:hint="eastAsia"/>
                    <w:sz w:val="21"/>
                    <w:szCs w:val="21"/>
                  </w:rPr>
                  <w:t xml:space="preserve"> 8</w:t>
                </w:r>
                <w:r>
                  <w:rPr>
                    <w:rFonts w:ascii="宋体" w:hAnsi="宋体" w:cs="宋体" w:hint="eastAsia"/>
                    <w:sz w:val="21"/>
                    <w:szCs w:val="21"/>
                  </w:rPr>
                  <w:t>项。</w:t>
                </w:r>
              </w:p>
            </w:tc>
            <w:tc>
              <w:tcPr>
                <w:tcW w:w="0" w:type="auto"/>
                <w:vMerge/>
                <w:tcBorders>
                  <w:top w:val="single" w:sz="4" w:space="0" w:color="auto"/>
                  <w:left w:val="single" w:sz="4" w:space="0" w:color="auto"/>
                  <w:bottom w:val="single" w:sz="4" w:space="0" w:color="auto"/>
                  <w:right w:val="nil"/>
                </w:tcBorders>
                <w:vAlign w:val="center"/>
                <w:hideMark/>
              </w:tcPr>
              <w:p w:rsidR="00D03F3F" w:rsidRDefault="00C9245B">
                <w:pPr>
                  <w:widowControl/>
                  <w:jc w:val="left"/>
                  <w:rPr>
                    <w:rFonts w:ascii="宋体" w:hAnsi="宋体" w:cs="宋体"/>
                    <w:sz w:val="21"/>
                    <w:szCs w:val="21"/>
                  </w:rPr>
                </w:pPr>
              </w:p>
            </w:tc>
          </w:tr>
          <w:tr w:rsidR="00D03F3F" w:rsidTr="00D03F3F">
            <w:tc>
              <w:tcPr>
                <w:tcW w:w="669" w:type="dxa"/>
                <w:vMerge w:val="restart"/>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20</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沙河</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沙河入海口</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每月上旬一次</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CE1708">
                <w:pPr>
                  <w:jc w:val="left"/>
                  <w:rPr>
                    <w:rFonts w:ascii="宋体" w:hAnsi="宋体" w:cs="宋体"/>
                    <w:sz w:val="21"/>
                    <w:szCs w:val="21"/>
                  </w:rPr>
                </w:pPr>
                <w:r>
                  <w:rPr>
                    <w:rFonts w:ascii="宋体" w:hAnsi="宋体" w:cs="宋体" w:hint="eastAsia"/>
                    <w:sz w:val="21"/>
                    <w:szCs w:val="21"/>
                  </w:rPr>
                  <w:t>汞、镉、六价铬、铅、氰化物、挥发</w:t>
                </w:r>
                <w:proofErr w:type="gramStart"/>
                <w:r>
                  <w:rPr>
                    <w:rFonts w:ascii="宋体" w:hAnsi="宋体" w:cs="宋体" w:hint="eastAsia"/>
                    <w:sz w:val="21"/>
                    <w:szCs w:val="21"/>
                  </w:rPr>
                  <w:t>酚</w:t>
                </w:r>
                <w:proofErr w:type="gramEnd"/>
                <w:r>
                  <w:rPr>
                    <w:rFonts w:ascii="宋体" w:hAnsi="宋体" w:cs="宋体" w:hint="eastAsia"/>
                    <w:sz w:val="21"/>
                    <w:szCs w:val="21"/>
                  </w:rPr>
                  <w:t>、石油类、</w:t>
                </w:r>
              </w:p>
              <w:p w:rsidR="00D03F3F" w:rsidRDefault="00CE1708">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鲅鱼圈区</w:t>
                </w:r>
              </w:p>
            </w:tc>
          </w:tr>
          <w:tr w:rsidR="00D03F3F" w:rsidTr="00D03F3F">
            <w:tc>
              <w:tcPr>
                <w:tcW w:w="0" w:type="auto"/>
                <w:vMerge/>
                <w:tcBorders>
                  <w:top w:val="single" w:sz="4" w:space="0" w:color="auto"/>
                  <w:left w:val="nil"/>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每月下旬每日</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、溶解氧、氨氮、总磷、高锰酸盐指数、化学需氧量、石油类、阴离子表面活性剂、氟化物</w:t>
                </w:r>
                <w:r>
                  <w:rPr>
                    <w:rFonts w:ascii="宋体" w:hAnsi="宋体" w:cs="宋体" w:hint="eastAsia"/>
                    <w:sz w:val="21"/>
                    <w:szCs w:val="21"/>
                  </w:rPr>
                  <w:t>9</w:t>
                </w:r>
                <w:r>
                  <w:rPr>
                    <w:rFonts w:ascii="宋体" w:hAnsi="宋体" w:cs="宋体" w:hint="eastAsia"/>
                    <w:sz w:val="21"/>
                    <w:szCs w:val="21"/>
                  </w:rPr>
                  <w:t>项。</w:t>
                </w:r>
              </w:p>
            </w:tc>
            <w:tc>
              <w:tcPr>
                <w:tcW w:w="0" w:type="auto"/>
                <w:vMerge/>
                <w:tcBorders>
                  <w:top w:val="single" w:sz="4" w:space="0" w:color="auto"/>
                  <w:left w:val="single" w:sz="4" w:space="0" w:color="auto"/>
                  <w:bottom w:val="single" w:sz="4" w:space="0" w:color="auto"/>
                  <w:right w:val="nil"/>
                </w:tcBorders>
                <w:vAlign w:val="center"/>
                <w:hideMark/>
              </w:tcPr>
              <w:p w:rsidR="00D03F3F" w:rsidRDefault="00C9245B">
                <w:pPr>
                  <w:widowControl/>
                  <w:jc w:val="left"/>
                  <w:rPr>
                    <w:rFonts w:ascii="宋体" w:hAnsi="宋体" w:cs="宋体"/>
                    <w:sz w:val="21"/>
                    <w:szCs w:val="21"/>
                  </w:rPr>
                </w:pPr>
              </w:p>
            </w:tc>
          </w:tr>
          <w:tr w:rsidR="00D03F3F" w:rsidTr="00D03F3F">
            <w:trPr>
              <w:trHeight w:val="1379"/>
            </w:trPr>
            <w:tc>
              <w:tcPr>
                <w:tcW w:w="669" w:type="dxa"/>
                <w:vMerge w:val="restart"/>
                <w:tcBorders>
                  <w:top w:val="single" w:sz="4" w:space="0" w:color="auto"/>
                  <w:left w:val="nil"/>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21</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碧流河</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proofErr w:type="gramStart"/>
                <w:r>
                  <w:rPr>
                    <w:rFonts w:ascii="宋体" w:hAnsi="宋体" w:cs="宋体" w:hint="eastAsia"/>
                    <w:sz w:val="21"/>
                    <w:szCs w:val="21"/>
                  </w:rPr>
                  <w:t>茧场</w:t>
                </w:r>
                <w:proofErr w:type="gramEnd"/>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每月上旬一次</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CE1708">
                <w:pPr>
                  <w:jc w:val="left"/>
                  <w:rPr>
                    <w:rFonts w:ascii="宋体" w:hAnsi="宋体" w:cs="宋体"/>
                    <w:sz w:val="21"/>
                    <w:szCs w:val="21"/>
                  </w:rPr>
                </w:pPr>
                <w:r>
                  <w:rPr>
                    <w:rFonts w:ascii="宋体" w:hAnsi="宋体" w:cs="宋体" w:hint="eastAsia"/>
                    <w:sz w:val="21"/>
                    <w:szCs w:val="21"/>
                  </w:rPr>
                  <w:t>汞、镉、六价铬、铅、氰化物、挥发</w:t>
                </w:r>
                <w:proofErr w:type="gramStart"/>
                <w:r>
                  <w:rPr>
                    <w:rFonts w:ascii="宋体" w:hAnsi="宋体" w:cs="宋体" w:hint="eastAsia"/>
                    <w:sz w:val="21"/>
                    <w:szCs w:val="21"/>
                  </w:rPr>
                  <w:t>酚</w:t>
                </w:r>
                <w:proofErr w:type="gramEnd"/>
                <w:r>
                  <w:rPr>
                    <w:rFonts w:ascii="宋体" w:hAnsi="宋体" w:cs="宋体" w:hint="eastAsia"/>
                    <w:sz w:val="21"/>
                    <w:szCs w:val="21"/>
                  </w:rPr>
                  <w:t>、石油类、阴离子表面活性剂、硫化物、总氮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tcBorders>
                  <w:top w:val="single" w:sz="4" w:space="0" w:color="auto"/>
                  <w:left w:val="single" w:sz="4" w:space="0" w:color="auto"/>
                  <w:bottom w:val="single" w:sz="4" w:space="0" w:color="auto"/>
                  <w:right w:val="nil"/>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盖州市</w:t>
                </w:r>
              </w:p>
            </w:tc>
          </w:tr>
          <w:tr w:rsidR="00D03F3F" w:rsidTr="00D03F3F">
            <w:trPr>
              <w:trHeight w:val="1109"/>
            </w:trPr>
            <w:tc>
              <w:tcPr>
                <w:tcW w:w="0" w:type="auto"/>
                <w:vMerge/>
                <w:tcBorders>
                  <w:top w:val="single" w:sz="4" w:space="0" w:color="auto"/>
                  <w:left w:val="nil"/>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F3F" w:rsidRDefault="00C9245B">
                <w:pPr>
                  <w:widowControl/>
                  <w:jc w:val="left"/>
                  <w:rPr>
                    <w:rFonts w:ascii="宋体" w:hAnsi="宋体" w:cs="宋体"/>
                    <w:sz w:val="21"/>
                    <w:szCs w:val="21"/>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center"/>
                  <w:rPr>
                    <w:rFonts w:ascii="宋体" w:hAnsi="宋体" w:cs="宋体"/>
                    <w:sz w:val="21"/>
                    <w:szCs w:val="21"/>
                  </w:rPr>
                </w:pPr>
                <w:r>
                  <w:rPr>
                    <w:rFonts w:ascii="宋体" w:hAnsi="宋体" w:cs="宋体" w:hint="eastAsia"/>
                    <w:sz w:val="21"/>
                    <w:szCs w:val="21"/>
                  </w:rPr>
                  <w:t>每月下旬各一次</w:t>
                </w:r>
              </w:p>
            </w:tc>
            <w:tc>
              <w:tcPr>
                <w:tcW w:w="4719" w:type="dxa"/>
                <w:tcBorders>
                  <w:top w:val="single" w:sz="4" w:space="0" w:color="auto"/>
                  <w:left w:val="single" w:sz="4" w:space="0" w:color="auto"/>
                  <w:bottom w:val="single" w:sz="4" w:space="0" w:color="auto"/>
                  <w:right w:val="single" w:sz="4" w:space="0" w:color="auto"/>
                </w:tcBorders>
                <w:vAlign w:val="center"/>
                <w:hideMark/>
              </w:tcPr>
              <w:p w:rsidR="00D03F3F" w:rsidRDefault="00CE1708">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、溶解氧、高锰酸盐指数、化学需氧量、生化需氧量、氨氮、总磷、石油类、阴离子表面活性剂、硫化物</w:t>
                </w:r>
                <w:r>
                  <w:rPr>
                    <w:rFonts w:ascii="宋体" w:hAnsi="宋体" w:cs="宋体" w:hint="eastAsia"/>
                    <w:sz w:val="21"/>
                    <w:szCs w:val="21"/>
                  </w:rPr>
                  <w:t xml:space="preserve"> 10</w:t>
                </w:r>
                <w:r>
                  <w:rPr>
                    <w:rFonts w:ascii="宋体" w:hAnsi="宋体" w:cs="宋体" w:hint="eastAsia"/>
                    <w:sz w:val="21"/>
                    <w:szCs w:val="21"/>
                  </w:rPr>
                  <w:t>项。</w:t>
                </w:r>
              </w:p>
            </w:tc>
            <w:tc>
              <w:tcPr>
                <w:tcW w:w="0" w:type="auto"/>
                <w:vMerge/>
                <w:tcBorders>
                  <w:top w:val="single" w:sz="4" w:space="0" w:color="auto"/>
                  <w:left w:val="single" w:sz="4" w:space="0" w:color="auto"/>
                  <w:bottom w:val="single" w:sz="4" w:space="0" w:color="auto"/>
                  <w:right w:val="nil"/>
                </w:tcBorders>
                <w:vAlign w:val="center"/>
                <w:hideMark/>
              </w:tcPr>
              <w:p w:rsidR="00D03F3F" w:rsidRDefault="00C9245B">
                <w:pPr>
                  <w:widowControl/>
                  <w:jc w:val="left"/>
                  <w:rPr>
                    <w:rFonts w:ascii="宋体" w:hAnsi="宋体" w:cs="宋体"/>
                    <w:sz w:val="21"/>
                    <w:szCs w:val="21"/>
                  </w:rPr>
                </w:pPr>
              </w:p>
            </w:tc>
          </w:tr>
        </w:tbl>
        <w:p w:rsidR="00D03F3F" w:rsidRDefault="00C9245B" w:rsidP="00D03F3F">
          <w:pPr>
            <w:pStyle w:val="aa"/>
          </w:pPr>
        </w:p>
        <w:p w:rsidR="00D03F3F" w:rsidRDefault="00CE1708" w:rsidP="00D03F3F">
          <w:pPr>
            <w:pStyle w:val="aa"/>
          </w:pPr>
          <w:r>
            <w:rPr>
              <w:rFonts w:hint="eastAsia"/>
            </w:rPr>
            <w:t>附件</w:t>
          </w:r>
          <w:r>
            <w:t xml:space="preserve">2 </w:t>
          </w:r>
          <w:r>
            <w:rPr>
              <w:rFonts w:hint="eastAsia"/>
            </w:rPr>
            <w:t>在线监测系统要求</w:t>
          </w:r>
        </w:p>
        <w:tbl>
          <w:tblPr>
            <w:tblW w:w="0" w:type="auto"/>
            <w:tblInd w:w="96" w:type="dxa"/>
            <w:tblLayout w:type="fixed"/>
            <w:tblLook w:val="04A0" w:firstRow="1" w:lastRow="0" w:firstColumn="1" w:lastColumn="0" w:noHBand="0" w:noVBand="1"/>
          </w:tblPr>
          <w:tblGrid>
            <w:gridCol w:w="902"/>
            <w:gridCol w:w="2767"/>
            <w:gridCol w:w="3610"/>
            <w:gridCol w:w="984"/>
          </w:tblGrid>
          <w:tr w:rsidR="00D03F3F" w:rsidTr="00D03F3F">
            <w:trPr>
              <w:trHeight w:val="330"/>
            </w:trPr>
            <w:tc>
              <w:tcPr>
                <w:tcW w:w="9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3F3F" w:rsidRDefault="00CE1708">
                <w:pPr>
                  <w:widowControl/>
                  <w:jc w:val="center"/>
                  <w:rPr>
                    <w:rFonts w:ascii="宋体" w:hAnsi="宋体" w:cs="宋体"/>
                    <w:b/>
                    <w:color w:val="000000"/>
                    <w:kern w:val="0"/>
                    <w:szCs w:val="21"/>
                  </w:rPr>
                </w:pPr>
                <w:r>
                  <w:rPr>
                    <w:rFonts w:ascii="宋体" w:hAnsi="宋体" w:cs="宋体" w:hint="eastAsia"/>
                    <w:b/>
                    <w:color w:val="000000"/>
                    <w:kern w:val="0"/>
                    <w:szCs w:val="21"/>
                  </w:rPr>
                  <w:t>序号</w:t>
                </w:r>
              </w:p>
            </w:tc>
            <w:tc>
              <w:tcPr>
                <w:tcW w:w="2767" w:type="dxa"/>
                <w:tcBorders>
                  <w:top w:val="single" w:sz="4" w:space="0" w:color="auto"/>
                  <w:left w:val="nil"/>
                  <w:bottom w:val="single" w:sz="4" w:space="0" w:color="auto"/>
                  <w:right w:val="single" w:sz="4" w:space="0" w:color="auto"/>
                </w:tcBorders>
                <w:shd w:val="clear" w:color="auto" w:fill="FFFFFF"/>
                <w:noWrap/>
                <w:vAlign w:val="center"/>
                <w:hideMark/>
              </w:tcPr>
              <w:p w:rsidR="00D03F3F" w:rsidRDefault="00CE1708">
                <w:pPr>
                  <w:widowControl/>
                  <w:jc w:val="center"/>
                  <w:rPr>
                    <w:rFonts w:ascii="宋体" w:hAnsi="宋体" w:cs="宋体"/>
                    <w:b/>
                    <w:color w:val="000000"/>
                    <w:kern w:val="0"/>
                    <w:szCs w:val="21"/>
                  </w:rPr>
                </w:pPr>
                <w:r>
                  <w:rPr>
                    <w:rFonts w:ascii="宋体" w:hAnsi="宋体" w:cs="宋体" w:hint="eastAsia"/>
                    <w:b/>
                    <w:color w:val="000000"/>
                    <w:kern w:val="0"/>
                    <w:szCs w:val="21"/>
                  </w:rPr>
                  <w:t>产品名称</w:t>
                </w:r>
              </w:p>
            </w:tc>
            <w:tc>
              <w:tcPr>
                <w:tcW w:w="3610" w:type="dxa"/>
                <w:tcBorders>
                  <w:top w:val="single" w:sz="4" w:space="0" w:color="auto"/>
                  <w:left w:val="nil"/>
                  <w:bottom w:val="single" w:sz="4" w:space="0" w:color="auto"/>
                  <w:right w:val="single" w:sz="4" w:space="0" w:color="auto"/>
                </w:tcBorders>
                <w:shd w:val="clear" w:color="auto" w:fill="FFFFFF"/>
                <w:noWrap/>
                <w:vAlign w:val="center"/>
                <w:hideMark/>
              </w:tcPr>
              <w:p w:rsidR="00D03F3F" w:rsidRDefault="00CE1708">
                <w:pPr>
                  <w:widowControl/>
                  <w:jc w:val="center"/>
                  <w:rPr>
                    <w:rFonts w:ascii="宋体" w:hAnsi="宋体" w:cs="宋体"/>
                    <w:b/>
                    <w:color w:val="000000"/>
                    <w:kern w:val="0"/>
                    <w:szCs w:val="21"/>
                  </w:rPr>
                </w:pPr>
                <w:r>
                  <w:rPr>
                    <w:rFonts w:ascii="宋体" w:hAnsi="宋体" w:cs="宋体" w:hint="eastAsia"/>
                    <w:b/>
                    <w:color w:val="000000"/>
                    <w:kern w:val="0"/>
                    <w:szCs w:val="21"/>
                  </w:rPr>
                  <w:t>备注</w:t>
                </w:r>
              </w:p>
            </w:tc>
            <w:tc>
              <w:tcPr>
                <w:tcW w:w="984" w:type="dxa"/>
                <w:tcBorders>
                  <w:top w:val="single" w:sz="4" w:space="0" w:color="auto"/>
                  <w:left w:val="nil"/>
                  <w:bottom w:val="single" w:sz="4" w:space="0" w:color="auto"/>
                  <w:right w:val="single" w:sz="4" w:space="0" w:color="auto"/>
                </w:tcBorders>
                <w:shd w:val="clear" w:color="auto" w:fill="FFFFFF"/>
                <w:noWrap/>
                <w:vAlign w:val="center"/>
                <w:hideMark/>
              </w:tcPr>
              <w:p w:rsidR="00D03F3F" w:rsidRDefault="00CE1708">
                <w:pPr>
                  <w:widowControl/>
                  <w:jc w:val="center"/>
                  <w:rPr>
                    <w:rFonts w:ascii="宋体" w:hAnsi="宋体" w:cs="宋体"/>
                    <w:b/>
                    <w:color w:val="000000"/>
                    <w:kern w:val="0"/>
                    <w:szCs w:val="21"/>
                  </w:rPr>
                </w:pPr>
                <w:r>
                  <w:rPr>
                    <w:rFonts w:ascii="宋体" w:hAnsi="宋体" w:cs="宋体" w:hint="eastAsia"/>
                    <w:b/>
                    <w:color w:val="000000"/>
                    <w:kern w:val="0"/>
                    <w:szCs w:val="21"/>
                  </w:rPr>
                  <w:t>说明</w:t>
                </w:r>
              </w:p>
            </w:tc>
          </w:tr>
          <w:tr w:rsidR="00D03F3F" w:rsidTr="00D03F3F">
            <w:trPr>
              <w:trHeight w:val="278"/>
            </w:trPr>
            <w:tc>
              <w:tcPr>
                <w:tcW w:w="8263" w:type="dxa"/>
                <w:gridSpan w:val="4"/>
                <w:tcBorders>
                  <w:top w:val="nil"/>
                  <w:left w:val="single" w:sz="4" w:space="0" w:color="auto"/>
                  <w:bottom w:val="single" w:sz="4" w:space="0" w:color="auto"/>
                  <w:right w:val="single" w:sz="4" w:space="0" w:color="auto"/>
                </w:tcBorders>
                <w:shd w:val="clear" w:color="auto" w:fill="FFFFFF"/>
                <w:noWrap/>
                <w:vAlign w:val="center"/>
                <w:hideMark/>
              </w:tcPr>
              <w:p w:rsidR="00D03F3F" w:rsidRDefault="00CE1708">
                <w:pPr>
                  <w:widowControl/>
                  <w:jc w:val="left"/>
                  <w:rPr>
                    <w:rFonts w:ascii="宋体" w:hAnsi="宋体" w:cs="宋体"/>
                    <w:color w:val="000000"/>
                    <w:kern w:val="0"/>
                    <w:szCs w:val="21"/>
                  </w:rPr>
                </w:pPr>
                <w:r>
                  <w:rPr>
                    <w:rFonts w:ascii="宋体" w:hAnsi="宋体" w:cs="宋体" w:hint="eastAsia"/>
                    <w:color w:val="000000"/>
                    <w:kern w:val="0"/>
                    <w:szCs w:val="21"/>
                  </w:rPr>
                  <w:t>一、检测单元</w:t>
                </w:r>
              </w:p>
            </w:tc>
          </w:tr>
          <w:tr w:rsidR="00D03F3F" w:rsidTr="00D03F3F">
            <w:trPr>
              <w:trHeight w:val="240"/>
            </w:trPr>
            <w:tc>
              <w:tcPr>
                <w:tcW w:w="902" w:type="dxa"/>
                <w:tcBorders>
                  <w:top w:val="nil"/>
                  <w:left w:val="single" w:sz="4" w:space="0" w:color="auto"/>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767"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常规五参数水质分析仪</w:t>
                </w:r>
              </w:p>
            </w:tc>
            <w:tc>
              <w:tcPr>
                <w:tcW w:w="3610"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包含</w:t>
                </w:r>
                <w:r>
                  <w:rPr>
                    <w:rFonts w:ascii="宋体" w:hAnsi="宋体" w:cs="宋体" w:hint="eastAsia"/>
                    <w:color w:val="000000"/>
                    <w:kern w:val="0"/>
                    <w:szCs w:val="21"/>
                  </w:rPr>
                  <w:t>pH</w:t>
                </w:r>
                <w:r>
                  <w:rPr>
                    <w:rFonts w:ascii="宋体" w:hAnsi="宋体" w:cs="宋体" w:hint="eastAsia"/>
                    <w:color w:val="000000"/>
                    <w:kern w:val="0"/>
                    <w:szCs w:val="21"/>
                  </w:rPr>
                  <w:t>、浊度、电导率、溶解氧、温度，控制器</w:t>
                </w:r>
              </w:p>
            </w:tc>
            <w:tc>
              <w:tcPr>
                <w:tcW w:w="984"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D03F3F" w:rsidTr="00D03F3F">
            <w:trPr>
              <w:trHeight w:val="216"/>
            </w:trPr>
            <w:tc>
              <w:tcPr>
                <w:tcW w:w="902" w:type="dxa"/>
                <w:tcBorders>
                  <w:top w:val="nil"/>
                  <w:left w:val="single" w:sz="4" w:space="0" w:color="auto"/>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767"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高锰酸盐指数水质分析仪</w:t>
                </w:r>
                <w:r>
                  <w:rPr>
                    <w:rFonts w:ascii="宋体" w:hAnsi="宋体" w:cs="宋体" w:hint="eastAsia"/>
                    <w:color w:val="000000"/>
                    <w:kern w:val="0"/>
                    <w:szCs w:val="21"/>
                  </w:rPr>
                  <w:t>/</w:t>
                </w:r>
                <w:r>
                  <w:rPr>
                    <w:rFonts w:ascii="宋体" w:hAnsi="宋体" w:cs="宋体" w:hint="eastAsia"/>
                    <w:color w:val="000000"/>
                    <w:kern w:val="0"/>
                    <w:szCs w:val="21"/>
                  </w:rPr>
                  <w:t>化学需氧量分析仪</w:t>
                </w:r>
              </w:p>
            </w:tc>
            <w:tc>
              <w:tcPr>
                <w:tcW w:w="3610"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984"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D03F3F" w:rsidTr="00D03F3F">
            <w:trPr>
              <w:trHeight w:val="264"/>
            </w:trPr>
            <w:tc>
              <w:tcPr>
                <w:tcW w:w="902" w:type="dxa"/>
                <w:tcBorders>
                  <w:top w:val="nil"/>
                  <w:left w:val="single" w:sz="4" w:space="0" w:color="auto"/>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767"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氨氮水质分析仪</w:t>
                </w:r>
              </w:p>
            </w:tc>
            <w:tc>
              <w:tcPr>
                <w:tcW w:w="3610"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984"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03F3F" w:rsidTr="00D03F3F">
            <w:trPr>
              <w:trHeight w:val="267"/>
            </w:trPr>
            <w:tc>
              <w:tcPr>
                <w:tcW w:w="902" w:type="dxa"/>
                <w:tcBorders>
                  <w:top w:val="nil"/>
                  <w:left w:val="single" w:sz="4" w:space="0" w:color="auto"/>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767"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总磷水质分析仪</w:t>
                </w:r>
              </w:p>
            </w:tc>
            <w:tc>
              <w:tcPr>
                <w:tcW w:w="3610"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984"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D03F3F" w:rsidTr="00D03F3F">
            <w:trPr>
              <w:trHeight w:val="230"/>
            </w:trPr>
            <w:tc>
              <w:tcPr>
                <w:tcW w:w="902" w:type="dxa"/>
                <w:tcBorders>
                  <w:top w:val="nil"/>
                  <w:left w:val="single" w:sz="4" w:space="0" w:color="auto"/>
                  <w:bottom w:val="nil"/>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767" w:type="dxa"/>
                <w:tcBorders>
                  <w:top w:val="nil"/>
                  <w:left w:val="nil"/>
                  <w:bottom w:val="nil"/>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总氮水质分析</w:t>
                </w:r>
              </w:p>
            </w:tc>
            <w:tc>
              <w:tcPr>
                <w:tcW w:w="3610" w:type="dxa"/>
                <w:tcBorders>
                  <w:top w:val="nil"/>
                  <w:left w:val="nil"/>
                  <w:bottom w:val="nil"/>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984" w:type="dxa"/>
                <w:tcBorders>
                  <w:top w:val="nil"/>
                  <w:left w:val="nil"/>
                  <w:bottom w:val="nil"/>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D03F3F" w:rsidTr="00D03F3F">
            <w:trPr>
              <w:trHeight w:val="333"/>
            </w:trPr>
            <w:tc>
              <w:tcPr>
                <w:tcW w:w="9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767" w:type="dxa"/>
                <w:tcBorders>
                  <w:top w:val="single" w:sz="4" w:space="0" w:color="auto"/>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配水及预处理单元</w:t>
                </w:r>
              </w:p>
            </w:tc>
            <w:tc>
              <w:tcPr>
                <w:tcW w:w="3610" w:type="dxa"/>
                <w:tcBorders>
                  <w:top w:val="single" w:sz="4" w:space="0" w:color="auto"/>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含</w:t>
                </w:r>
                <w:proofErr w:type="gramStart"/>
                <w:r>
                  <w:rPr>
                    <w:rFonts w:ascii="宋体" w:hAnsi="宋体" w:cs="宋体" w:hint="eastAsia"/>
                    <w:color w:val="000000"/>
                    <w:kern w:val="0"/>
                    <w:szCs w:val="21"/>
                  </w:rPr>
                  <w:t>超声波均化及</w:t>
                </w:r>
                <w:proofErr w:type="gramEnd"/>
                <w:r>
                  <w:rPr>
                    <w:rFonts w:ascii="宋体" w:hAnsi="宋体" w:cs="宋体" w:hint="eastAsia"/>
                    <w:color w:val="000000"/>
                    <w:kern w:val="0"/>
                    <w:szCs w:val="21"/>
                  </w:rPr>
                  <w:t>清洗装置、电极桶、</w:t>
                </w:r>
                <w:proofErr w:type="gramStart"/>
                <w:r>
                  <w:rPr>
                    <w:rFonts w:ascii="宋体" w:hAnsi="宋体" w:cs="宋体" w:hint="eastAsia"/>
                    <w:color w:val="000000"/>
                    <w:kern w:val="0"/>
                    <w:szCs w:val="21"/>
                  </w:rPr>
                  <w:t>气洗装置</w:t>
                </w:r>
                <w:proofErr w:type="gramEnd"/>
                <w:r>
                  <w:rPr>
                    <w:rFonts w:ascii="宋体" w:hAnsi="宋体" w:cs="宋体" w:hint="eastAsia"/>
                    <w:color w:val="000000"/>
                    <w:kern w:val="0"/>
                    <w:szCs w:val="21"/>
                  </w:rPr>
                  <w:t>、</w:t>
                </w:r>
                <w:proofErr w:type="gramStart"/>
                <w:r>
                  <w:rPr>
                    <w:rFonts w:ascii="宋体" w:hAnsi="宋体" w:cs="宋体" w:hint="eastAsia"/>
                    <w:color w:val="000000"/>
                    <w:kern w:val="0"/>
                    <w:szCs w:val="21"/>
                  </w:rPr>
                  <w:t>沉砂静置</w:t>
                </w:r>
                <w:proofErr w:type="gramEnd"/>
                <w:r>
                  <w:rPr>
                    <w:rFonts w:ascii="宋体" w:hAnsi="宋体" w:cs="宋体" w:hint="eastAsia"/>
                    <w:color w:val="000000"/>
                    <w:kern w:val="0"/>
                    <w:szCs w:val="21"/>
                  </w:rPr>
                  <w:t>装置、样水杯、</w:t>
                </w:r>
                <w:proofErr w:type="gramStart"/>
                <w:r>
                  <w:rPr>
                    <w:rFonts w:ascii="宋体" w:hAnsi="宋体" w:cs="宋体" w:hint="eastAsia"/>
                    <w:color w:val="000000"/>
                    <w:kern w:val="0"/>
                    <w:szCs w:val="21"/>
                  </w:rPr>
                  <w:t>除藻装置</w:t>
                </w:r>
                <w:proofErr w:type="gramEnd"/>
                <w:r>
                  <w:rPr>
                    <w:rFonts w:ascii="宋体" w:hAnsi="宋体" w:cs="宋体" w:hint="eastAsia"/>
                    <w:color w:val="000000"/>
                    <w:kern w:val="0"/>
                    <w:szCs w:val="21"/>
                  </w:rPr>
                  <w:t>、管路、水阀等</w:t>
                </w:r>
              </w:p>
            </w:tc>
            <w:tc>
              <w:tcPr>
                <w:tcW w:w="984" w:type="dxa"/>
                <w:tcBorders>
                  <w:top w:val="single" w:sz="4" w:space="0" w:color="auto"/>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D03F3F" w:rsidTr="00D03F3F">
            <w:trPr>
              <w:trHeight w:val="271"/>
            </w:trPr>
            <w:tc>
              <w:tcPr>
                <w:tcW w:w="902" w:type="dxa"/>
                <w:tcBorders>
                  <w:top w:val="nil"/>
                  <w:left w:val="single" w:sz="4" w:space="0" w:color="auto"/>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2767"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控制单元</w:t>
                </w:r>
              </w:p>
            </w:tc>
            <w:tc>
              <w:tcPr>
                <w:tcW w:w="3610"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含工业计算机、电气控制设备、站点管理软件、电动执行机构等。</w:t>
                </w:r>
              </w:p>
            </w:tc>
            <w:tc>
              <w:tcPr>
                <w:tcW w:w="984"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D03F3F" w:rsidTr="00D03F3F">
            <w:trPr>
              <w:trHeight w:val="209"/>
            </w:trPr>
            <w:tc>
              <w:tcPr>
                <w:tcW w:w="902" w:type="dxa"/>
                <w:tcBorders>
                  <w:top w:val="nil"/>
                  <w:left w:val="single" w:sz="4" w:space="0" w:color="auto"/>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2767"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采集传输单元</w:t>
                </w:r>
              </w:p>
            </w:tc>
            <w:tc>
              <w:tcPr>
                <w:tcW w:w="3610"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984"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D03F3F" w:rsidTr="00D03F3F">
            <w:trPr>
              <w:trHeight w:val="301"/>
            </w:trPr>
            <w:tc>
              <w:tcPr>
                <w:tcW w:w="8263" w:type="dxa"/>
                <w:gridSpan w:val="4"/>
                <w:tcBorders>
                  <w:top w:val="nil"/>
                  <w:left w:val="single" w:sz="4" w:space="0" w:color="auto"/>
                  <w:bottom w:val="single" w:sz="4" w:space="0" w:color="auto"/>
                  <w:right w:val="single" w:sz="4" w:space="0" w:color="auto"/>
                </w:tcBorders>
                <w:shd w:val="clear" w:color="auto" w:fill="FFFFFF"/>
                <w:vAlign w:val="center"/>
                <w:hideMark/>
              </w:tcPr>
              <w:p w:rsidR="00D03F3F" w:rsidRDefault="00CE1708">
                <w:pPr>
                  <w:widowControl/>
                  <w:jc w:val="left"/>
                  <w:rPr>
                    <w:rFonts w:ascii="宋体" w:hAnsi="宋体" w:cs="宋体"/>
                    <w:color w:val="000000"/>
                    <w:kern w:val="0"/>
                    <w:szCs w:val="21"/>
                  </w:rPr>
                </w:pPr>
                <w:r>
                  <w:rPr>
                    <w:rFonts w:ascii="宋体" w:hAnsi="宋体" w:cs="宋体" w:hint="eastAsia"/>
                    <w:color w:val="000000"/>
                    <w:kern w:val="0"/>
                    <w:szCs w:val="21"/>
                  </w:rPr>
                  <w:t>二、采样单元</w:t>
                </w:r>
              </w:p>
            </w:tc>
          </w:tr>
          <w:tr w:rsidR="00D03F3F" w:rsidTr="00D03F3F">
            <w:trPr>
              <w:trHeight w:val="262"/>
            </w:trPr>
            <w:tc>
              <w:tcPr>
                <w:tcW w:w="902" w:type="dxa"/>
                <w:tcBorders>
                  <w:top w:val="nil"/>
                  <w:left w:val="single" w:sz="4" w:space="0" w:color="auto"/>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2767"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采样泵</w:t>
                </w:r>
              </w:p>
            </w:tc>
            <w:tc>
              <w:tcPr>
                <w:tcW w:w="3610"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984"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D03F3F" w:rsidTr="00D03F3F">
            <w:trPr>
              <w:trHeight w:val="223"/>
            </w:trPr>
            <w:tc>
              <w:tcPr>
                <w:tcW w:w="902" w:type="dxa"/>
                <w:tcBorders>
                  <w:top w:val="nil"/>
                  <w:left w:val="single" w:sz="4" w:space="0" w:color="auto"/>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2767"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采样平台及管路</w:t>
                </w:r>
              </w:p>
            </w:tc>
            <w:tc>
              <w:tcPr>
                <w:tcW w:w="3610"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100</w:t>
                </w:r>
                <w:r>
                  <w:rPr>
                    <w:rFonts w:ascii="宋体" w:hAnsi="宋体" w:cs="宋体" w:hint="eastAsia"/>
                    <w:color w:val="000000"/>
                    <w:kern w:val="0"/>
                    <w:szCs w:val="21"/>
                  </w:rPr>
                  <w:t>米管路配置、潜水泵、浮筒采水、电缆等</w:t>
                </w:r>
              </w:p>
            </w:tc>
            <w:tc>
              <w:tcPr>
                <w:tcW w:w="984" w:type="dxa"/>
                <w:tcBorders>
                  <w:top w:val="nil"/>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03F3F" w:rsidTr="00D03F3F">
            <w:trPr>
              <w:trHeight w:val="186"/>
            </w:trPr>
            <w:tc>
              <w:tcPr>
                <w:tcW w:w="826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03F3F" w:rsidRDefault="00CE1708">
                <w:pPr>
                  <w:widowControl/>
                  <w:jc w:val="left"/>
                  <w:rPr>
                    <w:rFonts w:ascii="宋体" w:hAnsi="宋体" w:cs="宋体"/>
                    <w:color w:val="000000"/>
                    <w:kern w:val="0"/>
                    <w:szCs w:val="21"/>
                  </w:rPr>
                </w:pPr>
                <w:r>
                  <w:rPr>
                    <w:rFonts w:ascii="宋体" w:hAnsi="宋体" w:cs="宋体" w:hint="eastAsia"/>
                    <w:color w:val="000000"/>
                    <w:kern w:val="0"/>
                    <w:szCs w:val="21"/>
                  </w:rPr>
                  <w:t>三、其他</w:t>
                </w:r>
              </w:p>
            </w:tc>
          </w:tr>
          <w:tr w:rsidR="00D03F3F" w:rsidTr="00D03F3F">
            <w:trPr>
              <w:trHeight w:val="289"/>
            </w:trPr>
            <w:tc>
              <w:tcPr>
                <w:tcW w:w="9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2767" w:type="dxa"/>
                <w:tcBorders>
                  <w:top w:val="single" w:sz="4" w:space="0" w:color="auto"/>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辅助设备</w:t>
                </w:r>
              </w:p>
            </w:tc>
            <w:tc>
              <w:tcPr>
                <w:tcW w:w="3610" w:type="dxa"/>
                <w:tcBorders>
                  <w:top w:val="single" w:sz="4" w:space="0" w:color="auto"/>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UPS</w:t>
                </w:r>
                <w:r>
                  <w:rPr>
                    <w:rFonts w:ascii="宋体" w:hAnsi="宋体" w:cs="宋体" w:hint="eastAsia"/>
                    <w:color w:val="000000"/>
                    <w:kern w:val="0"/>
                    <w:szCs w:val="21"/>
                  </w:rPr>
                  <w:t>、稳压电源</w:t>
                </w:r>
              </w:p>
            </w:tc>
            <w:tc>
              <w:tcPr>
                <w:tcW w:w="984" w:type="dxa"/>
                <w:tcBorders>
                  <w:top w:val="single" w:sz="4" w:space="0" w:color="auto"/>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03F3F" w:rsidTr="00D03F3F">
            <w:trPr>
              <w:trHeight w:val="266"/>
            </w:trPr>
            <w:tc>
              <w:tcPr>
                <w:tcW w:w="9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2767" w:type="dxa"/>
                <w:tcBorders>
                  <w:top w:val="single" w:sz="4" w:space="0" w:color="auto"/>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景观站房</w:t>
                </w:r>
              </w:p>
            </w:tc>
            <w:tc>
              <w:tcPr>
                <w:tcW w:w="3610" w:type="dxa"/>
                <w:tcBorders>
                  <w:top w:val="single" w:sz="4" w:space="0" w:color="auto"/>
                  <w:left w:val="nil"/>
                  <w:bottom w:val="single" w:sz="4" w:space="0" w:color="auto"/>
                  <w:right w:val="single" w:sz="4" w:space="0" w:color="auto"/>
                </w:tcBorders>
                <w:noWrap/>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6*2.4</w:t>
                </w:r>
              </w:p>
            </w:tc>
            <w:tc>
              <w:tcPr>
                <w:tcW w:w="984" w:type="dxa"/>
                <w:tcBorders>
                  <w:top w:val="single" w:sz="4" w:space="0" w:color="auto"/>
                  <w:left w:val="nil"/>
                  <w:bottom w:val="single" w:sz="4" w:space="0" w:color="auto"/>
                  <w:right w:val="single" w:sz="4" w:space="0" w:color="auto"/>
                </w:tcBorders>
                <w:shd w:val="clear" w:color="auto" w:fill="FFFFFF"/>
                <w:vAlign w:val="center"/>
              </w:tcPr>
              <w:p w:rsidR="00D03F3F" w:rsidRDefault="00C9245B">
                <w:pPr>
                  <w:widowControl/>
                  <w:jc w:val="center"/>
                  <w:rPr>
                    <w:rFonts w:ascii="宋体" w:hAnsi="宋体" w:cs="宋体"/>
                    <w:color w:val="000000"/>
                    <w:kern w:val="0"/>
                    <w:szCs w:val="21"/>
                  </w:rPr>
                </w:pPr>
              </w:p>
            </w:tc>
          </w:tr>
          <w:tr w:rsidR="00D03F3F" w:rsidTr="00D03F3F">
            <w:trPr>
              <w:trHeight w:val="317"/>
            </w:trPr>
            <w:tc>
              <w:tcPr>
                <w:tcW w:w="9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2767" w:type="dxa"/>
                <w:tcBorders>
                  <w:top w:val="single" w:sz="4" w:space="0" w:color="auto"/>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运营维护费用</w:t>
                </w:r>
              </w:p>
            </w:tc>
            <w:tc>
              <w:tcPr>
                <w:tcW w:w="3610" w:type="dxa"/>
                <w:tcBorders>
                  <w:top w:val="single" w:sz="4" w:space="0" w:color="auto"/>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984" w:type="dxa"/>
                <w:tcBorders>
                  <w:top w:val="single" w:sz="4" w:space="0" w:color="auto"/>
                  <w:left w:val="nil"/>
                  <w:bottom w:val="single" w:sz="4" w:space="0" w:color="auto"/>
                  <w:right w:val="single" w:sz="4" w:space="0" w:color="auto"/>
                </w:tcBorders>
                <w:shd w:val="clear" w:color="auto" w:fill="FFFFFF"/>
                <w:vAlign w:val="center"/>
                <w:hideMark/>
              </w:tcPr>
              <w:p w:rsidR="00D03F3F" w:rsidRDefault="00CE1708">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D03F3F" w:rsidRDefault="00C9245B" w:rsidP="00D03F3F">
          <w:pPr>
            <w:rPr>
              <w:szCs w:val="20"/>
            </w:rPr>
          </w:pPr>
        </w:p>
        <w:p w:rsidR="00D03F3F" w:rsidRDefault="00C9245B" w:rsidP="00D03F3F">
          <w:pPr>
            <w:pStyle w:val="aa"/>
          </w:pPr>
        </w:p>
        <w:p w:rsidR="00D03F3F" w:rsidRDefault="00C9245B" w:rsidP="00D03F3F"/>
        <w:p w:rsidR="00D03F3F" w:rsidRDefault="00C9245B" w:rsidP="00D03F3F">
          <w:pPr>
            <w:pStyle w:val="aa"/>
          </w:pPr>
        </w:p>
        <w:p w:rsidR="00D03F3F" w:rsidRDefault="00CE1708" w:rsidP="00D03F3F">
          <w:r>
            <w:rPr>
              <w:rFonts w:hint="eastAsia"/>
            </w:rPr>
            <w:t>附件</w:t>
          </w:r>
          <w:r>
            <w:t xml:space="preserve">3 </w:t>
          </w:r>
          <w:r>
            <w:rPr>
              <w:rFonts w:hint="eastAsia"/>
            </w:rPr>
            <w:t>远程监控系统要求</w:t>
          </w:r>
        </w:p>
        <w:tbl>
          <w:tblPr>
            <w:tblW w:w="0" w:type="auto"/>
            <w:tblLayout w:type="fixed"/>
            <w:tblLook w:val="04A0" w:firstRow="1" w:lastRow="0" w:firstColumn="1" w:lastColumn="0" w:noHBand="0" w:noVBand="1"/>
          </w:tblPr>
          <w:tblGrid>
            <w:gridCol w:w="667"/>
            <w:gridCol w:w="1116"/>
            <w:gridCol w:w="6096"/>
            <w:gridCol w:w="643"/>
          </w:tblGrid>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b/>
                    <w:bCs/>
                    <w:sz w:val="21"/>
                    <w:szCs w:val="21"/>
                  </w:rPr>
                  <w:t>序号</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b/>
                    <w:bCs/>
                    <w:sz w:val="21"/>
                    <w:szCs w:val="21"/>
                  </w:rPr>
                  <w:t>产品名称</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b/>
                    <w:bCs/>
                    <w:sz w:val="21"/>
                    <w:szCs w:val="21"/>
                  </w:rPr>
                  <w:t>技术参数要求</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b/>
                    <w:bCs/>
                    <w:sz w:val="21"/>
                    <w:szCs w:val="21"/>
                  </w:rPr>
                  <w:t>数量</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1</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高清智能摄像头</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left"/>
                </w:pPr>
                <w:r>
                  <w:rPr>
                    <w:rFonts w:ascii="宋体" w:hAnsi="宋体" w:cs="宋体" w:hint="eastAsia"/>
                    <w:sz w:val="21"/>
                    <w:szCs w:val="21"/>
                  </w:rPr>
                  <w:t>智能高清（</w:t>
                </w:r>
                <w:r>
                  <w:rPr>
                    <w:rFonts w:ascii="宋体" w:hAnsi="宋体" w:cs="宋体" w:hint="eastAsia"/>
                    <w:sz w:val="21"/>
                    <w:szCs w:val="21"/>
                  </w:rPr>
                  <w:t>1080P</w:t>
                </w:r>
                <w:r>
                  <w:rPr>
                    <w:rFonts w:ascii="宋体" w:hAnsi="宋体" w:cs="宋体" w:hint="eastAsia"/>
                    <w:sz w:val="21"/>
                    <w:szCs w:val="21"/>
                  </w:rPr>
                  <w:t>）</w:t>
                </w:r>
                <w:r>
                  <w:rPr>
                    <w:rFonts w:ascii="宋体" w:hAnsi="宋体" w:cs="宋体" w:hint="eastAsia"/>
                    <w:sz w:val="21"/>
                    <w:szCs w:val="21"/>
                  </w:rPr>
                  <w:t>200</w:t>
                </w:r>
                <w:proofErr w:type="gramStart"/>
                <w:r>
                  <w:rPr>
                    <w:rFonts w:ascii="宋体" w:hAnsi="宋体" w:cs="宋体" w:hint="eastAsia"/>
                    <w:sz w:val="21"/>
                    <w:szCs w:val="21"/>
                  </w:rPr>
                  <w:t>万像</w:t>
                </w:r>
                <w:proofErr w:type="gramEnd"/>
                <w:r>
                  <w:rPr>
                    <w:rFonts w:ascii="宋体" w:hAnsi="宋体" w:cs="宋体" w:hint="eastAsia"/>
                    <w:sz w:val="21"/>
                    <w:szCs w:val="21"/>
                  </w:rPr>
                  <w:t>素，</w:t>
                </w:r>
                <w:r>
                  <w:rPr>
                    <w:rFonts w:ascii="宋体" w:hAnsi="宋体" w:cs="宋体" w:hint="eastAsia"/>
                    <w:sz w:val="21"/>
                    <w:szCs w:val="21"/>
                  </w:rPr>
                  <w:t>6</w:t>
                </w:r>
                <w:r>
                  <w:rPr>
                    <w:rFonts w:ascii="宋体" w:hAnsi="宋体" w:cs="宋体" w:hint="eastAsia"/>
                    <w:sz w:val="21"/>
                    <w:szCs w:val="21"/>
                  </w:rPr>
                  <w:t>寸</w:t>
                </w:r>
                <w:r>
                  <w:rPr>
                    <w:rFonts w:ascii="宋体" w:hAnsi="宋体" w:cs="宋体" w:hint="eastAsia"/>
                    <w:sz w:val="21"/>
                    <w:szCs w:val="21"/>
                  </w:rPr>
                  <w:t>IP66</w:t>
                </w:r>
                <w:r>
                  <w:rPr>
                    <w:rFonts w:ascii="宋体" w:hAnsi="宋体" w:cs="宋体" w:hint="eastAsia"/>
                    <w:sz w:val="21"/>
                    <w:szCs w:val="21"/>
                  </w:rPr>
                  <w:t>防水半金属外观</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pPr>
                <w:r>
                  <w:rPr>
                    <w:rFonts w:ascii="宋体" w:hAnsi="宋体" w:cs="宋体" w:hint="eastAsia"/>
                    <w:sz w:val="21"/>
                    <w:szCs w:val="21"/>
                  </w:rPr>
                  <w:t>5</w:t>
                </w:r>
                <w:r>
                  <w:rPr>
                    <w:rFonts w:ascii="宋体" w:hAnsi="宋体" w:cs="宋体" w:hint="eastAsia"/>
                    <w:sz w:val="21"/>
                    <w:szCs w:val="21"/>
                  </w:rPr>
                  <w:t>台</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2</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壁装支架</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left"/>
                </w:pPr>
                <w:r>
                  <w:rPr>
                    <w:rFonts w:ascii="宋体" w:hAnsi="宋体" w:cs="宋体" w:hint="eastAsia"/>
                    <w:sz w:val="21"/>
                    <w:szCs w:val="21"/>
                  </w:rPr>
                  <w:t>壁装支架</w:t>
                </w:r>
                <w:r>
                  <w:rPr>
                    <w:rFonts w:ascii="宋体" w:hAnsi="宋体" w:cs="宋体" w:hint="eastAsia"/>
                    <w:sz w:val="21"/>
                    <w:szCs w:val="21"/>
                  </w:rPr>
                  <w:t>/</w:t>
                </w:r>
                <w:r>
                  <w:rPr>
                    <w:rFonts w:ascii="宋体" w:hAnsi="宋体" w:cs="宋体" w:hint="eastAsia"/>
                    <w:sz w:val="21"/>
                    <w:szCs w:val="21"/>
                  </w:rPr>
                  <w:t>铝合金</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pPr>
                <w:r>
                  <w:rPr>
                    <w:rFonts w:ascii="宋体" w:hAnsi="宋体" w:cs="宋体" w:hint="eastAsia"/>
                    <w:sz w:val="21"/>
                    <w:szCs w:val="21"/>
                  </w:rPr>
                  <w:t>5</w:t>
                </w:r>
                <w:r>
                  <w:rPr>
                    <w:rFonts w:ascii="宋体" w:hAnsi="宋体" w:cs="宋体" w:hint="eastAsia"/>
                    <w:sz w:val="21"/>
                    <w:szCs w:val="21"/>
                  </w:rPr>
                  <w:t>个</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3</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高速内存卡</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left"/>
                </w:pPr>
                <w:r>
                  <w:rPr>
                    <w:rFonts w:ascii="宋体" w:hAnsi="宋体" w:cs="宋体" w:hint="eastAsia"/>
                    <w:sz w:val="21"/>
                    <w:szCs w:val="21"/>
                  </w:rPr>
                  <w:t>TLC</w:t>
                </w:r>
                <w:r>
                  <w:rPr>
                    <w:rFonts w:ascii="宋体" w:hAnsi="宋体" w:cs="宋体" w:hint="eastAsia"/>
                    <w:sz w:val="21"/>
                    <w:szCs w:val="21"/>
                  </w:rPr>
                  <w:t>晶元，擦写次数</w:t>
                </w:r>
                <w:r>
                  <w:rPr>
                    <w:rFonts w:ascii="宋体" w:hAnsi="宋体" w:cs="宋体" w:hint="eastAsia"/>
                    <w:sz w:val="21"/>
                    <w:szCs w:val="21"/>
                  </w:rPr>
                  <w:t>500</w:t>
                </w:r>
                <w:r>
                  <w:rPr>
                    <w:rFonts w:ascii="宋体" w:hAnsi="宋体" w:cs="宋体" w:hint="eastAsia"/>
                    <w:sz w:val="21"/>
                    <w:szCs w:val="21"/>
                  </w:rPr>
                  <w:t>次</w:t>
                </w:r>
                <w:r>
                  <w:rPr>
                    <w:rFonts w:ascii="宋体" w:hAnsi="宋体" w:cs="宋体" w:hint="eastAsia"/>
                    <w:sz w:val="21"/>
                    <w:szCs w:val="21"/>
                  </w:rPr>
                  <w:br/>
                </w:r>
                <w:r>
                  <w:rPr>
                    <w:rFonts w:ascii="宋体" w:hAnsi="宋体" w:cs="宋体" w:hint="eastAsia"/>
                    <w:sz w:val="21"/>
                    <w:szCs w:val="21"/>
                  </w:rPr>
                  <w:t>标称容量</w:t>
                </w:r>
                <w:r>
                  <w:rPr>
                    <w:rFonts w:ascii="宋体" w:hAnsi="宋体" w:cs="宋体" w:hint="eastAsia"/>
                    <w:sz w:val="21"/>
                    <w:szCs w:val="21"/>
                  </w:rPr>
                  <w:t>128GB</w:t>
                </w:r>
                <w:r>
                  <w:rPr>
                    <w:rFonts w:ascii="宋体" w:hAnsi="宋体" w:cs="宋体" w:hint="eastAsia"/>
                    <w:sz w:val="21"/>
                    <w:szCs w:val="21"/>
                  </w:rPr>
                  <w:br/>
                  <w:t>Class10</w:t>
                </w:r>
                <w:r>
                  <w:rPr>
                    <w:rFonts w:ascii="宋体" w:hAnsi="宋体" w:cs="宋体" w:hint="eastAsia"/>
                    <w:sz w:val="21"/>
                    <w:szCs w:val="21"/>
                  </w:rPr>
                  <w:t>（读</w:t>
                </w:r>
                <w:r>
                  <w:rPr>
                    <w:rFonts w:ascii="宋体" w:hAnsi="宋体" w:cs="宋体" w:hint="eastAsia"/>
                    <w:sz w:val="21"/>
                    <w:szCs w:val="21"/>
                  </w:rPr>
                  <w:t>95MB/s</w:t>
                </w:r>
                <w:r>
                  <w:rPr>
                    <w:rFonts w:ascii="宋体" w:hAnsi="宋体" w:cs="宋体" w:hint="eastAsia"/>
                    <w:sz w:val="21"/>
                    <w:szCs w:val="21"/>
                  </w:rPr>
                  <w:t>，写</w:t>
                </w:r>
                <w:r>
                  <w:rPr>
                    <w:rFonts w:ascii="宋体" w:hAnsi="宋体" w:cs="宋体" w:hint="eastAsia"/>
                    <w:sz w:val="21"/>
                    <w:szCs w:val="21"/>
                  </w:rPr>
                  <w:t>27MB/s</w:t>
                </w:r>
                <w:r>
                  <w:rPr>
                    <w:rFonts w:ascii="宋体" w:hAnsi="宋体" w:cs="宋体" w:hint="eastAsia"/>
                    <w:sz w:val="21"/>
                    <w:szCs w:val="21"/>
                  </w:rPr>
                  <w:t>）</w:t>
                </w:r>
                <w:r>
                  <w:rPr>
                    <w:rFonts w:ascii="宋体" w:hAnsi="宋体" w:cs="宋体" w:hint="eastAsia"/>
                    <w:sz w:val="21"/>
                    <w:szCs w:val="21"/>
                  </w:rPr>
                  <w:br/>
                </w:r>
                <w:r>
                  <w:rPr>
                    <w:rFonts w:ascii="宋体" w:hAnsi="宋体" w:cs="宋体" w:hint="eastAsia"/>
                    <w:sz w:val="21"/>
                    <w:szCs w:val="21"/>
                  </w:rPr>
                  <w:t>尺寸：</w:t>
                </w:r>
                <w:r>
                  <w:rPr>
                    <w:rFonts w:ascii="宋体" w:hAnsi="宋体" w:cs="宋体" w:hint="eastAsia"/>
                    <w:sz w:val="21"/>
                    <w:szCs w:val="21"/>
                  </w:rPr>
                  <w:t>0.59</w:t>
                </w:r>
                <w:proofErr w:type="gramStart"/>
                <w:r>
                  <w:rPr>
                    <w:rFonts w:ascii="宋体" w:hAnsi="宋体" w:cs="宋体" w:hint="eastAsia"/>
                    <w:sz w:val="21"/>
                    <w:szCs w:val="21"/>
                  </w:rPr>
                  <w:t>”</w:t>
                </w:r>
                <w:proofErr w:type="gramEnd"/>
                <w:r>
                  <w:rPr>
                    <w:rFonts w:ascii="宋体" w:hAnsi="宋体" w:cs="宋体" w:hint="eastAsia"/>
                    <w:sz w:val="21"/>
                    <w:szCs w:val="21"/>
                  </w:rPr>
                  <w:t xml:space="preserve"> x 0.43</w:t>
                </w:r>
                <w:proofErr w:type="gramStart"/>
                <w:r>
                  <w:rPr>
                    <w:rFonts w:ascii="宋体" w:hAnsi="宋体" w:cs="宋体" w:hint="eastAsia"/>
                    <w:sz w:val="21"/>
                    <w:szCs w:val="21"/>
                  </w:rPr>
                  <w:t>”</w:t>
                </w:r>
                <w:proofErr w:type="gramEnd"/>
                <w:r>
                  <w:rPr>
                    <w:rFonts w:ascii="宋体" w:hAnsi="宋体" w:cs="宋体" w:hint="eastAsia"/>
                    <w:sz w:val="21"/>
                    <w:szCs w:val="21"/>
                  </w:rPr>
                  <w:t xml:space="preserve"> x 0.04</w:t>
                </w:r>
                <w:proofErr w:type="gramStart"/>
                <w:r>
                  <w:rPr>
                    <w:rFonts w:ascii="宋体" w:hAnsi="宋体" w:cs="宋体" w:hint="eastAsia"/>
                    <w:sz w:val="21"/>
                    <w:szCs w:val="21"/>
                  </w:rPr>
                  <w:t>”</w:t>
                </w:r>
                <w:proofErr w:type="gramEnd"/>
                <w:r>
                  <w:rPr>
                    <w:rFonts w:ascii="宋体" w:hAnsi="宋体" w:cs="宋体" w:hint="eastAsia"/>
                    <w:sz w:val="21"/>
                    <w:szCs w:val="21"/>
                  </w:rPr>
                  <w:br/>
                </w:r>
                <w:r>
                  <w:rPr>
                    <w:rFonts w:ascii="宋体" w:hAnsi="宋体" w:cs="宋体" w:hint="eastAsia"/>
                    <w:sz w:val="21"/>
                    <w:szCs w:val="21"/>
                  </w:rPr>
                  <w:t>工作温度：</w:t>
                </w:r>
                <w:r>
                  <w:rPr>
                    <w:rFonts w:ascii="宋体" w:hAnsi="宋体" w:cs="宋体" w:hint="eastAsia"/>
                    <w:sz w:val="21"/>
                    <w:szCs w:val="21"/>
                  </w:rPr>
                  <w:t xml:space="preserve">0 </w:t>
                </w:r>
                <w:r>
                  <w:rPr>
                    <w:rFonts w:ascii="宋体" w:hAnsi="宋体" w:cs="宋体" w:hint="eastAsia"/>
                    <w:sz w:val="21"/>
                    <w:szCs w:val="21"/>
                  </w:rPr>
                  <w:t>℃～</w:t>
                </w:r>
                <w:r>
                  <w:rPr>
                    <w:rFonts w:ascii="宋体" w:hAnsi="宋体" w:cs="宋体" w:hint="eastAsia"/>
                    <w:sz w:val="21"/>
                    <w:szCs w:val="21"/>
                  </w:rPr>
                  <w:t xml:space="preserve">70 </w:t>
                </w:r>
                <w:r>
                  <w:rPr>
                    <w:rFonts w:ascii="宋体" w:hAnsi="宋体" w:cs="宋体" w:hint="eastAsia"/>
                    <w:sz w:val="21"/>
                    <w:szCs w:val="21"/>
                  </w:rPr>
                  <w:t>℃</w:t>
                </w:r>
                <w:r>
                  <w:rPr>
                    <w:rFonts w:ascii="宋体" w:hAnsi="宋体" w:cs="宋体" w:hint="eastAsia"/>
                    <w:sz w:val="21"/>
                    <w:szCs w:val="21"/>
                  </w:rPr>
                  <w:br/>
                </w:r>
                <w:r>
                  <w:rPr>
                    <w:rFonts w:ascii="宋体" w:hAnsi="宋体" w:cs="宋体" w:hint="eastAsia"/>
                    <w:sz w:val="21"/>
                    <w:szCs w:val="21"/>
                  </w:rPr>
                  <w:t>存储温度：</w:t>
                </w:r>
                <w:r>
                  <w:rPr>
                    <w:rFonts w:ascii="宋体" w:hAnsi="宋体" w:cs="宋体" w:hint="eastAsia"/>
                    <w:sz w:val="21"/>
                    <w:szCs w:val="21"/>
                  </w:rPr>
                  <w:t xml:space="preserve">-25 </w:t>
                </w:r>
                <w:r>
                  <w:rPr>
                    <w:rFonts w:ascii="宋体" w:hAnsi="宋体" w:cs="宋体" w:hint="eastAsia"/>
                    <w:sz w:val="21"/>
                    <w:szCs w:val="21"/>
                  </w:rPr>
                  <w:t>℃～</w:t>
                </w:r>
                <w:r>
                  <w:rPr>
                    <w:rFonts w:ascii="宋体" w:hAnsi="宋体" w:cs="宋体" w:hint="eastAsia"/>
                    <w:sz w:val="21"/>
                    <w:szCs w:val="21"/>
                  </w:rPr>
                  <w:t xml:space="preserve">+85 </w:t>
                </w:r>
                <w:r>
                  <w:rPr>
                    <w:rFonts w:ascii="宋体" w:hAnsi="宋体" w:cs="宋体" w:hint="eastAsia"/>
                    <w:sz w:val="21"/>
                    <w:szCs w:val="21"/>
                  </w:rPr>
                  <w:t>℃</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pPr>
                <w:r>
                  <w:rPr>
                    <w:rFonts w:ascii="宋体" w:hAnsi="宋体" w:cs="宋体" w:hint="eastAsia"/>
                    <w:sz w:val="21"/>
                    <w:szCs w:val="21"/>
                  </w:rPr>
                  <w:t>5</w:t>
                </w:r>
                <w:r>
                  <w:rPr>
                    <w:rFonts w:ascii="宋体" w:hAnsi="宋体" w:cs="宋体" w:hint="eastAsia"/>
                    <w:sz w:val="21"/>
                    <w:szCs w:val="21"/>
                  </w:rPr>
                  <w:t>片</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4</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太阳能板</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left"/>
                </w:pPr>
                <w:r>
                  <w:rPr>
                    <w:rFonts w:ascii="宋体" w:hAnsi="宋体" w:cs="宋体" w:hint="eastAsia"/>
                    <w:sz w:val="21"/>
                    <w:szCs w:val="21"/>
                  </w:rPr>
                  <w:t>200</w:t>
                </w:r>
                <w:r>
                  <w:rPr>
                    <w:rFonts w:ascii="宋体" w:hAnsi="宋体" w:cs="宋体" w:hint="eastAsia"/>
                    <w:sz w:val="21"/>
                    <w:szCs w:val="21"/>
                  </w:rPr>
                  <w:t>瓦太阳能板，</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pPr>
                <w:r>
                  <w:rPr>
                    <w:rFonts w:ascii="宋体" w:hAnsi="宋体" w:cs="宋体" w:hint="eastAsia"/>
                    <w:sz w:val="21"/>
                    <w:szCs w:val="21"/>
                  </w:rPr>
                  <w:t>5</w:t>
                </w:r>
                <w:r>
                  <w:rPr>
                    <w:rFonts w:ascii="宋体" w:hAnsi="宋体" w:cs="宋体" w:hint="eastAsia"/>
                    <w:sz w:val="21"/>
                    <w:szCs w:val="21"/>
                  </w:rPr>
                  <w:t>套</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蓄电池</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left"/>
                </w:pPr>
                <w:r>
                  <w:rPr>
                    <w:rFonts w:ascii="宋体" w:hAnsi="宋体" w:cs="宋体" w:hint="eastAsia"/>
                    <w:sz w:val="21"/>
                    <w:szCs w:val="21"/>
                  </w:rPr>
                  <w:t>100AH/</w:t>
                </w:r>
                <w:r>
                  <w:rPr>
                    <w:rFonts w:ascii="宋体" w:hAnsi="宋体" w:cs="宋体" w:hint="eastAsia"/>
                    <w:sz w:val="21"/>
                    <w:szCs w:val="21"/>
                  </w:rPr>
                  <w:t>块，</w:t>
                </w:r>
                <w:r>
                  <w:rPr>
                    <w:rFonts w:ascii="宋体" w:hAnsi="宋体" w:cs="宋体" w:hint="eastAsia"/>
                    <w:sz w:val="21"/>
                    <w:szCs w:val="21"/>
                  </w:rPr>
                  <w:t>-20</w:t>
                </w:r>
                <w:r>
                  <w:rPr>
                    <w:rFonts w:ascii="宋体" w:hAnsi="宋体" w:cs="宋体" w:hint="eastAsia"/>
                    <w:sz w:val="21"/>
                    <w:szCs w:val="21"/>
                  </w:rPr>
                  <w:t>℃</w:t>
                </w:r>
                <w:r>
                  <w:rPr>
                    <w:rFonts w:ascii="宋体" w:hAnsi="宋体" w:cs="宋体" w:hint="eastAsia"/>
                    <w:sz w:val="21"/>
                    <w:szCs w:val="21"/>
                  </w:rPr>
                  <w:t>-60</w:t>
                </w:r>
                <w:r>
                  <w:rPr>
                    <w:rFonts w:ascii="宋体" w:hAnsi="宋体" w:cs="宋体" w:hint="eastAsia"/>
                    <w:sz w:val="21"/>
                    <w:szCs w:val="21"/>
                  </w:rPr>
                  <w:t>℃温度范围内使用</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pPr>
                <w:r>
                  <w:rPr>
                    <w:rFonts w:ascii="宋体" w:hAnsi="宋体" w:cs="宋体" w:hint="eastAsia"/>
                    <w:sz w:val="21"/>
                    <w:szCs w:val="21"/>
                  </w:rPr>
                  <w:t>5</w:t>
                </w:r>
                <w:r>
                  <w:rPr>
                    <w:rFonts w:ascii="宋体" w:hAnsi="宋体" w:cs="宋体" w:hint="eastAsia"/>
                    <w:sz w:val="21"/>
                    <w:szCs w:val="21"/>
                  </w:rPr>
                  <w:t>节</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立杆</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left"/>
                </w:pPr>
                <w:r>
                  <w:rPr>
                    <w:rFonts w:ascii="宋体" w:hAnsi="宋体" w:cs="宋体" w:hint="eastAsia"/>
                    <w:sz w:val="21"/>
                    <w:szCs w:val="21"/>
                  </w:rPr>
                  <w:t>3</w:t>
                </w:r>
                <w:r>
                  <w:rPr>
                    <w:rFonts w:ascii="宋体" w:hAnsi="宋体" w:cs="宋体" w:hint="eastAsia"/>
                    <w:sz w:val="21"/>
                    <w:szCs w:val="21"/>
                  </w:rPr>
                  <w:t>米监控杆，带避雷针，</w:t>
                </w:r>
                <w:r>
                  <w:rPr>
                    <w:rFonts w:ascii="宋体" w:hAnsi="宋体" w:cs="宋体" w:hint="eastAsia"/>
                    <w:sz w:val="21"/>
                    <w:szCs w:val="21"/>
                  </w:rPr>
                  <w:t>C20</w:t>
                </w:r>
                <w:r>
                  <w:rPr>
                    <w:rFonts w:ascii="宋体" w:hAnsi="宋体" w:cs="宋体" w:hint="eastAsia"/>
                    <w:sz w:val="21"/>
                    <w:szCs w:val="21"/>
                  </w:rPr>
                  <w:t>水泥基础</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pPr>
                <w:r>
                  <w:rPr>
                    <w:rFonts w:ascii="宋体" w:hAnsi="宋体" w:cs="宋体" w:hint="eastAsia"/>
                    <w:sz w:val="21"/>
                    <w:szCs w:val="21"/>
                  </w:rPr>
                  <w:t>5</w:t>
                </w:r>
                <w:r>
                  <w:rPr>
                    <w:rFonts w:ascii="宋体" w:hAnsi="宋体" w:cs="宋体" w:hint="eastAsia"/>
                    <w:sz w:val="21"/>
                    <w:szCs w:val="21"/>
                  </w:rPr>
                  <w:t>根</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7</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无线网卡</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left"/>
                </w:pPr>
                <w:r>
                  <w:rPr>
                    <w:rFonts w:ascii="宋体" w:hAnsi="宋体" w:cs="宋体" w:hint="eastAsia"/>
                    <w:sz w:val="21"/>
                    <w:szCs w:val="21"/>
                  </w:rPr>
                  <w:t>4G</w:t>
                </w:r>
                <w:r>
                  <w:rPr>
                    <w:rFonts w:ascii="宋体" w:hAnsi="宋体" w:cs="宋体" w:hint="eastAsia"/>
                    <w:sz w:val="21"/>
                    <w:szCs w:val="21"/>
                  </w:rPr>
                  <w:t>上网卡，满足数据传输</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pPr>
                <w:r>
                  <w:rPr>
                    <w:rFonts w:ascii="宋体" w:hAnsi="宋体" w:cs="宋体" w:hint="eastAsia"/>
                    <w:sz w:val="21"/>
                    <w:szCs w:val="21"/>
                  </w:rPr>
                  <w:t>5</w:t>
                </w:r>
                <w:r>
                  <w:rPr>
                    <w:rFonts w:ascii="宋体" w:hAnsi="宋体" w:cs="宋体" w:hint="eastAsia"/>
                    <w:sz w:val="21"/>
                    <w:szCs w:val="21"/>
                  </w:rPr>
                  <w:t>张</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平台服务器</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left"/>
                  <w:rPr>
                    <w:rFonts w:ascii="宋体" w:hAnsi="宋体" w:cs="宋体"/>
                    <w:sz w:val="21"/>
                    <w:szCs w:val="21"/>
                  </w:rPr>
                </w:pPr>
                <w:r>
                  <w:rPr>
                    <w:rFonts w:ascii="宋体" w:hAnsi="宋体" w:cs="宋体" w:hint="eastAsia"/>
                    <w:sz w:val="21"/>
                    <w:szCs w:val="21"/>
                  </w:rPr>
                  <w:t>处理器：</w:t>
                </w:r>
                <w:r>
                  <w:rPr>
                    <w:rFonts w:ascii="宋体" w:hAnsi="宋体" w:cs="宋体" w:hint="eastAsia"/>
                    <w:sz w:val="21"/>
                    <w:szCs w:val="21"/>
                  </w:rPr>
                  <w:t>Intel</w:t>
                </w:r>
                <w:r>
                  <w:rPr>
                    <w:rFonts w:ascii="宋体" w:hAnsi="宋体" w:cs="宋体" w:hint="eastAsia"/>
                    <w:sz w:val="21"/>
                    <w:szCs w:val="21"/>
                  </w:rPr>
                  <w:t>第</w:t>
                </w:r>
                <w:r>
                  <w:rPr>
                    <w:rFonts w:ascii="宋体" w:hAnsi="宋体" w:cs="宋体" w:hint="eastAsia"/>
                    <w:sz w:val="21"/>
                    <w:szCs w:val="21"/>
                  </w:rPr>
                  <w:t>4</w:t>
                </w:r>
                <w:r>
                  <w:rPr>
                    <w:rFonts w:ascii="宋体" w:hAnsi="宋体" w:cs="宋体" w:hint="eastAsia"/>
                    <w:sz w:val="21"/>
                    <w:szCs w:val="21"/>
                  </w:rPr>
                  <w:t>代</w:t>
                </w:r>
                <w:r>
                  <w:rPr>
                    <w:rFonts w:ascii="宋体" w:hAnsi="宋体" w:cs="宋体" w:hint="eastAsia"/>
                    <w:sz w:val="21"/>
                    <w:szCs w:val="21"/>
                  </w:rPr>
                  <w:t>Core i3</w:t>
                </w:r>
                <w:r>
                  <w:rPr>
                    <w:rFonts w:ascii="宋体" w:hAnsi="宋体" w:cs="宋体" w:hint="eastAsia"/>
                    <w:sz w:val="21"/>
                    <w:szCs w:val="21"/>
                  </w:rPr>
                  <w:t>系列，</w:t>
                </w:r>
                <w:r>
                  <w:rPr>
                    <w:rFonts w:ascii="宋体" w:hAnsi="宋体" w:cs="宋体" w:hint="eastAsia"/>
                    <w:sz w:val="21"/>
                    <w:szCs w:val="21"/>
                  </w:rPr>
                  <w:t>XeonE3 V3</w:t>
                </w:r>
                <w:r>
                  <w:rPr>
                    <w:rFonts w:ascii="宋体" w:hAnsi="宋体" w:cs="宋体" w:hint="eastAsia"/>
                    <w:sz w:val="21"/>
                    <w:szCs w:val="21"/>
                  </w:rPr>
                  <w:t>系列</w:t>
                </w:r>
                <w:r>
                  <w:rPr>
                    <w:rFonts w:ascii="宋体" w:hAnsi="宋体" w:cs="宋体" w:hint="eastAsia"/>
                    <w:sz w:val="21"/>
                    <w:szCs w:val="21"/>
                  </w:rPr>
                  <w:t>(Haswell)</w:t>
                </w:r>
              </w:p>
              <w:p w:rsidR="00D03F3F" w:rsidRDefault="00CE1708">
                <w:pPr>
                  <w:widowControl/>
                  <w:adjustRightInd w:val="0"/>
                  <w:snapToGrid w:val="0"/>
                  <w:jc w:val="left"/>
                  <w:rPr>
                    <w:rFonts w:ascii="宋体" w:hAnsi="宋体" w:cs="宋体"/>
                    <w:sz w:val="21"/>
                    <w:szCs w:val="21"/>
                  </w:rPr>
                </w:pPr>
                <w:r>
                  <w:rPr>
                    <w:rFonts w:ascii="宋体" w:hAnsi="宋体" w:cs="宋体" w:hint="eastAsia"/>
                    <w:sz w:val="21"/>
                    <w:szCs w:val="21"/>
                  </w:rPr>
                  <w:t>芯片组：</w:t>
                </w:r>
                <w:r>
                  <w:rPr>
                    <w:rFonts w:ascii="宋体" w:hAnsi="宋体" w:cs="宋体" w:hint="eastAsia"/>
                    <w:sz w:val="21"/>
                    <w:szCs w:val="21"/>
                  </w:rPr>
                  <w:t>Intel C22X</w:t>
                </w:r>
              </w:p>
              <w:p w:rsidR="00D03F3F" w:rsidRDefault="00CE1708">
                <w:pPr>
                  <w:widowControl/>
                  <w:adjustRightInd w:val="0"/>
                  <w:snapToGrid w:val="0"/>
                  <w:jc w:val="left"/>
                  <w:rPr>
                    <w:rFonts w:ascii="宋体" w:hAnsi="宋体" w:cs="宋体"/>
                    <w:sz w:val="21"/>
                    <w:szCs w:val="21"/>
                  </w:rPr>
                </w:pPr>
                <w:r>
                  <w:rPr>
                    <w:rFonts w:ascii="宋体" w:hAnsi="宋体" w:cs="宋体" w:hint="eastAsia"/>
                    <w:sz w:val="21"/>
                    <w:szCs w:val="21"/>
                  </w:rPr>
                  <w:t>内存：</w:t>
                </w:r>
                <w:r>
                  <w:rPr>
                    <w:rFonts w:ascii="宋体" w:hAnsi="宋体" w:cs="宋体" w:hint="eastAsia"/>
                    <w:sz w:val="21"/>
                    <w:szCs w:val="21"/>
                  </w:rPr>
                  <w:t>4</w:t>
                </w:r>
                <w:r>
                  <w:rPr>
                    <w:rFonts w:ascii="宋体" w:hAnsi="宋体" w:cs="宋体" w:hint="eastAsia"/>
                    <w:sz w:val="21"/>
                    <w:szCs w:val="21"/>
                  </w:rPr>
                  <w:t>插槽</w:t>
                </w:r>
                <w:r>
                  <w:rPr>
                    <w:rFonts w:ascii="宋体" w:hAnsi="宋体" w:cs="宋体" w:hint="eastAsia"/>
                    <w:sz w:val="21"/>
                    <w:szCs w:val="21"/>
                  </w:rPr>
                  <w:t> </w:t>
                </w:r>
                <w:r>
                  <w:rPr>
                    <w:rFonts w:ascii="宋体" w:hAnsi="宋体" w:cs="宋体" w:hint="eastAsia"/>
                    <w:sz w:val="21"/>
                    <w:szCs w:val="21"/>
                  </w:rPr>
                  <w:t>支持</w:t>
                </w:r>
                <w:r>
                  <w:rPr>
                    <w:rFonts w:ascii="宋体" w:hAnsi="宋体" w:cs="宋体" w:hint="eastAsia"/>
                    <w:sz w:val="21"/>
                    <w:szCs w:val="21"/>
                  </w:rPr>
                  <w:t xml:space="preserve">DDR3 1333/1066/800 ECC Unbuffered </w:t>
                </w:r>
                <w:r>
                  <w:rPr>
                    <w:rFonts w:ascii="宋体" w:hAnsi="宋体" w:cs="宋体" w:hint="eastAsia"/>
                    <w:sz w:val="21"/>
                    <w:szCs w:val="21"/>
                  </w:rPr>
                  <w:t>最大可扩展至</w:t>
                </w:r>
                <w:r>
                  <w:rPr>
                    <w:rFonts w:ascii="宋体" w:hAnsi="宋体" w:cs="宋体" w:hint="eastAsia"/>
                    <w:sz w:val="21"/>
                    <w:szCs w:val="21"/>
                  </w:rPr>
                  <w:t>32GB</w:t>
                </w:r>
                <w:r>
                  <w:rPr>
                    <w:rFonts w:ascii="宋体" w:hAnsi="宋体" w:cs="宋体" w:hint="eastAsia"/>
                    <w:sz w:val="21"/>
                    <w:szCs w:val="21"/>
                  </w:rPr>
                  <w:t>内存</w:t>
                </w:r>
              </w:p>
              <w:p w:rsidR="00D03F3F" w:rsidRDefault="00CE1708">
                <w:pPr>
                  <w:widowControl/>
                  <w:adjustRightInd w:val="0"/>
                  <w:snapToGrid w:val="0"/>
                  <w:jc w:val="left"/>
                  <w:rPr>
                    <w:rFonts w:ascii="宋体" w:hAnsi="宋体" w:cs="宋体"/>
                    <w:sz w:val="21"/>
                    <w:szCs w:val="21"/>
                  </w:rPr>
                </w:pPr>
                <w:r>
                  <w:rPr>
                    <w:rFonts w:ascii="宋体" w:hAnsi="宋体" w:cs="宋体" w:hint="eastAsia"/>
                    <w:sz w:val="21"/>
                    <w:szCs w:val="21"/>
                  </w:rPr>
                  <w:t>网络：</w:t>
                </w:r>
                <w:r>
                  <w:rPr>
                    <w:rFonts w:ascii="宋体" w:hAnsi="宋体" w:cs="宋体" w:hint="eastAsia"/>
                    <w:sz w:val="21"/>
                    <w:szCs w:val="21"/>
                  </w:rPr>
                  <w:t xml:space="preserve">Intel 2x1G </w:t>
                </w:r>
                <w:r>
                  <w:rPr>
                    <w:rFonts w:ascii="宋体" w:hAnsi="宋体" w:cs="宋体" w:hint="eastAsia"/>
                    <w:sz w:val="21"/>
                    <w:szCs w:val="21"/>
                  </w:rPr>
                  <w:t>支持网络唤醒，网络冗余，负载均衡等功能，网口</w:t>
                </w:r>
                <w:r>
                  <w:rPr>
                    <w:rFonts w:ascii="宋体" w:hAnsi="宋体" w:cs="宋体" w:hint="eastAsia"/>
                    <w:sz w:val="21"/>
                    <w:szCs w:val="21"/>
                  </w:rPr>
                  <w:t>1</w:t>
                </w:r>
                <w:r>
                  <w:rPr>
                    <w:rFonts w:ascii="宋体" w:hAnsi="宋体" w:cs="宋体" w:hint="eastAsia"/>
                    <w:sz w:val="21"/>
                    <w:szCs w:val="21"/>
                  </w:rPr>
                  <w:t>复合集成</w:t>
                </w:r>
                <w:r>
                  <w:rPr>
                    <w:rFonts w:ascii="宋体" w:hAnsi="宋体" w:cs="宋体" w:hint="eastAsia"/>
                    <w:sz w:val="21"/>
                    <w:szCs w:val="21"/>
                  </w:rPr>
                  <w:t>IPMI</w:t>
                </w:r>
                <w:r>
                  <w:rPr>
                    <w:rFonts w:ascii="宋体" w:hAnsi="宋体" w:cs="宋体" w:hint="eastAsia"/>
                    <w:sz w:val="21"/>
                    <w:szCs w:val="21"/>
                  </w:rPr>
                  <w:t>管理口</w:t>
                </w:r>
              </w:p>
              <w:p w:rsidR="00D03F3F" w:rsidRDefault="00CE1708">
                <w:pPr>
                  <w:widowControl/>
                  <w:adjustRightInd w:val="0"/>
                  <w:snapToGrid w:val="0"/>
                  <w:jc w:val="left"/>
                  <w:rPr>
                    <w:rFonts w:ascii="宋体" w:hAnsi="宋体" w:cs="宋体"/>
                    <w:sz w:val="21"/>
                    <w:szCs w:val="21"/>
                  </w:rPr>
                </w:pPr>
                <w:r>
                  <w:rPr>
                    <w:rFonts w:ascii="宋体" w:hAnsi="宋体" w:cs="宋体" w:hint="eastAsia"/>
                    <w:sz w:val="21"/>
                    <w:szCs w:val="21"/>
                  </w:rPr>
                  <w:t>磁盘：</w:t>
                </w:r>
                <w:r>
                  <w:rPr>
                    <w:rFonts w:ascii="宋体" w:hAnsi="宋体" w:cs="宋体" w:hint="eastAsia"/>
                    <w:sz w:val="21"/>
                    <w:szCs w:val="21"/>
                  </w:rPr>
                  <w:t>2x3.5</w:t>
                </w:r>
                <w:proofErr w:type="gramStart"/>
                <w:r>
                  <w:rPr>
                    <w:rFonts w:ascii="宋体" w:hAnsi="宋体" w:cs="宋体" w:hint="eastAsia"/>
                    <w:sz w:val="21"/>
                    <w:szCs w:val="21"/>
                  </w:rPr>
                  <w:t>”</w:t>
                </w:r>
                <w:proofErr w:type="gramEnd"/>
                <w:r>
                  <w:rPr>
                    <w:rFonts w:ascii="宋体" w:hAnsi="宋体" w:cs="宋体" w:hint="eastAsia"/>
                    <w:sz w:val="21"/>
                    <w:szCs w:val="21"/>
                  </w:rPr>
                  <w:t>或</w:t>
                </w:r>
                <w:r>
                  <w:rPr>
                    <w:rFonts w:ascii="宋体" w:hAnsi="宋体" w:cs="宋体" w:hint="eastAsia"/>
                    <w:sz w:val="21"/>
                    <w:szCs w:val="21"/>
                  </w:rPr>
                  <w:t>4x2.5</w:t>
                </w:r>
                <w:proofErr w:type="gramStart"/>
                <w:r>
                  <w:rPr>
                    <w:rFonts w:ascii="宋体" w:hAnsi="宋体" w:cs="宋体" w:hint="eastAsia"/>
                    <w:sz w:val="21"/>
                    <w:szCs w:val="21"/>
                  </w:rPr>
                  <w:t>”</w:t>
                </w:r>
                <w:proofErr w:type="gramEnd"/>
                <w:r>
                  <w:rPr>
                    <w:rFonts w:ascii="宋体" w:hAnsi="宋体" w:cs="宋体" w:hint="eastAsia"/>
                    <w:sz w:val="21"/>
                    <w:szCs w:val="21"/>
                  </w:rPr>
                  <w:t xml:space="preserve"> SATA</w:t>
                </w:r>
                <w:r>
                  <w:rPr>
                    <w:rFonts w:ascii="宋体" w:hAnsi="宋体" w:cs="宋体" w:hint="eastAsia"/>
                    <w:sz w:val="21"/>
                    <w:szCs w:val="21"/>
                  </w:rPr>
                  <w:t>盘</w:t>
                </w:r>
              </w:p>
              <w:p w:rsidR="00D03F3F" w:rsidRDefault="00CE1708">
                <w:pPr>
                  <w:widowControl/>
                  <w:adjustRightInd w:val="0"/>
                  <w:snapToGrid w:val="0"/>
                  <w:jc w:val="left"/>
                  <w:rPr>
                    <w:rFonts w:ascii="宋体" w:hAnsi="宋体" w:cs="宋体"/>
                    <w:sz w:val="21"/>
                    <w:szCs w:val="21"/>
                  </w:rPr>
                </w:pPr>
                <w:r>
                  <w:rPr>
                    <w:rFonts w:ascii="宋体" w:hAnsi="宋体" w:cs="宋体" w:hint="eastAsia"/>
                    <w:sz w:val="21"/>
                    <w:szCs w:val="21"/>
                  </w:rPr>
                  <w:t>视频输出：</w:t>
                </w:r>
                <w:r>
                  <w:rPr>
                    <w:rFonts w:ascii="宋体" w:hAnsi="宋体" w:cs="宋体" w:hint="eastAsia"/>
                    <w:sz w:val="21"/>
                    <w:szCs w:val="21"/>
                  </w:rPr>
                  <w:t>VGA</w:t>
                </w:r>
                <w:r>
                  <w:rPr>
                    <w:rFonts w:ascii="宋体" w:hAnsi="宋体" w:cs="宋体" w:hint="eastAsia"/>
                    <w:sz w:val="21"/>
                    <w:szCs w:val="21"/>
                  </w:rPr>
                  <w:t>及</w:t>
                </w:r>
                <w:r>
                  <w:rPr>
                    <w:rFonts w:ascii="宋体" w:hAnsi="宋体" w:cs="宋体" w:hint="eastAsia"/>
                    <w:sz w:val="21"/>
                    <w:szCs w:val="21"/>
                  </w:rPr>
                  <w:t>DP</w:t>
                </w:r>
                <w:r>
                  <w:rPr>
                    <w:rFonts w:ascii="宋体" w:hAnsi="宋体" w:cs="宋体" w:hint="eastAsia"/>
                    <w:sz w:val="21"/>
                    <w:szCs w:val="21"/>
                  </w:rPr>
                  <w:t>各一路，最大分辨率</w:t>
                </w:r>
                <w:r>
                  <w:rPr>
                    <w:rFonts w:ascii="宋体" w:hAnsi="宋体" w:cs="宋体" w:hint="eastAsia"/>
                    <w:sz w:val="21"/>
                    <w:szCs w:val="21"/>
                  </w:rPr>
                  <w:t>1600x1200</w:t>
                </w:r>
                <w:r>
                  <w:rPr>
                    <w:rFonts w:ascii="宋体" w:hAnsi="宋体" w:cs="宋体" w:hint="eastAsia"/>
                    <w:sz w:val="21"/>
                    <w:szCs w:val="21"/>
                  </w:rPr>
                  <w:t>，</w:t>
                </w:r>
                <w:r>
                  <w:rPr>
                    <w:rFonts w:ascii="宋体" w:hAnsi="宋体" w:cs="宋体" w:hint="eastAsia"/>
                    <w:sz w:val="21"/>
                    <w:szCs w:val="21"/>
                  </w:rPr>
                  <w:t>DP</w:t>
                </w:r>
                <w:r>
                  <w:rPr>
                    <w:rFonts w:ascii="宋体" w:hAnsi="宋体" w:cs="宋体" w:hint="eastAsia"/>
                    <w:sz w:val="21"/>
                    <w:szCs w:val="21"/>
                  </w:rPr>
                  <w:t>单</w:t>
                </w:r>
                <w:proofErr w:type="gramStart"/>
                <w:r>
                  <w:rPr>
                    <w:rFonts w:ascii="宋体" w:hAnsi="宋体" w:cs="宋体" w:hint="eastAsia"/>
                    <w:sz w:val="21"/>
                    <w:szCs w:val="21"/>
                  </w:rPr>
                  <w:t>屏最大</w:t>
                </w:r>
                <w:proofErr w:type="gramEnd"/>
                <w:r>
                  <w:rPr>
                    <w:rFonts w:ascii="宋体" w:hAnsi="宋体" w:cs="宋体" w:hint="eastAsia"/>
                    <w:sz w:val="21"/>
                    <w:szCs w:val="21"/>
                  </w:rPr>
                  <w:t>分辨率</w:t>
                </w:r>
                <w:r>
                  <w:rPr>
                    <w:rFonts w:ascii="宋体" w:hAnsi="宋体" w:cs="宋体" w:hint="eastAsia"/>
                    <w:sz w:val="21"/>
                    <w:szCs w:val="21"/>
                  </w:rPr>
                  <w:t>3840x2160</w:t>
                </w:r>
                <w:r>
                  <w:rPr>
                    <w:rFonts w:ascii="宋体" w:hAnsi="宋体" w:cs="宋体" w:hint="eastAsia"/>
                    <w:sz w:val="21"/>
                    <w:szCs w:val="21"/>
                  </w:rPr>
                  <w:t>、</w:t>
                </w:r>
                <w:r>
                  <w:rPr>
                    <w:rFonts w:ascii="宋体" w:hAnsi="宋体" w:cs="宋体" w:hint="eastAsia"/>
                    <w:sz w:val="21"/>
                    <w:szCs w:val="21"/>
                  </w:rPr>
                  <w:t>3</w:t>
                </w:r>
                <w:proofErr w:type="gramStart"/>
                <w:r>
                  <w:rPr>
                    <w:rFonts w:ascii="宋体" w:hAnsi="宋体" w:cs="宋体" w:hint="eastAsia"/>
                    <w:sz w:val="21"/>
                    <w:szCs w:val="21"/>
                  </w:rPr>
                  <w:t>屏最大</w:t>
                </w:r>
                <w:proofErr w:type="gramEnd"/>
                <w:r>
                  <w:rPr>
                    <w:rFonts w:ascii="宋体" w:hAnsi="宋体" w:cs="宋体" w:hint="eastAsia"/>
                    <w:sz w:val="21"/>
                    <w:szCs w:val="21"/>
                  </w:rPr>
                  <w:t>分辨率</w:t>
                </w:r>
                <w:r>
                  <w:rPr>
                    <w:rFonts w:ascii="宋体" w:hAnsi="宋体" w:cs="宋体" w:hint="eastAsia"/>
                    <w:sz w:val="21"/>
                    <w:szCs w:val="21"/>
                  </w:rPr>
                  <w:t>1920</w:t>
                </w:r>
                <w:r>
                  <w:rPr>
                    <w:rFonts w:ascii="宋体" w:hAnsi="宋体" w:cs="宋体" w:hint="eastAsia"/>
                    <w:sz w:val="21"/>
                    <w:szCs w:val="21"/>
                  </w:rPr>
                  <w:t>×</w:t>
                </w:r>
                <w:r>
                  <w:rPr>
                    <w:rFonts w:ascii="宋体" w:hAnsi="宋体" w:cs="宋体" w:hint="eastAsia"/>
                    <w:sz w:val="21"/>
                    <w:szCs w:val="21"/>
                  </w:rPr>
                  <w:t>1080</w:t>
                </w:r>
              </w:p>
              <w:p w:rsidR="00D03F3F" w:rsidRDefault="00CE1708">
                <w:pPr>
                  <w:widowControl/>
                  <w:adjustRightInd w:val="0"/>
                  <w:snapToGrid w:val="0"/>
                  <w:jc w:val="left"/>
                  <w:rPr>
                    <w:rFonts w:ascii="宋体" w:hAnsi="宋体" w:cs="宋体"/>
                    <w:sz w:val="21"/>
                    <w:szCs w:val="21"/>
                  </w:rPr>
                </w:pPr>
                <w:r>
                  <w:rPr>
                    <w:rFonts w:ascii="宋体" w:hAnsi="宋体" w:cs="宋体" w:hint="eastAsia"/>
                    <w:sz w:val="21"/>
                    <w:szCs w:val="21"/>
                  </w:rPr>
                  <w:t>PCIE</w:t>
                </w:r>
                <w:r>
                  <w:rPr>
                    <w:rFonts w:ascii="宋体" w:hAnsi="宋体" w:cs="宋体" w:hint="eastAsia"/>
                    <w:sz w:val="21"/>
                    <w:szCs w:val="21"/>
                  </w:rPr>
                  <w:t>：支持一个</w:t>
                </w:r>
                <w:r>
                  <w:rPr>
                    <w:rFonts w:ascii="宋体" w:hAnsi="宋体" w:cs="宋体" w:hint="eastAsia"/>
                    <w:sz w:val="21"/>
                    <w:szCs w:val="21"/>
                  </w:rPr>
                  <w:t xml:space="preserve">PCI-E3.0x16 </w:t>
                </w:r>
                <w:r>
                  <w:rPr>
                    <w:rFonts w:ascii="宋体" w:hAnsi="宋体" w:cs="宋体" w:hint="eastAsia"/>
                    <w:sz w:val="21"/>
                    <w:szCs w:val="21"/>
                  </w:rPr>
                  <w:t>扩展槽（</w:t>
                </w:r>
                <w:r>
                  <w:rPr>
                    <w:rFonts w:ascii="宋体" w:hAnsi="宋体" w:cs="宋体" w:hint="eastAsia"/>
                    <w:sz w:val="21"/>
                    <w:szCs w:val="21"/>
                  </w:rPr>
                  <w:t>X8</w:t>
                </w:r>
                <w:r>
                  <w:rPr>
                    <w:rFonts w:ascii="宋体" w:hAnsi="宋体" w:cs="宋体" w:hint="eastAsia"/>
                    <w:sz w:val="21"/>
                    <w:szCs w:val="21"/>
                  </w:rPr>
                  <w:t>）</w:t>
                </w:r>
              </w:p>
              <w:p w:rsidR="00D03F3F" w:rsidRDefault="00CE1708">
                <w:pPr>
                  <w:widowControl/>
                  <w:adjustRightInd w:val="0"/>
                  <w:snapToGrid w:val="0"/>
                  <w:jc w:val="left"/>
                  <w:rPr>
                    <w:rFonts w:ascii="宋体" w:hAnsi="宋体" w:cs="宋体"/>
                    <w:sz w:val="21"/>
                    <w:szCs w:val="21"/>
                  </w:rPr>
                </w:pPr>
                <w:r>
                  <w:rPr>
                    <w:rFonts w:ascii="宋体" w:hAnsi="宋体" w:cs="宋体" w:hint="eastAsia"/>
                    <w:sz w:val="21"/>
                    <w:szCs w:val="21"/>
                  </w:rPr>
                  <w:t>RAID</w:t>
                </w:r>
                <w:r>
                  <w:rPr>
                    <w:rFonts w:ascii="宋体" w:hAnsi="宋体" w:cs="宋体" w:hint="eastAsia"/>
                    <w:sz w:val="21"/>
                    <w:szCs w:val="21"/>
                  </w:rPr>
                  <w:t>级别：</w:t>
                </w:r>
                <w:r>
                  <w:rPr>
                    <w:rFonts w:ascii="宋体" w:hAnsi="宋体" w:cs="宋体" w:hint="eastAsia"/>
                    <w:sz w:val="21"/>
                    <w:szCs w:val="21"/>
                  </w:rPr>
                  <w:t>RAID0</w:t>
                </w: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w:t>
                </w:r>
                <w:r>
                  <w:rPr>
                    <w:rFonts w:ascii="宋体" w:hAnsi="宋体" w:cs="宋体" w:hint="eastAsia"/>
                    <w:sz w:val="21"/>
                    <w:szCs w:val="21"/>
                  </w:rPr>
                  <w:t>10</w:t>
                </w:r>
                <w:r>
                  <w:rPr>
                    <w:rFonts w:ascii="宋体" w:hAnsi="宋体" w:cs="宋体" w:hint="eastAsia"/>
                    <w:sz w:val="21"/>
                    <w:szCs w:val="21"/>
                  </w:rPr>
                  <w:t>、</w:t>
                </w:r>
                <w:r>
                  <w:rPr>
                    <w:rFonts w:ascii="宋体" w:hAnsi="宋体" w:cs="宋体" w:hint="eastAsia"/>
                    <w:sz w:val="21"/>
                    <w:szCs w:val="21"/>
                  </w:rPr>
                  <w:t>5</w:t>
                </w:r>
                <w:r>
                  <w:rPr>
                    <w:rFonts w:ascii="宋体" w:hAnsi="宋体" w:cs="宋体" w:hint="eastAsia"/>
                    <w:sz w:val="21"/>
                    <w:szCs w:val="21"/>
                  </w:rPr>
                  <w:t>、</w:t>
                </w:r>
                <w:r>
                  <w:rPr>
                    <w:rFonts w:ascii="宋体" w:hAnsi="宋体" w:cs="宋体" w:hint="eastAsia"/>
                    <w:sz w:val="21"/>
                    <w:szCs w:val="21"/>
                  </w:rPr>
                  <w:t>JBOD</w:t>
                </w:r>
              </w:p>
              <w:p w:rsidR="00D03F3F" w:rsidRDefault="00CE1708">
                <w:pPr>
                  <w:widowControl/>
                  <w:adjustRightInd w:val="0"/>
                  <w:snapToGrid w:val="0"/>
                  <w:jc w:val="left"/>
                  <w:rPr>
                    <w:rFonts w:ascii="宋体" w:hAnsi="宋体" w:cs="宋体"/>
                    <w:sz w:val="21"/>
                    <w:szCs w:val="21"/>
                  </w:rPr>
                </w:pPr>
                <w:r>
                  <w:rPr>
                    <w:rFonts w:ascii="宋体" w:hAnsi="宋体" w:cs="宋体" w:hint="eastAsia"/>
                    <w:sz w:val="21"/>
                    <w:szCs w:val="21"/>
                  </w:rPr>
                  <w:t>管理方式：</w:t>
                </w:r>
                <w:r>
                  <w:rPr>
                    <w:rFonts w:ascii="宋体" w:hAnsi="宋体" w:cs="宋体" w:hint="eastAsia"/>
                    <w:sz w:val="21"/>
                    <w:szCs w:val="21"/>
                  </w:rPr>
                  <w:t>BMC</w:t>
                </w:r>
                <w:r>
                  <w:rPr>
                    <w:rFonts w:ascii="宋体" w:hAnsi="宋体" w:cs="宋体" w:hint="eastAsia"/>
                    <w:sz w:val="21"/>
                    <w:szCs w:val="21"/>
                  </w:rPr>
                  <w:t>及</w:t>
                </w:r>
                <w:r>
                  <w:rPr>
                    <w:rFonts w:ascii="宋体" w:hAnsi="宋体" w:cs="宋体" w:hint="eastAsia"/>
                    <w:sz w:val="21"/>
                    <w:szCs w:val="21"/>
                  </w:rPr>
                  <w:t>IPMI 2.0</w:t>
                </w:r>
              </w:p>
              <w:p w:rsidR="00D03F3F" w:rsidRDefault="00CE1708">
                <w:pPr>
                  <w:widowControl/>
                  <w:adjustRightInd w:val="0"/>
                  <w:snapToGrid w:val="0"/>
                  <w:jc w:val="left"/>
                  <w:rPr>
                    <w:rFonts w:ascii="宋体" w:hAnsi="宋体" w:cs="宋体"/>
                    <w:sz w:val="21"/>
                    <w:szCs w:val="21"/>
                  </w:rPr>
                </w:pPr>
                <w:r>
                  <w:rPr>
                    <w:rFonts w:ascii="宋体" w:hAnsi="宋体" w:cs="宋体" w:hint="eastAsia"/>
                    <w:sz w:val="21"/>
                    <w:szCs w:val="21"/>
                  </w:rPr>
                  <w:t>Windows</w:t>
                </w:r>
                <w:r>
                  <w:rPr>
                    <w:rFonts w:ascii="宋体" w:hAnsi="宋体" w:cs="宋体" w:hint="eastAsia"/>
                    <w:sz w:val="21"/>
                    <w:szCs w:val="21"/>
                  </w:rPr>
                  <w:t>：</w:t>
                </w:r>
                <w:r>
                  <w:rPr>
                    <w:rFonts w:ascii="宋体" w:hAnsi="宋体" w:cs="宋体" w:hint="eastAsia"/>
                    <w:sz w:val="21"/>
                    <w:szCs w:val="21"/>
                  </w:rPr>
                  <w:t>Windows</w:t>
                </w:r>
                <w:r>
                  <w:rPr>
                    <w:rFonts w:ascii="宋体" w:hAnsi="宋体" w:cs="宋体" w:hint="eastAsia"/>
                    <w:sz w:val="21"/>
                    <w:szCs w:val="21"/>
                  </w:rPr>
                  <w:t>嵌入式</w:t>
                </w:r>
                <w:r>
                  <w:rPr>
                    <w:rFonts w:ascii="宋体" w:hAnsi="宋体" w:cs="宋体" w:hint="eastAsia"/>
                    <w:sz w:val="21"/>
                    <w:szCs w:val="21"/>
                  </w:rPr>
                  <w:t>7</w:t>
                </w:r>
                <w:r>
                  <w:rPr>
                    <w:rFonts w:ascii="宋体" w:hAnsi="宋体" w:cs="宋体" w:hint="eastAsia"/>
                    <w:sz w:val="21"/>
                    <w:szCs w:val="21"/>
                  </w:rPr>
                  <w:t>；</w:t>
                </w:r>
                <w:r>
                  <w:rPr>
                    <w:rFonts w:ascii="宋体" w:hAnsi="宋体" w:cs="宋体" w:hint="eastAsia"/>
                    <w:sz w:val="21"/>
                    <w:szCs w:val="21"/>
                  </w:rPr>
                  <w:t>Windows</w:t>
                </w:r>
                <w:r>
                  <w:rPr>
                    <w:rFonts w:ascii="宋体" w:hAnsi="宋体" w:cs="宋体" w:hint="eastAsia"/>
                    <w:sz w:val="21"/>
                    <w:szCs w:val="21"/>
                  </w:rPr>
                  <w:t>嵌入式</w:t>
                </w:r>
                <w:r>
                  <w:rPr>
                    <w:rFonts w:ascii="宋体" w:hAnsi="宋体" w:cs="宋体" w:hint="eastAsia"/>
                    <w:sz w:val="21"/>
                    <w:szCs w:val="21"/>
                  </w:rPr>
                  <w:t xml:space="preserve">8 </w:t>
                </w:r>
                <w:r>
                  <w:rPr>
                    <w:rFonts w:ascii="宋体" w:hAnsi="宋体" w:cs="宋体" w:hint="eastAsia"/>
                    <w:sz w:val="21"/>
                    <w:szCs w:val="21"/>
                  </w:rPr>
                  <w:t>；</w:t>
                </w:r>
                <w:r>
                  <w:rPr>
                    <w:rFonts w:ascii="宋体" w:hAnsi="宋体" w:cs="宋体" w:hint="eastAsia"/>
                    <w:sz w:val="21"/>
                    <w:szCs w:val="21"/>
                  </w:rPr>
                  <w:t>Windows Server 2008 R2</w:t>
                </w:r>
              </w:p>
              <w:p w:rsidR="00D03F3F" w:rsidRDefault="00CE1708">
                <w:pPr>
                  <w:widowControl/>
                  <w:adjustRightInd w:val="0"/>
                  <w:snapToGrid w:val="0"/>
                  <w:jc w:val="left"/>
                  <w:rPr>
                    <w:rFonts w:ascii="宋体" w:hAnsi="宋体" w:cs="宋体"/>
                    <w:sz w:val="21"/>
                    <w:szCs w:val="21"/>
                  </w:rPr>
                </w:pPr>
                <w:r>
                  <w:rPr>
                    <w:rFonts w:ascii="宋体" w:hAnsi="宋体" w:cs="宋体" w:hint="eastAsia"/>
                    <w:sz w:val="21"/>
                    <w:szCs w:val="21"/>
                  </w:rPr>
                  <w:t>Linux</w:t>
                </w:r>
                <w:r>
                  <w:rPr>
                    <w:rFonts w:ascii="宋体" w:hAnsi="宋体" w:cs="宋体" w:hint="eastAsia"/>
                    <w:sz w:val="21"/>
                    <w:szCs w:val="21"/>
                  </w:rPr>
                  <w:t>：</w:t>
                </w:r>
                <w:r>
                  <w:rPr>
                    <w:rFonts w:ascii="宋体" w:hAnsi="宋体" w:cs="宋体" w:hint="eastAsia"/>
                    <w:sz w:val="21"/>
                    <w:szCs w:val="21"/>
                  </w:rPr>
                  <w:t>CentOS 7</w:t>
                </w:r>
              </w:p>
              <w:p w:rsidR="00D03F3F" w:rsidRDefault="00CE1708">
                <w:pPr>
                  <w:widowControl/>
                  <w:adjustRightInd w:val="0"/>
                  <w:snapToGrid w:val="0"/>
                  <w:jc w:val="left"/>
                  <w:rPr>
                    <w:rFonts w:ascii="宋体" w:hAnsi="宋体" w:cs="宋体"/>
                    <w:sz w:val="21"/>
                    <w:szCs w:val="21"/>
                  </w:rPr>
                </w:pPr>
                <w:r>
                  <w:rPr>
                    <w:rFonts w:ascii="宋体" w:hAnsi="宋体" w:cs="宋体" w:hint="eastAsia"/>
                    <w:sz w:val="21"/>
                    <w:szCs w:val="21"/>
                  </w:rPr>
                  <w:t>电源：</w:t>
                </w:r>
                <w:r>
                  <w:rPr>
                    <w:rFonts w:ascii="宋体" w:hAnsi="宋体" w:cs="宋体" w:hint="eastAsia"/>
                    <w:sz w:val="21"/>
                    <w:szCs w:val="21"/>
                  </w:rPr>
                  <w:t>250W 80PLUS</w:t>
                </w:r>
                <w:r>
                  <w:rPr>
                    <w:rFonts w:ascii="宋体" w:hAnsi="宋体" w:cs="宋体" w:hint="eastAsia"/>
                    <w:sz w:val="21"/>
                    <w:szCs w:val="21"/>
                  </w:rPr>
                  <w:t>单电源</w:t>
                </w:r>
              </w:p>
              <w:p w:rsidR="00D03F3F" w:rsidRDefault="00CE1708">
                <w:pPr>
                  <w:widowControl/>
                  <w:adjustRightInd w:val="0"/>
                  <w:snapToGrid w:val="0"/>
                  <w:jc w:val="left"/>
                  <w:rPr>
                    <w:rFonts w:ascii="宋体" w:hAnsi="宋体" w:cs="宋体"/>
                    <w:sz w:val="21"/>
                    <w:szCs w:val="21"/>
                  </w:rPr>
                </w:pPr>
                <w:r>
                  <w:rPr>
                    <w:rFonts w:ascii="宋体" w:hAnsi="宋体" w:cs="宋体" w:hint="eastAsia"/>
                    <w:sz w:val="21"/>
                    <w:szCs w:val="21"/>
                  </w:rPr>
                  <w:t>环境温度：工作：</w:t>
                </w:r>
                <w:r>
                  <w:rPr>
                    <w:rFonts w:ascii="宋体" w:hAnsi="宋体" w:cs="宋体" w:hint="eastAsia"/>
                    <w:sz w:val="21"/>
                    <w:szCs w:val="21"/>
                  </w:rPr>
                  <w:t>5</w:t>
                </w:r>
                <w:r>
                  <w:rPr>
                    <w:rFonts w:ascii="宋体" w:hAnsi="宋体" w:cs="宋体" w:hint="eastAsia"/>
                    <w:sz w:val="21"/>
                    <w:szCs w:val="21"/>
                  </w:rPr>
                  <w:t>℃～</w:t>
                </w:r>
                <w:r>
                  <w:rPr>
                    <w:rFonts w:ascii="宋体" w:hAnsi="宋体" w:cs="宋体" w:hint="eastAsia"/>
                    <w:sz w:val="21"/>
                    <w:szCs w:val="21"/>
                  </w:rPr>
                  <w:t>40</w:t>
                </w: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储藏：</w:t>
                </w:r>
                <w:r>
                  <w:rPr>
                    <w:rFonts w:ascii="宋体" w:hAnsi="宋体" w:cs="宋体" w:hint="eastAsia"/>
                    <w:sz w:val="21"/>
                    <w:szCs w:val="21"/>
                  </w:rPr>
                  <w:t>-20</w:t>
                </w:r>
                <w:r>
                  <w:rPr>
                    <w:rFonts w:ascii="宋体" w:hAnsi="宋体" w:cs="宋体" w:hint="eastAsia"/>
                    <w:sz w:val="21"/>
                    <w:szCs w:val="21"/>
                  </w:rPr>
                  <w:t>℃～</w:t>
                </w:r>
                <w:r>
                  <w:rPr>
                    <w:rFonts w:ascii="宋体" w:hAnsi="宋体" w:cs="宋体" w:hint="eastAsia"/>
                    <w:sz w:val="21"/>
                    <w:szCs w:val="21"/>
                  </w:rPr>
                  <w:t>70</w:t>
                </w:r>
                <w:r>
                  <w:rPr>
                    <w:rFonts w:ascii="宋体" w:hAnsi="宋体" w:cs="宋体" w:hint="eastAsia"/>
                    <w:sz w:val="21"/>
                    <w:szCs w:val="21"/>
                  </w:rPr>
                  <w:t>℃</w:t>
                </w:r>
              </w:p>
              <w:p w:rsidR="00D03F3F" w:rsidRDefault="00CE1708">
                <w:pPr>
                  <w:widowControl/>
                  <w:adjustRightInd w:val="0"/>
                  <w:snapToGrid w:val="0"/>
                  <w:jc w:val="left"/>
                  <w:rPr>
                    <w:rFonts w:ascii="宋体" w:hAnsi="宋体" w:cs="宋体"/>
                    <w:sz w:val="21"/>
                    <w:szCs w:val="21"/>
                  </w:rPr>
                </w:pPr>
                <w:r>
                  <w:rPr>
                    <w:rFonts w:ascii="宋体" w:hAnsi="宋体" w:cs="宋体" w:hint="eastAsia"/>
                    <w:sz w:val="21"/>
                    <w:szCs w:val="21"/>
                  </w:rPr>
                  <w:t>环境湿度：工作：</w:t>
                </w:r>
                <w:r>
                  <w:rPr>
                    <w:rFonts w:ascii="宋体" w:hAnsi="宋体" w:cs="宋体" w:hint="eastAsia"/>
                    <w:sz w:val="21"/>
                    <w:szCs w:val="21"/>
                  </w:rPr>
                  <w:t>20%</w:t>
                </w:r>
                <w:r>
                  <w:rPr>
                    <w:rFonts w:ascii="宋体" w:hAnsi="宋体" w:cs="宋体" w:hint="eastAsia"/>
                    <w:sz w:val="21"/>
                    <w:szCs w:val="21"/>
                  </w:rPr>
                  <w:t>～</w:t>
                </w:r>
                <w:r>
                  <w:rPr>
                    <w:rFonts w:ascii="宋体" w:hAnsi="宋体" w:cs="宋体" w:hint="eastAsia"/>
                    <w:sz w:val="21"/>
                    <w:szCs w:val="21"/>
                  </w:rPr>
                  <w:t>80%RH</w:t>
                </w:r>
                <w:r>
                  <w:rPr>
                    <w:rFonts w:ascii="宋体" w:hAnsi="宋体" w:cs="宋体" w:hint="eastAsia"/>
                    <w:sz w:val="21"/>
                    <w:szCs w:val="21"/>
                  </w:rPr>
                  <w:t>（无结冰、无凝露）</w:t>
                </w:r>
                <w:r>
                  <w:rPr>
                    <w:rFonts w:ascii="宋体" w:hAnsi="宋体" w:cs="宋体" w:hint="eastAsia"/>
                    <w:sz w:val="21"/>
                    <w:szCs w:val="21"/>
                  </w:rPr>
                  <w:t xml:space="preserve"> </w:t>
                </w:r>
                <w:r>
                  <w:rPr>
                    <w:rFonts w:ascii="宋体" w:hAnsi="宋体" w:cs="宋体" w:hint="eastAsia"/>
                    <w:sz w:val="21"/>
                    <w:szCs w:val="21"/>
                  </w:rPr>
                  <w:t>储藏：</w:t>
                </w:r>
                <w:r>
                  <w:rPr>
                    <w:rFonts w:ascii="宋体" w:hAnsi="宋体" w:cs="宋体" w:hint="eastAsia"/>
                    <w:sz w:val="21"/>
                    <w:szCs w:val="21"/>
                  </w:rPr>
                  <w:t>5%</w:t>
                </w:r>
                <w:r>
                  <w:rPr>
                    <w:rFonts w:ascii="宋体" w:hAnsi="宋体" w:cs="宋体" w:hint="eastAsia"/>
                    <w:sz w:val="21"/>
                    <w:szCs w:val="21"/>
                  </w:rPr>
                  <w:t>～</w:t>
                </w:r>
                <w:r>
                  <w:rPr>
                    <w:rFonts w:ascii="宋体" w:hAnsi="宋体" w:cs="宋体" w:hint="eastAsia"/>
                    <w:sz w:val="21"/>
                    <w:szCs w:val="21"/>
                  </w:rPr>
                  <w:t>90%RH</w:t>
                </w:r>
                <w:r>
                  <w:rPr>
                    <w:rFonts w:ascii="宋体" w:hAnsi="宋体" w:cs="宋体" w:hint="eastAsia"/>
                    <w:sz w:val="21"/>
                    <w:szCs w:val="21"/>
                  </w:rPr>
                  <w:t>（无结冰、无凝露）</w:t>
                </w:r>
              </w:p>
              <w:p w:rsidR="00D03F3F" w:rsidRDefault="00CE1708">
                <w:pPr>
                  <w:widowControl/>
                  <w:adjustRightInd w:val="0"/>
                  <w:snapToGrid w:val="0"/>
                  <w:jc w:val="left"/>
                  <w:rPr>
                    <w:rFonts w:ascii="宋体" w:hAnsi="宋体" w:cs="宋体"/>
                    <w:sz w:val="21"/>
                    <w:szCs w:val="21"/>
                  </w:rPr>
                </w:pPr>
                <w:r>
                  <w:rPr>
                    <w:rFonts w:ascii="宋体" w:hAnsi="宋体" w:cs="宋体" w:hint="eastAsia"/>
                    <w:sz w:val="21"/>
                    <w:szCs w:val="21"/>
                  </w:rPr>
                  <w:t>安装：</w:t>
                </w:r>
                <w:r>
                  <w:rPr>
                    <w:rFonts w:ascii="宋体" w:hAnsi="宋体" w:cs="宋体" w:hint="eastAsia"/>
                    <w:sz w:val="21"/>
                    <w:szCs w:val="21"/>
                  </w:rPr>
                  <w:t>19</w:t>
                </w:r>
                <w:r>
                  <w:rPr>
                    <w:rFonts w:ascii="宋体" w:hAnsi="宋体" w:cs="宋体" w:hint="eastAsia"/>
                    <w:sz w:val="21"/>
                    <w:szCs w:val="21"/>
                  </w:rPr>
                  <w:t>英寸标准机柜，支持挂架、导轨、托盘方式；</w:t>
                </w:r>
              </w:p>
              <w:p w:rsidR="00D03F3F" w:rsidRDefault="00CE1708">
                <w:pPr>
                  <w:widowControl/>
                  <w:adjustRightInd w:val="0"/>
                  <w:snapToGrid w:val="0"/>
                  <w:jc w:val="left"/>
                </w:pPr>
                <w:r>
                  <w:rPr>
                    <w:rFonts w:ascii="宋体" w:hAnsi="宋体" w:cs="宋体" w:hint="eastAsia"/>
                    <w:sz w:val="21"/>
                    <w:szCs w:val="21"/>
                  </w:rPr>
                  <w:t>尺寸：</w:t>
                </w:r>
                <w:r>
                  <w:rPr>
                    <w:rFonts w:ascii="宋体" w:hAnsi="宋体" w:cs="宋体" w:hint="eastAsia"/>
                    <w:sz w:val="21"/>
                    <w:szCs w:val="21"/>
                  </w:rPr>
                  <w:t>430</w:t>
                </w:r>
                <w:r>
                  <w:rPr>
                    <w:rFonts w:ascii="宋体" w:hAnsi="宋体" w:cs="宋体" w:hint="eastAsia"/>
                    <w:sz w:val="21"/>
                    <w:szCs w:val="21"/>
                  </w:rPr>
                  <w:t>（</w:t>
                </w:r>
                <w:r>
                  <w:rPr>
                    <w:rFonts w:ascii="宋体" w:hAnsi="宋体" w:cs="宋体" w:hint="eastAsia"/>
                    <w:sz w:val="21"/>
                    <w:szCs w:val="21"/>
                  </w:rPr>
                  <w:t>W</w:t>
                </w:r>
                <w:r>
                  <w:rPr>
                    <w:rFonts w:ascii="宋体" w:hAnsi="宋体" w:cs="宋体" w:hint="eastAsia"/>
                    <w:sz w:val="21"/>
                    <w:szCs w:val="21"/>
                  </w:rPr>
                  <w:t>）</w:t>
                </w:r>
                <w:r>
                  <w:rPr>
                    <w:rFonts w:ascii="宋体" w:hAnsi="宋体" w:cs="宋体" w:hint="eastAsia"/>
                    <w:sz w:val="21"/>
                    <w:szCs w:val="21"/>
                  </w:rPr>
                  <w:t>x450</w:t>
                </w:r>
                <w:r>
                  <w:rPr>
                    <w:rFonts w:ascii="宋体" w:hAnsi="宋体" w:cs="宋体" w:hint="eastAsia"/>
                    <w:sz w:val="21"/>
                    <w:szCs w:val="21"/>
                  </w:rPr>
                  <w:t>（</w:t>
                </w:r>
                <w:r>
                  <w:rPr>
                    <w:rFonts w:ascii="宋体" w:hAnsi="宋体" w:cs="宋体" w:hint="eastAsia"/>
                    <w:sz w:val="21"/>
                    <w:szCs w:val="21"/>
                  </w:rPr>
                  <w:t>D</w:t>
                </w:r>
                <w:r>
                  <w:rPr>
                    <w:rFonts w:ascii="宋体" w:hAnsi="宋体" w:cs="宋体" w:hint="eastAsia"/>
                    <w:sz w:val="21"/>
                    <w:szCs w:val="21"/>
                  </w:rPr>
                  <w:t>）</w:t>
                </w:r>
                <w:r>
                  <w:rPr>
                    <w:rFonts w:ascii="宋体" w:hAnsi="宋体" w:cs="宋体" w:hint="eastAsia"/>
                    <w:sz w:val="21"/>
                    <w:szCs w:val="21"/>
                  </w:rPr>
                  <w:t>x45</w:t>
                </w:r>
                <w:r>
                  <w:rPr>
                    <w:rFonts w:ascii="宋体" w:hAnsi="宋体" w:cs="宋体" w:hint="eastAsia"/>
                    <w:sz w:val="21"/>
                    <w:szCs w:val="21"/>
                  </w:rPr>
                  <w:t>（</w:t>
                </w:r>
                <w:r>
                  <w:rPr>
                    <w:rFonts w:ascii="宋体" w:hAnsi="宋体" w:cs="宋体" w:hint="eastAsia"/>
                    <w:sz w:val="21"/>
                    <w:szCs w:val="21"/>
                  </w:rPr>
                  <w:t>H</w:t>
                </w:r>
                <w:r>
                  <w:rPr>
                    <w:rFonts w:ascii="宋体" w:hAnsi="宋体" w:cs="宋体" w:hint="eastAsia"/>
                    <w:sz w:val="21"/>
                    <w:szCs w:val="21"/>
                  </w:rPr>
                  <w:t>）</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pPr>
                <w:r>
                  <w:rPr>
                    <w:rFonts w:ascii="宋体" w:hAnsi="宋体" w:cs="宋体" w:hint="eastAsia"/>
                    <w:sz w:val="21"/>
                    <w:szCs w:val="21"/>
                  </w:rPr>
                  <w:t>1</w:t>
                </w:r>
                <w:r>
                  <w:rPr>
                    <w:rFonts w:ascii="宋体" w:hAnsi="宋体" w:cs="宋体" w:hint="eastAsia"/>
                    <w:sz w:val="21"/>
                    <w:szCs w:val="21"/>
                  </w:rPr>
                  <w:t>台</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9</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center"/>
                </w:pPr>
                <w:r>
                  <w:rPr>
                    <w:rFonts w:ascii="宋体" w:hAnsi="宋体" w:cs="宋体" w:hint="eastAsia"/>
                    <w:sz w:val="21"/>
                    <w:szCs w:val="21"/>
                  </w:rPr>
                  <w:t>平台软件</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jc w:val="left"/>
                </w:pPr>
                <w:r>
                  <w:rPr>
                    <w:rFonts w:ascii="宋体" w:hAnsi="宋体" w:cs="宋体" w:hint="eastAsia"/>
                    <w:sz w:val="21"/>
                    <w:szCs w:val="21"/>
                  </w:rPr>
                  <w:t>软件接入平台，对摄像机进行前端管理</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CE1708">
                <w:pPr>
                  <w:widowControl/>
                  <w:adjustRightInd w:val="0"/>
                  <w:snapToGrid w:val="0"/>
                </w:pPr>
                <w:r>
                  <w:rPr>
                    <w:rFonts w:ascii="宋体" w:hAnsi="宋体" w:cs="宋体" w:hint="eastAsia"/>
                    <w:sz w:val="21"/>
                    <w:szCs w:val="21"/>
                  </w:rPr>
                  <w:t>1</w:t>
                </w:r>
                <w:r>
                  <w:rPr>
                    <w:rFonts w:ascii="宋体" w:hAnsi="宋体" w:cs="宋体" w:hint="eastAsia"/>
                    <w:sz w:val="21"/>
                    <w:szCs w:val="21"/>
                  </w:rPr>
                  <w:t>套</w:t>
                </w:r>
              </w:p>
            </w:tc>
          </w:tr>
        </w:tbl>
        <w:p w:rsidR="0058629E" w:rsidRPr="0058629E" w:rsidRDefault="00C9245B" w:rsidP="00D03F3F">
          <w:pPr>
            <w:rPr>
              <w:rFonts w:ascii="仿宋_GB2312" w:eastAsia="仿宋_GB2312" w:hAnsi="仿宋_GB2312" w:cs="仿宋_GB2312"/>
              <w:szCs w:val="21"/>
            </w:rPr>
          </w:pPr>
        </w:p>
        <w:p w:rsidR="0050268E" w:rsidRDefault="00C9245B"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YKSGZC2020016</vt:lpwstr>
  </property>
</Properties>
</file>