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智慧教学平台服务项目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YKSGZC2020042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0C68A0" w:rsidRDefault="00C565FF" w:rsidP="000C68A0">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0C68A0" w:rsidRDefault="00375A9A" w:rsidP="000C68A0">
          <w:pPr>
            <w:spacing w:line="560" w:lineRule="exact"/>
            <w:ind w:firstLineChars="200" w:firstLine="480"/>
            <w:rPr>
              <w:rFonts w:ascii="仿宋" w:eastAsia="仿宋" w:hAnsi="仿宋"/>
              <w:sz w:val="24"/>
            </w:rPr>
          </w:pPr>
        </w:p>
        <w:p w:rsidR="000C68A0" w:rsidRDefault="00C565FF" w:rsidP="000C68A0">
          <w:pPr>
            <w:spacing w:line="560" w:lineRule="exact"/>
            <w:ind w:firstLineChars="200" w:firstLine="640"/>
            <w:rPr>
              <w:rFonts w:ascii="黑体" w:eastAsia="黑体" w:hAnsi="黑体"/>
              <w:sz w:val="32"/>
              <w:szCs w:val="32"/>
            </w:rPr>
          </w:pPr>
          <w:r>
            <w:rPr>
              <w:rFonts w:ascii="黑体" w:eastAsia="黑体" w:hAnsi="黑体" w:hint="eastAsia"/>
              <w:sz w:val="32"/>
              <w:szCs w:val="32"/>
            </w:rPr>
            <w:t>一、服务内容</w:t>
          </w:r>
          <w:r w:rsidRPr="007B3FB0">
            <w:rPr>
              <w:rFonts w:ascii="黑体" w:eastAsia="黑体" w:hAnsi="黑体" w:hint="eastAsia"/>
              <w:sz w:val="32"/>
              <w:szCs w:val="32"/>
            </w:rPr>
            <w:t>：</w:t>
          </w:r>
        </w:p>
        <w:tbl>
          <w:tblPr>
            <w:tblW w:w="881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85" w:type="dxa"/>
              <w:bottom w:w="57" w:type="dxa"/>
              <w:right w:w="85" w:type="dxa"/>
            </w:tblCellMar>
            <w:tblLook w:val="0000" w:firstRow="0" w:lastRow="0" w:firstColumn="0" w:lastColumn="0" w:noHBand="0" w:noVBand="0"/>
          </w:tblPr>
          <w:tblGrid>
            <w:gridCol w:w="1547"/>
            <w:gridCol w:w="7270"/>
          </w:tblGrid>
          <w:tr w:rsidR="000C68A0" w:rsidTr="00A10A77">
            <w:trPr>
              <w:trHeight w:val="694"/>
              <w:jc w:val="center"/>
            </w:trPr>
            <w:tc>
              <w:tcPr>
                <w:tcW w:w="1547" w:type="dxa"/>
                <w:vAlign w:val="center"/>
              </w:tcPr>
              <w:p w:rsidR="000C68A0" w:rsidRDefault="00C565FF" w:rsidP="00A10A77">
                <w:pPr>
                  <w:widowControl/>
                  <w:jc w:val="center"/>
                  <w:rPr>
                    <w:rFonts w:ascii="黑体" w:eastAsia="黑体" w:hAnsi="黑体" w:cs="宋体"/>
                    <w:b/>
                    <w:sz w:val="24"/>
                  </w:rPr>
                </w:pPr>
                <w:r>
                  <w:rPr>
                    <w:rFonts w:ascii="黑体" w:eastAsia="黑体" w:hAnsi="黑体" w:cs="宋体" w:hint="eastAsia"/>
                    <w:b/>
                    <w:kern w:val="0"/>
                    <w:sz w:val="24"/>
                  </w:rPr>
                  <w:t>技术指标</w:t>
                </w:r>
              </w:p>
            </w:tc>
            <w:tc>
              <w:tcPr>
                <w:tcW w:w="7270" w:type="dxa"/>
                <w:vAlign w:val="center"/>
              </w:tcPr>
              <w:p w:rsidR="000C68A0" w:rsidRDefault="00C565FF" w:rsidP="00A10A77">
                <w:pPr>
                  <w:widowControl/>
                  <w:jc w:val="center"/>
                  <w:rPr>
                    <w:rFonts w:ascii="黑体" w:eastAsia="黑体" w:hAnsi="黑体" w:cs="宋体"/>
                    <w:b/>
                    <w:sz w:val="24"/>
                  </w:rPr>
                </w:pPr>
                <w:r>
                  <w:rPr>
                    <w:rFonts w:ascii="黑体" w:eastAsia="黑体" w:hAnsi="黑体" w:cs="宋体" w:hint="eastAsia"/>
                    <w:b/>
                    <w:sz w:val="24"/>
                  </w:rPr>
                  <w:t>详细说明</w:t>
                </w:r>
              </w:p>
            </w:tc>
          </w:tr>
          <w:tr w:rsidR="000C68A0" w:rsidTr="00A10A77">
            <w:trPr>
              <w:trHeight w:val="1188"/>
              <w:jc w:val="center"/>
            </w:trPr>
            <w:tc>
              <w:tcPr>
                <w:tcW w:w="1547" w:type="dxa"/>
                <w:vAlign w:val="center"/>
              </w:tcPr>
              <w:p w:rsidR="000C68A0" w:rsidRDefault="00C565FF" w:rsidP="00A10A77">
                <w:pPr>
                  <w:spacing w:line="360" w:lineRule="auto"/>
                  <w:jc w:val="center"/>
                  <w:rPr>
                    <w:rFonts w:ascii="仿宋_GB2312" w:eastAsia="仿宋_GB2312" w:hAnsi="宋体" w:cs="宋体"/>
                    <w:kern w:val="0"/>
                    <w:sz w:val="24"/>
                  </w:rPr>
                </w:pPr>
                <w:r>
                  <w:rPr>
                    <w:rFonts w:ascii="仿宋_GB2312" w:eastAsia="仿宋_GB2312" w:hAnsi="宋体" w:cs="宋体" w:hint="eastAsia"/>
                    <w:sz w:val="24"/>
                  </w:rPr>
                  <w:t>一、系统对接</w:t>
                </w:r>
              </w:p>
            </w:tc>
            <w:tc>
              <w:tcPr>
                <w:tcW w:w="7270" w:type="dxa"/>
                <w:vAlign w:val="center"/>
              </w:tcPr>
              <w:p w:rsidR="000C68A0" w:rsidRDefault="00C565FF" w:rsidP="000C68A0">
                <w:pPr>
                  <w:numPr>
                    <w:ilvl w:val="0"/>
                    <w:numId w:val="11"/>
                  </w:numPr>
                  <w:jc w:val="left"/>
                  <w:rPr>
                    <w:rFonts w:ascii="仿宋_GB2312" w:eastAsia="仿宋_GB2312" w:hAnsi="宋体" w:cs="宋体"/>
                    <w:szCs w:val="21"/>
                  </w:rPr>
                </w:pPr>
                <w:r>
                  <w:rPr>
                    <w:rFonts w:ascii="仿宋_GB2312" w:eastAsia="仿宋_GB2312" w:hAnsi="宋体" w:cs="宋体" w:hint="eastAsia"/>
                    <w:szCs w:val="21"/>
                  </w:rPr>
                  <w:t>智慧教学系统与学校统一身份认证对接，实现管理端的统一认证；</w:t>
                </w:r>
                <w:r>
                  <w:rPr>
                    <w:rFonts w:ascii="仿宋_GB2312" w:eastAsia="仿宋_GB2312" w:hAnsi="宋体" w:cs="宋体"/>
                    <w:szCs w:val="21"/>
                  </w:rPr>
                  <w:t xml:space="preserve"> </w:t>
                </w:r>
              </w:p>
              <w:p w:rsidR="000C68A0" w:rsidRDefault="00C565FF" w:rsidP="00A10A77">
                <w:pPr>
                  <w:rPr>
                    <w:rFonts w:ascii="仿宋_GB2312" w:eastAsia="仿宋_GB2312" w:hAnsi="宋体" w:cs="宋体"/>
                    <w:szCs w:val="21"/>
                  </w:rPr>
                </w:pPr>
                <w:r>
                  <w:rPr>
                    <w:rFonts w:ascii="仿宋_GB2312" w:eastAsia="仿宋_GB2312" w:hAnsi="宋体" w:hint="eastAsia"/>
                    <w:szCs w:val="21"/>
                  </w:rPr>
                  <w:t>2、</w:t>
                </w:r>
                <w:r>
                  <w:rPr>
                    <w:rFonts w:ascii="仿宋_GB2312" w:eastAsia="仿宋_GB2312" w:hAnsi="宋体" w:cs="宋体" w:hint="eastAsia"/>
                    <w:szCs w:val="21"/>
                  </w:rPr>
                  <w:t>智慧教学系统可实现与学校教务管理系统对接，并进行定期维护和更新，实现教务数据的同步；</w:t>
                </w:r>
              </w:p>
            </w:tc>
          </w:tr>
          <w:tr w:rsidR="000C68A0" w:rsidTr="00A10A77">
            <w:trPr>
              <w:trHeight w:val="7753"/>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仿宋" w:hint="eastAsia"/>
                    <w:sz w:val="24"/>
                  </w:rPr>
                  <w:t>二、平台基本技术要求</w:t>
                </w:r>
              </w:p>
            </w:tc>
            <w:tc>
              <w:tcPr>
                <w:tcW w:w="7270" w:type="dxa"/>
                <w:vAlign w:val="center"/>
              </w:tcPr>
              <w:p w:rsidR="000C68A0" w:rsidRDefault="00C565FF" w:rsidP="00A10A77">
                <w:pPr>
                  <w:jc w:val="left"/>
                  <w:rPr>
                    <w:rFonts w:ascii="仿宋_GB2312" w:eastAsia="仿宋_GB2312" w:hAnsi="宋体" w:cs="宋体"/>
                    <w:szCs w:val="21"/>
                  </w:rPr>
                </w:pPr>
                <w:r>
                  <w:rPr>
                    <w:rFonts w:ascii="仿宋_GB2312" w:eastAsia="仿宋_GB2312" w:hAnsi="宋体" w:hint="eastAsia"/>
                    <w:szCs w:val="21"/>
                  </w:rPr>
                  <w:t>★1、</w:t>
                </w:r>
                <w:r>
                  <w:rPr>
                    <w:rFonts w:ascii="仿宋_GB2312" w:eastAsia="仿宋_GB2312" w:hAnsi="宋体" w:cs="宋体" w:hint="eastAsia"/>
                    <w:szCs w:val="21"/>
                  </w:rPr>
                  <w:t>提供</w:t>
                </w:r>
                <w:proofErr w:type="gramStart"/>
                <w:r>
                  <w:rPr>
                    <w:rFonts w:ascii="仿宋_GB2312" w:eastAsia="仿宋_GB2312" w:hAnsi="宋体" w:cs="宋体" w:hint="eastAsia"/>
                    <w:szCs w:val="21"/>
                  </w:rPr>
                  <w:t>专属含甲方</w:t>
                </w:r>
                <w:proofErr w:type="gramEnd"/>
                <w:r>
                  <w:rPr>
                    <w:rFonts w:ascii="仿宋_GB2312" w:eastAsia="仿宋_GB2312" w:hAnsi="宋体" w:cs="宋体" w:hint="eastAsia"/>
                    <w:szCs w:val="21"/>
                  </w:rPr>
                  <w:t>学校英文缩写的二级登录域名；</w:t>
                </w:r>
              </w:p>
              <w:p w:rsidR="000C68A0" w:rsidRDefault="00C565FF" w:rsidP="00A10A77">
                <w:pPr>
                  <w:jc w:val="left"/>
                  <w:rPr>
                    <w:rFonts w:ascii="仿宋_GB2312" w:eastAsia="仿宋_GB2312" w:hAnsi="宋体" w:cs="宋体"/>
                    <w:szCs w:val="21"/>
                  </w:rPr>
                </w:pPr>
                <w:r>
                  <w:rPr>
                    <w:rFonts w:ascii="仿宋_GB2312" w:eastAsia="仿宋_GB2312" w:hAnsi="宋体" w:hint="eastAsia"/>
                    <w:szCs w:val="21"/>
                  </w:rPr>
                  <w:t>2、</w:t>
                </w:r>
                <w:r>
                  <w:rPr>
                    <w:rFonts w:ascii="仿宋_GB2312" w:eastAsia="仿宋_GB2312" w:hAnsi="宋体" w:cs="宋体" w:hint="eastAsia"/>
                    <w:szCs w:val="21"/>
                  </w:rPr>
                  <w:t>提供定制化的包含甲方学校的主题背景、logo、校徽的登录页面，并会根据甲方学校主视觉色系进行配色</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3、移动客户端，</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iOS和Android系统。与课程建设资源共享平台能够对接，进行在线课程的学习、作业、考试、讨论、笔记、小组、成绩分析、学生管理，能够实现课堂签到、抢答、问卷、讨论、选人、资料、直播等功能；</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支持Web服务器集群</w:t>
                </w:r>
                <w:r>
                  <w:rPr>
                    <w:rFonts w:ascii="仿宋_GB2312" w:eastAsia="仿宋_GB2312" w:hAnsi="宋体" w:hint="eastAsia"/>
                    <w:szCs w:val="21"/>
                  </w:rPr>
                  <w:t>，具有</w:t>
                </w:r>
                <w:r>
                  <w:rPr>
                    <w:rFonts w:ascii="仿宋_GB2312" w:eastAsia="仿宋_GB2312" w:hAnsi="宋体"/>
                    <w:szCs w:val="21"/>
                  </w:rPr>
                  <w:t>安全策略和备份机制</w:t>
                </w:r>
                <w:r>
                  <w:rPr>
                    <w:rFonts w:ascii="仿宋_GB2312" w:eastAsia="仿宋_GB2312" w:hAnsi="宋体" w:hint="eastAsia"/>
                    <w:szCs w:val="21"/>
                  </w:rPr>
                  <w:t>，可</w:t>
                </w:r>
                <w:r>
                  <w:rPr>
                    <w:rFonts w:ascii="仿宋_GB2312" w:eastAsia="仿宋_GB2312" w:hAnsi="宋体"/>
                    <w:szCs w:val="21"/>
                  </w:rPr>
                  <w:t>根据不同的业务要求采用不同的安全措施</w:t>
                </w:r>
                <w:r>
                  <w:rPr>
                    <w:rFonts w:ascii="仿宋_GB2312" w:eastAsia="仿宋_GB2312" w:hAnsi="宋体" w:hint="eastAsia"/>
                    <w:szCs w:val="21"/>
                  </w:rPr>
                  <w:t>，</w:t>
                </w:r>
                <w:r>
                  <w:rPr>
                    <w:rFonts w:ascii="仿宋_GB2312" w:eastAsia="仿宋_GB2312" w:hAnsi="宋体"/>
                    <w:szCs w:val="21"/>
                  </w:rPr>
                  <w:t>保证发生故障时不影响整个系统的正常运行</w:t>
                </w:r>
                <w:r>
                  <w:rPr>
                    <w:rFonts w:ascii="仿宋_GB2312" w:eastAsia="仿宋_GB2312" w:hAnsi="宋体" w:hint="eastAsia"/>
                    <w:szCs w:val="21"/>
                  </w:rPr>
                  <w:t>，</w:t>
                </w:r>
                <w:r>
                  <w:rPr>
                    <w:rFonts w:ascii="仿宋_GB2312" w:eastAsia="仿宋_GB2312" w:hAnsi="宋体"/>
                    <w:szCs w:val="21"/>
                  </w:rPr>
                  <w:t>提供各级数据备份机制能够每天非工作时段定时备份数据库</w:t>
                </w:r>
                <w:r>
                  <w:rPr>
                    <w:rFonts w:ascii="仿宋_GB2312" w:eastAsia="仿宋_GB2312" w:hAnsi="宋体" w:hint="eastAsia"/>
                    <w:szCs w:val="21"/>
                  </w:rPr>
                  <w:t>，具有</w:t>
                </w:r>
                <w:r>
                  <w:rPr>
                    <w:rFonts w:ascii="仿宋_GB2312" w:eastAsia="仿宋_GB2312" w:hAnsi="宋体"/>
                    <w:szCs w:val="21"/>
                  </w:rPr>
                  <w:t>相关策略对知识产权进行保护</w:t>
                </w:r>
                <w:r>
                  <w:rPr>
                    <w:rFonts w:ascii="仿宋_GB2312" w:eastAsia="仿宋_GB2312" w:hAnsi="宋体" w:hint="eastAsia"/>
                    <w:szCs w:val="21"/>
                  </w:rPr>
                  <w:t>；</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5、能够进行课程创建、内容共享、学习过程跟踪和控制、在线测试和作业发布、交流互动、成绩评测和学习成果反馈教学流程；</w:t>
                </w:r>
                <w:r>
                  <w:rPr>
                    <w:rFonts w:ascii="仿宋_GB2312" w:eastAsia="仿宋_GB2312" w:hAnsi="宋体"/>
                    <w:szCs w:val="21"/>
                  </w:rPr>
                  <w:t xml:space="preserve"> </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6、全面支持学生的自主学习与合作学习，体现在教学活动中学生的主体地位和教师的主导地位，为学生构建自主学习、主动探索的环境，教师通过组织学习材料，实时和非实时的教学手段引导和帮助学生学习；</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7、平台具有视频、文档格式自动转换、码流自动转换的功能， 以适应不同的访问终端（Android，iOS）；所有文档资源自动转码成flash格式播放，视频类资源系统自动转码为mp4、</w:t>
                </w:r>
                <w:proofErr w:type="spellStart"/>
                <w:r>
                  <w:rPr>
                    <w:rFonts w:ascii="仿宋_GB2312" w:eastAsia="仿宋_GB2312" w:hAnsi="宋体" w:hint="eastAsia"/>
                    <w:szCs w:val="21"/>
                  </w:rPr>
                  <w:t>flv</w:t>
                </w:r>
                <w:proofErr w:type="spellEnd"/>
                <w:r>
                  <w:rPr>
                    <w:rFonts w:ascii="仿宋_GB2312" w:eastAsia="仿宋_GB2312" w:hAnsi="宋体" w:hint="eastAsia"/>
                    <w:szCs w:val="21"/>
                  </w:rPr>
                  <w:t>等多种格式。</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8、支持创建学生</w:t>
                </w:r>
                <w:r>
                  <w:rPr>
                    <w:rFonts w:ascii="仿宋_GB2312" w:eastAsia="仿宋_GB2312" w:hAnsi="宋体"/>
                    <w:szCs w:val="21"/>
                  </w:rPr>
                  <w:t>、教师、管理员、超级管理</w:t>
                </w:r>
                <w:r>
                  <w:rPr>
                    <w:rFonts w:ascii="仿宋_GB2312" w:eastAsia="仿宋_GB2312" w:hAnsi="宋体" w:hint="eastAsia"/>
                    <w:szCs w:val="21"/>
                  </w:rPr>
                  <w:t>员</w:t>
                </w:r>
                <w:r>
                  <w:rPr>
                    <w:rFonts w:ascii="仿宋_GB2312" w:eastAsia="仿宋_GB2312" w:hAnsi="宋体"/>
                    <w:szCs w:val="21"/>
                  </w:rPr>
                  <w:t>等角色，各级管理员</w:t>
                </w:r>
                <w:r>
                  <w:rPr>
                    <w:rFonts w:ascii="仿宋_GB2312" w:eastAsia="仿宋_GB2312" w:hAnsi="宋体" w:hint="eastAsia"/>
                    <w:szCs w:val="21"/>
                  </w:rPr>
                  <w:t>也</w:t>
                </w:r>
                <w:r>
                  <w:rPr>
                    <w:rFonts w:ascii="仿宋_GB2312" w:eastAsia="仿宋_GB2312" w:hAnsi="宋体"/>
                    <w:szCs w:val="21"/>
                  </w:rPr>
                  <w:t>可以根据</w:t>
                </w:r>
                <w:r>
                  <w:rPr>
                    <w:rFonts w:ascii="仿宋_GB2312" w:eastAsia="仿宋_GB2312" w:hAnsi="宋体" w:hint="eastAsia"/>
                    <w:szCs w:val="21"/>
                  </w:rPr>
                  <w:t>自身的</w:t>
                </w:r>
                <w:r>
                  <w:rPr>
                    <w:rFonts w:ascii="仿宋_GB2312" w:eastAsia="仿宋_GB2312" w:hAnsi="宋体"/>
                    <w:szCs w:val="21"/>
                  </w:rPr>
                  <w:t>需求创建角色和为角色指定权限</w:t>
                </w:r>
              </w:p>
              <w:p w:rsidR="000C68A0" w:rsidRDefault="00C565FF" w:rsidP="000C68A0">
                <w:pPr>
                  <w:numPr>
                    <w:ilvl w:val="0"/>
                    <w:numId w:val="12"/>
                  </w:numPr>
                  <w:adjustRightInd w:val="0"/>
                  <w:snapToGrid w:val="0"/>
                  <w:contextualSpacing/>
                  <w:rPr>
                    <w:rFonts w:ascii="仿宋_GB2312" w:eastAsia="仿宋_GB2312" w:hAnsi="宋体"/>
                    <w:szCs w:val="21"/>
                  </w:rPr>
                </w:pPr>
                <w:r>
                  <w:rPr>
                    <w:rFonts w:ascii="仿宋_GB2312" w:eastAsia="仿宋_GB2312" w:hAnsi="宋体" w:hint="eastAsia"/>
                    <w:szCs w:val="21"/>
                  </w:rPr>
                  <w:t>支持混合教学、直播课堂教学等多种网络教学模式。</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★10、满足万人同时在线学习的性能要求。</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11、能够使用safari、</w:t>
                </w:r>
                <w:r>
                  <w:rPr>
                    <w:rFonts w:ascii="仿宋_GB2312" w:eastAsia="仿宋_GB2312" w:hAnsi="宋体"/>
                    <w:szCs w:val="21"/>
                  </w:rPr>
                  <w:t>Firefox</w:t>
                </w:r>
                <w:r>
                  <w:rPr>
                    <w:rFonts w:ascii="仿宋_GB2312" w:eastAsia="仿宋_GB2312" w:hAnsi="宋体" w:hint="eastAsia"/>
                    <w:szCs w:val="21"/>
                  </w:rPr>
                  <w:t>、chrome等多种浏览器访问。</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★12、不限注册课程数量和注册用户数。</w:t>
                </w:r>
              </w:p>
              <w:p w:rsidR="000C68A0" w:rsidRDefault="00C565FF" w:rsidP="00A10A77">
                <w:pPr>
                  <w:adjustRightInd w:val="0"/>
                  <w:snapToGrid w:val="0"/>
                  <w:contextualSpacing/>
                  <w:rPr>
                    <w:rFonts w:ascii="仿宋_GB2312" w:eastAsia="仿宋_GB2312" w:hAnsi="宋体"/>
                    <w:szCs w:val="21"/>
                  </w:rPr>
                </w:pPr>
                <w:r>
                  <w:rPr>
                    <w:rFonts w:ascii="仿宋_GB2312" w:eastAsia="仿宋_GB2312" w:hAnsi="宋体" w:hint="eastAsia"/>
                    <w:szCs w:val="21"/>
                  </w:rPr>
                  <w:t>13、机构和用户管理：管理员可以批量增加、删除、修改组织机构树，可单个、批量增加、删除、修改、查找用户信息。</w:t>
                </w:r>
              </w:p>
            </w:tc>
          </w:tr>
          <w:tr w:rsidR="000C68A0" w:rsidTr="00A10A77">
            <w:trPr>
              <w:trHeight w:val="1171"/>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宋体" w:hint="eastAsia"/>
                    <w:sz w:val="24"/>
                  </w:rPr>
                  <w:t>三、课程建设</w:t>
                </w:r>
              </w:p>
            </w:tc>
            <w:tc>
              <w:tcPr>
                <w:tcW w:w="7270" w:type="dxa"/>
                <w:vAlign w:val="center"/>
              </w:tcPr>
              <w:p w:rsidR="000C68A0" w:rsidRDefault="00C565FF" w:rsidP="00A10A77">
                <w:pPr>
                  <w:rPr>
                    <w:rFonts w:ascii="仿宋_GB2312" w:eastAsia="仿宋_GB2312" w:hAnsi="宋体"/>
                    <w:szCs w:val="21"/>
                  </w:rPr>
                </w:pPr>
                <w:r>
                  <w:rPr>
                    <w:rFonts w:ascii="仿宋_GB2312" w:eastAsia="仿宋_GB2312" w:hAnsi="宋体" w:hint="eastAsia"/>
                    <w:szCs w:val="21"/>
                  </w:rPr>
                  <w:t>1、</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按照我校的课程情况将全部课程搭建在平台上，学校管理员有权限管理平台的所有数据。</w:t>
                </w:r>
              </w:p>
              <w:p w:rsidR="000C68A0" w:rsidRDefault="00C565FF" w:rsidP="00A10A77">
                <w:pPr>
                  <w:rPr>
                    <w:rFonts w:ascii="仿宋_GB2312" w:eastAsia="仿宋_GB2312" w:hAnsi="宋体"/>
                    <w:szCs w:val="21"/>
                  </w:rPr>
                </w:pPr>
                <w:r>
                  <w:rPr>
                    <w:rFonts w:ascii="仿宋_GB2312" w:eastAsia="仿宋_GB2312" w:hAnsi="宋体" w:hint="eastAsia"/>
                    <w:szCs w:val="21"/>
                  </w:rPr>
                  <w:t>2、</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课程框架需按照我校的组织架构情况进行逐级展示及管理</w:t>
                </w:r>
              </w:p>
              <w:p w:rsidR="000C68A0" w:rsidRDefault="00C565FF" w:rsidP="00A10A77">
                <w:pPr>
                  <w:rPr>
                    <w:rFonts w:ascii="仿宋_GB2312" w:eastAsia="仿宋_GB2312" w:hAnsi="宋体"/>
                    <w:szCs w:val="21"/>
                  </w:rPr>
                </w:pPr>
                <w:r>
                  <w:rPr>
                    <w:rFonts w:ascii="仿宋_GB2312" w:eastAsia="仿宋_GB2312" w:hAnsi="宋体" w:hint="eastAsia"/>
                    <w:szCs w:val="21"/>
                  </w:rPr>
                  <w:lastRenderedPageBreak/>
                  <w:t>3、</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按照学校、学院、课程分别设立负责人，且每一级负责人管理权限要进行区分，只能管理相应的课程。</w:t>
                </w:r>
              </w:p>
              <w:p w:rsidR="000C68A0" w:rsidRDefault="00C565FF" w:rsidP="00A10A77">
                <w:pPr>
                  <w:rPr>
                    <w:rFonts w:ascii="仿宋_GB2312" w:eastAsia="仿宋_GB2312" w:hAnsi="宋体"/>
                    <w:szCs w:val="21"/>
                  </w:rPr>
                </w:pPr>
                <w:r>
                  <w:rPr>
                    <w:rFonts w:ascii="仿宋_GB2312" w:eastAsia="仿宋_GB2312" w:hAnsi="宋体" w:hint="eastAsia"/>
                    <w:szCs w:val="21"/>
                  </w:rPr>
                  <w:t>4、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0C68A0" w:rsidRDefault="00C565FF" w:rsidP="00A10A77">
                <w:pPr>
                  <w:rPr>
                    <w:rFonts w:ascii="仿宋_GB2312" w:eastAsia="仿宋_GB2312" w:hAnsi="宋体"/>
                    <w:szCs w:val="21"/>
                  </w:rPr>
                </w:pPr>
                <w:r>
                  <w:rPr>
                    <w:rFonts w:ascii="仿宋_GB2312" w:eastAsia="仿宋_GB2312" w:hAnsi="宋体" w:hint="eastAsia"/>
                    <w:szCs w:val="21"/>
                  </w:rPr>
                  <w:t>5、需提供便捷的课程制作工具，可以选择不同的模板，快速的</w:t>
                </w:r>
                <w:proofErr w:type="gramStart"/>
                <w:r>
                  <w:rPr>
                    <w:rFonts w:ascii="仿宋_GB2312" w:eastAsia="仿宋_GB2312" w:hAnsi="宋体" w:hint="eastAsia"/>
                    <w:szCs w:val="21"/>
                  </w:rPr>
                  <w:t>建设慕课或</w:t>
                </w:r>
                <w:proofErr w:type="gramEnd"/>
                <w:r>
                  <w:rPr>
                    <w:rFonts w:ascii="仿宋_GB2312" w:eastAsia="仿宋_GB2312" w:hAnsi="宋体" w:hint="eastAsia"/>
                    <w:szCs w:val="21"/>
                  </w:rPr>
                  <w:t>精品课程的个性化课程网站。</w:t>
                </w:r>
              </w:p>
              <w:p w:rsidR="000C68A0" w:rsidRDefault="00C565FF" w:rsidP="00A10A77">
                <w:pPr>
                  <w:rPr>
                    <w:rFonts w:ascii="仿宋_GB2312" w:eastAsia="仿宋_GB2312" w:hAnsi="宋体"/>
                    <w:szCs w:val="21"/>
                  </w:rPr>
                </w:pPr>
                <w:r>
                  <w:rPr>
                    <w:rFonts w:ascii="仿宋_GB2312" w:eastAsia="仿宋_GB2312" w:hAnsi="宋体" w:hint="eastAsia"/>
                    <w:szCs w:val="21"/>
                  </w:rPr>
                  <w:t>6、提供</w:t>
                </w:r>
                <w:proofErr w:type="gramStart"/>
                <w:r>
                  <w:rPr>
                    <w:rFonts w:ascii="仿宋_GB2312" w:eastAsia="仿宋_GB2312" w:hAnsi="宋体" w:hint="eastAsia"/>
                    <w:szCs w:val="21"/>
                  </w:rPr>
                  <w:t>课程建课</w:t>
                </w:r>
                <w:proofErr w:type="gramEnd"/>
                <w:r>
                  <w:rPr>
                    <w:rFonts w:ascii="仿宋_GB2312" w:eastAsia="仿宋_GB2312" w:hAnsi="宋体" w:hint="eastAsia"/>
                    <w:szCs w:val="21"/>
                  </w:rPr>
                  <w:t>模板，教师可依据个人资料的丰富程度</w:t>
                </w:r>
                <w:proofErr w:type="gramStart"/>
                <w:r>
                  <w:rPr>
                    <w:rFonts w:ascii="仿宋_GB2312" w:eastAsia="仿宋_GB2312" w:hAnsi="宋体" w:hint="eastAsia"/>
                    <w:szCs w:val="21"/>
                  </w:rPr>
                  <w:t>及喜欢</w:t>
                </w:r>
                <w:proofErr w:type="gramEnd"/>
                <w:r>
                  <w:rPr>
                    <w:rFonts w:ascii="仿宋_GB2312" w:eastAsia="仿宋_GB2312" w:hAnsi="宋体" w:hint="eastAsia"/>
                    <w:szCs w:val="21"/>
                  </w:rPr>
                  <w:t>的风格进行个性化的设置，支持教师在建课程自动生成课程网站。</w:t>
                </w:r>
              </w:p>
              <w:p w:rsidR="000C68A0" w:rsidRDefault="00C565FF" w:rsidP="00A10A77">
                <w:pPr>
                  <w:rPr>
                    <w:rFonts w:ascii="仿宋_GB2312" w:eastAsia="仿宋_GB2312" w:hAnsi="宋体"/>
                    <w:szCs w:val="21"/>
                  </w:rPr>
                </w:pPr>
                <w:r>
                  <w:rPr>
                    <w:rFonts w:ascii="仿宋_GB2312" w:eastAsia="仿宋_GB2312" w:hAnsi="宋体" w:hint="eastAsia"/>
                    <w:szCs w:val="21"/>
                  </w:rPr>
                  <w:t>7、教师可通过平台上传课程所需要的教材、参考书、参考文献、视频等资源。</w:t>
                </w:r>
              </w:p>
              <w:p w:rsidR="000C68A0" w:rsidRDefault="00C565FF" w:rsidP="00A10A77">
                <w:pPr>
                  <w:rPr>
                    <w:rFonts w:ascii="仿宋_GB2312" w:eastAsia="仿宋_GB2312" w:hAnsi="宋体"/>
                    <w:szCs w:val="21"/>
                  </w:rPr>
                </w:pPr>
                <w:r>
                  <w:rPr>
                    <w:rFonts w:ascii="仿宋_GB2312" w:eastAsia="仿宋_GB2312" w:hAnsi="宋体" w:hint="eastAsia"/>
                    <w:szCs w:val="21"/>
                  </w:rPr>
                  <w:t>8、支持</w:t>
                </w:r>
                <w:proofErr w:type="gramStart"/>
                <w:r>
                  <w:rPr>
                    <w:rFonts w:ascii="仿宋_GB2312" w:eastAsia="仿宋_GB2312" w:hAnsi="宋体" w:hint="eastAsia"/>
                    <w:szCs w:val="21"/>
                  </w:rPr>
                  <w:t>慕课制作</w:t>
                </w:r>
                <w:proofErr w:type="gramEnd"/>
                <w:r>
                  <w:rPr>
                    <w:rFonts w:ascii="仿宋_GB2312" w:eastAsia="仿宋_GB2312" w:hAnsi="宋体" w:hint="eastAsia"/>
                    <w:szCs w:val="21"/>
                  </w:rPr>
                  <w:t>和</w:t>
                </w:r>
                <w:proofErr w:type="gramStart"/>
                <w:r>
                  <w:rPr>
                    <w:rFonts w:ascii="仿宋_GB2312" w:eastAsia="仿宋_GB2312" w:hAnsi="宋体" w:hint="eastAsia"/>
                    <w:szCs w:val="21"/>
                  </w:rPr>
                  <w:t>慕课</w:t>
                </w:r>
                <w:proofErr w:type="gramEnd"/>
                <w:r>
                  <w:rPr>
                    <w:rFonts w:ascii="仿宋_GB2312" w:eastAsia="仿宋_GB2312" w:hAnsi="宋体" w:hint="eastAsia"/>
                    <w:szCs w:val="21"/>
                  </w:rPr>
                  <w:t>教学模式，实现课程知识单元化，每个知识单元聚合丰富的</w:t>
                </w:r>
                <w:proofErr w:type="gramStart"/>
                <w:r>
                  <w:rPr>
                    <w:rFonts w:ascii="仿宋_GB2312" w:eastAsia="仿宋_GB2312" w:hAnsi="宋体" w:hint="eastAsia"/>
                    <w:szCs w:val="21"/>
                  </w:rPr>
                  <w:t>富媒体</w:t>
                </w:r>
                <w:proofErr w:type="gramEnd"/>
                <w:r>
                  <w:rPr>
                    <w:rFonts w:ascii="仿宋_GB2312" w:eastAsia="仿宋_GB2312" w:hAnsi="宋体" w:hint="eastAsia"/>
                    <w:szCs w:val="21"/>
                  </w:rPr>
                  <w:t>教学资源，并在同一个页面中进行显示。</w:t>
                </w:r>
              </w:p>
              <w:p w:rsidR="000C68A0" w:rsidRDefault="00C565FF" w:rsidP="00A10A77">
                <w:pPr>
                  <w:rPr>
                    <w:rFonts w:ascii="仿宋_GB2312" w:eastAsia="仿宋_GB2312" w:hAnsi="宋体"/>
                    <w:szCs w:val="21"/>
                  </w:rPr>
                </w:pPr>
                <w:r>
                  <w:rPr>
                    <w:rFonts w:ascii="仿宋_GB2312" w:eastAsia="仿宋_GB2312" w:hAnsi="宋体" w:hint="eastAsia"/>
                    <w:szCs w:val="21"/>
                  </w:rPr>
                  <w:t>9、课程单元内容建设，可编辑视频、文档、图片、音频、图书、公式、符号、附件、网页、动画等。</w:t>
                </w:r>
              </w:p>
              <w:p w:rsidR="000C68A0" w:rsidRDefault="00C565FF" w:rsidP="00A10A77">
                <w:pPr>
                  <w:rPr>
                    <w:rFonts w:ascii="仿宋_GB2312" w:eastAsia="仿宋_GB2312" w:hAnsi="宋体"/>
                    <w:szCs w:val="21"/>
                  </w:rPr>
                </w:pPr>
                <w:r>
                  <w:rPr>
                    <w:rFonts w:ascii="仿宋_GB2312" w:eastAsia="仿宋_GB2312" w:hAnsi="宋体" w:hint="eastAsia"/>
                    <w:szCs w:val="21"/>
                  </w:rPr>
                  <w:t>10、支持直接将从word中将内容复制粘贴到编辑器内，并完整保留里面的文字和图片等内容。</w:t>
                </w:r>
              </w:p>
              <w:p w:rsidR="000C68A0" w:rsidRDefault="00C565FF" w:rsidP="00A10A77">
                <w:pPr>
                  <w:rPr>
                    <w:rFonts w:ascii="仿宋_GB2312" w:eastAsia="仿宋_GB2312" w:hAnsi="宋体"/>
                    <w:szCs w:val="21"/>
                  </w:rPr>
                </w:pPr>
                <w:r>
                  <w:rPr>
                    <w:rFonts w:ascii="仿宋_GB2312" w:eastAsia="仿宋_GB2312" w:hAnsi="宋体" w:hint="eastAsia"/>
                    <w:szCs w:val="21"/>
                  </w:rPr>
                  <w:t>★11、视频上传与播放支持</w:t>
                </w:r>
                <w:proofErr w:type="spellStart"/>
                <w:r>
                  <w:rPr>
                    <w:rFonts w:ascii="仿宋_GB2312" w:eastAsia="仿宋_GB2312" w:hAnsi="宋体" w:hint="eastAsia"/>
                    <w:szCs w:val="21"/>
                  </w:rPr>
                  <w:t>rmvb</w:t>
                </w:r>
                <w:proofErr w:type="spellEnd"/>
                <w:r>
                  <w:rPr>
                    <w:rFonts w:ascii="仿宋_GB2312" w:eastAsia="仿宋_GB2312" w:hAnsi="宋体" w:hint="eastAsia"/>
                    <w:szCs w:val="21"/>
                  </w:rPr>
                  <w:t>、3gp、mpg、mpeg、mov、</w:t>
                </w:r>
                <w:proofErr w:type="spellStart"/>
                <w:r>
                  <w:rPr>
                    <w:rFonts w:ascii="仿宋_GB2312" w:eastAsia="仿宋_GB2312" w:hAnsi="宋体" w:hint="eastAsia"/>
                    <w:szCs w:val="21"/>
                  </w:rPr>
                  <w:t>wmv</w:t>
                </w:r>
                <w:proofErr w:type="spellEnd"/>
                <w:r>
                  <w:rPr>
                    <w:rFonts w:ascii="仿宋_GB2312" w:eastAsia="仿宋_GB2312" w:hAnsi="宋体" w:hint="eastAsia"/>
                    <w:szCs w:val="21"/>
                  </w:rPr>
                  <w:t>、</w:t>
                </w:r>
                <w:proofErr w:type="spellStart"/>
                <w:r>
                  <w:rPr>
                    <w:rFonts w:ascii="仿宋_GB2312" w:eastAsia="仿宋_GB2312" w:hAnsi="宋体" w:hint="eastAsia"/>
                    <w:szCs w:val="21"/>
                  </w:rPr>
                  <w:t>asf</w:t>
                </w:r>
                <w:proofErr w:type="spellEnd"/>
                <w:r>
                  <w:rPr>
                    <w:rFonts w:ascii="仿宋_GB2312" w:eastAsia="仿宋_GB2312" w:hAnsi="宋体" w:hint="eastAsia"/>
                    <w:szCs w:val="21"/>
                  </w:rPr>
                  <w:t>、</w:t>
                </w:r>
                <w:proofErr w:type="spellStart"/>
                <w:r>
                  <w:rPr>
                    <w:rFonts w:ascii="仿宋_GB2312" w:eastAsia="仿宋_GB2312" w:hAnsi="宋体" w:hint="eastAsia"/>
                    <w:szCs w:val="21"/>
                  </w:rPr>
                  <w:t>avi</w:t>
                </w:r>
                <w:proofErr w:type="spellEnd"/>
                <w:r>
                  <w:rPr>
                    <w:rFonts w:ascii="仿宋_GB2312" w:eastAsia="仿宋_GB2312" w:hAnsi="宋体" w:hint="eastAsia"/>
                    <w:szCs w:val="21"/>
                  </w:rPr>
                  <w:t>、</w:t>
                </w:r>
                <w:proofErr w:type="spellStart"/>
                <w:r>
                  <w:rPr>
                    <w:rFonts w:ascii="仿宋_GB2312" w:eastAsia="仿宋_GB2312" w:hAnsi="宋体" w:hint="eastAsia"/>
                    <w:szCs w:val="21"/>
                  </w:rPr>
                  <w:t>mkv</w:t>
                </w:r>
                <w:proofErr w:type="spellEnd"/>
                <w:r>
                  <w:rPr>
                    <w:rFonts w:ascii="仿宋_GB2312" w:eastAsia="仿宋_GB2312" w:hAnsi="宋体" w:hint="eastAsia"/>
                    <w:szCs w:val="21"/>
                  </w:rPr>
                  <w:t>、mp4、</w:t>
                </w:r>
                <w:proofErr w:type="spellStart"/>
                <w:r>
                  <w:rPr>
                    <w:rFonts w:ascii="仿宋_GB2312" w:eastAsia="仿宋_GB2312" w:hAnsi="宋体" w:hint="eastAsia"/>
                    <w:szCs w:val="21"/>
                  </w:rPr>
                  <w:t>flv</w:t>
                </w:r>
                <w:proofErr w:type="spellEnd"/>
                <w:r>
                  <w:rPr>
                    <w:rFonts w:ascii="仿宋_GB2312" w:eastAsia="仿宋_GB2312" w:hAnsi="宋体" w:hint="eastAsia"/>
                    <w:szCs w:val="21"/>
                  </w:rPr>
                  <w:t>、</w:t>
                </w:r>
                <w:proofErr w:type="spellStart"/>
                <w:r>
                  <w:rPr>
                    <w:rFonts w:ascii="仿宋_GB2312" w:eastAsia="仿宋_GB2312" w:hAnsi="宋体" w:hint="eastAsia"/>
                    <w:szCs w:val="21"/>
                  </w:rPr>
                  <w:t>vob</w:t>
                </w:r>
                <w:proofErr w:type="spellEnd"/>
                <w:r>
                  <w:rPr>
                    <w:rFonts w:ascii="仿宋_GB2312" w:eastAsia="仿宋_GB2312" w:hAnsi="宋体" w:hint="eastAsia"/>
                    <w:szCs w:val="21"/>
                  </w:rPr>
                  <w:t>、f4v等高清和网络格式，视频上传后自动转码，无需下载可以直接在线进行播放。</w:t>
                </w:r>
              </w:p>
              <w:p w:rsidR="000C68A0" w:rsidRDefault="00C565FF" w:rsidP="00A10A77">
                <w:pPr>
                  <w:rPr>
                    <w:rFonts w:ascii="仿宋_GB2312" w:eastAsia="仿宋_GB2312" w:hAnsi="宋体"/>
                    <w:szCs w:val="21"/>
                  </w:rPr>
                </w:pPr>
                <w:r>
                  <w:rPr>
                    <w:rFonts w:ascii="仿宋_GB2312" w:eastAsia="仿宋_GB2312" w:hAnsi="宋体" w:hint="eastAsia"/>
                    <w:szCs w:val="21"/>
                  </w:rPr>
                  <w:t>12、支持多种文档格式的上传，包括DOC、PPT、PDF、TXT等，上传后自动转码，无需下载可以直接在线阅读。</w:t>
                </w:r>
              </w:p>
              <w:p w:rsidR="000C68A0" w:rsidRDefault="00C565FF" w:rsidP="00A10A77">
                <w:pPr>
                  <w:rPr>
                    <w:rFonts w:ascii="仿宋_GB2312" w:eastAsia="仿宋_GB2312" w:hAnsi="宋体"/>
                    <w:szCs w:val="21"/>
                  </w:rPr>
                </w:pPr>
                <w:r>
                  <w:rPr>
                    <w:rFonts w:ascii="仿宋_GB2312" w:eastAsia="仿宋_GB2312" w:hAnsi="宋体" w:hint="eastAsia"/>
                    <w:szCs w:val="21"/>
                  </w:rPr>
                  <w:t>13、支持2G以上文件上传，并可断点续传。</w:t>
                </w:r>
              </w:p>
              <w:p w:rsidR="000C68A0" w:rsidRDefault="00C565FF" w:rsidP="00A10A77">
                <w:pPr>
                  <w:rPr>
                    <w:rFonts w:ascii="仿宋_GB2312" w:eastAsia="仿宋_GB2312" w:hAnsi="宋体"/>
                    <w:szCs w:val="21"/>
                  </w:rPr>
                </w:pPr>
                <w:r>
                  <w:rPr>
                    <w:rFonts w:ascii="仿宋_GB2312" w:eastAsia="仿宋_GB2312" w:hAnsi="宋体" w:hint="eastAsia"/>
                    <w:szCs w:val="21"/>
                  </w:rPr>
                  <w:t>14、支持将资源先批量上传至个人课程空间云盘中，然后在课堂中引用。</w:t>
                </w:r>
              </w:p>
              <w:p w:rsidR="000C68A0" w:rsidRDefault="00C565FF" w:rsidP="00A10A77">
                <w:pPr>
                  <w:rPr>
                    <w:rFonts w:ascii="仿宋_GB2312" w:eastAsia="仿宋_GB2312" w:hAnsi="宋体"/>
                    <w:szCs w:val="21"/>
                  </w:rPr>
                </w:pPr>
                <w:r>
                  <w:rPr>
                    <w:rFonts w:ascii="仿宋_GB2312" w:eastAsia="仿宋_GB2312" w:hAnsi="宋体" w:hint="eastAsia"/>
                    <w:szCs w:val="21"/>
                  </w:rPr>
                  <w:t>15、支持视频中任意时间点插入测验：上传视频后，可以在任意时间点插入测试题，包含单选题、多选题和对错题。</w:t>
                </w:r>
              </w:p>
              <w:p w:rsidR="000C68A0" w:rsidRDefault="00C565FF" w:rsidP="00A10A77">
                <w:pPr>
                  <w:rPr>
                    <w:rFonts w:ascii="仿宋_GB2312" w:eastAsia="仿宋_GB2312" w:hAnsi="宋体"/>
                    <w:szCs w:val="21"/>
                  </w:rPr>
                </w:pPr>
                <w:r>
                  <w:rPr>
                    <w:rFonts w:ascii="仿宋_GB2312" w:eastAsia="仿宋_GB2312" w:hAnsi="宋体" w:hint="eastAsia"/>
                    <w:szCs w:val="21"/>
                  </w:rPr>
                  <w:t>16、平台</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视频剪辑，方便教师编辑自己录制的视频。</w:t>
                </w:r>
              </w:p>
              <w:p w:rsidR="000C68A0" w:rsidRDefault="00C565FF" w:rsidP="00A10A77">
                <w:pPr>
                  <w:rPr>
                    <w:rFonts w:ascii="仿宋_GB2312" w:eastAsia="仿宋_GB2312" w:hAnsi="宋体"/>
                    <w:szCs w:val="21"/>
                  </w:rPr>
                </w:pPr>
                <w:r>
                  <w:rPr>
                    <w:rFonts w:ascii="仿宋_GB2312" w:eastAsia="仿宋_GB2312" w:hAnsi="宋体" w:hint="eastAsia"/>
                    <w:szCs w:val="21"/>
                  </w:rPr>
                  <w:t>17、需提供可视化的公式编辑器，方便教师在线进行公式的录入与编辑。</w:t>
                </w:r>
              </w:p>
              <w:p w:rsidR="000C68A0" w:rsidRDefault="00C565FF" w:rsidP="00A10A77">
                <w:pPr>
                  <w:rPr>
                    <w:rFonts w:ascii="仿宋_GB2312" w:eastAsia="仿宋_GB2312" w:hAnsi="宋体"/>
                    <w:szCs w:val="21"/>
                  </w:rPr>
                </w:pPr>
                <w:r>
                  <w:rPr>
                    <w:rFonts w:ascii="仿宋_GB2312" w:eastAsia="仿宋_GB2312" w:hAnsi="宋体" w:hint="eastAsia"/>
                    <w:szCs w:val="21"/>
                  </w:rPr>
                  <w:t>18、支持在线录音功能，录完的声音可以直接在线播放。</w:t>
                </w:r>
              </w:p>
              <w:p w:rsidR="000C68A0" w:rsidRDefault="00C565FF" w:rsidP="00A10A77">
                <w:pPr>
                  <w:rPr>
                    <w:rFonts w:ascii="仿宋_GB2312" w:eastAsia="仿宋_GB2312" w:hAnsi="宋体"/>
                    <w:szCs w:val="21"/>
                  </w:rPr>
                </w:pPr>
                <w:r>
                  <w:rPr>
                    <w:rFonts w:ascii="仿宋_GB2312" w:eastAsia="仿宋_GB2312" w:hAnsi="宋体" w:hint="eastAsia"/>
                    <w:szCs w:val="21"/>
                  </w:rPr>
                  <w:t>19、提供课程编辑的详细操作日志和</w:t>
                </w:r>
                <w:proofErr w:type="gramStart"/>
                <w:r>
                  <w:rPr>
                    <w:rFonts w:ascii="仿宋_GB2312" w:eastAsia="仿宋_GB2312" w:hAnsi="宋体" w:hint="eastAsia"/>
                    <w:szCs w:val="21"/>
                  </w:rPr>
                  <w:t>学生退课日志</w:t>
                </w:r>
                <w:proofErr w:type="gramEnd"/>
                <w:r>
                  <w:rPr>
                    <w:rFonts w:ascii="仿宋_GB2312" w:eastAsia="仿宋_GB2312" w:hAnsi="宋体" w:hint="eastAsia"/>
                    <w:szCs w:val="21"/>
                  </w:rPr>
                  <w:t>，便于追溯问题、查找原因。</w:t>
                </w:r>
              </w:p>
              <w:p w:rsidR="000C68A0" w:rsidRDefault="00C565FF" w:rsidP="00A10A77">
                <w:pPr>
                  <w:rPr>
                    <w:rFonts w:ascii="仿宋_GB2312" w:eastAsia="仿宋_GB2312" w:hAnsi="宋体"/>
                    <w:szCs w:val="21"/>
                  </w:rPr>
                </w:pPr>
                <w:r>
                  <w:rPr>
                    <w:rFonts w:ascii="仿宋_GB2312" w:eastAsia="仿宋_GB2312" w:hAnsi="宋体" w:hint="eastAsia"/>
                    <w:szCs w:val="21"/>
                  </w:rPr>
                  <w:t>20、教师</w:t>
                </w:r>
                <w:proofErr w:type="gramStart"/>
                <w:r>
                  <w:rPr>
                    <w:rFonts w:ascii="仿宋_GB2312" w:eastAsia="仿宋_GB2312" w:hAnsi="宋体" w:hint="eastAsia"/>
                    <w:szCs w:val="21"/>
                  </w:rPr>
                  <w:t>端提供</w:t>
                </w:r>
                <w:proofErr w:type="gramEnd"/>
                <w:r>
                  <w:rPr>
                    <w:rFonts w:ascii="仿宋_GB2312" w:eastAsia="仿宋_GB2312" w:hAnsi="宋体" w:hint="eastAsia"/>
                    <w:szCs w:val="21"/>
                  </w:rPr>
                  <w:t>课程管理、班级管理、教师团队管理、助教管理、统计、考试及作业管理、课程通告管理等；提供当前学习过程实时监管；提供进度统计功能、成绩统计并支持报表导出。</w:t>
                </w:r>
              </w:p>
              <w:p w:rsidR="000C68A0" w:rsidRDefault="00C565FF" w:rsidP="00A10A77">
                <w:pPr>
                  <w:rPr>
                    <w:rFonts w:ascii="仿宋_GB2312" w:eastAsia="仿宋_GB2312" w:hAnsi="宋体"/>
                    <w:szCs w:val="21"/>
                  </w:rPr>
                </w:pPr>
                <w:r>
                  <w:rPr>
                    <w:rFonts w:ascii="仿宋_GB2312" w:eastAsia="仿宋_GB2312" w:hAnsi="宋体" w:hint="eastAsia"/>
                    <w:szCs w:val="21"/>
                  </w:rPr>
                  <w:t>21、上传教学视频可插入测验题、图片或</w:t>
                </w:r>
                <w:r>
                  <w:rPr>
                    <w:rFonts w:ascii="仿宋_GB2312" w:eastAsia="仿宋_GB2312" w:hAnsi="宋体"/>
                    <w:szCs w:val="21"/>
                  </w:rPr>
                  <w:t>PPT</w:t>
                </w:r>
                <w:r>
                  <w:rPr>
                    <w:rFonts w:ascii="仿宋_GB2312" w:eastAsia="仿宋_GB2312" w:hAnsi="宋体" w:hint="eastAsia"/>
                    <w:szCs w:val="21"/>
                  </w:rPr>
                  <w:t>，插入的图片与ppt可随时更改位置。</w:t>
                </w:r>
                <w:r>
                  <w:rPr>
                    <w:rFonts w:ascii="仿宋_GB2312" w:eastAsia="仿宋_GB2312" w:hAnsi="宋体"/>
                    <w:szCs w:val="21"/>
                  </w:rPr>
                  <w:t xml:space="preserve"> </w:t>
                </w:r>
              </w:p>
              <w:p w:rsidR="000C68A0" w:rsidRDefault="00C565FF" w:rsidP="00A10A77">
                <w:pPr>
                  <w:rPr>
                    <w:rFonts w:ascii="仿宋_GB2312" w:eastAsia="仿宋_GB2312" w:hAnsi="宋体" w:cs="宋体"/>
                    <w:szCs w:val="21"/>
                  </w:rPr>
                </w:pPr>
                <w:r>
                  <w:rPr>
                    <w:rFonts w:ascii="仿宋_GB2312" w:eastAsia="仿宋_GB2312" w:hAnsi="宋体" w:hint="eastAsia"/>
                    <w:color w:val="000000"/>
                    <w:szCs w:val="21"/>
                  </w:rPr>
                  <w:t>22、支持根据关键词自动生成相关课程、参考书资源，插入到课程单元中，并能够查阅相关参考书等资料。</w:t>
                </w:r>
              </w:p>
            </w:tc>
          </w:tr>
          <w:tr w:rsidR="000C68A0" w:rsidTr="00A10A77">
            <w:trPr>
              <w:trHeight w:val="401"/>
              <w:jc w:val="center"/>
            </w:trPr>
            <w:tc>
              <w:tcPr>
                <w:tcW w:w="1547" w:type="dxa"/>
                <w:vAlign w:val="center"/>
              </w:tcPr>
              <w:p w:rsidR="000C68A0" w:rsidRDefault="00C565FF" w:rsidP="00A10A77">
                <w:pPr>
                  <w:jc w:val="center"/>
                  <w:rPr>
                    <w:rFonts w:ascii="仿宋_GB2312" w:eastAsia="仿宋_GB2312" w:hAnsi="宋体" w:cs="宋体"/>
                    <w:sz w:val="24"/>
                  </w:rPr>
                </w:pPr>
                <w:r>
                  <w:rPr>
                    <w:rFonts w:ascii="仿宋_GB2312" w:eastAsia="仿宋_GB2312" w:hAnsi="宋体" w:hint="eastAsia"/>
                    <w:sz w:val="24"/>
                  </w:rPr>
                  <w:lastRenderedPageBreak/>
                  <w:t>四、学习过程管理</w:t>
                </w:r>
              </w:p>
            </w:tc>
            <w:tc>
              <w:tcPr>
                <w:tcW w:w="7270" w:type="dxa"/>
              </w:tcPr>
              <w:p w:rsidR="000C68A0" w:rsidRDefault="00C565FF" w:rsidP="00A10A77">
                <w:pPr>
                  <w:rPr>
                    <w:rFonts w:ascii="仿宋_GB2312" w:eastAsia="仿宋_GB2312" w:hAnsi="宋体"/>
                    <w:szCs w:val="21"/>
                  </w:rPr>
                </w:pPr>
                <w:r>
                  <w:rPr>
                    <w:rFonts w:ascii="仿宋_GB2312" w:eastAsia="仿宋_GB2312" w:hAnsi="宋体" w:hint="eastAsia"/>
                    <w:szCs w:val="21"/>
                  </w:rPr>
                  <w:t>1、</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学生在平台进行课程学习过程时，使用多种登陆模式，如：人脸识别、密码登陆等，通过认证才可以学习课程内容。</w:t>
                </w:r>
              </w:p>
              <w:p w:rsidR="000C68A0" w:rsidRDefault="00C565FF" w:rsidP="00A10A77">
                <w:pPr>
                  <w:rPr>
                    <w:rFonts w:ascii="仿宋_GB2312" w:eastAsia="仿宋_GB2312" w:hAnsi="宋体"/>
                    <w:szCs w:val="21"/>
                  </w:rPr>
                </w:pPr>
                <w:r>
                  <w:rPr>
                    <w:rFonts w:ascii="仿宋_GB2312" w:eastAsia="仿宋_GB2312" w:hAnsi="宋体" w:hint="eastAsia"/>
                    <w:szCs w:val="21"/>
                  </w:rPr>
                  <w:t>2、</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可以跟踪记录并统计基于每个学生的学习进度、课程登录详情、学习材料浏览和下载详情、作业和测试完成情况、在线时长、视频观看的详情、参加答疑讨论的情况等多项学习考核指标。</w:t>
                </w:r>
              </w:p>
              <w:p w:rsidR="000C68A0" w:rsidRDefault="00C565FF" w:rsidP="00A10A77">
                <w:pPr>
                  <w:rPr>
                    <w:rFonts w:ascii="仿宋_GB2312" w:eastAsia="仿宋_GB2312" w:hAnsi="宋体"/>
                    <w:szCs w:val="21"/>
                  </w:rPr>
                </w:pPr>
                <w:r>
                  <w:rPr>
                    <w:rFonts w:ascii="仿宋_GB2312" w:eastAsia="仿宋_GB2312" w:hAnsi="宋体" w:hint="eastAsia"/>
                    <w:szCs w:val="21"/>
                  </w:rPr>
                  <w:lastRenderedPageBreak/>
                  <w:t>3、任课教师可以对每一个教学班学习进度进行多种设置，如：开放、关闭、定时等，以配合教师按教学计划教学。</w:t>
                </w:r>
              </w:p>
              <w:p w:rsidR="000C68A0" w:rsidRDefault="00C565FF" w:rsidP="00A10A77">
                <w:pPr>
                  <w:rPr>
                    <w:rFonts w:ascii="仿宋_GB2312" w:eastAsia="仿宋_GB2312" w:hAnsi="宋体"/>
                    <w:szCs w:val="21"/>
                  </w:rPr>
                </w:pPr>
                <w:r>
                  <w:rPr>
                    <w:rFonts w:ascii="仿宋_GB2312" w:eastAsia="仿宋_GB2312" w:hAnsi="宋体" w:hint="eastAsia"/>
                    <w:szCs w:val="21"/>
                  </w:rPr>
                  <w:t>4、教师可以将课程章节内ppt、视频、作业、ppt、word等内容设置为必学任务点，要求学生必须完成，灵活控制学生学习的情况。</w:t>
                </w:r>
              </w:p>
              <w:p w:rsidR="000C68A0" w:rsidRDefault="00C565FF" w:rsidP="00A10A77">
                <w:pPr>
                  <w:rPr>
                    <w:rFonts w:ascii="仿宋_GB2312" w:eastAsia="仿宋_GB2312" w:hAnsi="宋体"/>
                    <w:szCs w:val="21"/>
                  </w:rPr>
                </w:pPr>
                <w:r>
                  <w:rPr>
                    <w:rFonts w:ascii="仿宋_GB2312" w:eastAsia="仿宋_GB2312" w:hAnsi="宋体" w:hint="eastAsia"/>
                    <w:szCs w:val="21"/>
                  </w:rPr>
                  <w:t>5、可对课程中的视频、作业、测验、在线时长等做权重设置，可以针对作业模块做细化到每一份作业的权重设置。</w:t>
                </w:r>
              </w:p>
              <w:p w:rsidR="000C68A0" w:rsidRDefault="00C565FF" w:rsidP="00A10A77">
                <w:pPr>
                  <w:rPr>
                    <w:rFonts w:ascii="仿宋_GB2312" w:eastAsia="仿宋_GB2312" w:hAnsi="宋体"/>
                    <w:szCs w:val="21"/>
                  </w:rPr>
                </w:pPr>
                <w:r>
                  <w:rPr>
                    <w:rFonts w:ascii="仿宋_GB2312" w:eastAsia="仿宋_GB2312" w:hAnsi="宋体" w:hint="eastAsia"/>
                    <w:szCs w:val="21"/>
                  </w:rPr>
                  <w:t>6、支持教师将学生成绩导出，并发放证书。</w:t>
                </w:r>
              </w:p>
              <w:p w:rsidR="000C68A0" w:rsidRDefault="00C565FF" w:rsidP="00A10A77">
                <w:pPr>
                  <w:rPr>
                    <w:rFonts w:ascii="仿宋_GB2312" w:eastAsia="仿宋_GB2312" w:hAnsi="宋体"/>
                    <w:szCs w:val="21"/>
                  </w:rPr>
                </w:pPr>
                <w:r>
                  <w:rPr>
                    <w:rFonts w:ascii="仿宋_GB2312" w:eastAsia="仿宋_GB2312" w:hAnsi="宋体" w:hint="eastAsia"/>
                    <w:szCs w:val="21"/>
                  </w:rPr>
                  <w:t>7、教师在开课时可以设定课程的开课时间和结课时间，并且在课程结束后，可以自动开启复习模式。</w:t>
                </w:r>
                <w:r>
                  <w:rPr>
                    <w:rFonts w:ascii="仿宋_GB2312" w:eastAsia="仿宋_GB2312" w:hAnsi="宋体"/>
                    <w:szCs w:val="21"/>
                  </w:rPr>
                  <w:t xml:space="preserve"> </w:t>
                </w:r>
              </w:p>
              <w:p w:rsidR="000C68A0" w:rsidRDefault="00C565FF" w:rsidP="00A10A77">
                <w:pPr>
                  <w:rPr>
                    <w:rFonts w:ascii="仿宋_GB2312" w:eastAsia="仿宋_GB2312" w:hAnsi="宋体"/>
                    <w:szCs w:val="21"/>
                  </w:rPr>
                </w:pPr>
                <w:r>
                  <w:rPr>
                    <w:rFonts w:ascii="仿宋_GB2312" w:eastAsia="仿宋_GB2312" w:hAnsi="宋体" w:hint="eastAsia"/>
                    <w:szCs w:val="21"/>
                  </w:rPr>
                  <w:t>8、教师可上传参考资源至共享空间，课程中学生可以在线浏览资源及下载资源。</w:t>
                </w:r>
              </w:p>
              <w:p w:rsidR="000C68A0" w:rsidRDefault="00C565FF" w:rsidP="00A10A77">
                <w:pPr>
                  <w:rPr>
                    <w:rFonts w:ascii="仿宋_GB2312" w:eastAsia="仿宋_GB2312" w:hAnsi="宋体"/>
                    <w:szCs w:val="21"/>
                  </w:rPr>
                </w:pPr>
                <w:r>
                  <w:rPr>
                    <w:rFonts w:ascii="仿宋_GB2312" w:eastAsia="仿宋_GB2312" w:hAnsi="宋体" w:hint="eastAsia"/>
                    <w:szCs w:val="21"/>
                  </w:rPr>
                  <w:t>9、教师可以对自己所负责的课程的资料进行管理，建立课程文件的目录层级，同时教师可以根据课程需要，可设置共建教师与助教，辅助管理学生。</w:t>
                </w:r>
              </w:p>
              <w:p w:rsidR="000C68A0" w:rsidRDefault="00C565FF" w:rsidP="00A10A77">
                <w:pPr>
                  <w:rPr>
                    <w:rFonts w:ascii="仿宋_GB2312" w:eastAsia="仿宋_GB2312" w:hAnsi="宋体"/>
                    <w:szCs w:val="21"/>
                  </w:rPr>
                </w:pPr>
                <w:r>
                  <w:rPr>
                    <w:rFonts w:ascii="仿宋_GB2312" w:eastAsia="仿宋_GB2312" w:hAnsi="宋体" w:hint="eastAsia"/>
                    <w:szCs w:val="21"/>
                  </w:rPr>
                  <w:t>10、教师可以从资源库中查找并添加课程相关的教学参考书，推荐给学生直接进行在线阅读。</w:t>
                </w:r>
              </w:p>
              <w:p w:rsidR="000C68A0" w:rsidRDefault="00C565FF" w:rsidP="00A10A77">
                <w:pPr>
                  <w:rPr>
                    <w:rFonts w:ascii="仿宋_GB2312" w:eastAsia="仿宋_GB2312" w:hAnsi="宋体"/>
                    <w:szCs w:val="21"/>
                  </w:rPr>
                </w:pPr>
                <w:r>
                  <w:rPr>
                    <w:rFonts w:ascii="仿宋_GB2312" w:eastAsia="仿宋_GB2312" w:hAnsi="宋体" w:hint="eastAsia"/>
                    <w:szCs w:val="21"/>
                  </w:rPr>
                  <w:t>11、教师可以创建课程试题库，对试题库进行管理，包括添加、修改、删除、查询、浏览等功能。题型包括单选、多选、判断、简答、填空、连线题、投票题等，题的属性包括类别、难度系数、适用层级等。</w:t>
                </w:r>
              </w:p>
              <w:p w:rsidR="000C68A0" w:rsidRDefault="00C565FF" w:rsidP="00A10A77">
                <w:pPr>
                  <w:rPr>
                    <w:rFonts w:ascii="仿宋_GB2312" w:eastAsia="仿宋_GB2312" w:hAnsi="宋体"/>
                    <w:szCs w:val="21"/>
                  </w:rPr>
                </w:pPr>
                <w:r>
                  <w:rPr>
                    <w:rFonts w:ascii="仿宋_GB2312" w:eastAsia="仿宋_GB2312" w:hAnsi="宋体" w:hint="eastAsia"/>
                    <w:szCs w:val="21"/>
                  </w:rPr>
                  <w:t>12、题库导入不限格式，自动识别。</w:t>
                </w:r>
              </w:p>
              <w:p w:rsidR="000C68A0" w:rsidRDefault="00C565FF" w:rsidP="00A10A77">
                <w:pPr>
                  <w:rPr>
                    <w:rFonts w:ascii="仿宋_GB2312" w:eastAsia="仿宋_GB2312" w:hAnsi="宋体"/>
                    <w:szCs w:val="21"/>
                  </w:rPr>
                </w:pPr>
                <w:r>
                  <w:rPr>
                    <w:rFonts w:ascii="仿宋_GB2312" w:eastAsia="仿宋_GB2312" w:hAnsi="宋体" w:hint="eastAsia"/>
                    <w:szCs w:val="21"/>
                  </w:rPr>
                  <w:t>13、具有从题库或以前的测验中随机生成新的试卷与作业的功能，教师可以对试卷和作业中的试题进行添加、修改、删除、任意排序、预览等功能，可以对试题设定分值，作业与试卷可多次重复使用。</w:t>
                </w:r>
              </w:p>
              <w:p w:rsidR="000C68A0" w:rsidRDefault="00C565FF" w:rsidP="00A10A77">
                <w:pPr>
                  <w:rPr>
                    <w:rFonts w:ascii="仿宋_GB2312" w:eastAsia="仿宋_GB2312" w:hAnsi="宋体"/>
                    <w:szCs w:val="21"/>
                  </w:rPr>
                </w:pPr>
                <w:r>
                  <w:rPr>
                    <w:rFonts w:ascii="仿宋_GB2312" w:eastAsia="仿宋_GB2312" w:hAnsi="宋体" w:hint="eastAsia"/>
                    <w:szCs w:val="21"/>
                  </w:rPr>
                  <w:t>14、作业需具备生生互评的功能，设为互评的作业，学生间对作业相互打分，教师可参与最后的评估。</w:t>
                </w:r>
              </w:p>
              <w:p w:rsidR="000C68A0" w:rsidRDefault="00C565FF" w:rsidP="00A10A77">
                <w:pPr>
                  <w:rPr>
                    <w:rFonts w:ascii="仿宋_GB2312" w:eastAsia="仿宋_GB2312" w:hAnsi="宋体"/>
                    <w:szCs w:val="21"/>
                  </w:rPr>
                </w:pPr>
                <w:r>
                  <w:rPr>
                    <w:rFonts w:ascii="仿宋_GB2312" w:eastAsia="仿宋_GB2312" w:hAnsi="宋体" w:hint="eastAsia"/>
                    <w:szCs w:val="21"/>
                  </w:rPr>
                  <w:t>15、可对作业进行随机出题，从题库中随机抽取若干道题目，保证每位学生收到不同的作业，实现学生之间防作弊功能。</w:t>
                </w:r>
              </w:p>
              <w:p w:rsidR="000C68A0" w:rsidRDefault="00C565FF" w:rsidP="00A10A77">
                <w:pPr>
                  <w:rPr>
                    <w:rFonts w:ascii="仿宋_GB2312" w:eastAsia="仿宋_GB2312" w:hAnsi="宋体"/>
                    <w:szCs w:val="21"/>
                  </w:rPr>
                </w:pPr>
                <w:r>
                  <w:rPr>
                    <w:rFonts w:ascii="仿宋_GB2312" w:eastAsia="仿宋_GB2312" w:hAnsi="宋体" w:hint="eastAsia"/>
                    <w:szCs w:val="21"/>
                  </w:rPr>
                  <w:t>16、对于同一套作业，可以设置题目乱序，防止学生作弊，对于未提交作业的学生，可以进行督促，发放督促通知。</w:t>
                </w:r>
              </w:p>
              <w:p w:rsidR="000C68A0" w:rsidRDefault="00C565FF" w:rsidP="00A10A77">
                <w:pPr>
                  <w:rPr>
                    <w:rFonts w:ascii="仿宋_GB2312" w:eastAsia="仿宋_GB2312" w:hAnsi="宋体"/>
                    <w:szCs w:val="21"/>
                  </w:rPr>
                </w:pPr>
                <w:r>
                  <w:rPr>
                    <w:rFonts w:ascii="仿宋_GB2312" w:eastAsia="仿宋_GB2312" w:hAnsi="宋体" w:hint="eastAsia"/>
                    <w:szCs w:val="21"/>
                  </w:rPr>
                  <w:t>17、教师可以在课程中发布课程通知；</w:t>
                </w:r>
                <w:proofErr w:type="gramStart"/>
                <w:r>
                  <w:rPr>
                    <w:rFonts w:ascii="仿宋_GB2312" w:eastAsia="仿宋_GB2312" w:hAnsi="宋体" w:hint="eastAsia"/>
                    <w:szCs w:val="21"/>
                  </w:rPr>
                  <w:t>移动端能针对</w:t>
                </w:r>
                <w:proofErr w:type="gramEnd"/>
                <w:r>
                  <w:rPr>
                    <w:rFonts w:ascii="仿宋_GB2312" w:eastAsia="仿宋_GB2312" w:hAnsi="宋体" w:hint="eastAsia"/>
                    <w:szCs w:val="21"/>
                  </w:rPr>
                  <w:t>学校的组织机构、班级等不同的范围发放通知，并能及时统计到已读和未读人员名单，pc端与移动</w:t>
                </w:r>
                <w:proofErr w:type="gramStart"/>
                <w:r>
                  <w:rPr>
                    <w:rFonts w:ascii="仿宋_GB2312" w:eastAsia="仿宋_GB2312" w:hAnsi="宋体" w:hint="eastAsia"/>
                    <w:szCs w:val="21"/>
                  </w:rPr>
                  <w:t>端数据</w:t>
                </w:r>
                <w:proofErr w:type="gramEnd"/>
                <w:r>
                  <w:rPr>
                    <w:rFonts w:ascii="仿宋_GB2312" w:eastAsia="仿宋_GB2312" w:hAnsi="宋体" w:hint="eastAsia"/>
                    <w:szCs w:val="21"/>
                  </w:rPr>
                  <w:t>需时时同步。</w:t>
                </w:r>
              </w:p>
              <w:p w:rsidR="000C68A0" w:rsidRDefault="00C565FF" w:rsidP="00A10A77">
                <w:pPr>
                  <w:rPr>
                    <w:rFonts w:ascii="仿宋_GB2312" w:eastAsia="仿宋_GB2312" w:hAnsi="宋体"/>
                    <w:szCs w:val="21"/>
                  </w:rPr>
                </w:pPr>
                <w:r>
                  <w:rPr>
                    <w:rFonts w:ascii="仿宋_GB2312" w:eastAsia="仿宋_GB2312" w:hAnsi="宋体" w:hint="eastAsia"/>
                    <w:szCs w:val="21"/>
                  </w:rPr>
                  <w:t>18、学生和教师可以在讨论区中发起讨论，讨论可以跟某一个章节进行关联，教师可针对精彩的讨论或有重要意义的讨论</w:t>
                </w:r>
                <w:proofErr w:type="gramStart"/>
                <w:r>
                  <w:rPr>
                    <w:rFonts w:ascii="仿宋_GB2312" w:eastAsia="仿宋_GB2312" w:hAnsi="宋体" w:hint="eastAsia"/>
                    <w:szCs w:val="21"/>
                  </w:rPr>
                  <w:t>做加精</w:t>
                </w:r>
                <w:proofErr w:type="gramEnd"/>
                <w:r>
                  <w:rPr>
                    <w:rFonts w:ascii="仿宋_GB2312" w:eastAsia="仿宋_GB2312" w:hAnsi="宋体" w:hint="eastAsia"/>
                    <w:szCs w:val="21"/>
                  </w:rPr>
                  <w:t>或置顶的操作，也可对非法讨论进行删除。</w:t>
                </w:r>
              </w:p>
              <w:p w:rsidR="000C68A0" w:rsidRDefault="00C565FF" w:rsidP="00A10A77">
                <w:pPr>
                  <w:rPr>
                    <w:rFonts w:ascii="仿宋_GB2312" w:eastAsia="仿宋_GB2312" w:hAnsi="宋体"/>
                    <w:szCs w:val="21"/>
                  </w:rPr>
                </w:pPr>
                <w:r>
                  <w:rPr>
                    <w:rFonts w:ascii="仿宋_GB2312" w:eastAsia="仿宋_GB2312" w:hAnsi="宋体" w:hint="eastAsia"/>
                    <w:szCs w:val="21"/>
                  </w:rPr>
                  <w:t>19、移动端可以建立各种兴趣讨论小组，进行权限设置，小组成员可以发帖、回帖、置顶、观看小组的动态等。</w:t>
                </w:r>
              </w:p>
              <w:p w:rsidR="000C68A0" w:rsidRDefault="00C565FF" w:rsidP="00A10A77">
                <w:pPr>
                  <w:rPr>
                    <w:rFonts w:ascii="仿宋_GB2312" w:eastAsia="仿宋_GB2312" w:hAnsi="宋体"/>
                    <w:szCs w:val="21"/>
                  </w:rPr>
                </w:pPr>
                <w:r>
                  <w:rPr>
                    <w:rFonts w:ascii="仿宋_GB2312" w:eastAsia="仿宋_GB2312" w:hAnsi="宋体" w:hint="eastAsia"/>
                    <w:szCs w:val="21"/>
                  </w:rPr>
                  <w:t>21、教师可以从备课资源库中查找并添加课程相关的学术视频，推荐给学生直接进行在线观看。</w:t>
                </w:r>
              </w:p>
              <w:p w:rsidR="000C68A0" w:rsidRDefault="00C565FF" w:rsidP="00A10A77">
                <w:pPr>
                  <w:rPr>
                    <w:rFonts w:ascii="仿宋_GB2312" w:eastAsia="仿宋_GB2312" w:cs="宋体"/>
                    <w:szCs w:val="21"/>
                  </w:rPr>
                </w:pPr>
                <w:r>
                  <w:rPr>
                    <w:rFonts w:ascii="仿宋_GB2312" w:eastAsia="仿宋_GB2312" w:hAnsi="宋体" w:hint="eastAsia"/>
                    <w:szCs w:val="21"/>
                  </w:rPr>
                  <w:t>22、课程资源中心：整合全国高校各院系的本、专科课程信息，并以课程为中心，整合与课程相关的各种精品资源，包括各高校的名师视频课程、网络精品共享课程。</w:t>
                </w:r>
              </w:p>
            </w:tc>
          </w:tr>
          <w:tr w:rsidR="000C68A0" w:rsidTr="00A10A77">
            <w:trPr>
              <w:trHeight w:val="1210"/>
              <w:jc w:val="center"/>
            </w:trPr>
            <w:tc>
              <w:tcPr>
                <w:tcW w:w="1547" w:type="dxa"/>
                <w:vAlign w:val="center"/>
              </w:tcPr>
              <w:p w:rsidR="000C68A0" w:rsidRDefault="00C565FF" w:rsidP="00A10A77">
                <w:pPr>
                  <w:jc w:val="center"/>
                  <w:rPr>
                    <w:rFonts w:ascii="仿宋_GB2312" w:eastAsia="仿宋_GB2312" w:hAnsi="宋体" w:cs="宋体"/>
                    <w:sz w:val="24"/>
                  </w:rPr>
                </w:pPr>
                <w:r>
                  <w:rPr>
                    <w:rFonts w:ascii="仿宋_GB2312" w:eastAsia="仿宋_GB2312" w:hAnsi="宋体" w:cs="宋体" w:hint="eastAsia"/>
                    <w:sz w:val="24"/>
                  </w:rPr>
                  <w:lastRenderedPageBreak/>
                  <w:t>五、数据查询与管理</w:t>
                </w:r>
              </w:p>
            </w:tc>
            <w:tc>
              <w:tcPr>
                <w:tcW w:w="7270" w:type="dxa"/>
              </w:tcPr>
              <w:p w:rsidR="000C68A0" w:rsidRDefault="00C565FF" w:rsidP="00A10A77">
                <w:pPr>
                  <w:rPr>
                    <w:rFonts w:ascii="仿宋_GB2312" w:eastAsia="仿宋_GB2312" w:hAnsi="宋体"/>
                    <w:szCs w:val="21"/>
                  </w:rPr>
                </w:pPr>
                <w:r>
                  <w:rPr>
                    <w:rFonts w:ascii="仿宋_GB2312" w:eastAsia="仿宋_GB2312" w:hAnsi="宋体" w:hint="eastAsia"/>
                    <w:szCs w:val="21"/>
                  </w:rPr>
                  <w:t>1、支持以多维度的形式向各级教务管理部门提供资源建设情况、课程开设情况、课程运行情况。</w:t>
                </w:r>
              </w:p>
              <w:p w:rsidR="000C68A0" w:rsidRDefault="00C565FF" w:rsidP="00A10A77">
                <w:pPr>
                  <w:rPr>
                    <w:rFonts w:ascii="仿宋_GB2312" w:eastAsia="仿宋_GB2312" w:hAnsi="宋体"/>
                    <w:szCs w:val="21"/>
                  </w:rPr>
                </w:pPr>
                <w:r>
                  <w:rPr>
                    <w:rFonts w:ascii="仿宋_GB2312" w:eastAsia="仿宋_GB2312" w:hAnsi="宋体" w:hint="eastAsia"/>
                    <w:szCs w:val="21"/>
                  </w:rPr>
                  <w:t>2、用户基本信息管理：查询管理平台所有用户，包括教师、学生、管理员。</w:t>
                </w:r>
              </w:p>
              <w:p w:rsidR="000C68A0" w:rsidRDefault="00C565FF" w:rsidP="00A10A77">
                <w:pPr>
                  <w:rPr>
                    <w:rFonts w:ascii="仿宋_GB2312" w:eastAsia="仿宋_GB2312" w:hAnsi="宋体"/>
                    <w:szCs w:val="21"/>
                  </w:rPr>
                </w:pPr>
                <w:r>
                  <w:rPr>
                    <w:rFonts w:ascii="仿宋_GB2312" w:eastAsia="仿宋_GB2312" w:hAnsi="宋体" w:hint="eastAsia"/>
                    <w:szCs w:val="21"/>
                  </w:rPr>
                  <w:t>3、支持管理员查询所有课程教师课件及学生课程互动数据，可以点击进入其中一门进行详细查看，可以详细查看到本堂课程的综合数据、学生表现、课堂习题、课堂互动和教学内容以及学习者学习档案，并有数据导出功能。</w:t>
                </w:r>
              </w:p>
              <w:p w:rsidR="000C68A0" w:rsidRDefault="00C565FF" w:rsidP="00A10A77">
                <w:pPr>
                  <w:rPr>
                    <w:rFonts w:ascii="仿宋_GB2312" w:eastAsia="仿宋_GB2312" w:hAnsi="宋体"/>
                    <w:szCs w:val="21"/>
                  </w:rPr>
                </w:pPr>
                <w:r>
                  <w:rPr>
                    <w:rFonts w:ascii="仿宋_GB2312" w:eastAsia="仿宋_GB2312" w:hAnsi="宋体" w:hint="eastAsia"/>
                    <w:szCs w:val="21"/>
                  </w:rPr>
                  <w:t>4、支持管理员自行维护平台门户，包括：新闻管理、门户图片管理、导航管理、栏目管理等。</w:t>
                </w:r>
              </w:p>
              <w:p w:rsidR="000C68A0" w:rsidRDefault="00C565FF" w:rsidP="00A10A77">
                <w:pPr>
                  <w:rPr>
                    <w:rFonts w:ascii="仿宋_GB2312" w:eastAsia="仿宋_GB2312" w:hAnsi="宋体"/>
                    <w:szCs w:val="21"/>
                  </w:rPr>
                </w:pPr>
                <w:r>
                  <w:rPr>
                    <w:rFonts w:ascii="仿宋_GB2312" w:eastAsia="仿宋_GB2312" w:hAnsi="宋体" w:hint="eastAsia"/>
                    <w:szCs w:val="21"/>
                  </w:rPr>
                  <w:t>5、学校能够统计、分析、监控所有的教学活动，进一步方便学校管理教学活动。所有的统计数据均支持列表化与图表化，同时支持原始数据导出，方便学校做个性化的统计</w:t>
                </w:r>
              </w:p>
              <w:p w:rsidR="000C68A0" w:rsidRDefault="00C565FF" w:rsidP="00A10A77">
                <w:pPr>
                  <w:rPr>
                    <w:rFonts w:ascii="仿宋_GB2312" w:eastAsia="仿宋_GB2312" w:hAnsi="宋体"/>
                    <w:szCs w:val="21"/>
                  </w:rPr>
                </w:pPr>
                <w:r>
                  <w:rPr>
                    <w:rFonts w:ascii="仿宋_GB2312" w:eastAsia="仿宋_GB2312" w:hAnsi="宋体" w:hint="eastAsia"/>
                    <w:szCs w:val="21"/>
                  </w:rPr>
                  <w:t>6、支持统计学生的学习情况，主要包括完成的作业、参加的考试与考试得分、提出的问题、参加过的讨论、读过的书、看过的视频等数据汇总，并按汇总的数据对学生进行排名。同时，系统支持原始数据导出。</w:t>
                </w:r>
              </w:p>
              <w:p w:rsidR="000C68A0" w:rsidRDefault="00C565FF" w:rsidP="00A10A77">
                <w:pPr>
                  <w:rPr>
                    <w:rFonts w:ascii="仿宋_GB2312" w:eastAsia="仿宋_GB2312" w:hAnsi="宋体"/>
                    <w:szCs w:val="21"/>
                  </w:rPr>
                </w:pPr>
                <w:r>
                  <w:rPr>
                    <w:rFonts w:ascii="仿宋_GB2312" w:eastAsia="仿宋_GB2312" w:hAnsi="宋体" w:hint="eastAsia"/>
                    <w:szCs w:val="21"/>
                  </w:rPr>
                  <w:t>7、统计教师的工作情况，主要包括教师发作业、批量作业、试卷、试题、讨论答疑、学生对教师授课的满意度、教授的学生的成绩等数据汇总，同时，系统支持原始数据导出。</w:t>
                </w:r>
              </w:p>
              <w:p w:rsidR="000C68A0" w:rsidRDefault="00C565FF" w:rsidP="00A10A77">
                <w:pPr>
                  <w:rPr>
                    <w:rFonts w:ascii="仿宋_GB2312" w:eastAsia="仿宋_GB2312" w:hAnsi="宋体"/>
                    <w:szCs w:val="21"/>
                  </w:rPr>
                </w:pPr>
                <w:r>
                  <w:rPr>
                    <w:rFonts w:ascii="仿宋_GB2312" w:eastAsia="仿宋_GB2312" w:hAnsi="宋体" w:hint="eastAsia"/>
                    <w:szCs w:val="21"/>
                  </w:rPr>
                  <w:t>8、支持以课程为中心，统计教师发布作业的学生成绩的区间分布，并能够设置每份作业的权重，从而统计出学生的平时成绩等，并支持excel表导出。</w:t>
                </w:r>
              </w:p>
              <w:p w:rsidR="000C68A0" w:rsidRDefault="00C565FF" w:rsidP="00A10A77">
                <w:pPr>
                  <w:rPr>
                    <w:rFonts w:ascii="仿宋_GB2312" w:eastAsia="仿宋_GB2312" w:hAnsi="宋体"/>
                    <w:szCs w:val="21"/>
                  </w:rPr>
                </w:pPr>
                <w:r>
                  <w:rPr>
                    <w:rFonts w:ascii="仿宋_GB2312" w:eastAsia="仿宋_GB2312" w:hAnsi="宋体" w:hint="eastAsia"/>
                    <w:szCs w:val="21"/>
                  </w:rPr>
                  <w:t>9、</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统计课程的访问次数与选课人数，支持以课程维度完整统计课程相关数据，包括课程建设数据，课程教学数据及课程学习数据。</w:t>
                </w:r>
              </w:p>
              <w:p w:rsidR="000C68A0" w:rsidRDefault="00C565FF" w:rsidP="00A10A77">
                <w:pPr>
                  <w:rPr>
                    <w:rFonts w:ascii="仿宋_GB2312" w:eastAsia="仿宋_GB2312" w:hAnsi="宋体"/>
                    <w:szCs w:val="21"/>
                  </w:rPr>
                </w:pPr>
                <w:r>
                  <w:rPr>
                    <w:rFonts w:ascii="仿宋_GB2312" w:eastAsia="仿宋_GB2312" w:hAnsi="宋体" w:hint="eastAsia"/>
                    <w:szCs w:val="21"/>
                  </w:rPr>
                  <w:t>10、</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能够</w:t>
                </w:r>
                <w:r>
                  <w:rPr>
                    <w:rFonts w:ascii="仿宋_GB2312" w:eastAsia="仿宋_GB2312" w:hAnsi="宋体"/>
                    <w:szCs w:val="21"/>
                  </w:rPr>
                  <w:t>对学校平台所有使用数据进行自行分析统计</w:t>
                </w:r>
                <w:r>
                  <w:rPr>
                    <w:rFonts w:ascii="仿宋_GB2312" w:eastAsia="仿宋_GB2312" w:hAnsi="宋体" w:hint="eastAsia"/>
                    <w:szCs w:val="21"/>
                  </w:rPr>
                  <w:t>，可自行选择统计时间。</w:t>
                </w:r>
              </w:p>
            </w:tc>
          </w:tr>
          <w:tr w:rsidR="000C68A0" w:rsidTr="00A10A77">
            <w:trPr>
              <w:trHeight w:val="684"/>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宋体" w:hint="eastAsia"/>
                    <w:sz w:val="24"/>
                  </w:rPr>
                  <w:t>六、移动端</w:t>
                </w:r>
              </w:p>
            </w:tc>
            <w:tc>
              <w:tcPr>
                <w:tcW w:w="7270" w:type="dxa"/>
                <w:vAlign w:val="center"/>
              </w:tcPr>
              <w:p w:rsidR="000C68A0" w:rsidRDefault="00C565FF" w:rsidP="00A10A77">
                <w:pPr>
                  <w:rPr>
                    <w:rFonts w:ascii="仿宋_GB2312" w:eastAsia="仿宋_GB2312" w:hAnsi="宋体"/>
                    <w:szCs w:val="21"/>
                  </w:rPr>
                </w:pPr>
                <w:bookmarkStart w:id="56" w:name="_Toc514506740"/>
                <w:bookmarkStart w:id="57" w:name="_Toc18733"/>
                <w:r>
                  <w:rPr>
                    <w:rFonts w:ascii="仿宋_GB2312" w:eastAsia="仿宋_GB2312" w:hAnsi="宋体" w:hint="eastAsia"/>
                    <w:szCs w:val="21"/>
                  </w:rPr>
                  <w:t>1、</w:t>
                </w:r>
                <w:r>
                  <w:rPr>
                    <w:rFonts w:ascii="仿宋_GB2312" w:eastAsia="仿宋_GB2312" w:hAnsi="宋体" w:cs="宋体" w:hint="eastAsia"/>
                    <w:szCs w:val="21"/>
                  </w:rPr>
                  <w:t>★</w:t>
                </w:r>
                <w:r>
                  <w:rPr>
                    <w:rFonts w:ascii="仿宋_GB2312" w:eastAsia="仿宋_GB2312" w:hAnsi="宋体" w:hint="eastAsia"/>
                    <w:szCs w:val="21"/>
                  </w:rPr>
                  <w:t>具有独立的移动客户端，支持iOS和Android操作系统，用于手机、Pad等智能移动终端实现在线移动学习。</w:t>
                </w:r>
              </w:p>
              <w:p w:rsidR="000C68A0" w:rsidRDefault="00C565FF" w:rsidP="00A10A77">
                <w:pPr>
                  <w:rPr>
                    <w:rFonts w:ascii="仿宋_GB2312" w:eastAsia="仿宋_GB2312" w:hAnsi="宋体"/>
                    <w:szCs w:val="21"/>
                  </w:rPr>
                </w:pPr>
                <w:r>
                  <w:rPr>
                    <w:rFonts w:ascii="仿宋_GB2312" w:eastAsia="仿宋_GB2312" w:hAnsi="宋体" w:hint="eastAsia"/>
                    <w:szCs w:val="21"/>
                  </w:rPr>
                  <w:t>2、PC端与移动端的学习进度保持同步，学生在任何终端上，都可以实现学习记录的持续性，系统也可对任何终端的学习行为进行监控。</w:t>
                </w:r>
              </w:p>
              <w:p w:rsidR="000C68A0" w:rsidRDefault="00C565FF" w:rsidP="00A10A77">
                <w:pPr>
                  <w:rPr>
                    <w:rFonts w:ascii="仿宋_GB2312" w:eastAsia="仿宋_GB2312" w:hAnsi="宋体"/>
                    <w:szCs w:val="21"/>
                  </w:rPr>
                </w:pPr>
                <w:r>
                  <w:rPr>
                    <w:rFonts w:ascii="仿宋_GB2312" w:eastAsia="仿宋_GB2312" w:hAnsi="宋体" w:hint="eastAsia"/>
                    <w:szCs w:val="21"/>
                  </w:rPr>
                  <w:t>3、投</w:t>
                </w:r>
                <w:proofErr w:type="gramStart"/>
                <w:r>
                  <w:rPr>
                    <w:rFonts w:ascii="仿宋_GB2312" w:eastAsia="仿宋_GB2312" w:hAnsi="宋体" w:hint="eastAsia"/>
                    <w:szCs w:val="21"/>
                  </w:rPr>
                  <w:t>屏</w:t>
                </w:r>
                <w:r>
                  <w:rPr>
                    <w:rFonts w:ascii="仿宋_GB2312" w:eastAsia="仿宋_GB2312" w:hAnsi="宋体"/>
                    <w:szCs w:val="21"/>
                  </w:rPr>
                  <w:t>过</w:t>
                </w:r>
                <w:r>
                  <w:rPr>
                    <w:rFonts w:ascii="仿宋_GB2312" w:eastAsia="仿宋_GB2312" w:hAnsi="宋体" w:hint="eastAsia"/>
                    <w:szCs w:val="21"/>
                  </w:rPr>
                  <w:t>程</w:t>
                </w:r>
                <w:proofErr w:type="gramEnd"/>
                <w:r>
                  <w:rPr>
                    <w:rFonts w:ascii="仿宋_GB2312" w:eastAsia="仿宋_GB2312" w:hAnsi="宋体" w:hint="eastAsia"/>
                    <w:szCs w:val="21"/>
                  </w:rPr>
                  <w:t>中，教</w:t>
                </w:r>
                <w:r>
                  <w:rPr>
                    <w:rFonts w:ascii="仿宋_GB2312" w:eastAsia="仿宋_GB2312" w:hAnsi="宋体"/>
                    <w:szCs w:val="21"/>
                  </w:rPr>
                  <w:t>师</w:t>
                </w:r>
                <w:r>
                  <w:rPr>
                    <w:rFonts w:ascii="仿宋_GB2312" w:eastAsia="仿宋_GB2312" w:hAnsi="宋体" w:hint="eastAsia"/>
                    <w:szCs w:val="21"/>
                  </w:rPr>
                  <w:t>使用主</w:t>
                </w:r>
                <w:r>
                  <w:rPr>
                    <w:rFonts w:ascii="仿宋_GB2312" w:eastAsia="仿宋_GB2312" w:hAnsi="宋体"/>
                    <w:szCs w:val="21"/>
                  </w:rPr>
                  <w:t>题讨论</w:t>
                </w:r>
                <w:r>
                  <w:rPr>
                    <w:rFonts w:ascii="仿宋_GB2312" w:eastAsia="仿宋_GB2312" w:hAnsi="宋体" w:hint="eastAsia"/>
                    <w:szCs w:val="21"/>
                  </w:rPr>
                  <w:t>，系统根据所有学生的回答自动分析产生数个关键词语。</w:t>
                </w:r>
              </w:p>
              <w:p w:rsidR="000C68A0" w:rsidRDefault="00C565FF" w:rsidP="00A10A77">
                <w:pPr>
                  <w:rPr>
                    <w:rFonts w:ascii="仿宋_GB2312" w:eastAsia="仿宋_GB2312" w:hAnsi="宋体"/>
                    <w:szCs w:val="21"/>
                  </w:rPr>
                </w:pPr>
                <w:r>
                  <w:rPr>
                    <w:rFonts w:ascii="仿宋_GB2312" w:eastAsia="仿宋_GB2312" w:hAnsi="宋体" w:hint="eastAsia"/>
                    <w:szCs w:val="21"/>
                  </w:rPr>
                  <w:t>4、教</w:t>
                </w:r>
                <w:r>
                  <w:rPr>
                    <w:rFonts w:ascii="仿宋_GB2312" w:eastAsia="仿宋_GB2312" w:hAnsi="宋体"/>
                    <w:szCs w:val="21"/>
                  </w:rPr>
                  <w:t>师备课</w:t>
                </w:r>
                <w:r>
                  <w:rPr>
                    <w:rFonts w:ascii="仿宋_GB2312" w:eastAsia="仿宋_GB2312" w:hAnsi="宋体" w:hint="eastAsia"/>
                    <w:szCs w:val="21"/>
                  </w:rPr>
                  <w:t>：教师可以在</w:t>
                </w:r>
                <w:r>
                  <w:rPr>
                    <w:rFonts w:ascii="仿宋_GB2312" w:eastAsia="仿宋_GB2312" w:hAnsi="宋体"/>
                    <w:szCs w:val="21"/>
                  </w:rPr>
                  <w:t>移动端</w:t>
                </w:r>
                <w:r>
                  <w:rPr>
                    <w:rFonts w:ascii="仿宋_GB2312" w:eastAsia="仿宋_GB2312" w:hAnsi="宋体" w:hint="eastAsia"/>
                    <w:szCs w:val="21"/>
                  </w:rPr>
                  <w:t>的活动库中，设置移动教案。按照教学计划，教师可提前在上面组织教学内容，有序安排资料推送、签到、问答、抢答、投票等教学活动，方便课堂发放并易于复用。</w:t>
                </w:r>
              </w:p>
              <w:p w:rsidR="000C68A0" w:rsidRDefault="00C565FF" w:rsidP="00A10A77">
                <w:pPr>
                  <w:rPr>
                    <w:rFonts w:ascii="仿宋_GB2312" w:eastAsia="仿宋_GB2312" w:hAnsi="宋体"/>
                    <w:szCs w:val="21"/>
                  </w:rPr>
                </w:pPr>
                <w:r>
                  <w:rPr>
                    <w:rFonts w:ascii="仿宋_GB2312" w:eastAsia="仿宋_GB2312" w:hAnsi="宋体" w:hint="eastAsia"/>
                    <w:szCs w:val="21"/>
                  </w:rPr>
                  <w:t>5、支持学生通过扫描班级二</w:t>
                </w:r>
                <w:proofErr w:type="gramStart"/>
                <w:r>
                  <w:rPr>
                    <w:rFonts w:ascii="仿宋_GB2312" w:eastAsia="仿宋_GB2312" w:hAnsi="宋体" w:hint="eastAsia"/>
                    <w:szCs w:val="21"/>
                  </w:rPr>
                  <w:t>维码进入</w:t>
                </w:r>
                <w:proofErr w:type="gramEnd"/>
                <w:r>
                  <w:rPr>
                    <w:rFonts w:ascii="仿宋_GB2312" w:eastAsia="仿宋_GB2312" w:hAnsi="宋体" w:hint="eastAsia"/>
                    <w:szCs w:val="21"/>
                  </w:rPr>
                  <w:t>班级。</w:t>
                </w:r>
              </w:p>
              <w:p w:rsidR="000C68A0" w:rsidRDefault="00C565FF" w:rsidP="00A10A77">
                <w:pPr>
                  <w:rPr>
                    <w:rFonts w:ascii="仿宋_GB2312" w:eastAsia="仿宋_GB2312" w:hAnsi="宋体"/>
                    <w:szCs w:val="21"/>
                  </w:rPr>
                </w:pPr>
                <w:r>
                  <w:rPr>
                    <w:rFonts w:ascii="仿宋_GB2312" w:eastAsia="仿宋_GB2312" w:hAnsi="宋体" w:hint="eastAsia"/>
                    <w:szCs w:val="21"/>
                  </w:rPr>
                  <w:t>6、支持通</w:t>
                </w:r>
                <w:r>
                  <w:rPr>
                    <w:rFonts w:ascii="仿宋_GB2312" w:eastAsia="仿宋_GB2312" w:hAnsi="宋体"/>
                    <w:szCs w:val="21"/>
                  </w:rPr>
                  <w:t>过</w:t>
                </w:r>
                <w:r>
                  <w:rPr>
                    <w:rFonts w:ascii="仿宋_GB2312" w:eastAsia="仿宋_GB2312" w:hAnsi="宋体" w:hint="eastAsia"/>
                    <w:szCs w:val="21"/>
                  </w:rPr>
                  <w:t>手机</w:t>
                </w:r>
                <w:proofErr w:type="gramStart"/>
                <w:r>
                  <w:rPr>
                    <w:rFonts w:ascii="仿宋_GB2312" w:eastAsia="仿宋_GB2312" w:hAnsi="宋体" w:hint="eastAsia"/>
                    <w:szCs w:val="21"/>
                  </w:rPr>
                  <w:t>端投屏功能</w:t>
                </w:r>
                <w:proofErr w:type="gramEnd"/>
                <w:r>
                  <w:rPr>
                    <w:rFonts w:ascii="仿宋_GB2312" w:eastAsia="仿宋_GB2312" w:hAnsi="宋体" w:hint="eastAsia"/>
                    <w:szCs w:val="21"/>
                  </w:rPr>
                  <w:t>把</w:t>
                </w:r>
                <w:r>
                  <w:rPr>
                    <w:rFonts w:ascii="仿宋_GB2312" w:eastAsia="仿宋_GB2312" w:hAnsi="宋体"/>
                    <w:szCs w:val="21"/>
                  </w:rPr>
                  <w:t>课</w:t>
                </w:r>
                <w:r>
                  <w:rPr>
                    <w:rFonts w:ascii="仿宋_GB2312" w:eastAsia="仿宋_GB2312" w:hAnsi="宋体" w:hint="eastAsia"/>
                    <w:szCs w:val="21"/>
                  </w:rPr>
                  <w:t>程相关</w:t>
                </w:r>
                <w:r>
                  <w:rPr>
                    <w:rFonts w:ascii="仿宋_GB2312" w:eastAsia="仿宋_GB2312" w:hAnsi="宋体"/>
                    <w:szCs w:val="21"/>
                  </w:rPr>
                  <w:t>图</w:t>
                </w:r>
                <w:r>
                  <w:rPr>
                    <w:rFonts w:ascii="仿宋_GB2312" w:eastAsia="仿宋_GB2312" w:hAnsi="宋体" w:hint="eastAsia"/>
                    <w:szCs w:val="21"/>
                  </w:rPr>
                  <w:t>片、</w:t>
                </w:r>
                <w:r>
                  <w:rPr>
                    <w:rFonts w:ascii="仿宋_GB2312" w:eastAsia="仿宋_GB2312" w:hAnsi="宋体"/>
                    <w:szCs w:val="21"/>
                  </w:rPr>
                  <w:t>视频</w:t>
                </w:r>
                <w:r>
                  <w:rPr>
                    <w:rFonts w:ascii="仿宋_GB2312" w:eastAsia="仿宋_GB2312" w:hAnsi="宋体" w:hint="eastAsia"/>
                    <w:szCs w:val="21"/>
                  </w:rPr>
                  <w:t>资源</w:t>
                </w:r>
                <w:r>
                  <w:rPr>
                    <w:rFonts w:ascii="仿宋_GB2312" w:eastAsia="仿宋_GB2312" w:hAnsi="宋体"/>
                    <w:szCs w:val="21"/>
                  </w:rPr>
                  <w:t>直接在</w:t>
                </w:r>
                <w:r>
                  <w:rPr>
                    <w:rFonts w:ascii="仿宋_GB2312" w:eastAsia="仿宋_GB2312" w:hAnsi="宋体" w:hint="eastAsia"/>
                    <w:szCs w:val="21"/>
                  </w:rPr>
                  <w:t>屏幕</w:t>
                </w:r>
                <w:r>
                  <w:rPr>
                    <w:rFonts w:ascii="仿宋_GB2312" w:eastAsia="仿宋_GB2312" w:hAnsi="宋体"/>
                    <w:szCs w:val="21"/>
                  </w:rPr>
                  <w:t>上展示</w:t>
                </w:r>
                <w:r>
                  <w:rPr>
                    <w:rFonts w:ascii="仿宋_GB2312" w:eastAsia="仿宋_GB2312" w:hAnsi="宋体" w:hint="eastAsia"/>
                    <w:szCs w:val="21"/>
                  </w:rPr>
                  <w:t>。</w:t>
                </w:r>
                <w:bookmarkEnd w:id="56"/>
                <w:bookmarkEnd w:id="57"/>
              </w:p>
              <w:p w:rsidR="000C68A0" w:rsidRDefault="00C565FF" w:rsidP="00A10A77">
                <w:pPr>
                  <w:rPr>
                    <w:rFonts w:ascii="仿宋_GB2312" w:eastAsia="仿宋_GB2312" w:hAnsi="宋体"/>
                    <w:szCs w:val="21"/>
                  </w:rPr>
                </w:pPr>
                <w:r>
                  <w:rPr>
                    <w:rFonts w:ascii="仿宋_GB2312" w:eastAsia="仿宋_GB2312" w:hAnsi="宋体" w:hint="eastAsia"/>
                    <w:szCs w:val="21"/>
                  </w:rPr>
                  <w:t>7、</w:t>
                </w:r>
                <w:r>
                  <w:rPr>
                    <w:rFonts w:ascii="仿宋_GB2312" w:eastAsia="仿宋_GB2312" w:hAnsi="宋体"/>
                    <w:szCs w:val="21"/>
                  </w:rPr>
                  <w:t>教师轻松通过投</w:t>
                </w:r>
                <w:proofErr w:type="gramStart"/>
                <w:r>
                  <w:rPr>
                    <w:rFonts w:ascii="仿宋_GB2312" w:eastAsia="仿宋_GB2312" w:hAnsi="宋体"/>
                    <w:szCs w:val="21"/>
                  </w:rPr>
                  <w:t>屏进行</w:t>
                </w:r>
                <w:proofErr w:type="gramEnd"/>
                <w:r>
                  <w:rPr>
                    <w:rFonts w:ascii="仿宋_GB2312" w:eastAsia="仿宋_GB2312" w:hAnsi="宋体"/>
                    <w:szCs w:val="21"/>
                  </w:rPr>
                  <w:t>签到、选人、抢答等教学环节，并能直接在投屏上展示结果数据。</w:t>
                </w:r>
              </w:p>
              <w:p w:rsidR="000C68A0" w:rsidRDefault="00C565FF" w:rsidP="00A10A77">
                <w:pPr>
                  <w:rPr>
                    <w:rFonts w:ascii="仿宋_GB2312" w:eastAsia="仿宋_GB2312" w:hAnsi="宋体"/>
                    <w:szCs w:val="21"/>
                  </w:rPr>
                </w:pPr>
                <w:r>
                  <w:rPr>
                    <w:rFonts w:ascii="仿宋_GB2312" w:eastAsia="仿宋_GB2312" w:hAnsi="宋体" w:hint="eastAsia"/>
                    <w:szCs w:val="21"/>
                  </w:rPr>
                  <w:t>8、PC端与移动端的学习进度保持同步，学生在任何终端上，都可以实现学习记录的持续性，系统也可对任何终端的学习行为进行监控。</w:t>
                </w:r>
              </w:p>
              <w:p w:rsidR="000C68A0" w:rsidRDefault="00C565FF" w:rsidP="00A10A77">
                <w:pPr>
                  <w:rPr>
                    <w:rFonts w:ascii="仿宋_GB2312" w:eastAsia="仿宋_GB2312" w:hAnsi="宋体"/>
                    <w:szCs w:val="21"/>
                  </w:rPr>
                </w:pPr>
                <w:r>
                  <w:rPr>
                    <w:rFonts w:ascii="仿宋_GB2312" w:eastAsia="仿宋_GB2312" w:hAnsi="宋体" w:hint="eastAsia"/>
                    <w:szCs w:val="21"/>
                  </w:rPr>
                  <w:t>9、按照教学计划，可在移动</w:t>
                </w:r>
                <w:proofErr w:type="gramStart"/>
                <w:r>
                  <w:rPr>
                    <w:rFonts w:ascii="仿宋_GB2312" w:eastAsia="仿宋_GB2312" w:hAnsi="宋体" w:hint="eastAsia"/>
                    <w:szCs w:val="21"/>
                  </w:rPr>
                  <w:t>端组织</w:t>
                </w:r>
                <w:proofErr w:type="gramEnd"/>
                <w:r>
                  <w:rPr>
                    <w:rFonts w:ascii="仿宋_GB2312" w:eastAsia="仿宋_GB2312" w:hAnsi="宋体" w:hint="eastAsia"/>
                    <w:szCs w:val="21"/>
                  </w:rPr>
                  <w:t>教学内容，有序安排资料推送、签到、问答、抢答、投票等教学活动，可实现互动内容课堂发放并复用。</w:t>
                </w:r>
              </w:p>
              <w:p w:rsidR="000C68A0" w:rsidRDefault="00C565FF" w:rsidP="00A10A77">
                <w:pPr>
                  <w:rPr>
                    <w:rFonts w:ascii="仿宋_GB2312" w:eastAsia="仿宋_GB2312" w:hAnsi="宋体"/>
                    <w:szCs w:val="21"/>
                  </w:rPr>
                </w:pPr>
                <w:r>
                  <w:rPr>
                    <w:rFonts w:ascii="仿宋_GB2312" w:eastAsia="仿宋_GB2312" w:hAnsi="宋体" w:hint="eastAsia"/>
                    <w:szCs w:val="21"/>
                  </w:rPr>
                  <w:t>10、教师可以发布课堂签到，学生直接用手机通过扫描二维码、或输入教师分享的邀请码等方式进行签到，显示距离发起者的签到距离。</w:t>
                </w:r>
              </w:p>
              <w:p w:rsidR="000C68A0" w:rsidRDefault="00C565FF" w:rsidP="00A10A77">
                <w:pPr>
                  <w:rPr>
                    <w:rFonts w:ascii="仿宋_GB2312" w:eastAsia="仿宋_GB2312" w:hAnsi="宋体"/>
                    <w:szCs w:val="21"/>
                  </w:rPr>
                </w:pPr>
                <w:r>
                  <w:rPr>
                    <w:rFonts w:ascii="仿宋_GB2312" w:eastAsia="仿宋_GB2312" w:hAnsi="宋体" w:hint="eastAsia"/>
                    <w:szCs w:val="21"/>
                  </w:rPr>
                  <w:lastRenderedPageBreak/>
                  <w:t>11、</w:t>
                </w:r>
                <w:r>
                  <w:rPr>
                    <w:rFonts w:ascii="仿宋_GB2312" w:eastAsia="仿宋_GB2312" w:hAnsi="宋体"/>
                    <w:szCs w:val="21"/>
                  </w:rPr>
                  <w:t>支持强大PPT演示功能，PPT投屏演示保留动画效果，播放流畅。PPT文件来源多种渠道，</w:t>
                </w:r>
                <w:r>
                  <w:rPr>
                    <w:rFonts w:ascii="仿宋_GB2312" w:eastAsia="仿宋_GB2312" w:hAnsi="宋体" w:hint="eastAsia"/>
                    <w:szCs w:val="21"/>
                  </w:rPr>
                  <w:t>可以从云盘中直接调取，</w:t>
                </w:r>
                <w:r>
                  <w:rPr>
                    <w:rFonts w:ascii="仿宋_GB2312" w:eastAsia="仿宋_GB2312" w:hAnsi="宋体"/>
                    <w:szCs w:val="21"/>
                  </w:rPr>
                  <w:t>可以通过电脑端把文件直接发送至移动端，提高资源展示的便捷性。</w:t>
                </w:r>
              </w:p>
              <w:p w:rsidR="000C68A0" w:rsidRDefault="00C565FF" w:rsidP="00A10A77">
                <w:pPr>
                  <w:rPr>
                    <w:rFonts w:ascii="仿宋_GB2312" w:eastAsia="仿宋_GB2312" w:hAnsi="宋体"/>
                    <w:szCs w:val="21"/>
                  </w:rPr>
                </w:pPr>
                <w:r>
                  <w:rPr>
                    <w:rFonts w:ascii="仿宋_GB2312" w:eastAsia="仿宋_GB2312" w:hAnsi="宋体" w:hint="eastAsia"/>
                    <w:szCs w:val="21"/>
                  </w:rPr>
                  <w:t>12、教师可以在课堂上发布问题，通过抢答进行提问，学生同时在手机</w:t>
                </w:r>
                <w:proofErr w:type="gramStart"/>
                <w:r>
                  <w:rPr>
                    <w:rFonts w:ascii="仿宋_GB2312" w:eastAsia="仿宋_GB2312" w:hAnsi="宋体" w:hint="eastAsia"/>
                    <w:szCs w:val="21"/>
                  </w:rPr>
                  <w:t>端收到</w:t>
                </w:r>
                <w:proofErr w:type="gramEnd"/>
                <w:r>
                  <w:rPr>
                    <w:rFonts w:ascii="仿宋_GB2312" w:eastAsia="仿宋_GB2312" w:hAnsi="宋体" w:hint="eastAsia"/>
                    <w:szCs w:val="21"/>
                  </w:rPr>
                  <w:t>抢答请求进行抢答。</w:t>
                </w:r>
              </w:p>
              <w:p w:rsidR="000C68A0" w:rsidRDefault="00C565FF" w:rsidP="00A10A77">
                <w:pPr>
                  <w:rPr>
                    <w:rFonts w:ascii="仿宋_GB2312" w:eastAsia="仿宋_GB2312" w:hAnsi="宋体"/>
                    <w:szCs w:val="21"/>
                  </w:rPr>
                </w:pPr>
                <w:r>
                  <w:rPr>
                    <w:rFonts w:ascii="仿宋_GB2312" w:eastAsia="仿宋_GB2312" w:hAnsi="宋体" w:hint="eastAsia"/>
                    <w:szCs w:val="21"/>
                  </w:rPr>
                  <w:t>13、教师可通过随机选人功能选择学生回答问题，并可以将选择结果投屏显示。</w:t>
                </w:r>
              </w:p>
              <w:p w:rsidR="000C68A0" w:rsidRDefault="00C565FF" w:rsidP="00A10A77">
                <w:pPr>
                  <w:rPr>
                    <w:rFonts w:ascii="仿宋_GB2312" w:eastAsia="仿宋_GB2312" w:hAnsi="宋体"/>
                    <w:szCs w:val="21"/>
                  </w:rPr>
                </w:pPr>
                <w:r>
                  <w:rPr>
                    <w:rFonts w:ascii="仿宋_GB2312" w:eastAsia="仿宋_GB2312" w:hAnsi="宋体" w:hint="eastAsia"/>
                    <w:szCs w:val="21"/>
                  </w:rPr>
                  <w:t>14、可基于课程形成师生互动交流群，实时进行即时通讯，进行讨论与交流。</w:t>
                </w:r>
              </w:p>
              <w:p w:rsidR="000C68A0" w:rsidRDefault="00C565FF" w:rsidP="00A10A77">
                <w:pPr>
                  <w:rPr>
                    <w:rFonts w:ascii="仿宋_GB2312" w:eastAsia="仿宋_GB2312" w:hAnsi="宋体"/>
                    <w:szCs w:val="21"/>
                  </w:rPr>
                </w:pPr>
                <w:r>
                  <w:rPr>
                    <w:rFonts w:ascii="仿宋_GB2312" w:eastAsia="仿宋_GB2312" w:hAnsi="宋体" w:hint="eastAsia"/>
                    <w:szCs w:val="21"/>
                  </w:rPr>
                  <w:t xml:space="preserve">15、教师可以编辑问答题并可将题目发布到学生端，学生可以回答问题并提交，教师可以实时查看学生提交结果。 </w:t>
                </w:r>
              </w:p>
              <w:p w:rsidR="000C68A0" w:rsidRDefault="00C565FF" w:rsidP="00A10A77">
                <w:pPr>
                  <w:rPr>
                    <w:rFonts w:ascii="仿宋_GB2312" w:eastAsia="仿宋_GB2312" w:hAnsi="宋体"/>
                    <w:szCs w:val="21"/>
                  </w:rPr>
                </w:pPr>
                <w:r>
                  <w:rPr>
                    <w:rFonts w:ascii="仿宋_GB2312" w:eastAsia="仿宋_GB2312" w:hAnsi="宋体" w:hint="eastAsia"/>
                    <w:szCs w:val="21"/>
                  </w:rPr>
                  <w:t>16、</w:t>
                </w:r>
                <w:proofErr w:type="gramStart"/>
                <w:r>
                  <w:rPr>
                    <w:rFonts w:ascii="仿宋_GB2312" w:eastAsia="仿宋_GB2312" w:hAnsi="宋体" w:hint="eastAsia"/>
                    <w:szCs w:val="21"/>
                  </w:rPr>
                  <w:t>需支持</w:t>
                </w:r>
                <w:proofErr w:type="gramEnd"/>
                <w:r>
                  <w:rPr>
                    <w:rFonts w:ascii="仿宋_GB2312" w:eastAsia="仿宋_GB2312" w:hAnsi="宋体" w:hint="eastAsia"/>
                    <w:szCs w:val="21"/>
                  </w:rPr>
                  <w:t>电脑端与手机端发起课</w:t>
                </w:r>
                <w:r>
                  <w:rPr>
                    <w:rFonts w:ascii="仿宋_GB2312" w:eastAsia="仿宋_GB2312" w:hAnsi="宋体" w:cs="宋体" w:hint="eastAsia"/>
                    <w:szCs w:val="21"/>
                  </w:rPr>
                  <w:t>程直播，学生可通过电脑与手机观看课程直播，并且直播要支持回看。</w:t>
                </w:r>
              </w:p>
              <w:p w:rsidR="000C68A0" w:rsidRDefault="00C565FF" w:rsidP="00A10A77">
                <w:pPr>
                  <w:rPr>
                    <w:rFonts w:ascii="仿宋_GB2312" w:eastAsia="仿宋_GB2312" w:hAnsi="宋体"/>
                    <w:szCs w:val="21"/>
                  </w:rPr>
                </w:pPr>
                <w:r>
                  <w:rPr>
                    <w:rFonts w:ascii="仿宋_GB2312" w:eastAsia="仿宋_GB2312" w:hAnsi="宋体" w:hint="eastAsia"/>
                    <w:szCs w:val="21"/>
                  </w:rPr>
                  <w:t>17、支持在个人云盘中调取ppt，直接打开上课。</w:t>
                </w:r>
              </w:p>
              <w:p w:rsidR="000C68A0" w:rsidRDefault="00C565FF" w:rsidP="00A10A77">
                <w:pPr>
                  <w:rPr>
                    <w:rFonts w:ascii="仿宋_GB2312" w:eastAsia="仿宋_GB2312" w:cs="宋体"/>
                    <w:szCs w:val="21"/>
                  </w:rPr>
                </w:pPr>
                <w:r>
                  <w:rPr>
                    <w:rFonts w:ascii="仿宋_GB2312" w:eastAsia="仿宋_GB2312" w:hAnsi="宋体" w:hint="eastAsia"/>
                    <w:szCs w:val="21"/>
                  </w:rPr>
                  <w:t>18、支持手机端设置待办事项，可设置时间提醒、事项优先级、可添加标签。</w:t>
                </w:r>
              </w:p>
            </w:tc>
          </w:tr>
          <w:tr w:rsidR="000C68A0" w:rsidTr="00A10A77">
            <w:trPr>
              <w:trHeight w:val="5471"/>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宋体" w:hint="eastAsia"/>
                    <w:sz w:val="24"/>
                  </w:rPr>
                  <w:lastRenderedPageBreak/>
                  <w:t>七、大数据分析展示</w:t>
                </w:r>
              </w:p>
            </w:tc>
            <w:tc>
              <w:tcPr>
                <w:tcW w:w="7270" w:type="dxa"/>
                <w:vAlign w:val="center"/>
              </w:tcPr>
              <w:p w:rsidR="000C68A0" w:rsidRDefault="00C565FF" w:rsidP="00A10A77">
                <w:pPr>
                  <w:rPr>
                    <w:rFonts w:ascii="仿宋_GB2312" w:eastAsia="仿宋_GB2312" w:hAnsi="宋体"/>
                    <w:szCs w:val="21"/>
                  </w:rPr>
                </w:pPr>
                <w:r>
                  <w:rPr>
                    <w:rFonts w:ascii="仿宋_GB2312" w:eastAsia="仿宋_GB2312" w:hAnsi="宋体" w:hint="eastAsia"/>
                    <w:szCs w:val="21"/>
                  </w:rPr>
                  <w:t>1、可以统计本校学生数量、教师数量、网络课程数量、网络</w:t>
                </w:r>
                <w:proofErr w:type="gramStart"/>
                <w:r>
                  <w:rPr>
                    <w:rFonts w:ascii="仿宋_GB2312" w:eastAsia="仿宋_GB2312" w:hAnsi="宋体" w:hint="eastAsia"/>
                    <w:szCs w:val="21"/>
                  </w:rPr>
                  <w:t>课程班课数量</w:t>
                </w:r>
                <w:proofErr w:type="gramEnd"/>
                <w:r>
                  <w:rPr>
                    <w:rFonts w:ascii="仿宋_GB2312" w:eastAsia="仿宋_GB2312" w:hAnsi="宋体" w:hint="eastAsia"/>
                    <w:szCs w:val="21"/>
                  </w:rPr>
                  <w:t>、学校学院数量、各院系</w:t>
                </w:r>
                <w:proofErr w:type="gramStart"/>
                <w:r>
                  <w:rPr>
                    <w:rFonts w:ascii="仿宋_GB2312" w:eastAsia="仿宋_GB2312" w:hAnsi="宋体" w:hint="eastAsia"/>
                    <w:szCs w:val="21"/>
                  </w:rPr>
                  <w:t>建课统计</w:t>
                </w:r>
                <w:proofErr w:type="gramEnd"/>
                <w:r>
                  <w:rPr>
                    <w:rFonts w:ascii="仿宋_GB2312" w:eastAsia="仿宋_GB2312" w:hAnsi="宋体" w:hint="eastAsia"/>
                    <w:szCs w:val="21"/>
                  </w:rPr>
                  <w:t>数量、各院系教师数统计情况、各年级学生数统计情况、各院系学生数统计情况，并进行大数据展示。</w:t>
                </w:r>
              </w:p>
              <w:p w:rsidR="000C68A0" w:rsidRDefault="00C565FF" w:rsidP="00A10A77">
                <w:pPr>
                  <w:rPr>
                    <w:rFonts w:ascii="仿宋_GB2312" w:eastAsia="仿宋_GB2312" w:hAnsi="宋体"/>
                    <w:szCs w:val="21"/>
                  </w:rPr>
                </w:pPr>
                <w:r>
                  <w:rPr>
                    <w:rFonts w:ascii="仿宋_GB2312" w:eastAsia="仿宋_GB2312" w:hAnsi="宋体" w:hint="eastAsia"/>
                    <w:szCs w:val="21"/>
                  </w:rPr>
                  <w:t>2、可以统计本校中利用信息化教学手段进行师生互动的学校平均签到率情况、全校出勤率趋势统计、签到率最高的是个网络教学班的情况、签到率最低的十个网络教学班的统计情况、院系签到率的排行，并进行大数据展示。</w:t>
                </w:r>
              </w:p>
              <w:p w:rsidR="000C68A0" w:rsidRDefault="00C565FF" w:rsidP="00A10A77">
                <w:pPr>
                  <w:rPr>
                    <w:rFonts w:ascii="仿宋_GB2312" w:eastAsia="仿宋_GB2312" w:hAnsi="宋体"/>
                    <w:szCs w:val="21"/>
                  </w:rPr>
                </w:pPr>
                <w:r>
                  <w:rPr>
                    <w:rFonts w:ascii="仿宋_GB2312" w:eastAsia="仿宋_GB2312" w:hAnsi="宋体" w:hint="eastAsia"/>
                    <w:szCs w:val="21"/>
                  </w:rPr>
                  <w:t>3、可以统计本校师生使用移动客户端以及网络教学平台的活跃度数据，可以得到全校网络班级活跃度的日排行榜、全校课程活跃度的日排行榜、教师使用终端的统计情况、学生使用终端的统计、各院系教师活跃度排行、各院系学生活跃度排行情况统计，并进行大数据展示。</w:t>
                </w:r>
              </w:p>
              <w:p w:rsidR="000C68A0" w:rsidRDefault="00C565FF" w:rsidP="00A10A77">
                <w:pPr>
                  <w:rPr>
                    <w:rFonts w:ascii="仿宋_GB2312" w:eastAsia="仿宋_GB2312" w:hAnsi="宋体"/>
                    <w:szCs w:val="21"/>
                  </w:rPr>
                </w:pPr>
                <w:r>
                  <w:rPr>
                    <w:rFonts w:ascii="仿宋_GB2312" w:eastAsia="仿宋_GB2312" w:hAnsi="宋体" w:hint="eastAsia"/>
                    <w:szCs w:val="21"/>
                  </w:rPr>
                  <w:t>4、可以查看网络课程档案，记录学校网络课程各项指标的详细情况，包括网络课程数、课程活动数、课程资源数，课程活跃度top10，top10课程详情，活跃教师、活跃学生，并实时播报网络课程动态情况。</w:t>
                </w:r>
              </w:p>
              <w:p w:rsidR="000C68A0" w:rsidRDefault="00C565FF" w:rsidP="00A10A77">
                <w:pPr>
                  <w:rPr>
                    <w:rFonts w:ascii="仿宋_GB2312" w:eastAsia="仿宋_GB2312" w:hAnsi="宋体"/>
                    <w:szCs w:val="21"/>
                  </w:rPr>
                </w:pPr>
                <w:r>
                  <w:rPr>
                    <w:rFonts w:ascii="仿宋_GB2312" w:eastAsia="仿宋_GB2312" w:hAnsi="宋体" w:hint="eastAsia"/>
                    <w:szCs w:val="21"/>
                  </w:rPr>
                  <w:t>5、可以针对学生、教师生成个人画像，并支持查看学生个人数据及教师个人数据。</w:t>
                </w:r>
              </w:p>
              <w:p w:rsidR="000C68A0" w:rsidRDefault="00C565FF" w:rsidP="00A10A77">
                <w:pPr>
                  <w:rPr>
                    <w:rFonts w:ascii="仿宋_GB2312" w:eastAsia="仿宋_GB2312" w:hAnsi="宋体"/>
                    <w:szCs w:val="21"/>
                  </w:rPr>
                </w:pPr>
                <w:r>
                  <w:rPr>
                    <w:rFonts w:ascii="仿宋_GB2312" w:eastAsia="仿宋_GB2312" w:hAnsi="宋体" w:hint="eastAsia"/>
                    <w:szCs w:val="21"/>
                  </w:rPr>
                  <w:t>6、大数据展示管理，支持学校管理员进行页面布局及数据修改。</w:t>
                </w:r>
              </w:p>
            </w:tc>
          </w:tr>
          <w:tr w:rsidR="000C68A0" w:rsidTr="00A10A77">
            <w:trPr>
              <w:trHeight w:val="2800"/>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宋体" w:hint="eastAsia"/>
                    <w:sz w:val="24"/>
                  </w:rPr>
                  <w:t>八、评价管理</w:t>
                </w:r>
              </w:p>
            </w:tc>
            <w:tc>
              <w:tcPr>
                <w:tcW w:w="7270" w:type="dxa"/>
                <w:vAlign w:val="center"/>
              </w:tcPr>
              <w:p w:rsidR="000C68A0" w:rsidRDefault="00C565FF" w:rsidP="00A10A77">
                <w:pPr>
                  <w:rPr>
                    <w:rFonts w:ascii="仿宋_GB2312" w:eastAsia="仿宋_GB2312" w:hAnsi="宋体"/>
                    <w:szCs w:val="21"/>
                  </w:rPr>
                </w:pPr>
                <w:r>
                  <w:rPr>
                    <w:rFonts w:ascii="仿宋_GB2312" w:eastAsia="仿宋_GB2312" w:hAnsi="宋体" w:hint="eastAsia"/>
                    <w:szCs w:val="21"/>
                  </w:rPr>
                  <w:t>1、可以建立评价指标库，并对指标进行分类、修改。</w:t>
                </w:r>
              </w:p>
              <w:p w:rsidR="000C68A0" w:rsidRDefault="00C565FF" w:rsidP="00A10A77">
                <w:pPr>
                  <w:rPr>
                    <w:rFonts w:ascii="仿宋_GB2312" w:eastAsia="仿宋_GB2312" w:hAnsi="宋体"/>
                    <w:szCs w:val="21"/>
                  </w:rPr>
                </w:pPr>
                <w:r>
                  <w:rPr>
                    <w:rFonts w:ascii="仿宋_GB2312" w:eastAsia="仿宋_GB2312" w:hAnsi="宋体" w:hint="eastAsia"/>
                    <w:szCs w:val="21"/>
                  </w:rPr>
                  <w:t>2、评价问卷类型可自定义，如：评学、评课、评教等。</w:t>
                </w:r>
              </w:p>
              <w:p w:rsidR="000C68A0" w:rsidRDefault="00C565FF" w:rsidP="00A10A77">
                <w:pPr>
                  <w:rPr>
                    <w:rFonts w:ascii="仿宋_GB2312" w:eastAsia="仿宋_GB2312" w:hAnsi="宋体"/>
                    <w:szCs w:val="21"/>
                  </w:rPr>
                </w:pPr>
                <w:r>
                  <w:rPr>
                    <w:rFonts w:ascii="仿宋_GB2312" w:eastAsia="仿宋_GB2312" w:hAnsi="宋体" w:hint="eastAsia"/>
                    <w:szCs w:val="21"/>
                  </w:rPr>
                  <w:t>3、可设置评价问卷发放相关信息，如：发放时间、是否允许匿名评价、截至时间等。</w:t>
                </w:r>
              </w:p>
              <w:p w:rsidR="000C68A0" w:rsidRDefault="00C565FF" w:rsidP="00A10A77">
                <w:pPr>
                  <w:rPr>
                    <w:rFonts w:ascii="仿宋_GB2312" w:eastAsia="仿宋_GB2312" w:hAnsi="宋体"/>
                    <w:szCs w:val="21"/>
                  </w:rPr>
                </w:pPr>
                <w:r>
                  <w:rPr>
                    <w:rFonts w:ascii="仿宋_GB2312" w:eastAsia="仿宋_GB2312" w:hAnsi="宋体" w:hint="eastAsia"/>
                    <w:szCs w:val="21"/>
                  </w:rPr>
                  <w:t>4、可进行</w:t>
                </w:r>
                <w:proofErr w:type="gramStart"/>
                <w:r>
                  <w:rPr>
                    <w:rFonts w:ascii="仿宋_GB2312" w:eastAsia="仿宋_GB2312" w:hAnsi="宋体" w:hint="eastAsia"/>
                    <w:szCs w:val="21"/>
                  </w:rPr>
                  <w:t>督导听</w:t>
                </w:r>
                <w:proofErr w:type="gramEnd"/>
                <w:r>
                  <w:rPr>
                    <w:rFonts w:ascii="仿宋_GB2312" w:eastAsia="仿宋_GB2312" w:hAnsi="宋体" w:hint="eastAsia"/>
                    <w:szCs w:val="21"/>
                  </w:rPr>
                  <w:t>评课管理。</w:t>
                </w:r>
              </w:p>
              <w:p w:rsidR="000C68A0" w:rsidRDefault="00C565FF" w:rsidP="00A10A77">
                <w:pPr>
                  <w:rPr>
                    <w:rFonts w:ascii="仿宋_GB2312" w:eastAsia="仿宋_GB2312" w:hAnsi="宋体"/>
                    <w:szCs w:val="21"/>
                  </w:rPr>
                </w:pPr>
                <w:r>
                  <w:rPr>
                    <w:rFonts w:ascii="仿宋_GB2312" w:eastAsia="仿宋_GB2312" w:hAnsi="宋体" w:hint="eastAsia"/>
                    <w:szCs w:val="21"/>
                  </w:rPr>
                  <w:t>5、可进行移动端评价，</w:t>
                </w:r>
                <w:proofErr w:type="gramStart"/>
                <w:r>
                  <w:rPr>
                    <w:rFonts w:ascii="仿宋_GB2312" w:eastAsia="仿宋_GB2312" w:hAnsi="宋体" w:hint="eastAsia"/>
                    <w:szCs w:val="21"/>
                  </w:rPr>
                  <w:t>移动听</w:t>
                </w:r>
                <w:proofErr w:type="gramEnd"/>
                <w:r>
                  <w:rPr>
                    <w:rFonts w:ascii="仿宋_GB2312" w:eastAsia="仿宋_GB2312" w:hAnsi="宋体" w:hint="eastAsia"/>
                    <w:szCs w:val="21"/>
                  </w:rPr>
                  <w:t>评课管理。</w:t>
                </w:r>
              </w:p>
              <w:p w:rsidR="000C68A0" w:rsidRDefault="00C565FF" w:rsidP="00A10A77">
                <w:pPr>
                  <w:rPr>
                    <w:rFonts w:ascii="仿宋_GB2312" w:eastAsia="仿宋_GB2312" w:hAnsi="宋体"/>
                    <w:szCs w:val="21"/>
                  </w:rPr>
                </w:pPr>
                <w:r>
                  <w:rPr>
                    <w:rFonts w:ascii="仿宋_GB2312" w:eastAsia="仿宋_GB2312" w:hAnsi="宋体" w:hint="eastAsia"/>
                    <w:szCs w:val="21"/>
                  </w:rPr>
                  <w:t>6、可按照评价任务为单位，查看每一次评价情况，包括任务完成情况、提交情况、被评对象分数分布图等。</w:t>
                </w:r>
              </w:p>
            </w:tc>
          </w:tr>
          <w:tr w:rsidR="000C68A0" w:rsidTr="00A10A77">
            <w:trPr>
              <w:trHeight w:val="684"/>
              <w:jc w:val="center"/>
            </w:trPr>
            <w:tc>
              <w:tcPr>
                <w:tcW w:w="1547" w:type="dxa"/>
                <w:vAlign w:val="center"/>
              </w:tcPr>
              <w:p w:rsidR="000C68A0" w:rsidRDefault="00C565FF" w:rsidP="00A10A77">
                <w:pPr>
                  <w:rPr>
                    <w:rFonts w:ascii="仿宋_GB2312" w:eastAsia="仿宋_GB2312" w:hAnsi="宋体" w:cs="宋体"/>
                    <w:sz w:val="24"/>
                  </w:rPr>
                </w:pPr>
                <w:r>
                  <w:rPr>
                    <w:rFonts w:ascii="仿宋_GB2312" w:eastAsia="仿宋_GB2312" w:hAnsi="宋体" w:cs="宋体" w:hint="eastAsia"/>
                    <w:sz w:val="24"/>
                  </w:rPr>
                  <w:t>九、智慧教学系统教室客户端</w:t>
                </w:r>
              </w:p>
            </w:tc>
            <w:tc>
              <w:tcPr>
                <w:tcW w:w="7270" w:type="dxa"/>
                <w:vAlign w:val="center"/>
              </w:tcPr>
              <w:p w:rsidR="000C68A0" w:rsidRDefault="00C565FF" w:rsidP="00A10A77">
                <w:pPr>
                  <w:rPr>
                    <w:rFonts w:ascii="仿宋_GB2312" w:eastAsia="仿宋_GB2312" w:hAnsi="宋体"/>
                    <w:szCs w:val="21"/>
                  </w:rPr>
                </w:pPr>
                <w:r>
                  <w:rPr>
                    <w:rFonts w:ascii="仿宋_GB2312" w:eastAsia="仿宋_GB2312" w:hAnsi="宋体" w:hint="eastAsia"/>
                    <w:szCs w:val="21"/>
                  </w:rPr>
                  <w:t>1、支持在普通教室电脑上安装客户端，直接打开使用。</w:t>
                </w:r>
              </w:p>
              <w:p w:rsidR="000C68A0" w:rsidRDefault="00C565FF" w:rsidP="00A10A77">
                <w:pPr>
                  <w:rPr>
                    <w:rFonts w:ascii="仿宋_GB2312" w:eastAsia="仿宋_GB2312" w:hAnsi="宋体"/>
                    <w:szCs w:val="21"/>
                  </w:rPr>
                </w:pPr>
                <w:r>
                  <w:rPr>
                    <w:rFonts w:ascii="仿宋_GB2312" w:eastAsia="仿宋_GB2312" w:hAnsi="宋体" w:hint="eastAsia"/>
                    <w:szCs w:val="21"/>
                  </w:rPr>
                  <w:t>2、</w:t>
                </w:r>
                <w:r>
                  <w:rPr>
                    <w:rFonts w:ascii="仿宋_GB2312" w:eastAsia="仿宋_GB2312" w:hAnsi="宋体"/>
                    <w:szCs w:val="21"/>
                  </w:rPr>
                  <w:t>支持</w:t>
                </w:r>
                <w:r>
                  <w:rPr>
                    <w:rFonts w:ascii="仿宋_GB2312" w:eastAsia="仿宋_GB2312" w:hAnsi="宋体" w:hint="eastAsia"/>
                    <w:szCs w:val="21"/>
                  </w:rPr>
                  <w:t>客户端输入账号</w:t>
                </w:r>
                <w:proofErr w:type="gramStart"/>
                <w:r>
                  <w:rPr>
                    <w:rFonts w:ascii="仿宋_GB2312" w:eastAsia="仿宋_GB2312" w:hAnsi="宋体" w:hint="eastAsia"/>
                    <w:szCs w:val="21"/>
                  </w:rPr>
                  <w:t>或扫码</w:t>
                </w:r>
                <w:proofErr w:type="gramEnd"/>
                <w:r>
                  <w:rPr>
                    <w:rFonts w:ascii="仿宋_GB2312" w:eastAsia="仿宋_GB2312" w:hAnsi="宋体" w:hint="eastAsia"/>
                    <w:szCs w:val="21"/>
                  </w:rPr>
                  <w:t>直接进入智慧教学系统，实现智慧课堂的进行。</w:t>
                </w:r>
              </w:p>
              <w:p w:rsidR="000C68A0" w:rsidRDefault="00C565FF" w:rsidP="00A10A77">
                <w:pPr>
                  <w:rPr>
                    <w:rFonts w:ascii="仿宋_GB2312" w:eastAsia="仿宋_GB2312" w:hAnsi="宋体"/>
                    <w:szCs w:val="21"/>
                  </w:rPr>
                </w:pPr>
                <w:r>
                  <w:rPr>
                    <w:rFonts w:ascii="仿宋_GB2312" w:eastAsia="仿宋_GB2312" w:hAnsi="宋体" w:hint="eastAsia"/>
                    <w:szCs w:val="21"/>
                  </w:rPr>
                  <w:t>3、支持通过教室客户端调用网络课程进行教学。</w:t>
                </w:r>
              </w:p>
              <w:p w:rsidR="000C68A0" w:rsidRDefault="00C565FF" w:rsidP="00A10A77">
                <w:pPr>
                  <w:rPr>
                    <w:rFonts w:ascii="仿宋_GB2312" w:eastAsia="仿宋_GB2312" w:hAnsi="宋体"/>
                    <w:szCs w:val="21"/>
                  </w:rPr>
                </w:pPr>
                <w:r>
                  <w:rPr>
                    <w:rFonts w:ascii="仿宋_GB2312" w:eastAsia="仿宋_GB2312" w:hAnsi="宋体" w:hint="eastAsia"/>
                    <w:szCs w:val="21"/>
                  </w:rPr>
                  <w:lastRenderedPageBreak/>
                  <w:t>4、支持</w:t>
                </w:r>
                <w:r>
                  <w:rPr>
                    <w:rFonts w:ascii="仿宋_GB2312" w:eastAsia="仿宋_GB2312" w:hAnsi="宋体"/>
                    <w:szCs w:val="21"/>
                  </w:rPr>
                  <w:t>教师通过</w:t>
                </w:r>
                <w:r>
                  <w:rPr>
                    <w:rFonts w:ascii="仿宋_GB2312" w:eastAsia="仿宋_GB2312" w:hAnsi="宋体" w:hint="eastAsia"/>
                    <w:szCs w:val="21"/>
                  </w:rPr>
                  <w:t>教室客户端</w:t>
                </w:r>
                <w:r>
                  <w:rPr>
                    <w:rFonts w:ascii="仿宋_GB2312" w:eastAsia="仿宋_GB2312" w:hAnsi="宋体"/>
                    <w:szCs w:val="21"/>
                  </w:rPr>
                  <w:t>进行签到、选人、抢答等教学环节，并能直接在</w:t>
                </w:r>
                <w:r>
                  <w:rPr>
                    <w:rFonts w:ascii="仿宋_GB2312" w:eastAsia="仿宋_GB2312" w:hAnsi="宋体" w:hint="eastAsia"/>
                    <w:szCs w:val="21"/>
                  </w:rPr>
                  <w:t>电脑</w:t>
                </w:r>
                <w:r>
                  <w:rPr>
                    <w:rFonts w:ascii="仿宋_GB2312" w:eastAsia="仿宋_GB2312" w:hAnsi="宋体"/>
                    <w:szCs w:val="21"/>
                  </w:rPr>
                  <w:t>上展示结果数据。</w:t>
                </w:r>
              </w:p>
              <w:p w:rsidR="000C68A0" w:rsidRDefault="00C565FF" w:rsidP="00A10A77">
                <w:pPr>
                  <w:rPr>
                    <w:rFonts w:ascii="仿宋_GB2312" w:eastAsia="仿宋_GB2312" w:hAnsi="宋体"/>
                    <w:szCs w:val="21"/>
                  </w:rPr>
                </w:pPr>
                <w:r>
                  <w:rPr>
                    <w:rFonts w:ascii="仿宋_GB2312" w:eastAsia="仿宋_GB2312" w:hAnsi="宋体" w:hint="eastAsia"/>
                    <w:szCs w:val="21"/>
                  </w:rPr>
                  <w:t>5、</w:t>
                </w:r>
                <w:r>
                  <w:rPr>
                    <w:rFonts w:ascii="仿宋_GB2312" w:eastAsia="仿宋_GB2312" w:hAnsi="宋体"/>
                    <w:szCs w:val="21"/>
                  </w:rPr>
                  <w:t>支持强大PPT演示功能，PPT演示保留动画效果，播放流畅</w:t>
                </w:r>
                <w:r>
                  <w:rPr>
                    <w:rFonts w:ascii="仿宋_GB2312" w:eastAsia="仿宋_GB2312" w:hAnsi="宋体" w:hint="eastAsia"/>
                    <w:szCs w:val="21"/>
                  </w:rPr>
                  <w:t>，</w:t>
                </w:r>
                <w:r>
                  <w:rPr>
                    <w:rFonts w:ascii="仿宋_GB2312" w:eastAsia="仿宋_GB2312" w:hAnsi="宋体"/>
                    <w:szCs w:val="21"/>
                  </w:rPr>
                  <w:t>PPT文件</w:t>
                </w:r>
                <w:r>
                  <w:rPr>
                    <w:rFonts w:ascii="仿宋_GB2312" w:eastAsia="仿宋_GB2312" w:hAnsi="宋体" w:hint="eastAsia"/>
                    <w:szCs w:val="21"/>
                  </w:rPr>
                  <w:t>可以从云盘中直接调取，</w:t>
                </w:r>
                <w:r>
                  <w:rPr>
                    <w:rFonts w:ascii="仿宋_GB2312" w:eastAsia="仿宋_GB2312" w:hAnsi="宋体"/>
                    <w:szCs w:val="21"/>
                  </w:rPr>
                  <w:t>可以通过电脑端把文件直接发送至移动端，提高资源展示的便捷性。</w:t>
                </w:r>
              </w:p>
              <w:p w:rsidR="000C68A0" w:rsidRDefault="00C565FF" w:rsidP="00A10A77">
                <w:pPr>
                  <w:rPr>
                    <w:rFonts w:ascii="仿宋_GB2312" w:eastAsia="仿宋_GB2312" w:hAnsi="宋体"/>
                    <w:szCs w:val="21"/>
                  </w:rPr>
                </w:pPr>
                <w:r>
                  <w:rPr>
                    <w:rFonts w:ascii="仿宋_GB2312" w:eastAsia="仿宋_GB2312" w:hAnsi="宋体" w:hint="eastAsia"/>
                    <w:szCs w:val="21"/>
                  </w:rPr>
                  <w:t>6、支持教室客户端发起主</w:t>
                </w:r>
                <w:r>
                  <w:rPr>
                    <w:rFonts w:ascii="仿宋_GB2312" w:eastAsia="仿宋_GB2312" w:hAnsi="宋体"/>
                    <w:szCs w:val="21"/>
                  </w:rPr>
                  <w:t>题讨论</w:t>
                </w:r>
                <w:r>
                  <w:rPr>
                    <w:rFonts w:ascii="仿宋_GB2312" w:eastAsia="仿宋_GB2312" w:hAnsi="宋体" w:hint="eastAsia"/>
                    <w:szCs w:val="21"/>
                  </w:rPr>
                  <w:t>，系统根据所有学生的回答自动分析产生数个关键词语。</w:t>
                </w:r>
              </w:p>
              <w:p w:rsidR="000C68A0" w:rsidRDefault="00C565FF" w:rsidP="00A10A77">
                <w:pPr>
                  <w:rPr>
                    <w:rFonts w:ascii="仿宋_GB2312" w:eastAsia="仿宋_GB2312" w:hAnsi="宋体"/>
                    <w:szCs w:val="21"/>
                  </w:rPr>
                </w:pPr>
                <w:r>
                  <w:rPr>
                    <w:rFonts w:ascii="仿宋_GB2312" w:eastAsia="仿宋_GB2312" w:hAnsi="宋体" w:hint="eastAsia"/>
                    <w:szCs w:val="21"/>
                  </w:rPr>
                  <w:t>7、教室通过客户端可进行资料推送、签到、问答、抢答、投票等教学活动。</w:t>
                </w:r>
              </w:p>
              <w:p w:rsidR="000C68A0" w:rsidRDefault="00C565FF" w:rsidP="00A10A77">
                <w:pPr>
                  <w:rPr>
                    <w:rFonts w:ascii="仿宋_GB2312" w:eastAsia="仿宋_GB2312" w:hAnsi="宋体"/>
                    <w:szCs w:val="21"/>
                  </w:rPr>
                </w:pPr>
                <w:r>
                  <w:rPr>
                    <w:rFonts w:ascii="仿宋_GB2312" w:eastAsia="仿宋_GB2312" w:hAnsi="宋体" w:hint="eastAsia"/>
                    <w:szCs w:val="21"/>
                  </w:rPr>
                  <w:t>8、支持教室</w:t>
                </w:r>
                <w:proofErr w:type="gramStart"/>
                <w:r>
                  <w:rPr>
                    <w:rFonts w:ascii="仿宋_GB2312" w:eastAsia="仿宋_GB2312" w:hAnsi="宋体" w:hint="eastAsia"/>
                    <w:szCs w:val="21"/>
                  </w:rPr>
                  <w:t>端教学</w:t>
                </w:r>
                <w:proofErr w:type="gramEnd"/>
                <w:r>
                  <w:rPr>
                    <w:rFonts w:ascii="仿宋_GB2312" w:eastAsia="仿宋_GB2312" w:hAnsi="宋体" w:hint="eastAsia"/>
                    <w:szCs w:val="21"/>
                  </w:rPr>
                  <w:t>数据与移动端、电脑端实时同步。</w:t>
                </w:r>
              </w:p>
              <w:p w:rsidR="000C68A0" w:rsidRDefault="00C565FF" w:rsidP="00A10A77">
                <w:pPr>
                  <w:rPr>
                    <w:rFonts w:ascii="仿宋_GB2312" w:eastAsia="仿宋_GB2312" w:hAnsi="宋体"/>
                    <w:szCs w:val="21"/>
                  </w:rPr>
                </w:pPr>
                <w:r>
                  <w:rPr>
                    <w:rFonts w:ascii="仿宋_GB2312" w:eastAsia="仿宋_GB2312" w:hAnsi="宋体" w:hint="eastAsia"/>
                    <w:szCs w:val="21"/>
                  </w:rPr>
                  <w:t>9、支持客户端查看教学活动历史。</w:t>
                </w:r>
              </w:p>
            </w:tc>
          </w:tr>
          <w:tr w:rsidR="000C68A0" w:rsidTr="00A10A77">
            <w:trPr>
              <w:trHeight w:val="1937"/>
              <w:jc w:val="center"/>
            </w:trPr>
            <w:tc>
              <w:tcPr>
                <w:tcW w:w="1547" w:type="dxa"/>
                <w:vAlign w:val="center"/>
              </w:tcPr>
              <w:p w:rsidR="000C68A0" w:rsidRDefault="00C565FF" w:rsidP="00A10A77">
                <w:pPr>
                  <w:rPr>
                    <w:rFonts w:ascii="仿宋_GB2312" w:eastAsia="仿宋_GB2312" w:hAnsi="宋体"/>
                    <w:sz w:val="24"/>
                  </w:rPr>
                </w:pPr>
                <w:r>
                  <w:rPr>
                    <w:rFonts w:ascii="仿宋_GB2312" w:eastAsia="仿宋_GB2312" w:hAnsi="宋体" w:hint="eastAsia"/>
                    <w:sz w:val="24"/>
                  </w:rPr>
                  <w:lastRenderedPageBreak/>
                  <w:t>十、培训及服务</w:t>
                </w:r>
              </w:p>
            </w:tc>
            <w:tc>
              <w:tcPr>
                <w:tcW w:w="7270" w:type="dxa"/>
                <w:vAlign w:val="center"/>
              </w:tcPr>
              <w:p w:rsidR="000C68A0" w:rsidRDefault="00C565FF" w:rsidP="00A10A77">
                <w:pPr>
                  <w:rPr>
                    <w:rFonts w:ascii="仿宋_GB2312" w:eastAsia="仿宋_GB2312" w:hAnsi="宋体"/>
                    <w:szCs w:val="21"/>
                  </w:rPr>
                </w:pPr>
                <w:r>
                  <w:rPr>
                    <w:rFonts w:ascii="仿宋_GB2312" w:eastAsia="仿宋_GB2312" w:hAnsi="宋体" w:hint="eastAsia"/>
                    <w:szCs w:val="21"/>
                  </w:rPr>
                  <w:t>1、高品质云服务器使用，使用高品质</w:t>
                </w:r>
                <w:proofErr w:type="gramStart"/>
                <w:r>
                  <w:rPr>
                    <w:rFonts w:ascii="仿宋_GB2312" w:eastAsia="仿宋_GB2312" w:hAnsi="宋体" w:hint="eastAsia"/>
                    <w:szCs w:val="21"/>
                  </w:rPr>
                  <w:t>公有云</w:t>
                </w:r>
                <w:proofErr w:type="gramEnd"/>
                <w:r>
                  <w:rPr>
                    <w:rFonts w:ascii="仿宋_GB2312" w:eastAsia="仿宋_GB2312" w:hAnsi="宋体" w:hint="eastAsia"/>
                    <w:szCs w:val="21"/>
                  </w:rPr>
                  <w:t>服务器3年；</w:t>
                </w:r>
              </w:p>
              <w:p w:rsidR="000C68A0" w:rsidRDefault="00C565FF" w:rsidP="00A10A77">
                <w:pPr>
                  <w:rPr>
                    <w:rFonts w:ascii="仿宋_GB2312" w:eastAsia="仿宋_GB2312" w:hAnsi="宋体"/>
                    <w:szCs w:val="21"/>
                  </w:rPr>
                </w:pPr>
                <w:r>
                  <w:rPr>
                    <w:rFonts w:ascii="仿宋_GB2312" w:eastAsia="仿宋_GB2312" w:hAnsi="宋体" w:hint="eastAsia"/>
                    <w:szCs w:val="21"/>
                  </w:rPr>
                  <w:t>2、每年包含对学校管理者到校培训至少4次,每学期至少2次；</w:t>
                </w:r>
              </w:p>
              <w:p w:rsidR="000C68A0" w:rsidRDefault="00C565FF" w:rsidP="00A10A77">
                <w:pPr>
                  <w:rPr>
                    <w:rFonts w:ascii="仿宋_GB2312" w:eastAsia="仿宋_GB2312" w:hAnsi="宋体"/>
                    <w:szCs w:val="21"/>
                  </w:rPr>
                </w:pPr>
                <w:r>
                  <w:rPr>
                    <w:rFonts w:ascii="仿宋_GB2312" w:eastAsia="仿宋_GB2312" w:hAnsi="宋体" w:hint="eastAsia"/>
                    <w:szCs w:val="21"/>
                  </w:rPr>
                  <w:t>3、3年内的高品质售后服务；</w:t>
                </w:r>
              </w:p>
              <w:p w:rsidR="000C68A0" w:rsidRDefault="00C565FF" w:rsidP="00A10A77">
                <w:pPr>
                  <w:rPr>
                    <w:rFonts w:ascii="仿宋_GB2312" w:eastAsia="仿宋_GB2312" w:hAnsi="宋体"/>
                    <w:szCs w:val="21"/>
                  </w:rPr>
                </w:pPr>
                <w:r>
                  <w:rPr>
                    <w:rFonts w:ascii="仿宋_GB2312" w:eastAsia="仿宋_GB2312" w:hAnsi="宋体" w:hint="eastAsia"/>
                    <w:szCs w:val="21"/>
                  </w:rPr>
                  <w:t>★质保期：三年。质</w:t>
                </w:r>
                <w:proofErr w:type="gramStart"/>
                <w:r>
                  <w:rPr>
                    <w:rFonts w:ascii="仿宋_GB2312" w:eastAsia="仿宋_GB2312" w:hAnsi="宋体" w:hint="eastAsia"/>
                    <w:szCs w:val="21"/>
                  </w:rPr>
                  <w:t>保期间</w:t>
                </w:r>
                <w:proofErr w:type="gramEnd"/>
                <w:r>
                  <w:rPr>
                    <w:rFonts w:ascii="仿宋_GB2312" w:eastAsia="仿宋_GB2312" w:hAnsi="宋体" w:hint="eastAsia"/>
                    <w:szCs w:val="21"/>
                  </w:rPr>
                  <w:t>承担平台维护、升级工作，保障系统正常运行。</w:t>
                </w:r>
              </w:p>
            </w:tc>
          </w:tr>
        </w:tbl>
        <w:p w:rsidR="000C68A0" w:rsidRDefault="00375A9A" w:rsidP="000C68A0">
          <w:pPr>
            <w:spacing w:line="560" w:lineRule="exact"/>
            <w:ind w:firstLineChars="200" w:firstLine="640"/>
            <w:rPr>
              <w:rFonts w:ascii="仿宋_GB2312" w:eastAsia="仿宋_GB2312"/>
              <w:sz w:val="32"/>
              <w:szCs w:val="32"/>
            </w:rPr>
          </w:pPr>
        </w:p>
        <w:p w:rsidR="000C68A0" w:rsidRDefault="00C565FF" w:rsidP="000C68A0">
          <w:pPr>
            <w:spacing w:line="560" w:lineRule="exact"/>
            <w:ind w:firstLineChars="200" w:firstLine="640"/>
            <w:rPr>
              <w:rFonts w:ascii="仿宋_GB2312" w:eastAsia="仿宋_GB2312"/>
              <w:sz w:val="32"/>
              <w:szCs w:val="32"/>
            </w:rPr>
          </w:pPr>
          <w:r>
            <w:rPr>
              <w:rFonts w:ascii="仿宋_GB2312" w:eastAsia="仿宋_GB2312" w:hint="eastAsia"/>
              <w:sz w:val="32"/>
              <w:szCs w:val="32"/>
            </w:rPr>
            <w:t>注：★项不得偏离，★项如有偏离为无效标。</w:t>
          </w: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Default="00375A9A" w:rsidP="000C68A0">
          <w:pPr>
            <w:spacing w:line="560" w:lineRule="exact"/>
            <w:ind w:firstLineChars="200" w:firstLine="640"/>
            <w:rPr>
              <w:rFonts w:ascii="仿宋_GB2312" w:eastAsia="仿宋_GB2312"/>
              <w:sz w:val="32"/>
              <w:szCs w:val="32"/>
            </w:rPr>
          </w:pPr>
        </w:p>
        <w:p w:rsidR="000C68A0" w:rsidRPr="00853160" w:rsidRDefault="00375A9A" w:rsidP="000C68A0">
          <w:pPr>
            <w:spacing w:line="560" w:lineRule="exact"/>
            <w:rPr>
              <w:rFonts w:ascii="仿宋_GB2312" w:eastAsia="仿宋_GB2312"/>
              <w:sz w:val="32"/>
              <w:szCs w:val="32"/>
            </w:rPr>
          </w:pPr>
        </w:p>
        <w:p w:rsidR="000C68A0" w:rsidRDefault="00375A9A" w:rsidP="000C68A0">
          <w:pPr>
            <w:spacing w:beforeLines="50" w:before="159" w:afterLines="50" w:after="159" w:line="560" w:lineRule="exact"/>
            <w:jc w:val="center"/>
            <w:rPr>
              <w:rFonts w:ascii="长城小标宋体" w:eastAsia="长城小标宋体"/>
              <w:sz w:val="44"/>
              <w:szCs w:val="44"/>
            </w:rPr>
          </w:pPr>
          <w:bookmarkStart w:id="58" w:name="_Toc521064018"/>
        </w:p>
        <w:p w:rsidR="000C68A0" w:rsidRDefault="00375A9A" w:rsidP="000C68A0">
          <w:pPr>
            <w:spacing w:beforeLines="50" w:before="159" w:afterLines="50" w:after="159" w:line="560" w:lineRule="exact"/>
            <w:jc w:val="center"/>
            <w:rPr>
              <w:rFonts w:ascii="长城小标宋体" w:eastAsia="长城小标宋体"/>
              <w:sz w:val="44"/>
              <w:szCs w:val="44"/>
            </w:rPr>
          </w:pPr>
        </w:p>
        <w:p w:rsidR="000C68A0" w:rsidRDefault="00C565FF" w:rsidP="000C68A0">
          <w:pPr>
            <w:spacing w:beforeLines="50" w:before="159" w:afterLines="50" w:after="159" w:line="560" w:lineRule="exact"/>
            <w:jc w:val="center"/>
            <w:rPr>
              <w:rFonts w:ascii="长城小标宋体" w:eastAsia="长城小标宋体"/>
              <w:sz w:val="44"/>
              <w:szCs w:val="44"/>
            </w:rPr>
          </w:pPr>
          <w:r>
            <w:rPr>
              <w:rFonts w:ascii="长城小标宋体" w:eastAsia="长城小标宋体" w:hint="eastAsia"/>
              <w:sz w:val="44"/>
              <w:szCs w:val="44"/>
            </w:rPr>
            <w:lastRenderedPageBreak/>
            <w:t>系统技术要求</w:t>
          </w:r>
          <w:bookmarkEnd w:id="58"/>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系统的建设应采用先进的设计思想和主流的技术路线，必须符合业界当前的发展趋势，遵循行业的相关技术标准。系统技术架构需要达到以下要求：</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1．采用Java语言开发基于B/S结构，具有独立移动客户端。</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2．系统要具备良好的浏览器兼容性，管理人员、教师、学生都能在IE、谷歌、火狐等主流浏览器下进行所有的功能操作。</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3．采用基于服务的设计理念，支持中间件技术，提高系统的可维护性和软件代码的重用性，降低学校对IT资源的投资。</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4．采用基于面向对象的组件开发技术，构建可重用的业务组件，利用这些组件能快速响应学校业务变更，搭建新应用。</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5．支持工作流引擎机制，提供流程自定义功能。</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6．系统部署要求：要求提供</w:t>
          </w:r>
          <w:proofErr w:type="gramStart"/>
          <w:r>
            <w:rPr>
              <w:rFonts w:ascii="仿宋_GB2312" w:eastAsia="仿宋_GB2312" w:hint="eastAsia"/>
              <w:sz w:val="32"/>
              <w:szCs w:val="32"/>
            </w:rPr>
            <w:t>云部署</w:t>
          </w:r>
          <w:proofErr w:type="gramEnd"/>
          <w:r>
            <w:rPr>
              <w:rFonts w:ascii="仿宋_GB2312" w:eastAsia="仿宋_GB2312" w:hint="eastAsia"/>
              <w:sz w:val="32"/>
              <w:szCs w:val="32"/>
            </w:rPr>
            <w:t>托管服务。</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7．系统集成要求：按照学校要求开放接口，支持与智慧校园基础平台及各应用系统集成。</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8．信息标准要求：系统的开发必须严格遵循教育部2012 年最新发布教育信息化行业标准，并符合学校要求相关信息</w:t>
          </w:r>
          <w:r>
            <w:rPr>
              <w:rFonts w:ascii="仿宋_GB2312" w:eastAsia="仿宋_GB2312" w:hint="eastAsia"/>
              <w:sz w:val="32"/>
              <w:szCs w:val="32"/>
            </w:rPr>
            <w:lastRenderedPageBreak/>
            <w:t>标准。</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9．符合国家关于信息系统建设的相关安全标准，满足“信息系统通用安全技术要求（GB/T 20271-2006）”中关于软件和数据安全的条款。</w:t>
          </w:r>
        </w:p>
        <w:p w:rsidR="000C68A0" w:rsidRDefault="00375A9A" w:rsidP="000C68A0">
          <w:pPr>
            <w:spacing w:beforeLines="50" w:before="159" w:afterLines="50" w:after="159" w:line="560" w:lineRule="exact"/>
            <w:jc w:val="center"/>
            <w:rPr>
              <w:rFonts w:ascii="长城小标宋体" w:eastAsia="长城小标宋体"/>
              <w:sz w:val="44"/>
              <w:szCs w:val="44"/>
            </w:rPr>
          </w:pPr>
          <w:bookmarkStart w:id="59" w:name="_Toc144550789"/>
          <w:bookmarkStart w:id="60" w:name="_Toc144989770"/>
          <w:bookmarkStart w:id="61" w:name="_Toc173396205"/>
          <w:bookmarkStart w:id="62" w:name="_Toc173397764"/>
          <w:bookmarkStart w:id="63" w:name="_Toc276053584"/>
          <w:bookmarkStart w:id="64" w:name="_Toc278786564"/>
          <w:bookmarkStart w:id="65" w:name="_Toc281859222"/>
          <w:bookmarkStart w:id="66" w:name="_Toc282785494"/>
          <w:bookmarkStart w:id="67" w:name="_Toc521064019"/>
        </w:p>
        <w:p w:rsidR="000C68A0" w:rsidRDefault="00C565FF" w:rsidP="000C68A0">
          <w:pPr>
            <w:spacing w:beforeLines="50" w:before="159" w:afterLines="50" w:after="159" w:line="560" w:lineRule="exact"/>
            <w:jc w:val="center"/>
            <w:rPr>
              <w:rFonts w:ascii="长城小标宋体" w:eastAsia="长城小标宋体"/>
              <w:sz w:val="44"/>
              <w:szCs w:val="44"/>
            </w:rPr>
          </w:pPr>
          <w:r>
            <w:rPr>
              <w:rFonts w:ascii="长城小标宋体" w:eastAsia="长城小标宋体" w:hint="eastAsia"/>
              <w:sz w:val="44"/>
              <w:szCs w:val="44"/>
            </w:rPr>
            <w:t>系统性能要求</w:t>
          </w:r>
          <w:bookmarkEnd w:id="59"/>
          <w:bookmarkEnd w:id="60"/>
          <w:bookmarkEnd w:id="61"/>
          <w:bookmarkEnd w:id="62"/>
          <w:bookmarkEnd w:id="63"/>
          <w:bookmarkEnd w:id="64"/>
          <w:bookmarkEnd w:id="65"/>
          <w:bookmarkEnd w:id="66"/>
          <w:bookmarkEnd w:id="67"/>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系统性能也是衡量系统建设成败的一个关键指标，本项目系统的具体性能要求如下：</w:t>
          </w:r>
        </w:p>
        <w:p w:rsidR="000C68A0" w:rsidRDefault="00C565FF" w:rsidP="000C68A0">
          <w:pPr>
            <w:spacing w:line="360" w:lineRule="auto"/>
            <w:ind w:firstLineChars="200" w:firstLine="640"/>
            <w:rPr>
              <w:rFonts w:ascii="仿宋_GB2312" w:eastAsia="仿宋_GB2312"/>
              <w:sz w:val="32"/>
              <w:szCs w:val="32"/>
            </w:rPr>
          </w:pPr>
          <w:bookmarkStart w:id="68" w:name="_Toc281859174"/>
          <w:r>
            <w:rPr>
              <w:rFonts w:ascii="仿宋_GB2312" w:eastAsia="仿宋_GB2312" w:hint="eastAsia"/>
              <w:sz w:val="32"/>
              <w:szCs w:val="32"/>
            </w:rPr>
            <w:t>1．可靠性、稳定性</w:t>
          </w:r>
          <w:bookmarkEnd w:id="68"/>
          <w:r>
            <w:rPr>
              <w:rFonts w:ascii="仿宋_GB2312" w:eastAsia="仿宋_GB2312" w:hint="eastAsia"/>
              <w:sz w:val="32"/>
              <w:szCs w:val="32"/>
            </w:rPr>
            <w:t>：具有良好的运行保障体系，提供完善的存储、备份手段，提供故障恢复手段，确保系统的稳定性。</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2．界面友好性：操作流程清晰简洁，用户界面美观大方，给用户提供良好的操作体验。</w:t>
          </w:r>
        </w:p>
        <w:p w:rsidR="000C68A0" w:rsidRDefault="00C565FF" w:rsidP="000C68A0">
          <w:pPr>
            <w:spacing w:line="360" w:lineRule="auto"/>
            <w:ind w:firstLineChars="200" w:firstLine="640"/>
            <w:rPr>
              <w:rFonts w:ascii="仿宋_GB2312" w:eastAsia="仿宋_GB2312"/>
              <w:sz w:val="32"/>
              <w:szCs w:val="32"/>
            </w:rPr>
          </w:pPr>
          <w:bookmarkStart w:id="69" w:name="_Toc281859175"/>
          <w:r>
            <w:rPr>
              <w:rFonts w:ascii="仿宋_GB2312" w:eastAsia="仿宋_GB2312" w:hint="eastAsia"/>
              <w:sz w:val="32"/>
              <w:szCs w:val="32"/>
            </w:rPr>
            <w:t>3．安全性和保密性</w:t>
          </w:r>
          <w:bookmarkEnd w:id="69"/>
          <w:r>
            <w:rPr>
              <w:rFonts w:ascii="仿宋_GB2312" w:eastAsia="仿宋_GB2312" w:hint="eastAsia"/>
              <w:sz w:val="32"/>
              <w:szCs w:val="32"/>
            </w:rPr>
            <w:t>：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rsidR="000C68A0" w:rsidRDefault="00C565FF" w:rsidP="000C68A0">
          <w:pPr>
            <w:spacing w:line="360" w:lineRule="auto"/>
            <w:ind w:firstLineChars="200" w:firstLine="640"/>
            <w:rPr>
              <w:rFonts w:ascii="仿宋_GB2312" w:eastAsia="仿宋_GB2312"/>
              <w:sz w:val="32"/>
              <w:szCs w:val="32"/>
            </w:rPr>
          </w:pPr>
          <w:bookmarkStart w:id="70" w:name="_Toc281859176"/>
          <w:r>
            <w:rPr>
              <w:rFonts w:ascii="仿宋_GB2312" w:eastAsia="仿宋_GB2312" w:hint="eastAsia"/>
              <w:sz w:val="32"/>
              <w:szCs w:val="32"/>
            </w:rPr>
            <w:t>4．可管理性</w:t>
          </w:r>
          <w:bookmarkEnd w:id="70"/>
          <w:r>
            <w:rPr>
              <w:rFonts w:ascii="仿宋_GB2312" w:eastAsia="仿宋_GB2312" w:hint="eastAsia"/>
              <w:sz w:val="32"/>
              <w:szCs w:val="32"/>
            </w:rPr>
            <w:t>：系统的设计必须有很好的可管理性，业务流程清晰，权限划分合理，提供便捷的搜索功能和工作流控制功能。</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5．性能指标：</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（1）在线人数：支持20000人同时在线；</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（2）业务办理：单笔业务录入/修改的响应时间≤1秒，单笔业务以外的其他业务响应时间≤3秒；</w:t>
          </w:r>
        </w:p>
        <w:p w:rsidR="000C68A0" w:rsidRDefault="00C565FF" w:rsidP="000C68A0">
          <w:pPr>
            <w:spacing w:line="360" w:lineRule="auto"/>
            <w:ind w:firstLineChars="200" w:firstLine="640"/>
            <w:rPr>
              <w:rFonts w:ascii="仿宋_GB2312" w:eastAsia="仿宋_GB2312"/>
              <w:sz w:val="32"/>
              <w:szCs w:val="32"/>
            </w:rPr>
          </w:pPr>
          <w:r>
            <w:rPr>
              <w:rFonts w:ascii="仿宋_GB2312" w:eastAsia="仿宋_GB2312" w:hint="eastAsia"/>
              <w:sz w:val="32"/>
              <w:szCs w:val="32"/>
            </w:rPr>
            <w:t>（3）查询：百万</w:t>
          </w:r>
          <w:proofErr w:type="gramStart"/>
          <w:r>
            <w:rPr>
              <w:rFonts w:ascii="仿宋_GB2312" w:eastAsia="仿宋_GB2312" w:hint="eastAsia"/>
              <w:sz w:val="32"/>
              <w:szCs w:val="32"/>
            </w:rPr>
            <w:t>级数据量下单</w:t>
          </w:r>
          <w:proofErr w:type="gramEnd"/>
          <w:r>
            <w:rPr>
              <w:rFonts w:ascii="仿宋_GB2312" w:eastAsia="仿宋_GB2312" w:hint="eastAsia"/>
              <w:sz w:val="32"/>
              <w:szCs w:val="32"/>
            </w:rPr>
            <w:t>记录本地查询的响应时间≤3秒，简单统计报表查询的响应时间≤2秒；</w:t>
          </w:r>
        </w:p>
        <w:p w:rsidR="000C68A0" w:rsidRPr="00853160" w:rsidRDefault="00C565FF" w:rsidP="000C68A0">
          <w:pPr>
            <w:spacing w:line="360" w:lineRule="auto"/>
            <w:ind w:firstLineChars="200" w:firstLine="640"/>
            <w:rPr>
              <w:rFonts w:ascii="黑体" w:eastAsia="黑体" w:hAnsi="黑体"/>
              <w:sz w:val="32"/>
              <w:szCs w:val="32"/>
            </w:rPr>
          </w:pPr>
          <w:r>
            <w:rPr>
              <w:rFonts w:ascii="仿宋_GB2312" w:eastAsia="仿宋_GB2312" w:hint="eastAsia"/>
              <w:sz w:val="32"/>
              <w:szCs w:val="32"/>
            </w:rPr>
            <w:t>（4）统计：百万</w:t>
          </w:r>
          <w:proofErr w:type="gramStart"/>
          <w:r>
            <w:rPr>
              <w:rFonts w:ascii="仿宋_GB2312" w:eastAsia="仿宋_GB2312" w:hint="eastAsia"/>
              <w:sz w:val="32"/>
              <w:szCs w:val="32"/>
            </w:rPr>
            <w:t>级数据量下</w:t>
          </w:r>
          <w:proofErr w:type="gramEnd"/>
          <w:r>
            <w:rPr>
              <w:rFonts w:ascii="仿宋_GB2312" w:eastAsia="仿宋_GB2312" w:hint="eastAsia"/>
              <w:sz w:val="32"/>
              <w:szCs w:val="32"/>
            </w:rPr>
            <w:t>单项统计的响应时间≤5秒，生成复杂统计报表的响应时间≤10秒。</w:t>
          </w:r>
        </w:p>
        <w:p w:rsidR="000C68A0" w:rsidRPr="007B3FB0" w:rsidRDefault="00C565FF" w:rsidP="000C68A0">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7B3FB0">
            <w:rPr>
              <w:rFonts w:ascii="黑体" w:eastAsia="黑体" w:hAnsi="黑体" w:hint="eastAsia"/>
              <w:sz w:val="32"/>
              <w:szCs w:val="32"/>
            </w:rPr>
            <w:t>、</w:t>
          </w:r>
          <w:r>
            <w:rPr>
              <w:rFonts w:ascii="黑体" w:eastAsia="黑体" w:hAnsi="黑体" w:hint="eastAsia"/>
              <w:sz w:val="32"/>
              <w:szCs w:val="32"/>
            </w:rPr>
            <w:t>售后服务要求</w:t>
          </w:r>
          <w:r w:rsidRPr="007B3FB0">
            <w:rPr>
              <w:rFonts w:ascii="黑体" w:eastAsia="黑体" w:hAnsi="黑体" w:hint="eastAsia"/>
              <w:sz w:val="32"/>
              <w:szCs w:val="32"/>
            </w:rPr>
            <w:t>：</w:t>
          </w:r>
        </w:p>
        <w:p w:rsidR="000C68A0" w:rsidRPr="00853160" w:rsidRDefault="00C565FF" w:rsidP="000C68A0">
          <w:pPr>
            <w:spacing w:line="560" w:lineRule="exact"/>
            <w:ind w:firstLineChars="200" w:firstLine="640"/>
            <w:rPr>
              <w:rFonts w:ascii="仿宋_GB2312" w:eastAsia="仿宋_GB2312"/>
              <w:sz w:val="32"/>
              <w:szCs w:val="32"/>
            </w:rPr>
          </w:pPr>
          <w:r w:rsidRPr="00853160">
            <w:rPr>
              <w:rFonts w:ascii="仿宋_GB2312" w:eastAsia="仿宋_GB2312" w:hint="eastAsia"/>
              <w:sz w:val="32"/>
              <w:szCs w:val="32"/>
            </w:rPr>
            <w:t>一、服务期内免费提供7×24小时技术支持。</w:t>
          </w:r>
        </w:p>
        <w:p w:rsidR="000C68A0" w:rsidRPr="00853160" w:rsidRDefault="00C565FF" w:rsidP="000C68A0">
          <w:pPr>
            <w:spacing w:line="560" w:lineRule="exact"/>
            <w:ind w:firstLineChars="200" w:firstLine="640"/>
            <w:rPr>
              <w:rFonts w:ascii="仿宋_GB2312" w:eastAsia="仿宋_GB2312"/>
              <w:sz w:val="32"/>
              <w:szCs w:val="32"/>
            </w:rPr>
          </w:pPr>
          <w:r w:rsidRPr="00853160">
            <w:rPr>
              <w:rFonts w:ascii="仿宋_GB2312" w:eastAsia="仿宋_GB2312" w:hint="eastAsia"/>
              <w:sz w:val="32"/>
              <w:szCs w:val="32"/>
            </w:rPr>
            <w:t>二、服务期内每学期对教务管理人员提供不少于5次的免费使用培训，对于教师提供不少于5次的免费平台功能使用培训。</w:t>
          </w:r>
        </w:p>
        <w:p w:rsidR="000C68A0" w:rsidRPr="00EF42E3" w:rsidRDefault="00C565FF" w:rsidP="000C68A0">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EF42E3">
            <w:rPr>
              <w:rFonts w:ascii="黑体" w:eastAsia="黑体" w:hAnsi="黑体" w:hint="eastAsia"/>
              <w:sz w:val="32"/>
              <w:szCs w:val="32"/>
            </w:rPr>
            <w:t>、验收标准及方法</w:t>
          </w:r>
          <w:r>
            <w:rPr>
              <w:rFonts w:ascii="黑体" w:eastAsia="黑体" w:hAnsi="黑体" w:hint="eastAsia"/>
              <w:sz w:val="32"/>
              <w:szCs w:val="32"/>
            </w:rPr>
            <w:t>：</w:t>
          </w:r>
        </w:p>
        <w:p w:rsidR="000C68A0" w:rsidRDefault="00C565FF" w:rsidP="000C68A0">
          <w:pPr>
            <w:spacing w:line="560" w:lineRule="exact"/>
            <w:ind w:firstLineChars="200" w:firstLine="640"/>
            <w:rPr>
              <w:rFonts w:ascii="仿宋_GB2312" w:eastAsia="仿宋_GB2312"/>
              <w:sz w:val="32"/>
              <w:szCs w:val="32"/>
            </w:rPr>
          </w:pPr>
          <w:r w:rsidRPr="002B3F41">
            <w:rPr>
              <w:rFonts w:ascii="仿宋_GB2312" w:eastAsia="仿宋_GB2312" w:hint="eastAsia"/>
              <w:sz w:val="32"/>
              <w:szCs w:val="32"/>
            </w:rPr>
            <w:t>根据《辽宁省政府采购履约验收管理办法》（</w:t>
          </w:r>
          <w:proofErr w:type="gramStart"/>
          <w:r w:rsidRPr="002B3F41">
            <w:rPr>
              <w:rFonts w:ascii="仿宋_GB2312" w:eastAsia="仿宋_GB2312" w:hint="eastAsia"/>
              <w:sz w:val="32"/>
              <w:szCs w:val="32"/>
            </w:rPr>
            <w:t>辽财采</w:t>
          </w:r>
          <w:proofErr w:type="gramEnd"/>
          <w:r w:rsidRPr="002B3F41">
            <w:rPr>
              <w:rFonts w:ascii="仿宋_GB2312" w:eastAsia="仿宋_GB2312" w:hint="eastAsia"/>
              <w:sz w:val="32"/>
              <w:szCs w:val="32"/>
            </w:rPr>
            <w:t>〔2017〕603号）的要求进行验收。</w:t>
          </w:r>
        </w:p>
        <w:p w:rsidR="0050268E" w:rsidRPr="000C68A0" w:rsidRDefault="00375A9A" w:rsidP="000C68A0">
          <w:pPr>
            <w:spacing w:line="360" w:lineRule="auto"/>
            <w:ind w:firstLineChars="200" w:firstLine="480"/>
            <w:rPr>
              <w:rFonts w:ascii="仿宋_GB2312" w:eastAsia="仿宋_GB2312" w:hAnsi="仿宋_GB2312" w:cs="仿宋_GB2312"/>
              <w:bCs/>
              <w:kern w:val="0"/>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YKSGZC2020042</vt:lpwstr>
  </property>
</Properties>
</file>