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考试网络侦测系统</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YKSGZC2020078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营口市高中等教育招生考试事务中心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676F62" w:rsidRPr="004346ED" w:rsidRDefault="00BC712C" w:rsidP="00676F62">
          <w:pPr>
            <w:spacing w:line="360" w:lineRule="auto"/>
            <w:ind w:hanging="1"/>
            <w:rPr>
              <w:rFonts w:ascii="宋体" w:hAnsi="宋体" w:cs="Arial"/>
              <w:b/>
              <w:color w:val="000000"/>
              <w:sz w:val="30"/>
              <w:szCs w:val="30"/>
            </w:rPr>
          </w:pPr>
          <w:r w:rsidRPr="004346ED">
            <w:rPr>
              <w:rFonts w:ascii="宋体" w:hAnsi="宋体" w:cs="Arial" w:hint="eastAsia"/>
              <w:b/>
              <w:color w:val="000000"/>
              <w:sz w:val="30"/>
              <w:szCs w:val="30"/>
            </w:rPr>
            <w:t>一、</w:t>
          </w:r>
          <w:r>
            <w:rPr>
              <w:rFonts w:ascii="宋体" w:hAnsi="宋体" w:cs="Arial" w:hint="eastAsia"/>
              <w:b/>
              <w:color w:val="000000"/>
              <w:sz w:val="30"/>
              <w:szCs w:val="30"/>
            </w:rPr>
            <w:t>建设要求</w:t>
          </w:r>
          <w:r w:rsidRPr="004346ED">
            <w:rPr>
              <w:rFonts w:ascii="宋体" w:hAnsi="宋体" w:cs="Arial" w:hint="eastAsia"/>
              <w:b/>
              <w:color w:val="000000"/>
              <w:sz w:val="30"/>
              <w:szCs w:val="30"/>
            </w:rPr>
            <w:t>：</w:t>
          </w:r>
        </w:p>
        <w:p w:rsidR="00676F62" w:rsidRPr="003460ED" w:rsidRDefault="00BC712C" w:rsidP="00676F62">
          <w:pPr>
            <w:spacing w:line="360" w:lineRule="auto"/>
            <w:ind w:firstLineChars="200" w:firstLine="480"/>
            <w:jc w:val="left"/>
            <w:rPr>
              <w:rFonts w:ascii="宋体" w:hAnsi="宋体" w:cs="仿宋_GB2312"/>
              <w:sz w:val="24"/>
            </w:rPr>
          </w:pPr>
          <w:r w:rsidRPr="003460ED">
            <w:rPr>
              <w:rFonts w:ascii="宋体" w:hAnsi="宋体" w:cs="仿宋_GB2312" w:hint="eastAsia"/>
              <w:sz w:val="24"/>
            </w:rPr>
            <w:t>实现对营口地区所辖15所标准化考点及市中心，所有考试专网内的考点专用终端设备及网络设备进行整体运维管控。</w:t>
          </w:r>
        </w:p>
        <w:p w:rsidR="00676F62" w:rsidRPr="00CF7DC1" w:rsidRDefault="00BC712C" w:rsidP="00676F62">
          <w:pPr>
            <w:spacing w:line="360" w:lineRule="auto"/>
            <w:ind w:hanging="1"/>
            <w:rPr>
              <w:rFonts w:ascii="宋体" w:hAnsi="宋体" w:cs="Arial"/>
              <w:b/>
              <w:color w:val="000000"/>
              <w:sz w:val="30"/>
              <w:szCs w:val="30"/>
            </w:rPr>
          </w:pPr>
          <w:bookmarkStart w:id="110" w:name="_Toc27551757"/>
          <w:r>
            <w:rPr>
              <w:rFonts w:ascii="宋体" w:hAnsi="宋体" w:cs="Arial" w:hint="eastAsia"/>
              <w:b/>
              <w:color w:val="000000"/>
              <w:sz w:val="30"/>
              <w:szCs w:val="30"/>
            </w:rPr>
            <w:t>二</w:t>
          </w:r>
          <w:r w:rsidRPr="00CF7DC1">
            <w:rPr>
              <w:rFonts w:ascii="宋体" w:hAnsi="宋体" w:cs="Arial" w:hint="eastAsia"/>
              <w:b/>
              <w:color w:val="000000"/>
              <w:sz w:val="30"/>
              <w:szCs w:val="30"/>
            </w:rPr>
            <w:t>、采购产品清单</w:t>
          </w:r>
          <w:bookmarkEnd w:id="110"/>
          <w:r>
            <w:rPr>
              <w:rFonts w:ascii="宋体" w:hAnsi="宋体" w:cs="Arial" w:hint="eastAsia"/>
              <w:b/>
              <w:color w:val="000000"/>
              <w:sz w:val="30"/>
              <w:szCs w:val="30"/>
            </w:rPr>
            <w:t>：</w:t>
          </w:r>
        </w:p>
        <w:tbl>
          <w:tblPr>
            <w:tblW w:w="10700" w:type="dxa"/>
            <w:jc w:val="center"/>
            <w:tblLook w:val="04A0" w:firstRow="1" w:lastRow="0" w:firstColumn="1" w:lastColumn="0" w:noHBand="0" w:noVBand="1"/>
          </w:tblPr>
          <w:tblGrid>
            <w:gridCol w:w="1560"/>
            <w:gridCol w:w="7700"/>
            <w:gridCol w:w="720"/>
            <w:gridCol w:w="720"/>
          </w:tblGrid>
          <w:tr w:rsidR="00676F62" w:rsidRPr="003460ED" w:rsidTr="00A00887">
            <w:trPr>
              <w:trHeight w:val="582"/>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62" w:rsidRPr="003460ED" w:rsidRDefault="00BC712C" w:rsidP="00676F62">
                <w:pPr>
                  <w:widowControl/>
                  <w:spacing w:line="360" w:lineRule="auto"/>
                  <w:jc w:val="center"/>
                  <w:rPr>
                    <w:rFonts w:ascii="宋体" w:hAnsi="宋体" w:cs="宋体"/>
                    <w:b/>
                    <w:bCs/>
                    <w:color w:val="000000"/>
                    <w:kern w:val="0"/>
                    <w:sz w:val="24"/>
                  </w:rPr>
                </w:pPr>
                <w:r w:rsidRPr="003460ED">
                  <w:rPr>
                    <w:rFonts w:ascii="宋体" w:hAnsi="宋体" w:cs="宋体" w:hint="eastAsia"/>
                    <w:b/>
                    <w:bCs/>
                    <w:color w:val="000000"/>
                    <w:kern w:val="0"/>
                    <w:sz w:val="24"/>
                  </w:rPr>
                  <w:t>产品名称</w:t>
                </w:r>
              </w:p>
            </w:tc>
            <w:tc>
              <w:tcPr>
                <w:tcW w:w="7700" w:type="dxa"/>
                <w:tcBorders>
                  <w:top w:val="single" w:sz="4" w:space="0" w:color="auto"/>
                  <w:left w:val="nil"/>
                  <w:bottom w:val="single" w:sz="4" w:space="0" w:color="auto"/>
                  <w:right w:val="single" w:sz="4" w:space="0" w:color="auto"/>
                </w:tcBorders>
                <w:shd w:val="clear" w:color="auto" w:fill="auto"/>
                <w:vAlign w:val="center"/>
                <w:hideMark/>
              </w:tcPr>
              <w:p w:rsidR="00676F62" w:rsidRPr="003460ED" w:rsidRDefault="00BC712C" w:rsidP="00676F62">
                <w:pPr>
                  <w:widowControl/>
                  <w:spacing w:line="360" w:lineRule="auto"/>
                  <w:jc w:val="center"/>
                  <w:rPr>
                    <w:rFonts w:ascii="宋体" w:hAnsi="宋体" w:cs="宋体"/>
                    <w:b/>
                    <w:bCs/>
                    <w:color w:val="000000"/>
                    <w:kern w:val="0"/>
                    <w:sz w:val="24"/>
                  </w:rPr>
                </w:pPr>
                <w:r w:rsidRPr="003460ED">
                  <w:rPr>
                    <w:rFonts w:ascii="宋体" w:hAnsi="宋体" w:cs="宋体" w:hint="eastAsia"/>
                    <w:b/>
                    <w:bCs/>
                    <w:color w:val="000000"/>
                    <w:kern w:val="0"/>
                    <w:sz w:val="24"/>
                  </w:rPr>
                  <w:t>技术规格要求</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6F62" w:rsidRPr="003460ED" w:rsidRDefault="00BC712C" w:rsidP="00676F62">
                <w:pPr>
                  <w:widowControl/>
                  <w:spacing w:line="360" w:lineRule="auto"/>
                  <w:jc w:val="center"/>
                  <w:rPr>
                    <w:rFonts w:ascii="宋体" w:hAnsi="宋体" w:cs="宋体"/>
                    <w:b/>
                    <w:bCs/>
                    <w:color w:val="000000"/>
                    <w:kern w:val="0"/>
                    <w:sz w:val="24"/>
                  </w:rPr>
                </w:pPr>
                <w:r w:rsidRPr="003460ED">
                  <w:rPr>
                    <w:rFonts w:ascii="宋体" w:hAnsi="宋体" w:cs="宋体" w:hint="eastAsia"/>
                    <w:b/>
                    <w:bCs/>
                    <w:color w:val="000000"/>
                    <w:kern w:val="0"/>
                    <w:sz w:val="24"/>
                  </w:rPr>
                  <w:t>数量</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6F62" w:rsidRPr="003460ED" w:rsidRDefault="00BC712C" w:rsidP="00676F62">
                <w:pPr>
                  <w:widowControl/>
                  <w:spacing w:line="360" w:lineRule="auto"/>
                  <w:jc w:val="center"/>
                  <w:rPr>
                    <w:rFonts w:ascii="宋体" w:hAnsi="宋体" w:cs="宋体"/>
                    <w:b/>
                    <w:bCs/>
                    <w:color w:val="000000"/>
                    <w:kern w:val="0"/>
                    <w:sz w:val="24"/>
                  </w:rPr>
                </w:pPr>
                <w:r w:rsidRPr="003460ED">
                  <w:rPr>
                    <w:rFonts w:ascii="宋体" w:hAnsi="宋体" w:cs="宋体" w:hint="eastAsia"/>
                    <w:b/>
                    <w:bCs/>
                    <w:color w:val="000000"/>
                    <w:kern w:val="0"/>
                    <w:sz w:val="24"/>
                  </w:rPr>
                  <w:t>单位</w:t>
                </w:r>
              </w:p>
            </w:tc>
          </w:tr>
          <w:tr w:rsidR="00676F62" w:rsidRPr="003460ED" w:rsidTr="00676F62">
            <w:trPr>
              <w:trHeight w:val="2826"/>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6F62" w:rsidRDefault="00BC712C" w:rsidP="00676F62">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标准化考点</w:t>
                </w:r>
              </w:p>
              <w:p w:rsidR="00676F62" w:rsidRDefault="00BC712C" w:rsidP="00676F62">
                <w:pPr>
                  <w:widowControl/>
                  <w:spacing w:line="360" w:lineRule="auto"/>
                  <w:jc w:val="center"/>
                  <w:rPr>
                    <w:rFonts w:ascii="宋体" w:hAnsi="宋体" w:cs="宋体"/>
                    <w:color w:val="000000"/>
                    <w:kern w:val="0"/>
                    <w:sz w:val="22"/>
                    <w:szCs w:val="22"/>
                  </w:rPr>
                </w:pPr>
                <w:r w:rsidRPr="003460ED">
                  <w:rPr>
                    <w:rFonts w:ascii="宋体" w:hAnsi="宋体" w:cs="宋体" w:hint="eastAsia"/>
                    <w:color w:val="000000"/>
                    <w:kern w:val="0"/>
                    <w:sz w:val="22"/>
                    <w:szCs w:val="22"/>
                  </w:rPr>
                  <w:t>网络管理智能</w:t>
                </w:r>
              </w:p>
              <w:p w:rsidR="00676F62" w:rsidRPr="003460ED" w:rsidRDefault="00BC712C" w:rsidP="00676F62">
                <w:pPr>
                  <w:widowControl/>
                  <w:spacing w:line="360" w:lineRule="auto"/>
                  <w:jc w:val="center"/>
                  <w:rPr>
                    <w:rFonts w:ascii="宋体" w:hAnsi="宋体" w:cs="宋体"/>
                    <w:color w:val="000000"/>
                    <w:kern w:val="0"/>
                    <w:sz w:val="22"/>
                    <w:szCs w:val="22"/>
                  </w:rPr>
                </w:pPr>
                <w:r w:rsidRPr="003460ED">
                  <w:rPr>
                    <w:rFonts w:ascii="宋体" w:hAnsi="宋体" w:cs="宋体" w:hint="eastAsia"/>
                    <w:color w:val="000000"/>
                    <w:kern w:val="0"/>
                    <w:sz w:val="22"/>
                    <w:szCs w:val="22"/>
                  </w:rPr>
                  <w:t>运维平台</w:t>
                </w:r>
              </w:p>
            </w:tc>
            <w:tc>
              <w:tcPr>
                <w:tcW w:w="7700" w:type="dxa"/>
                <w:tcBorders>
                  <w:top w:val="nil"/>
                  <w:left w:val="nil"/>
                  <w:bottom w:val="single" w:sz="4" w:space="0" w:color="auto"/>
                  <w:right w:val="single" w:sz="4" w:space="0" w:color="auto"/>
                </w:tcBorders>
                <w:shd w:val="clear" w:color="auto" w:fill="auto"/>
                <w:vAlign w:val="center"/>
                <w:hideMark/>
              </w:tcPr>
              <w:p w:rsidR="00676F62" w:rsidRDefault="00BC712C" w:rsidP="00676F62">
                <w:pPr>
                  <w:widowControl/>
                  <w:spacing w:line="360" w:lineRule="auto"/>
                  <w:jc w:val="left"/>
                  <w:rPr>
                    <w:rFonts w:ascii="宋体" w:hAnsi="宋体" w:cs="宋体"/>
                    <w:color w:val="000000"/>
                    <w:kern w:val="0"/>
                    <w:sz w:val="20"/>
                    <w:szCs w:val="20"/>
                  </w:rPr>
                </w:pPr>
                <w:r w:rsidRPr="003460ED">
                  <w:rPr>
                    <w:rFonts w:ascii="宋体" w:hAnsi="宋体" w:cs="宋体" w:hint="eastAsia"/>
                    <w:color w:val="000000"/>
                    <w:kern w:val="0"/>
                    <w:sz w:val="20"/>
                    <w:szCs w:val="20"/>
                  </w:rPr>
                  <w:t>1、整体要求：大数据网管分析系统中配置网管功能，配置授权200点，配置业务服务管理、配置合</w:t>
                </w:r>
                <w:proofErr w:type="gramStart"/>
                <w:r w:rsidRPr="003460ED">
                  <w:rPr>
                    <w:rFonts w:ascii="宋体" w:hAnsi="宋体" w:cs="宋体" w:hint="eastAsia"/>
                    <w:color w:val="000000"/>
                    <w:kern w:val="0"/>
                    <w:sz w:val="20"/>
                    <w:szCs w:val="20"/>
                  </w:rPr>
                  <w:t>规</w:t>
                </w:r>
                <w:proofErr w:type="gramEnd"/>
                <w:r w:rsidRPr="003460ED">
                  <w:rPr>
                    <w:rFonts w:ascii="宋体" w:hAnsi="宋体" w:cs="宋体" w:hint="eastAsia"/>
                    <w:color w:val="000000"/>
                    <w:kern w:val="0"/>
                    <w:sz w:val="20"/>
                    <w:szCs w:val="20"/>
                  </w:rPr>
                  <w:t>、可视化、流量性能管理功能。</w:t>
                </w:r>
                <w:r w:rsidRPr="003460ED">
                  <w:rPr>
                    <w:rFonts w:ascii="宋体" w:hAnsi="宋体" w:cs="宋体" w:hint="eastAsia"/>
                    <w:color w:val="000000"/>
                    <w:kern w:val="0"/>
                    <w:sz w:val="20"/>
                    <w:szCs w:val="20"/>
                  </w:rPr>
                  <w:br/>
                  <w:t>2、配置不低于</w:t>
                </w:r>
                <w:r>
                  <w:rPr>
                    <w:rFonts w:ascii="宋体" w:hAnsi="宋体" w:cs="宋体" w:hint="eastAsia"/>
                    <w:color w:val="000000"/>
                    <w:kern w:val="0"/>
                    <w:sz w:val="20"/>
                    <w:szCs w:val="20"/>
                  </w:rPr>
                  <w:t>i</w:t>
                </w:r>
                <w:r w:rsidRPr="003460ED">
                  <w:rPr>
                    <w:rFonts w:ascii="宋体" w:hAnsi="宋体" w:cs="宋体" w:hint="eastAsia"/>
                    <w:color w:val="000000"/>
                    <w:kern w:val="0"/>
                    <w:sz w:val="20"/>
                    <w:szCs w:val="20"/>
                  </w:rPr>
                  <w:t xml:space="preserve">ntel 4114 </w:t>
                </w:r>
                <w:proofErr w:type="spellStart"/>
                <w:r w:rsidRPr="003460ED">
                  <w:rPr>
                    <w:rFonts w:ascii="宋体" w:hAnsi="宋体" w:cs="宋体" w:hint="eastAsia"/>
                    <w:color w:val="000000"/>
                    <w:kern w:val="0"/>
                    <w:sz w:val="20"/>
                    <w:szCs w:val="20"/>
                  </w:rPr>
                  <w:t>cpu</w:t>
                </w:r>
                <w:proofErr w:type="spellEnd"/>
                <w:r w:rsidRPr="003460ED">
                  <w:rPr>
                    <w:rFonts w:ascii="宋体" w:hAnsi="宋体" w:cs="宋体" w:hint="eastAsia"/>
                    <w:color w:val="000000"/>
                    <w:kern w:val="0"/>
                    <w:sz w:val="20"/>
                    <w:szCs w:val="20"/>
                  </w:rPr>
                  <w:t>×2颗，16G 内存×8条，300G 硬盘×2块+1.2T硬盘×2块，800W电源×2个。</w:t>
                </w:r>
                <w:r w:rsidRPr="003460ED">
                  <w:rPr>
                    <w:rFonts w:ascii="宋体" w:hAnsi="宋体" w:cs="宋体" w:hint="eastAsia"/>
                    <w:color w:val="000000"/>
                    <w:kern w:val="0"/>
                    <w:sz w:val="20"/>
                    <w:szCs w:val="20"/>
                  </w:rPr>
                  <w:br/>
                  <w:t>3、自动发现拓扑：自动发现网络中的所有网络设备，并在拓扑中显示出来，支持拓扑图自定义修改，包括设备、链路等。</w:t>
                </w:r>
                <w:r w:rsidRPr="003460ED">
                  <w:rPr>
                    <w:rFonts w:ascii="宋体" w:hAnsi="宋体" w:cs="宋体" w:hint="eastAsia"/>
                    <w:color w:val="000000"/>
                    <w:kern w:val="0"/>
                    <w:sz w:val="20"/>
                    <w:szCs w:val="20"/>
                  </w:rPr>
                  <w:br/>
                  <w:t>4、分布式部署：要求资源拓扑、告警、性能等功能模块支持多服务器分布式虚拟化部署，可实现负载分担，满足大规模网络环境的统一管理。单套软件可管理的节点数可达15000个。</w:t>
                </w:r>
              </w:p>
              <w:p w:rsidR="00676F62" w:rsidRPr="00A214FA" w:rsidRDefault="00BC712C" w:rsidP="00676F62">
                <w:pPr>
                  <w:spacing w:line="360" w:lineRule="auto"/>
                  <w:rPr>
                    <w:rFonts w:ascii="宋体" w:hAnsi="宋体" w:cs="宋体"/>
                    <w:color w:val="000000"/>
                    <w:kern w:val="0"/>
                    <w:sz w:val="20"/>
                    <w:szCs w:val="20"/>
                  </w:rPr>
                </w:pPr>
                <w:r w:rsidRPr="00A214FA">
                  <w:rPr>
                    <w:rFonts w:ascii="宋体" w:hAnsi="宋体" w:cs="宋体" w:hint="eastAsia"/>
                    <w:color w:val="000000"/>
                    <w:kern w:val="0"/>
                    <w:sz w:val="20"/>
                    <w:szCs w:val="20"/>
                  </w:rPr>
                  <w:t>5、能够通过业务状态分布图呈现所有业务系统健康度、繁忙度分布，</w:t>
                </w:r>
                <w:proofErr w:type="gramStart"/>
                <w:r w:rsidRPr="00A214FA">
                  <w:rPr>
                    <w:rFonts w:ascii="宋体" w:hAnsi="宋体" w:cs="宋体" w:hint="eastAsia"/>
                    <w:color w:val="000000"/>
                    <w:kern w:val="0"/>
                    <w:sz w:val="20"/>
                    <w:szCs w:val="20"/>
                  </w:rPr>
                  <w:t>方便运维人员</w:t>
                </w:r>
                <w:proofErr w:type="gramEnd"/>
                <w:r w:rsidRPr="00A214FA">
                  <w:rPr>
                    <w:rFonts w:ascii="宋体" w:hAnsi="宋体" w:cs="宋体" w:hint="eastAsia"/>
                    <w:color w:val="000000"/>
                    <w:kern w:val="0"/>
                    <w:sz w:val="20"/>
                    <w:szCs w:val="20"/>
                  </w:rPr>
                  <w:t>快速定位存在异常的业务系统；在业务图标上可以显示该业务详细信息，并对该业务健康度、可用度、繁忙度进行趋势分析。</w:t>
                </w:r>
              </w:p>
              <w:p w:rsidR="00676F62" w:rsidRPr="00A214FA" w:rsidRDefault="00BC712C" w:rsidP="00676F62">
                <w:pPr>
                  <w:widowControl/>
                  <w:spacing w:line="360" w:lineRule="auto"/>
                  <w:jc w:val="left"/>
                  <w:rPr>
                    <w:rFonts w:ascii="宋体" w:hAnsi="宋体" w:cs="宋体"/>
                    <w:color w:val="000000"/>
                    <w:kern w:val="0"/>
                    <w:sz w:val="20"/>
                    <w:szCs w:val="20"/>
                  </w:rPr>
                </w:pPr>
                <w:r w:rsidRPr="00A214FA">
                  <w:rPr>
                    <w:rFonts w:ascii="宋体" w:hAnsi="宋体" w:cs="宋体" w:hint="eastAsia"/>
                    <w:color w:val="000000"/>
                    <w:kern w:val="0"/>
                    <w:sz w:val="20"/>
                    <w:szCs w:val="20"/>
                  </w:rPr>
                  <w:t>6、具备可配置的业务服务管理仪表板，从健康度、繁忙度、可用性维度呈现业务系统当前状态，并且用图形化的方式按业务系统、设备类型（主机、网络、应用）、软硬件设备的层次展示健康度、繁忙度、可用度计算过程。</w:t>
                </w:r>
              </w:p>
              <w:p w:rsidR="00676F62" w:rsidRPr="00A214FA" w:rsidRDefault="00BC712C" w:rsidP="00676F62">
                <w:pPr>
                  <w:widowControl/>
                  <w:spacing w:line="360" w:lineRule="auto"/>
                  <w:jc w:val="left"/>
                  <w:rPr>
                    <w:rFonts w:ascii="宋体" w:hAnsi="宋体" w:cs="宋体"/>
                    <w:color w:val="000000"/>
                    <w:kern w:val="0"/>
                    <w:sz w:val="20"/>
                    <w:szCs w:val="20"/>
                  </w:rPr>
                </w:pPr>
                <w:r w:rsidRPr="00A214FA">
                  <w:rPr>
                    <w:rFonts w:ascii="宋体" w:hAnsi="宋体" w:cs="宋体" w:hint="eastAsia"/>
                    <w:color w:val="000000"/>
                    <w:kern w:val="0"/>
                    <w:sz w:val="20"/>
                    <w:szCs w:val="20"/>
                  </w:rPr>
                  <w:t>7、能够展示整网拓扑；端点拓扑可展示：在线状态，合</w:t>
                </w:r>
                <w:proofErr w:type="gramStart"/>
                <w:r w:rsidRPr="00A214FA">
                  <w:rPr>
                    <w:rFonts w:ascii="宋体" w:hAnsi="宋体" w:cs="宋体" w:hint="eastAsia"/>
                    <w:color w:val="000000"/>
                    <w:kern w:val="0"/>
                    <w:sz w:val="20"/>
                    <w:szCs w:val="20"/>
                  </w:rPr>
                  <w:t>规</w:t>
                </w:r>
                <w:proofErr w:type="gramEnd"/>
                <w:r w:rsidRPr="00A214FA">
                  <w:rPr>
                    <w:rFonts w:ascii="宋体" w:hAnsi="宋体" w:cs="宋体" w:hint="eastAsia"/>
                    <w:color w:val="000000"/>
                    <w:kern w:val="0"/>
                    <w:sz w:val="20"/>
                    <w:szCs w:val="20"/>
                  </w:rPr>
                  <w:t>状态，终端及设备类型。</w:t>
                </w:r>
              </w:p>
              <w:p w:rsidR="00676F62" w:rsidRPr="00A214FA" w:rsidRDefault="00BC712C" w:rsidP="00676F62">
                <w:pPr>
                  <w:widowControl/>
                  <w:spacing w:line="360" w:lineRule="auto"/>
                  <w:jc w:val="left"/>
                  <w:rPr>
                    <w:rFonts w:ascii="宋体" w:hAnsi="宋体" w:cs="宋体"/>
                    <w:color w:val="000000"/>
                    <w:kern w:val="0"/>
                    <w:sz w:val="20"/>
                    <w:szCs w:val="20"/>
                  </w:rPr>
                </w:pPr>
                <w:r w:rsidRPr="00A214FA">
                  <w:rPr>
                    <w:rFonts w:ascii="宋体" w:hAnsi="宋体" w:cs="宋体" w:hint="eastAsia"/>
                    <w:color w:val="000000"/>
                    <w:kern w:val="0"/>
                    <w:sz w:val="20"/>
                    <w:szCs w:val="20"/>
                  </w:rPr>
                  <w:t>8、能够自动识别接入网络所有IP端点，识别信息包括端点IP、MAC、所属区域、端点类型、操作系统、厂商信息，在线状态、合</w:t>
                </w:r>
                <w:proofErr w:type="gramStart"/>
                <w:r w:rsidRPr="00A214FA">
                  <w:rPr>
                    <w:rFonts w:ascii="宋体" w:hAnsi="宋体" w:cs="宋体" w:hint="eastAsia"/>
                    <w:color w:val="000000"/>
                    <w:kern w:val="0"/>
                    <w:sz w:val="20"/>
                    <w:szCs w:val="20"/>
                  </w:rPr>
                  <w:t>规</w:t>
                </w:r>
                <w:proofErr w:type="gramEnd"/>
                <w:r w:rsidRPr="00A214FA">
                  <w:rPr>
                    <w:rFonts w:ascii="宋体" w:hAnsi="宋体" w:cs="宋体" w:hint="eastAsia"/>
                    <w:color w:val="000000"/>
                    <w:kern w:val="0"/>
                    <w:sz w:val="20"/>
                    <w:szCs w:val="20"/>
                  </w:rPr>
                  <w:t>状态等。</w:t>
                </w:r>
              </w:p>
              <w:p w:rsidR="00676F62" w:rsidRDefault="00BC712C" w:rsidP="00676F62">
                <w:pPr>
                  <w:widowControl/>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9</w:t>
                </w:r>
                <w:r w:rsidRPr="003460ED">
                  <w:rPr>
                    <w:rFonts w:ascii="宋体" w:hAnsi="宋体" w:cs="宋体" w:hint="eastAsia"/>
                    <w:color w:val="000000"/>
                    <w:kern w:val="0"/>
                    <w:sz w:val="20"/>
                    <w:szCs w:val="20"/>
                  </w:rPr>
                  <w:t>、支持自定义用户主页：管理员可以首页中通过拖拽，自定义需要在首页展示页面，同时支持Widget扩展。</w:t>
                </w:r>
                <w:r w:rsidRPr="003460ED">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10</w:t>
                </w:r>
                <w:r w:rsidRPr="003460ED">
                  <w:rPr>
                    <w:rFonts w:ascii="宋体" w:hAnsi="宋体" w:cs="宋体" w:hint="eastAsia"/>
                    <w:color w:val="000000"/>
                    <w:kern w:val="0"/>
                    <w:sz w:val="20"/>
                    <w:szCs w:val="20"/>
                  </w:rPr>
                  <w:t>、支持IP拓扑、二层拓扑、自定义拓扑视图（支持网络区域的任意划分、命名、拖拽、折叠和展开）、全景拓扑、</w:t>
                </w:r>
                <w:proofErr w:type="spellStart"/>
                <w:r>
                  <w:rPr>
                    <w:rFonts w:ascii="宋体" w:hAnsi="宋体" w:cs="宋体" w:hint="eastAsia"/>
                    <w:color w:val="000000"/>
                    <w:kern w:val="0"/>
                    <w:sz w:val="20"/>
                    <w:szCs w:val="20"/>
                  </w:rPr>
                  <w:t>V</w:t>
                </w:r>
                <w:r w:rsidRPr="003460ED">
                  <w:rPr>
                    <w:rFonts w:ascii="宋体" w:hAnsi="宋体" w:cs="宋体" w:hint="eastAsia"/>
                    <w:color w:val="000000"/>
                    <w:kern w:val="0"/>
                    <w:sz w:val="20"/>
                    <w:szCs w:val="20"/>
                  </w:rPr>
                  <w:t>lan</w:t>
                </w:r>
                <w:proofErr w:type="spellEnd"/>
                <w:r w:rsidRPr="003460ED">
                  <w:rPr>
                    <w:rFonts w:ascii="宋体" w:hAnsi="宋体" w:cs="宋体" w:hint="eastAsia"/>
                    <w:color w:val="000000"/>
                    <w:kern w:val="0"/>
                    <w:sz w:val="20"/>
                    <w:szCs w:val="20"/>
                  </w:rPr>
                  <w:t>拓扑、邻居拓扑、LLDP-MED拓扑、流量拓扑、数据中心拓扑、数据中心机架拓扑、IRF拓扑、MDC虚拟网络拓扑、MDC和IRF组合拓扑等多种拓扑类型；二层拓扑支持多协议，包括Bridge、NDP、CDP、MSTP、STP、LLDP、DISMAN-PING等二层协议，支持聚合链路，支持第三方的设备；拓扑可融合链路状态、设备告警等多种信息。</w:t>
                </w:r>
                <w:r w:rsidRPr="003460ED">
                  <w:rPr>
                    <w:rFonts w:ascii="宋体" w:hAnsi="宋体" w:cs="宋体" w:hint="eastAsia"/>
                    <w:color w:val="000000"/>
                    <w:kern w:val="0"/>
                    <w:sz w:val="20"/>
                    <w:szCs w:val="20"/>
                  </w:rPr>
                  <w:br/>
                </w:r>
                <w:r>
                  <w:rPr>
                    <w:rFonts w:ascii="宋体" w:hAnsi="宋体" w:cs="宋体" w:hint="eastAsia"/>
                    <w:color w:val="000000"/>
                    <w:kern w:val="0"/>
                    <w:sz w:val="20"/>
                    <w:szCs w:val="20"/>
                  </w:rPr>
                  <w:t>11</w:t>
                </w:r>
                <w:r w:rsidRPr="003460ED">
                  <w:rPr>
                    <w:rFonts w:ascii="宋体" w:hAnsi="宋体" w:cs="宋体" w:hint="eastAsia"/>
                    <w:color w:val="000000"/>
                    <w:kern w:val="0"/>
                    <w:sz w:val="20"/>
                    <w:szCs w:val="20"/>
                  </w:rPr>
                  <w:t>、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r w:rsidRPr="003460ED">
                  <w:rPr>
                    <w:rFonts w:ascii="宋体" w:hAnsi="宋体" w:cs="宋体" w:hint="eastAsia"/>
                    <w:color w:val="000000"/>
                    <w:kern w:val="0"/>
                    <w:sz w:val="20"/>
                    <w:szCs w:val="20"/>
                  </w:rPr>
                  <w:br/>
                </w:r>
                <w:r>
                  <w:rPr>
                    <w:rFonts w:ascii="宋体" w:hAnsi="宋体" w:cs="宋体" w:hint="eastAsia"/>
                    <w:color w:val="000000"/>
                    <w:kern w:val="0"/>
                    <w:sz w:val="20"/>
                    <w:szCs w:val="20"/>
                  </w:rPr>
                  <w:t>12</w:t>
                </w:r>
                <w:r w:rsidRPr="003460ED">
                  <w:rPr>
                    <w:rFonts w:ascii="宋体" w:hAnsi="宋体" w:cs="宋体" w:hint="eastAsia"/>
                    <w:color w:val="000000"/>
                    <w:kern w:val="0"/>
                    <w:sz w:val="20"/>
                    <w:szCs w:val="20"/>
                  </w:rPr>
                  <w:t>、告警智能分析，包括告警分类关联分析、告警多源关联分析、告警拓扑根源分析、告警网络影响度分析。</w:t>
                </w:r>
                <w:r w:rsidRPr="003460ED">
                  <w:rPr>
                    <w:rFonts w:ascii="宋体" w:hAnsi="宋体" w:cs="宋体" w:hint="eastAsia"/>
                    <w:color w:val="000000"/>
                    <w:kern w:val="0"/>
                    <w:sz w:val="20"/>
                    <w:szCs w:val="20"/>
                  </w:rPr>
                  <w:br/>
                </w:r>
                <w:r>
                  <w:rPr>
                    <w:rFonts w:ascii="宋体" w:hAnsi="宋体" w:cs="宋体" w:hint="eastAsia"/>
                    <w:color w:val="000000"/>
                    <w:kern w:val="0"/>
                    <w:sz w:val="20"/>
                    <w:szCs w:val="20"/>
                  </w:rPr>
                  <w:t>13</w:t>
                </w:r>
                <w:r w:rsidRPr="003460ED">
                  <w:rPr>
                    <w:rFonts w:ascii="宋体" w:hAnsi="宋体" w:cs="宋体" w:hint="eastAsia"/>
                    <w:color w:val="000000"/>
                    <w:kern w:val="0"/>
                    <w:sz w:val="20"/>
                    <w:szCs w:val="20"/>
                  </w:rPr>
                  <w:t>、性能管理：支持基于任务的性能监控，可定制监控任务，长期监控网络性能，可以形成日报、周报、月报等报表。支持定制性能阈值，可以为监控的性能指标设置两级阈值，当性能指标超过阈值时根据不同的阈值发送不同级别的告警。</w:t>
                </w:r>
                <w:r w:rsidRPr="003460ED">
                  <w:rPr>
                    <w:rFonts w:ascii="宋体" w:hAnsi="宋体" w:cs="宋体" w:hint="eastAsia"/>
                    <w:color w:val="000000"/>
                    <w:kern w:val="0"/>
                    <w:sz w:val="20"/>
                    <w:szCs w:val="20"/>
                  </w:rPr>
                  <w:br/>
                  <w:t>1</w:t>
                </w:r>
                <w:r>
                  <w:rPr>
                    <w:rFonts w:ascii="宋体" w:hAnsi="宋体" w:cs="宋体" w:hint="eastAsia"/>
                    <w:color w:val="000000"/>
                    <w:kern w:val="0"/>
                    <w:sz w:val="20"/>
                    <w:szCs w:val="20"/>
                  </w:rPr>
                  <w:t>4</w:t>
                </w:r>
                <w:r w:rsidRPr="003460ED">
                  <w:rPr>
                    <w:rFonts w:ascii="宋体" w:hAnsi="宋体" w:cs="宋体" w:hint="eastAsia"/>
                    <w:color w:val="000000"/>
                    <w:kern w:val="0"/>
                    <w:sz w:val="20"/>
                    <w:szCs w:val="20"/>
                  </w:rPr>
                  <w:t>、提供直观的设备的面板视图：支持设备面板的显示、定时刷新、面板缩放功能，通过面板管理，网络管理人员可以直观地看到设备、板卡、端口的工作状态；并提供基于设备面板的设备、单板、端口配置功能。</w:t>
                </w:r>
                <w:r w:rsidRPr="003460ED">
                  <w:rPr>
                    <w:rFonts w:ascii="宋体" w:hAnsi="宋体" w:cs="宋体" w:hint="eastAsia"/>
                    <w:color w:val="000000"/>
                    <w:kern w:val="0"/>
                    <w:sz w:val="20"/>
                    <w:szCs w:val="20"/>
                  </w:rPr>
                  <w:br/>
                  <w:t>1</w:t>
                </w:r>
                <w:r>
                  <w:rPr>
                    <w:rFonts w:ascii="宋体" w:hAnsi="宋体" w:cs="宋体" w:hint="eastAsia"/>
                    <w:color w:val="000000"/>
                    <w:kern w:val="0"/>
                    <w:sz w:val="20"/>
                    <w:szCs w:val="20"/>
                  </w:rPr>
                  <w:t>5</w:t>
                </w:r>
                <w:r w:rsidRPr="003460ED">
                  <w:rPr>
                    <w:rFonts w:ascii="宋体" w:hAnsi="宋体" w:cs="宋体" w:hint="eastAsia"/>
                    <w:color w:val="000000"/>
                    <w:kern w:val="0"/>
                    <w:sz w:val="20"/>
                    <w:szCs w:val="20"/>
                  </w:rPr>
                  <w:t>、支持虚拟网络资源管理、虚拟网络拓扑展示、虚拟网络告警管理、虚拟网络性能监控、虚拟交换机配置管理、虚拟网络配置迁移管理。</w:t>
                </w:r>
                <w:r w:rsidRPr="003460ED">
                  <w:rPr>
                    <w:rFonts w:ascii="宋体" w:hAnsi="宋体" w:cs="宋体" w:hint="eastAsia"/>
                    <w:color w:val="000000"/>
                    <w:kern w:val="0"/>
                    <w:sz w:val="20"/>
                    <w:szCs w:val="20"/>
                  </w:rPr>
                  <w:br/>
                  <w:t>1</w:t>
                </w:r>
                <w:r>
                  <w:rPr>
                    <w:rFonts w:ascii="宋体" w:hAnsi="宋体" w:cs="宋体" w:hint="eastAsia"/>
                    <w:color w:val="000000"/>
                    <w:kern w:val="0"/>
                    <w:sz w:val="20"/>
                    <w:szCs w:val="20"/>
                  </w:rPr>
                  <w:t>6</w:t>
                </w:r>
                <w:r w:rsidRPr="003460ED">
                  <w:rPr>
                    <w:rFonts w:ascii="宋体" w:hAnsi="宋体" w:cs="宋体" w:hint="eastAsia"/>
                    <w:color w:val="000000"/>
                    <w:kern w:val="0"/>
                    <w:sz w:val="20"/>
                    <w:szCs w:val="20"/>
                  </w:rPr>
                  <w:t>、支持批量的设备配置备份和恢复。支持向导方式或者任务方式（周期性任务、一次性任务或立即任务）批量的备份、恢复完整的配置文件，也可以批量的下发配置片断。</w:t>
                </w:r>
                <w:r w:rsidRPr="003460ED">
                  <w:rPr>
                    <w:rFonts w:ascii="宋体" w:hAnsi="宋体" w:cs="宋体" w:hint="eastAsia"/>
                    <w:color w:val="000000"/>
                    <w:kern w:val="0"/>
                    <w:sz w:val="20"/>
                    <w:szCs w:val="20"/>
                  </w:rPr>
                  <w:br/>
                </w:r>
                <w:r>
                  <w:rPr>
                    <w:rFonts w:ascii="宋体" w:hAnsi="宋体" w:cs="宋体" w:hint="eastAsia"/>
                    <w:color w:val="000000"/>
                    <w:kern w:val="0"/>
                    <w:sz w:val="20"/>
                    <w:szCs w:val="20"/>
                  </w:rPr>
                  <w:t>17、</w:t>
                </w:r>
                <w:r w:rsidRPr="003460ED">
                  <w:rPr>
                    <w:rFonts w:ascii="宋体" w:hAnsi="宋体" w:cs="宋体" w:hint="eastAsia"/>
                    <w:color w:val="000000"/>
                    <w:kern w:val="0"/>
                    <w:sz w:val="20"/>
                    <w:szCs w:val="20"/>
                  </w:rPr>
                  <w:t>多厂商设备配置及软件管理：支持H3C/HUAWEI/3COM/CISCO/HP设备的批量配置和软件管理，包括的软件版本和软件库中最新可用的软件，更新设备的软件。支持220+设备厂商，8000+设备款型。</w:t>
                </w:r>
                <w:r w:rsidRPr="003460ED">
                  <w:rPr>
                    <w:rFonts w:ascii="宋体" w:hAnsi="宋体" w:cs="宋体" w:hint="eastAsia"/>
                    <w:color w:val="000000"/>
                    <w:kern w:val="0"/>
                    <w:sz w:val="20"/>
                    <w:szCs w:val="20"/>
                  </w:rPr>
                  <w:br/>
                  <w:t>1</w:t>
                </w:r>
                <w:r>
                  <w:rPr>
                    <w:rFonts w:ascii="宋体" w:hAnsi="宋体" w:cs="宋体" w:hint="eastAsia"/>
                    <w:color w:val="000000"/>
                    <w:kern w:val="0"/>
                    <w:sz w:val="20"/>
                    <w:szCs w:val="20"/>
                  </w:rPr>
                  <w:t>8</w:t>
                </w:r>
                <w:r w:rsidRPr="003460ED">
                  <w:rPr>
                    <w:rFonts w:ascii="宋体" w:hAnsi="宋体" w:cs="宋体" w:hint="eastAsia"/>
                    <w:color w:val="000000"/>
                    <w:kern w:val="0"/>
                    <w:sz w:val="20"/>
                    <w:szCs w:val="20"/>
                  </w:rPr>
                  <w:t>、IP地址自动扫描：实现网络IP地址自动扫描、统计、分配和管理，同时允许用户手工分配和管理IP地址，以达到更加灵活的分配管理。结合IP地址段的管理功能，将整个网络的IP，划入各个不同的IP地址段，分别进行管理，并给出详细直观的IP</w:t>
                </w:r>
                <w:r w:rsidRPr="003460ED">
                  <w:rPr>
                    <w:rFonts w:ascii="宋体" w:hAnsi="宋体" w:cs="宋体" w:hint="eastAsia"/>
                    <w:color w:val="000000"/>
                    <w:kern w:val="0"/>
                    <w:sz w:val="20"/>
                    <w:szCs w:val="20"/>
                  </w:rPr>
                  <w:lastRenderedPageBreak/>
                  <w:t>分配情况统计图表，使管理员能清楚的了解和掌握整个网络的IP使用情况。</w:t>
                </w:r>
                <w:r w:rsidRPr="003460ED">
                  <w:rPr>
                    <w:rFonts w:ascii="宋体" w:hAnsi="宋体" w:cs="宋体" w:hint="eastAsia"/>
                    <w:color w:val="000000"/>
                    <w:kern w:val="0"/>
                    <w:sz w:val="20"/>
                    <w:szCs w:val="20"/>
                  </w:rPr>
                  <w:br/>
                  <w:t>1</w:t>
                </w:r>
                <w:r>
                  <w:rPr>
                    <w:rFonts w:ascii="宋体" w:hAnsi="宋体" w:cs="宋体" w:hint="eastAsia"/>
                    <w:color w:val="000000"/>
                    <w:kern w:val="0"/>
                    <w:sz w:val="20"/>
                    <w:szCs w:val="20"/>
                  </w:rPr>
                  <w:t>9</w:t>
                </w:r>
                <w:r w:rsidRPr="003460ED">
                  <w:rPr>
                    <w:rFonts w:ascii="宋体" w:hAnsi="宋体" w:cs="宋体" w:hint="eastAsia"/>
                    <w:color w:val="000000"/>
                    <w:kern w:val="0"/>
                    <w:sz w:val="20"/>
                    <w:szCs w:val="20"/>
                  </w:rPr>
                  <w:t>、网络资产自动发现：在设备增加到网络资产管理的同时，系统还会自动发现该设备上可以管理的配件信息，并将这些配件加入到网络资产中进行管理，网管员可以根据不同的查询条件查询网络资产信息；对资产进行变更审计。</w:t>
                </w:r>
                <w:r w:rsidRPr="003460ED">
                  <w:rPr>
                    <w:rFonts w:ascii="宋体" w:hAnsi="宋体" w:cs="宋体" w:hint="eastAsia"/>
                    <w:color w:val="000000"/>
                    <w:kern w:val="0"/>
                    <w:sz w:val="20"/>
                    <w:szCs w:val="20"/>
                  </w:rPr>
                  <w:br/>
                </w:r>
                <w:r>
                  <w:rPr>
                    <w:rFonts w:ascii="宋体" w:hAnsi="宋体" w:cs="宋体"/>
                    <w:color w:val="000000"/>
                    <w:kern w:val="0"/>
                    <w:sz w:val="20"/>
                    <w:szCs w:val="20"/>
                  </w:rPr>
                  <w:t>20</w:t>
                </w:r>
                <w:r w:rsidRPr="003460ED">
                  <w:rPr>
                    <w:rFonts w:ascii="宋体" w:hAnsi="宋体" w:cs="宋体" w:hint="eastAsia"/>
                    <w:color w:val="000000"/>
                    <w:kern w:val="0"/>
                    <w:sz w:val="20"/>
                    <w:szCs w:val="20"/>
                  </w:rPr>
                  <w:t>、支持多种图表展示：提供多种报表样式，包括普通的行列报表、主/子报表、图形摘要报表、交叉表、</w:t>
                </w:r>
                <w:proofErr w:type="spellStart"/>
                <w:r w:rsidRPr="003460ED">
                  <w:rPr>
                    <w:rFonts w:ascii="宋体" w:hAnsi="宋体" w:cs="宋体" w:hint="eastAsia"/>
                    <w:color w:val="000000"/>
                    <w:kern w:val="0"/>
                    <w:sz w:val="20"/>
                    <w:szCs w:val="20"/>
                  </w:rPr>
                  <w:t>TopN</w:t>
                </w:r>
                <w:proofErr w:type="spellEnd"/>
                <w:r w:rsidRPr="003460ED">
                  <w:rPr>
                    <w:rFonts w:ascii="宋体" w:hAnsi="宋体" w:cs="宋体" w:hint="eastAsia"/>
                    <w:color w:val="000000"/>
                    <w:kern w:val="0"/>
                    <w:sz w:val="20"/>
                    <w:szCs w:val="20"/>
                  </w:rPr>
                  <w:t>和</w:t>
                </w:r>
                <w:proofErr w:type="spellStart"/>
                <w:r w:rsidRPr="003460ED">
                  <w:rPr>
                    <w:rFonts w:ascii="宋体" w:hAnsi="宋体" w:cs="宋体" w:hint="eastAsia"/>
                    <w:color w:val="000000"/>
                    <w:kern w:val="0"/>
                    <w:sz w:val="20"/>
                    <w:szCs w:val="20"/>
                  </w:rPr>
                  <w:t>BottomN</w:t>
                </w:r>
                <w:proofErr w:type="spellEnd"/>
                <w:r w:rsidRPr="003460ED">
                  <w:rPr>
                    <w:rFonts w:ascii="宋体" w:hAnsi="宋体" w:cs="宋体" w:hint="eastAsia"/>
                    <w:color w:val="000000"/>
                    <w:kern w:val="0"/>
                    <w:sz w:val="20"/>
                    <w:szCs w:val="20"/>
                  </w:rPr>
                  <w:t>报表。支持多种图形展示：包括条形图、饼图、曲线图、甘特图、面积图、圆环图、三维梯形图、三维曲面图、XY 散点图、雷达图、气泡图、股票图、漏斗图等。</w:t>
                </w:r>
                <w:r w:rsidRPr="003460ED">
                  <w:rPr>
                    <w:rFonts w:ascii="宋体" w:hAnsi="宋体" w:cs="宋体" w:hint="eastAsia"/>
                    <w:color w:val="000000"/>
                    <w:kern w:val="0"/>
                    <w:sz w:val="20"/>
                    <w:szCs w:val="20"/>
                  </w:rPr>
                  <w:br/>
                </w:r>
                <w:r>
                  <w:rPr>
                    <w:rFonts w:ascii="宋体" w:hAnsi="宋体" w:cs="宋体" w:hint="eastAsia"/>
                    <w:color w:val="000000"/>
                    <w:kern w:val="0"/>
                    <w:sz w:val="20"/>
                    <w:szCs w:val="20"/>
                  </w:rPr>
                  <w:t>2</w:t>
                </w:r>
                <w:r>
                  <w:rPr>
                    <w:rFonts w:ascii="宋体" w:hAnsi="宋体" w:cs="宋体"/>
                    <w:color w:val="000000"/>
                    <w:kern w:val="0"/>
                    <w:sz w:val="20"/>
                    <w:szCs w:val="20"/>
                  </w:rPr>
                  <w:t>1</w:t>
                </w:r>
                <w:r w:rsidRPr="003460ED">
                  <w:rPr>
                    <w:rFonts w:ascii="宋体" w:hAnsi="宋体" w:cs="宋体" w:hint="eastAsia"/>
                    <w:color w:val="000000"/>
                    <w:kern w:val="0"/>
                    <w:sz w:val="20"/>
                    <w:szCs w:val="20"/>
                  </w:rPr>
                  <w:t>、平台需具备全面性，必须支持通过IPMI、SNMP和RESTful协议带外方式对主流厂商服务器进行硬件层面的精细化管理，包括服务器序列号、硬件型号、产品ID、风扇状态/风速、温度、电源功率/状态/模式、处理器状态/缓存/速度、内存大小/状态/频率、网卡状态相关信息的监控以及服务器远程控制。同时支持服务器硬件系统事件的采集，包括硬件错误事件，并支持将服务器系统事件转换为运维平台的告警信息。</w:t>
                </w:r>
                <w:r>
                  <w:rPr>
                    <w:rFonts w:ascii="宋体" w:hAnsi="宋体" w:cs="宋体" w:hint="eastAsia"/>
                    <w:color w:val="000000"/>
                    <w:kern w:val="0"/>
                    <w:sz w:val="20"/>
                    <w:szCs w:val="20"/>
                  </w:rPr>
                  <w:br/>
                  <w:t>2</w:t>
                </w:r>
                <w:r>
                  <w:rPr>
                    <w:rFonts w:ascii="宋体" w:hAnsi="宋体" w:cs="宋体"/>
                    <w:color w:val="000000"/>
                    <w:kern w:val="0"/>
                    <w:sz w:val="20"/>
                    <w:szCs w:val="20"/>
                  </w:rPr>
                  <w:t>2</w:t>
                </w:r>
                <w:r w:rsidRPr="003460ED">
                  <w:rPr>
                    <w:rFonts w:ascii="宋体" w:hAnsi="宋体" w:cs="宋体" w:hint="eastAsia"/>
                    <w:color w:val="000000"/>
                    <w:kern w:val="0"/>
                    <w:sz w:val="20"/>
                    <w:szCs w:val="20"/>
                  </w:rPr>
                  <w:t>、可对所管理网络设备一键下发端口配置，可批量控制端口shutdown情况。</w:t>
                </w:r>
                <w:r>
                  <w:rPr>
                    <w:rFonts w:ascii="宋体" w:hAnsi="宋体" w:cs="宋体" w:hint="eastAsia"/>
                    <w:color w:val="000000"/>
                    <w:kern w:val="0"/>
                    <w:sz w:val="20"/>
                    <w:szCs w:val="20"/>
                  </w:rPr>
                  <w:br/>
                  <w:t>2</w:t>
                </w:r>
                <w:r>
                  <w:rPr>
                    <w:rFonts w:ascii="宋体" w:hAnsi="宋体" w:cs="宋体"/>
                    <w:color w:val="000000"/>
                    <w:kern w:val="0"/>
                    <w:sz w:val="20"/>
                    <w:szCs w:val="20"/>
                  </w:rPr>
                  <w:t>3</w:t>
                </w:r>
                <w:r w:rsidRPr="003460ED">
                  <w:rPr>
                    <w:rFonts w:ascii="宋体" w:hAnsi="宋体" w:cs="宋体" w:hint="eastAsia"/>
                    <w:color w:val="000000"/>
                    <w:kern w:val="0"/>
                    <w:sz w:val="20"/>
                    <w:szCs w:val="20"/>
                  </w:rPr>
                  <w:t>、支持对监控的操作系统和上层应用的流量进行采集和统计，包括总速率/流入速率/流出速率、最近一小时流量/入流量/出流量、最近一天流量/入流量/出流量等指标项。</w:t>
                </w:r>
                <w:r>
                  <w:rPr>
                    <w:rFonts w:ascii="宋体" w:hAnsi="宋体" w:cs="宋体" w:hint="eastAsia"/>
                    <w:color w:val="000000"/>
                    <w:kern w:val="0"/>
                    <w:sz w:val="20"/>
                    <w:szCs w:val="20"/>
                  </w:rPr>
                  <w:br/>
                  <w:t>2</w:t>
                </w:r>
                <w:r>
                  <w:rPr>
                    <w:rFonts w:ascii="宋体" w:hAnsi="宋体" w:cs="宋体"/>
                    <w:color w:val="000000"/>
                    <w:kern w:val="0"/>
                    <w:sz w:val="20"/>
                    <w:szCs w:val="20"/>
                  </w:rPr>
                  <w:t>4</w:t>
                </w:r>
                <w:r w:rsidRPr="003460ED">
                  <w:rPr>
                    <w:rFonts w:ascii="宋体" w:hAnsi="宋体" w:cs="宋体" w:hint="eastAsia"/>
                    <w:color w:val="000000"/>
                    <w:kern w:val="0"/>
                    <w:sz w:val="20"/>
                    <w:szCs w:val="20"/>
                  </w:rPr>
                  <w:t>、具备扩展性，必须支持自定义应用监控，不用修改原系统的任何代码，按照规则增加配置文件及脚本即可生成一种新的监控应用类型。指标的采集方式、展现形式及页面布局均可通过配置文件指定。支持手动输入shell脚本的方式进行自定义数据的采集并展现。</w:t>
                </w:r>
                <w:r>
                  <w:rPr>
                    <w:rFonts w:ascii="宋体" w:hAnsi="宋体" w:cs="宋体" w:hint="eastAsia"/>
                    <w:color w:val="000000"/>
                    <w:kern w:val="0"/>
                    <w:sz w:val="20"/>
                    <w:szCs w:val="20"/>
                  </w:rPr>
                  <w:br/>
                  <w:t>2</w:t>
                </w:r>
                <w:r>
                  <w:rPr>
                    <w:rFonts w:ascii="宋体" w:hAnsi="宋体" w:cs="宋体"/>
                    <w:color w:val="000000"/>
                    <w:kern w:val="0"/>
                    <w:sz w:val="20"/>
                    <w:szCs w:val="20"/>
                  </w:rPr>
                  <w:t>5</w:t>
                </w:r>
                <w:r w:rsidRPr="003460ED">
                  <w:rPr>
                    <w:rFonts w:ascii="宋体" w:hAnsi="宋体" w:cs="宋体" w:hint="eastAsia"/>
                    <w:color w:val="000000"/>
                    <w:kern w:val="0"/>
                    <w:sz w:val="20"/>
                    <w:szCs w:val="20"/>
                  </w:rPr>
                  <w:t>、能够通过业务状态分布图呈现所有业务系统健康度、繁忙度分布，</w:t>
                </w:r>
                <w:proofErr w:type="gramStart"/>
                <w:r w:rsidRPr="003460ED">
                  <w:rPr>
                    <w:rFonts w:ascii="宋体" w:hAnsi="宋体" w:cs="宋体" w:hint="eastAsia"/>
                    <w:color w:val="000000"/>
                    <w:kern w:val="0"/>
                    <w:sz w:val="20"/>
                    <w:szCs w:val="20"/>
                  </w:rPr>
                  <w:t>方便运维人员</w:t>
                </w:r>
                <w:proofErr w:type="gramEnd"/>
                <w:r w:rsidRPr="003460ED">
                  <w:rPr>
                    <w:rFonts w:ascii="宋体" w:hAnsi="宋体" w:cs="宋体" w:hint="eastAsia"/>
                    <w:color w:val="000000"/>
                    <w:kern w:val="0"/>
                    <w:sz w:val="20"/>
                    <w:szCs w:val="20"/>
                  </w:rPr>
                  <w:t>快速定位存在异常的业务系统；在业务图标上可以显示该业务详细信息，并对该业务健康度、可用度、繁忙度进行趋势分析。</w:t>
                </w:r>
                <w:r w:rsidRPr="003460ED">
                  <w:rPr>
                    <w:rFonts w:ascii="宋体" w:hAnsi="宋体" w:cs="宋体" w:hint="eastAsia"/>
                    <w:color w:val="000000"/>
                    <w:kern w:val="0"/>
                    <w:sz w:val="20"/>
                    <w:szCs w:val="20"/>
                  </w:rPr>
                  <w:br/>
                  <w:t>2</w:t>
                </w:r>
                <w:r>
                  <w:rPr>
                    <w:rFonts w:ascii="宋体" w:hAnsi="宋体" w:cs="宋体"/>
                    <w:color w:val="000000"/>
                    <w:kern w:val="0"/>
                    <w:sz w:val="20"/>
                    <w:szCs w:val="20"/>
                  </w:rPr>
                  <w:t>6</w:t>
                </w:r>
                <w:r w:rsidRPr="003460ED">
                  <w:rPr>
                    <w:rFonts w:ascii="宋体" w:hAnsi="宋体" w:cs="宋体" w:hint="eastAsia"/>
                    <w:color w:val="000000"/>
                    <w:kern w:val="0"/>
                    <w:sz w:val="20"/>
                    <w:szCs w:val="20"/>
                  </w:rPr>
                  <w:t>、支持对</w:t>
                </w:r>
                <w:proofErr w:type="spellStart"/>
                <w:r w:rsidRPr="003460ED">
                  <w:rPr>
                    <w:rFonts w:ascii="宋体" w:hAnsi="宋体" w:cs="宋体" w:hint="eastAsia"/>
                    <w:color w:val="000000"/>
                    <w:kern w:val="0"/>
                    <w:sz w:val="20"/>
                    <w:szCs w:val="20"/>
                  </w:rPr>
                  <w:t>Netflow</w:t>
                </w:r>
                <w:proofErr w:type="spellEnd"/>
                <w:r w:rsidRPr="003460ED">
                  <w:rPr>
                    <w:rFonts w:ascii="宋体" w:hAnsi="宋体" w:cs="宋体" w:hint="eastAsia"/>
                    <w:color w:val="000000"/>
                    <w:kern w:val="0"/>
                    <w:sz w:val="20"/>
                    <w:szCs w:val="20"/>
                  </w:rPr>
                  <w:t>/</w:t>
                </w:r>
                <w:proofErr w:type="spellStart"/>
                <w:r w:rsidRPr="003460ED">
                  <w:rPr>
                    <w:rFonts w:ascii="宋体" w:hAnsi="宋体" w:cs="宋体" w:hint="eastAsia"/>
                    <w:color w:val="000000"/>
                    <w:kern w:val="0"/>
                    <w:sz w:val="20"/>
                    <w:szCs w:val="20"/>
                  </w:rPr>
                  <w:t>sFlow</w:t>
                </w:r>
                <w:proofErr w:type="spellEnd"/>
                <w:r w:rsidRPr="003460ED">
                  <w:rPr>
                    <w:rFonts w:ascii="宋体" w:hAnsi="宋体" w:cs="宋体" w:hint="eastAsia"/>
                    <w:color w:val="000000"/>
                    <w:kern w:val="0"/>
                    <w:sz w:val="20"/>
                    <w:szCs w:val="20"/>
                  </w:rPr>
                  <w:t>/</w:t>
                </w:r>
                <w:proofErr w:type="spellStart"/>
                <w:r w:rsidRPr="003460ED">
                  <w:rPr>
                    <w:rFonts w:ascii="宋体" w:hAnsi="宋体" w:cs="宋体" w:hint="eastAsia"/>
                    <w:color w:val="000000"/>
                    <w:kern w:val="0"/>
                    <w:sz w:val="20"/>
                    <w:szCs w:val="20"/>
                  </w:rPr>
                  <w:t>NetStream</w:t>
                </w:r>
                <w:proofErr w:type="spellEnd"/>
                <w:r w:rsidRPr="003460ED">
                  <w:rPr>
                    <w:rFonts w:ascii="宋体" w:hAnsi="宋体" w:cs="宋体" w:hint="eastAsia"/>
                    <w:color w:val="000000"/>
                    <w:kern w:val="0"/>
                    <w:sz w:val="20"/>
                    <w:szCs w:val="20"/>
                  </w:rPr>
                  <w:t>协议进行流量分析，同时支持通过探针方式对网络流量进行分析。</w:t>
                </w:r>
                <w:r w:rsidRPr="003460ED">
                  <w:rPr>
                    <w:rFonts w:ascii="宋体" w:hAnsi="宋体" w:cs="宋体" w:hint="eastAsia"/>
                    <w:color w:val="000000"/>
                    <w:kern w:val="0"/>
                    <w:sz w:val="20"/>
                    <w:szCs w:val="20"/>
                  </w:rPr>
                  <w:br/>
                  <w:t>2</w:t>
                </w:r>
                <w:r>
                  <w:rPr>
                    <w:rFonts w:ascii="宋体" w:hAnsi="宋体" w:cs="宋体"/>
                    <w:color w:val="000000"/>
                    <w:kern w:val="0"/>
                    <w:sz w:val="20"/>
                    <w:szCs w:val="20"/>
                  </w:rPr>
                  <w:t>7</w:t>
                </w:r>
                <w:r w:rsidRPr="003460ED">
                  <w:rPr>
                    <w:rFonts w:ascii="宋体" w:hAnsi="宋体" w:cs="宋体" w:hint="eastAsia"/>
                    <w:color w:val="000000"/>
                    <w:kern w:val="0"/>
                    <w:sz w:val="20"/>
                    <w:szCs w:val="20"/>
                  </w:rPr>
                  <w:t>、资产信息查看：在3D环境中点击设备可以查看设备的资产配置信息，可查看单设备信息、机柜汇总信息等，调取运维管理系统中的相关数据汇聚展现，实现与运维管理系统的自动同步。</w:t>
                </w:r>
                <w:r w:rsidRPr="003460ED">
                  <w:rPr>
                    <w:rFonts w:ascii="宋体" w:hAnsi="宋体" w:cs="宋体" w:hint="eastAsia"/>
                    <w:color w:val="000000"/>
                    <w:kern w:val="0"/>
                    <w:sz w:val="20"/>
                    <w:szCs w:val="20"/>
                  </w:rPr>
                  <w:br/>
                  <w:t>2</w:t>
                </w:r>
                <w:r>
                  <w:rPr>
                    <w:rFonts w:ascii="宋体" w:hAnsi="宋体" w:cs="宋体"/>
                    <w:color w:val="000000"/>
                    <w:kern w:val="0"/>
                    <w:sz w:val="20"/>
                    <w:szCs w:val="20"/>
                  </w:rPr>
                  <w:t>8</w:t>
                </w:r>
                <w:r w:rsidRPr="003460ED">
                  <w:rPr>
                    <w:rFonts w:ascii="宋体" w:hAnsi="宋体" w:cs="宋体" w:hint="eastAsia"/>
                    <w:color w:val="000000"/>
                    <w:kern w:val="0"/>
                    <w:sz w:val="20"/>
                    <w:szCs w:val="20"/>
                  </w:rPr>
                  <w:t>、基于单台设备可有多维度的设备运行状态评测机制，可对单台设备运行状态进行</w:t>
                </w:r>
                <w:r w:rsidRPr="003460ED">
                  <w:rPr>
                    <w:rFonts w:ascii="宋体" w:hAnsi="宋体" w:cs="宋体" w:hint="eastAsia"/>
                    <w:color w:val="000000"/>
                    <w:kern w:val="0"/>
                    <w:sz w:val="20"/>
                    <w:szCs w:val="20"/>
                  </w:rPr>
                  <w:lastRenderedPageBreak/>
                  <w:t>打分，形成设备状态雷达图。</w:t>
                </w:r>
                <w:r w:rsidRPr="003460ED">
                  <w:rPr>
                    <w:rFonts w:ascii="宋体" w:hAnsi="宋体" w:cs="宋体" w:hint="eastAsia"/>
                    <w:color w:val="000000"/>
                    <w:kern w:val="0"/>
                    <w:sz w:val="20"/>
                    <w:szCs w:val="20"/>
                  </w:rPr>
                  <w:br/>
                  <w:t>2</w:t>
                </w:r>
                <w:r>
                  <w:rPr>
                    <w:rFonts w:ascii="宋体" w:hAnsi="宋体" w:cs="宋体"/>
                    <w:color w:val="000000"/>
                    <w:kern w:val="0"/>
                    <w:sz w:val="20"/>
                    <w:szCs w:val="20"/>
                  </w:rPr>
                  <w:t>9</w:t>
                </w:r>
                <w:r w:rsidRPr="003460ED">
                  <w:rPr>
                    <w:rFonts w:ascii="宋体" w:hAnsi="宋体" w:cs="宋体" w:hint="eastAsia"/>
                    <w:color w:val="000000"/>
                    <w:kern w:val="0"/>
                    <w:sz w:val="20"/>
                    <w:szCs w:val="20"/>
                  </w:rPr>
                  <w:t>、支持导入MAC与IP对应关系表，发现</w:t>
                </w:r>
                <w:proofErr w:type="gramStart"/>
                <w:r w:rsidRPr="003460ED">
                  <w:rPr>
                    <w:rFonts w:ascii="宋体" w:hAnsi="宋体" w:cs="宋体" w:hint="eastAsia"/>
                    <w:color w:val="000000"/>
                    <w:kern w:val="0"/>
                    <w:sz w:val="20"/>
                    <w:szCs w:val="20"/>
                  </w:rPr>
                  <w:t>现</w:t>
                </w:r>
                <w:proofErr w:type="gramEnd"/>
                <w:r w:rsidRPr="003460ED">
                  <w:rPr>
                    <w:rFonts w:ascii="宋体" w:hAnsi="宋体" w:cs="宋体" w:hint="eastAsia"/>
                    <w:color w:val="000000"/>
                    <w:kern w:val="0"/>
                    <w:sz w:val="20"/>
                    <w:szCs w:val="20"/>
                  </w:rPr>
                  <w:t>网中所有与对应关系不一致的情况。</w:t>
                </w:r>
                <w:r w:rsidRPr="003460ED">
                  <w:rPr>
                    <w:rFonts w:ascii="宋体" w:hAnsi="宋体" w:cs="宋体" w:hint="eastAsia"/>
                    <w:color w:val="000000"/>
                    <w:kern w:val="0"/>
                    <w:sz w:val="20"/>
                    <w:szCs w:val="20"/>
                  </w:rPr>
                  <w:br/>
                </w:r>
                <w:r>
                  <w:rPr>
                    <w:rFonts w:ascii="宋体" w:hAnsi="宋体" w:cs="宋体"/>
                    <w:color w:val="000000"/>
                    <w:kern w:val="0"/>
                    <w:sz w:val="20"/>
                    <w:szCs w:val="20"/>
                  </w:rPr>
                  <w:t>30</w:t>
                </w:r>
                <w:r w:rsidRPr="003460ED">
                  <w:rPr>
                    <w:rFonts w:ascii="宋体" w:hAnsi="宋体" w:cs="宋体" w:hint="eastAsia"/>
                    <w:color w:val="000000"/>
                    <w:kern w:val="0"/>
                    <w:sz w:val="20"/>
                    <w:szCs w:val="20"/>
                  </w:rPr>
                  <w:t>、可为用户自定义添加客户化合</w:t>
                </w:r>
                <w:proofErr w:type="gramStart"/>
                <w:r w:rsidRPr="003460ED">
                  <w:rPr>
                    <w:rFonts w:ascii="宋体" w:hAnsi="宋体" w:cs="宋体" w:hint="eastAsia"/>
                    <w:color w:val="000000"/>
                    <w:kern w:val="0"/>
                    <w:sz w:val="20"/>
                    <w:szCs w:val="20"/>
                  </w:rPr>
                  <w:t>规</w:t>
                </w:r>
                <w:proofErr w:type="gramEnd"/>
                <w:r w:rsidRPr="003460ED">
                  <w:rPr>
                    <w:rFonts w:ascii="宋体" w:hAnsi="宋体" w:cs="宋体" w:hint="eastAsia"/>
                    <w:color w:val="000000"/>
                    <w:kern w:val="0"/>
                    <w:sz w:val="20"/>
                    <w:szCs w:val="20"/>
                  </w:rPr>
                  <w:t>规则、设置判断条件，并将</w:t>
                </w:r>
                <w:proofErr w:type="gramStart"/>
                <w:r w:rsidRPr="003460ED">
                  <w:rPr>
                    <w:rFonts w:ascii="宋体" w:hAnsi="宋体" w:cs="宋体" w:hint="eastAsia"/>
                    <w:color w:val="000000"/>
                    <w:kern w:val="0"/>
                    <w:sz w:val="20"/>
                    <w:szCs w:val="20"/>
                  </w:rPr>
                  <w:t>规则项</w:t>
                </w:r>
                <w:proofErr w:type="gramEnd"/>
                <w:r w:rsidRPr="003460ED">
                  <w:rPr>
                    <w:rFonts w:ascii="宋体" w:hAnsi="宋体" w:cs="宋体" w:hint="eastAsia"/>
                    <w:color w:val="000000"/>
                    <w:kern w:val="0"/>
                    <w:sz w:val="20"/>
                    <w:szCs w:val="20"/>
                  </w:rPr>
                  <w:t>设置到客户化规则组内，可与客户设备进行规则关联。</w:t>
                </w:r>
              </w:p>
              <w:p w:rsidR="00676F62" w:rsidRPr="003460ED" w:rsidRDefault="00BC712C" w:rsidP="00676F62">
                <w:pPr>
                  <w:widowControl/>
                  <w:spacing w:line="360" w:lineRule="auto"/>
                  <w:jc w:val="left"/>
                  <w:rPr>
                    <w:rFonts w:ascii="宋体" w:hAnsi="宋体" w:cs="宋体"/>
                    <w:color w:val="000000"/>
                    <w:kern w:val="0"/>
                    <w:sz w:val="20"/>
                    <w:szCs w:val="20"/>
                  </w:rPr>
                </w:pPr>
                <w:r w:rsidRPr="00842902">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color w:val="000000"/>
                    <w:kern w:val="0"/>
                    <w:sz w:val="20"/>
                    <w:szCs w:val="20"/>
                  </w:rPr>
                  <w:t>1</w:t>
                </w:r>
                <w:r w:rsidRPr="0015082E">
                  <w:rPr>
                    <w:rFonts w:ascii="宋体" w:hAnsi="宋体" w:cs="宋体" w:hint="eastAsia"/>
                    <w:color w:val="000000"/>
                    <w:kern w:val="0"/>
                    <w:sz w:val="20"/>
                    <w:szCs w:val="20"/>
                  </w:rPr>
                  <w:t>、</w:t>
                </w:r>
                <w:r>
                  <w:rPr>
                    <w:rFonts w:ascii="宋体" w:hAnsi="宋体" w:cs="宋体" w:hint="eastAsia"/>
                    <w:color w:val="000000"/>
                    <w:kern w:val="0"/>
                    <w:sz w:val="20"/>
                    <w:szCs w:val="20"/>
                  </w:rPr>
                  <w:t>承诺</w:t>
                </w:r>
                <w:r w:rsidRPr="0015082E">
                  <w:rPr>
                    <w:rFonts w:ascii="宋体" w:hAnsi="宋体" w:cs="宋体" w:hint="eastAsia"/>
                    <w:color w:val="000000"/>
                    <w:kern w:val="0"/>
                    <w:sz w:val="20"/>
                    <w:szCs w:val="20"/>
                  </w:rPr>
                  <w:t>可</w:t>
                </w:r>
                <w:r>
                  <w:rPr>
                    <w:rFonts w:ascii="宋体" w:hAnsi="宋体" w:cs="宋体" w:hint="eastAsia"/>
                    <w:color w:val="000000"/>
                    <w:kern w:val="0"/>
                    <w:sz w:val="20"/>
                    <w:szCs w:val="20"/>
                  </w:rPr>
                  <w:t>与市中心及15所标准化考点现有网络系统对接，可对</w:t>
                </w:r>
                <w:r w:rsidRPr="00667B90">
                  <w:rPr>
                    <w:rFonts w:ascii="宋体" w:hAnsi="宋体" w:cs="宋体" w:hint="eastAsia"/>
                    <w:color w:val="000000"/>
                    <w:kern w:val="0"/>
                    <w:sz w:val="20"/>
                    <w:szCs w:val="20"/>
                  </w:rPr>
                  <w:t>所有考试专网内的考点专用设备及网络设备进行整体运维管控。</w:t>
                </w:r>
              </w:p>
            </w:tc>
            <w:tc>
              <w:tcPr>
                <w:tcW w:w="720" w:type="dxa"/>
                <w:tcBorders>
                  <w:top w:val="nil"/>
                  <w:left w:val="nil"/>
                  <w:bottom w:val="single" w:sz="4" w:space="0" w:color="auto"/>
                  <w:right w:val="single" w:sz="4" w:space="0" w:color="auto"/>
                </w:tcBorders>
                <w:shd w:val="clear" w:color="auto" w:fill="auto"/>
                <w:vAlign w:val="center"/>
                <w:hideMark/>
              </w:tcPr>
              <w:p w:rsidR="00676F62" w:rsidRPr="003460ED" w:rsidRDefault="00BC712C" w:rsidP="00676F62">
                <w:pPr>
                  <w:widowControl/>
                  <w:spacing w:line="360" w:lineRule="auto"/>
                  <w:jc w:val="center"/>
                  <w:rPr>
                    <w:rFonts w:ascii="宋体" w:hAnsi="宋体" w:cs="宋体"/>
                    <w:color w:val="000000"/>
                    <w:kern w:val="0"/>
                    <w:sz w:val="22"/>
                    <w:szCs w:val="22"/>
                  </w:rPr>
                </w:pPr>
                <w:r w:rsidRPr="003460ED">
                  <w:rPr>
                    <w:rFonts w:ascii="宋体" w:hAnsi="宋体" w:cs="宋体" w:hint="eastAsia"/>
                    <w:color w:val="000000"/>
                    <w:kern w:val="0"/>
                    <w:sz w:val="22"/>
                    <w:szCs w:val="22"/>
                  </w:rPr>
                  <w:lastRenderedPageBreak/>
                  <w:t>1</w:t>
                </w:r>
              </w:p>
            </w:tc>
            <w:tc>
              <w:tcPr>
                <w:tcW w:w="720" w:type="dxa"/>
                <w:tcBorders>
                  <w:top w:val="nil"/>
                  <w:left w:val="nil"/>
                  <w:bottom w:val="single" w:sz="4" w:space="0" w:color="auto"/>
                  <w:right w:val="single" w:sz="4" w:space="0" w:color="auto"/>
                </w:tcBorders>
                <w:shd w:val="clear" w:color="auto" w:fill="auto"/>
                <w:vAlign w:val="center"/>
                <w:hideMark/>
              </w:tcPr>
              <w:p w:rsidR="00676F62" w:rsidRPr="003460ED" w:rsidRDefault="00BC712C" w:rsidP="00676F62">
                <w:pPr>
                  <w:widowControl/>
                  <w:spacing w:line="360" w:lineRule="auto"/>
                  <w:jc w:val="center"/>
                  <w:rPr>
                    <w:rFonts w:ascii="宋体" w:hAnsi="宋体" w:cs="宋体"/>
                    <w:color w:val="000000"/>
                    <w:kern w:val="0"/>
                    <w:sz w:val="22"/>
                    <w:szCs w:val="22"/>
                  </w:rPr>
                </w:pPr>
                <w:r w:rsidRPr="003460ED">
                  <w:rPr>
                    <w:rFonts w:ascii="宋体" w:hAnsi="宋体" w:cs="宋体" w:hint="eastAsia"/>
                    <w:color w:val="000000"/>
                    <w:kern w:val="0"/>
                    <w:sz w:val="22"/>
                    <w:szCs w:val="22"/>
                  </w:rPr>
                  <w:t>套</w:t>
                </w:r>
              </w:p>
            </w:tc>
          </w:tr>
        </w:tbl>
        <w:p w:rsidR="001173CF" w:rsidRPr="00676F62" w:rsidRDefault="00097F61" w:rsidP="00676F62">
          <w:pPr>
            <w:spacing w:line="360" w:lineRule="auto"/>
            <w:ind w:firstLineChars="200" w:firstLine="480"/>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YKSGZC2020078</vt:lpwstr>
  </property>
</Properties>
</file>