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典籍图书项目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YKSGZC2021040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营口理工学院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spacing w:line="560" w:lineRule="exact"/>
            <w:jc w:val="center"/>
            <w:rPr>
              <w:rFonts w:hint="eastAsia" w:ascii="仿宋_GB2312" w:eastAsia="仿宋_GB2312"/>
              <w:sz w:val="32"/>
              <w:szCs w:val="32"/>
            </w:rPr>
          </w:pPr>
          <w:bookmarkEnd w:id="2"/>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典籍图书项目</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二、项目类型：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货物类</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三、预算金额（万元）：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30万元</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四、付款方式：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验收合格后一次性付清合同款，具体付款时间以财政拨款进度为准。</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五、交货时间：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按采购人要求分批次供货，签订合同后90日内完成供货。</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六、交货地点：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营口理工学院指定地点。</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七、质保期：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验收合格后1年。</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八、采购需求：</w:t>
          </w:r>
        </w:p>
        <w:p>
          <w:pPr>
            <w:spacing w:line="560" w:lineRule="atLeast"/>
            <w:ind w:firstLine="640" w:firstLineChars="200"/>
            <w:rPr>
              <w:rFonts w:ascii="仿宋_GB2312" w:eastAsia="仿宋_GB2312"/>
              <w:sz w:val="32"/>
              <w:szCs w:val="32"/>
            </w:rPr>
          </w:pPr>
          <w:r>
            <w:rPr>
              <w:rFonts w:hint="eastAsia" w:ascii="仿宋_GB2312" w:hAnsi="Calibri" w:eastAsia="仿宋_GB2312"/>
              <w:sz w:val="32"/>
              <w:szCs w:val="32"/>
            </w:rPr>
            <w:t>1</w:t>
          </w:r>
          <w:r>
            <w:rPr>
              <w:rFonts w:hint="eastAsia" w:ascii="仿宋_GB2312" w:eastAsia="仿宋_GB2312"/>
              <w:sz w:val="32"/>
              <w:szCs w:val="32"/>
            </w:rPr>
            <w:t>.图书发货时要求同时提供纸质和电子版总单、详单各一份。总单内容包括中标人、发货日期、验收批次、条码区间、总种数、总册数、总码洋、馆藏地。详单包括中标人、发货日期、验收批次号、包号、馆藏地；图书题名、</w:t>
          </w:r>
          <w:r>
            <w:rPr>
              <w:rFonts w:ascii="仿宋_GB2312" w:eastAsia="仿宋_GB2312"/>
              <w:sz w:val="32"/>
              <w:szCs w:val="32"/>
            </w:rPr>
            <w:t>ISBN</w:t>
          </w:r>
          <w:r>
            <w:rPr>
              <w:rFonts w:hint="eastAsia" w:ascii="仿宋_GB2312" w:eastAsia="仿宋_GB2312"/>
              <w:sz w:val="32"/>
              <w:szCs w:val="32"/>
            </w:rPr>
            <w:t>、索书号、条码号、单价、册数；本包合计种、册、码洋。要求批次号简单明了具有助记功能；</w:t>
          </w:r>
        </w:p>
        <w:p>
          <w:pPr>
            <w:spacing w:line="560" w:lineRule="atLeas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图书包装要求防潮、防破，运输和打包时要避免造成图书损坏，运输和打包时造成图书的破损由中标人负责更换；</w:t>
          </w:r>
        </w:p>
        <w:p>
          <w:pPr>
            <w:ind w:firstLine="640" w:firstLineChars="200"/>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图书在发货手续办理后</w:t>
          </w:r>
          <w:r>
            <w:rPr>
              <w:rFonts w:ascii="仿宋_GB2312" w:eastAsia="仿宋_GB2312"/>
              <w:sz w:val="32"/>
              <w:szCs w:val="32"/>
            </w:rPr>
            <w:t>24</w:t>
          </w:r>
          <w:r>
            <w:rPr>
              <w:rFonts w:hint="eastAsia" w:ascii="仿宋_GB2312" w:eastAsia="仿宋_GB2312"/>
              <w:sz w:val="32"/>
              <w:szCs w:val="32"/>
            </w:rPr>
            <w:t>小时内，中标人应通知招标人，以便接货。</w:t>
          </w:r>
        </w:p>
        <w:p>
          <w:pPr>
            <w:ind w:firstLine="640" w:firstLineChars="200"/>
            <w:rPr>
              <w:rFonts w:hint="eastAsia" w:ascii="仿宋_GB2312" w:eastAsia="仿宋_GB2312"/>
              <w:sz w:val="32"/>
              <w:szCs w:val="32"/>
            </w:rPr>
          </w:pPr>
          <w:r>
            <w:rPr>
              <w:rFonts w:hint="eastAsia" w:ascii="仿宋_GB2312" w:eastAsia="仿宋_GB2312"/>
              <w:sz w:val="32"/>
              <w:szCs w:val="32"/>
            </w:rPr>
            <w:t>4.投标文件须按图书清单要求，不能缺少或变更书目，否则视为无效投标文件。</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rPr>
            <w:t>5.按图书</w:t>
          </w:r>
          <w:r>
            <w:rPr>
              <w:rFonts w:hint="eastAsia" w:ascii="仿宋_GB2312" w:eastAsia="仿宋_GB2312"/>
              <w:sz w:val="32"/>
              <w:szCs w:val="32"/>
            </w:rPr>
            <w:t>清单的</w:t>
          </w:r>
          <w:r>
            <w:rPr>
              <w:rFonts w:hint="eastAsia" w:ascii="仿宋_GB2312" w:hAnsi="Calibri" w:eastAsia="仿宋_GB2312"/>
              <w:sz w:val="32"/>
              <w:szCs w:val="32"/>
            </w:rPr>
            <w:t>图书品种、数量及时供货，到货率必须达到100%。</w:t>
          </w:r>
        </w:p>
        <w:p>
          <w:pPr>
            <w:ind w:firstLine="640" w:firstLineChars="200"/>
            <w:jc w:val="center"/>
            <w:rPr>
              <w:rFonts w:hint="eastAsia" w:ascii="仿宋_GB2312" w:hAnsi="Calibri" w:eastAsia="仿宋_GB2312"/>
              <w:sz w:val="32"/>
              <w:szCs w:val="32"/>
            </w:rPr>
          </w:pPr>
          <w:r>
            <w:rPr>
              <w:rFonts w:hint="eastAsia" w:ascii="仿宋_GB2312" w:hAnsi="Calibri" w:eastAsia="仿宋_GB2312"/>
              <w:sz w:val="32"/>
              <w:szCs w:val="32"/>
            </w:rPr>
            <w:t>图书清单</w:t>
          </w:r>
        </w:p>
        <w:tbl>
          <w:tblPr>
            <w:tblStyle w:val="13"/>
            <w:tblW w:w="4875"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24"/>
            <w:gridCol w:w="1531"/>
            <w:gridCol w:w="2893"/>
            <w:gridCol w:w="1119"/>
            <w:gridCol w:w="1722"/>
            <w:gridCol w:w="51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ascii="仿宋_GB2312" w:eastAsia="仿宋_GB2312"/>
                    <w:bCs/>
                    <w:szCs w:val="21"/>
                  </w:rPr>
                </w:pPr>
                <w:r>
                  <w:rPr>
                    <w:rFonts w:hint="eastAsia" w:ascii="仿宋_GB2312" w:eastAsia="仿宋_GB2312"/>
                    <w:bCs/>
                    <w:szCs w:val="21"/>
                  </w:rPr>
                  <w:t>序号</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书号</w:t>
                </w:r>
              </w:p>
            </w:tc>
            <w:tc>
              <w:tcPr>
                <w:tcW w:w="1741" w:type="pct"/>
                <w:noWrap/>
                <w:vAlign w:val="center"/>
              </w:tcPr>
              <w:p>
                <w:pPr>
                  <w:jc w:val="center"/>
                  <w:rPr>
                    <w:rFonts w:hint="eastAsia" w:ascii="仿宋_GB2312" w:eastAsia="仿宋_GB2312"/>
                    <w:bCs/>
                    <w:szCs w:val="21"/>
                  </w:rPr>
                </w:pPr>
                <w:r>
                  <w:rPr>
                    <w:rFonts w:hint="eastAsia" w:ascii="仿宋_GB2312" w:eastAsia="仿宋_GB2312"/>
                    <w:bCs/>
                    <w:szCs w:val="21"/>
                  </w:rPr>
                  <w:t>书名</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出版社</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作者</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数量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1</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7501351800</w:t>
                </w:r>
              </w:p>
            </w:tc>
            <w:tc>
              <w:tcPr>
                <w:tcW w:w="1741" w:type="pct"/>
                <w:noWrap w:val="0"/>
                <w:vAlign w:val="center"/>
              </w:tcPr>
              <w:p>
                <w:pPr>
                  <w:jc w:val="center"/>
                  <w:rPr>
                    <w:rFonts w:hint="eastAsia" w:ascii="仿宋_GB2312" w:eastAsia="仿宋_GB2312"/>
                    <w:bCs/>
                    <w:szCs w:val="21"/>
                  </w:rPr>
                </w:pPr>
                <w:r>
                  <w:rPr>
                    <w:rFonts w:hint="eastAsia" w:ascii="仿宋_GB2312" w:eastAsia="仿宋_GB2312"/>
                    <w:bCs/>
                    <w:szCs w:val="21"/>
                  </w:rPr>
                  <w:t>八旗通志初集钦定八旗通志（1-70）册 精装16开</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国家图书馆出版社</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[清] 鄂雨泰等</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2</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9787806693797</w:t>
                </w:r>
              </w:p>
            </w:tc>
            <w:tc>
              <w:tcPr>
                <w:tcW w:w="1741" w:type="pct"/>
                <w:noWrap/>
                <w:vAlign w:val="center"/>
              </w:tcPr>
              <w:p>
                <w:pPr>
                  <w:jc w:val="center"/>
                  <w:rPr>
                    <w:rFonts w:hint="eastAsia" w:ascii="仿宋_GB2312" w:eastAsia="仿宋_GB2312"/>
                    <w:bCs/>
                    <w:szCs w:val="21"/>
                  </w:rPr>
                </w:pPr>
                <w:r>
                  <w:rPr>
                    <w:rFonts w:hint="eastAsia" w:ascii="仿宋_GB2312" w:eastAsia="仿宋_GB2312"/>
                    <w:bCs/>
                    <w:szCs w:val="21"/>
                  </w:rPr>
                  <w:t>奉天通志 （1-6）精装</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辽海出版社</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金毓黻</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3</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9787501058686</w:t>
                </w:r>
              </w:p>
            </w:tc>
            <w:tc>
              <w:tcPr>
                <w:tcW w:w="1741" w:type="pct"/>
                <w:noWrap/>
                <w:vAlign w:val="center"/>
              </w:tcPr>
              <w:p>
                <w:pPr>
                  <w:jc w:val="center"/>
                  <w:rPr>
                    <w:rFonts w:hint="eastAsia" w:ascii="仿宋_GB2312" w:eastAsia="仿宋_GB2312"/>
                    <w:bCs/>
                    <w:szCs w:val="21"/>
                  </w:rPr>
                </w:pPr>
                <w:r>
                  <w:rPr>
                    <w:rFonts w:hint="eastAsia" w:ascii="仿宋_GB2312" w:eastAsia="仿宋_GB2312"/>
                    <w:bCs/>
                    <w:szCs w:val="21"/>
                  </w:rPr>
                  <w:t>大连大学东北史研究中心馆藏文物精粹（精装）</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文物</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王禹浪、王文铁</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4</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9787512020368</w:t>
                </w:r>
              </w:p>
            </w:tc>
            <w:tc>
              <w:tcPr>
                <w:tcW w:w="1741" w:type="pct"/>
                <w:noWrap/>
                <w:vAlign w:val="center"/>
              </w:tcPr>
              <w:p>
                <w:pPr>
                  <w:jc w:val="center"/>
                  <w:rPr>
                    <w:rFonts w:hint="eastAsia" w:ascii="仿宋_GB2312" w:eastAsia="仿宋_GB2312"/>
                    <w:bCs/>
                    <w:szCs w:val="21"/>
                  </w:rPr>
                </w:pPr>
                <w:r>
                  <w:rPr>
                    <w:rFonts w:hint="eastAsia" w:ascii="仿宋_GB2312" w:eastAsia="仿宋_GB2312"/>
                    <w:bCs/>
                    <w:szCs w:val="21"/>
                  </w:rPr>
                  <w:t>黑图档·乾隆朝（全24册）</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5</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9787512022690</w:t>
                </w:r>
              </w:p>
            </w:tc>
            <w:tc>
              <w:tcPr>
                <w:tcW w:w="1741" w:type="pct"/>
                <w:noWrap/>
                <w:vAlign w:val="center"/>
              </w:tcPr>
              <w:p>
                <w:pPr>
                  <w:jc w:val="center"/>
                  <w:rPr>
                    <w:rFonts w:hint="eastAsia" w:ascii="仿宋_GB2312" w:eastAsia="仿宋_GB2312"/>
                    <w:bCs/>
                    <w:szCs w:val="21"/>
                  </w:rPr>
                </w:pPr>
                <w:r>
                  <w:rPr>
                    <w:rFonts w:hint="eastAsia" w:ascii="仿宋_GB2312" w:eastAsia="仿宋_GB2312"/>
                    <w:bCs/>
                    <w:szCs w:val="21"/>
                  </w:rPr>
                  <w:t>黑图档·咸丰朝（全17册）</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6</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9787512024762</w:t>
                </w:r>
              </w:p>
            </w:tc>
            <w:tc>
              <w:tcPr>
                <w:tcW w:w="1741" w:type="pct"/>
                <w:noWrap/>
                <w:vAlign w:val="center"/>
              </w:tcPr>
              <w:p>
                <w:pPr>
                  <w:jc w:val="center"/>
                  <w:rPr>
                    <w:rFonts w:hint="eastAsia" w:ascii="仿宋_GB2312" w:eastAsia="仿宋_GB2312"/>
                    <w:bCs/>
                    <w:szCs w:val="21"/>
                  </w:rPr>
                </w:pPr>
                <w:r>
                  <w:rPr>
                    <w:rFonts w:hint="eastAsia" w:ascii="仿宋_GB2312" w:eastAsia="仿宋_GB2312"/>
                    <w:bCs/>
                    <w:szCs w:val="21"/>
                  </w:rPr>
                  <w:t>黑图档·嘉庆朝（上）（全二十八册）</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7</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9787512024779</w:t>
                </w:r>
              </w:p>
            </w:tc>
            <w:tc>
              <w:tcPr>
                <w:tcW w:w="1741" w:type="pct"/>
                <w:noWrap/>
                <w:vAlign w:val="center"/>
              </w:tcPr>
              <w:p>
                <w:pPr>
                  <w:jc w:val="center"/>
                  <w:rPr>
                    <w:rFonts w:hint="eastAsia" w:ascii="仿宋_GB2312" w:eastAsia="仿宋_GB2312"/>
                    <w:bCs/>
                    <w:szCs w:val="21"/>
                  </w:rPr>
                </w:pPr>
                <w:r>
                  <w:rPr>
                    <w:rFonts w:hint="eastAsia" w:ascii="仿宋_GB2312" w:eastAsia="仿宋_GB2312"/>
                    <w:bCs/>
                    <w:szCs w:val="21"/>
                  </w:rPr>
                  <w:t>黑图档·嘉庆朝（下）（全三十册）</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8</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9787512023673</w:t>
                </w:r>
              </w:p>
            </w:tc>
            <w:tc>
              <w:tcPr>
                <w:tcW w:w="1741" w:type="pct"/>
                <w:noWrap/>
                <w:vAlign w:val="center"/>
              </w:tcPr>
              <w:p>
                <w:pPr>
                  <w:jc w:val="center"/>
                  <w:rPr>
                    <w:rFonts w:hint="eastAsia" w:ascii="仿宋_GB2312" w:eastAsia="仿宋_GB2312"/>
                    <w:bCs/>
                    <w:szCs w:val="21"/>
                  </w:rPr>
                </w:pPr>
                <w:r>
                  <w:rPr>
                    <w:rFonts w:hint="eastAsia" w:ascii="仿宋_GB2312" w:eastAsia="仿宋_GB2312"/>
                    <w:bCs/>
                    <w:szCs w:val="21"/>
                  </w:rPr>
                  <w:t>黑图档·雍正朝（全三十册）</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9</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9787512026193</w:t>
                </w:r>
              </w:p>
            </w:tc>
            <w:tc>
              <w:tcPr>
                <w:tcW w:w="1741" w:type="pct"/>
                <w:noWrap/>
                <w:vAlign w:val="center"/>
              </w:tcPr>
              <w:p>
                <w:pPr>
                  <w:jc w:val="center"/>
                  <w:rPr>
                    <w:rFonts w:hint="eastAsia" w:ascii="仿宋_GB2312" w:eastAsia="仿宋_GB2312"/>
                    <w:bCs/>
                    <w:szCs w:val="21"/>
                  </w:rPr>
                </w:pPr>
                <w:r>
                  <w:rPr>
                    <w:rFonts w:hint="eastAsia" w:ascii="仿宋_GB2312" w:eastAsia="仿宋_GB2312"/>
                    <w:bCs/>
                    <w:szCs w:val="21"/>
                  </w:rPr>
                  <w:t>黑图档·康熙朝 下</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10</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9787512026186</w:t>
                </w:r>
              </w:p>
            </w:tc>
            <w:tc>
              <w:tcPr>
                <w:tcW w:w="1741" w:type="pct"/>
                <w:noWrap/>
                <w:vAlign w:val="center"/>
              </w:tcPr>
              <w:p>
                <w:pPr>
                  <w:jc w:val="center"/>
                  <w:rPr>
                    <w:rFonts w:hint="eastAsia" w:ascii="仿宋_GB2312" w:eastAsia="仿宋_GB2312"/>
                    <w:bCs/>
                    <w:szCs w:val="21"/>
                  </w:rPr>
                </w:pPr>
                <w:r>
                  <w:rPr>
                    <w:rFonts w:hint="eastAsia" w:ascii="仿宋_GB2312" w:eastAsia="仿宋_GB2312"/>
                    <w:bCs/>
                    <w:szCs w:val="21"/>
                  </w:rPr>
                  <w:t>黑图档·康熙朝 上</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11</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9787512027220</w:t>
                </w:r>
              </w:p>
            </w:tc>
            <w:tc>
              <w:tcPr>
                <w:tcW w:w="1741" w:type="pct"/>
                <w:noWrap/>
                <w:vAlign w:val="center"/>
              </w:tcPr>
              <w:p>
                <w:pPr>
                  <w:jc w:val="center"/>
                  <w:rPr>
                    <w:rFonts w:hint="eastAsia" w:ascii="仿宋_GB2312" w:eastAsia="仿宋_GB2312"/>
                    <w:bCs/>
                    <w:szCs w:val="21"/>
                  </w:rPr>
                </w:pPr>
                <w:r>
                  <w:rPr>
                    <w:rFonts w:hint="eastAsia" w:ascii="仿宋_GB2312" w:eastAsia="仿宋_GB2312"/>
                    <w:bCs/>
                    <w:szCs w:val="21"/>
                  </w:rPr>
                  <w:t>黑图档·道光朝 上</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12</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9787512027237</w:t>
                </w:r>
              </w:p>
            </w:tc>
            <w:tc>
              <w:tcPr>
                <w:tcW w:w="1741" w:type="pct"/>
                <w:noWrap/>
                <w:vAlign w:val="center"/>
              </w:tcPr>
              <w:p>
                <w:pPr>
                  <w:jc w:val="center"/>
                  <w:rPr>
                    <w:rFonts w:hint="eastAsia" w:ascii="仿宋_GB2312" w:eastAsia="仿宋_GB2312"/>
                    <w:bCs/>
                    <w:szCs w:val="21"/>
                  </w:rPr>
                </w:pPr>
                <w:r>
                  <w:rPr>
                    <w:rFonts w:hint="eastAsia" w:ascii="仿宋_GB2312" w:eastAsia="仿宋_GB2312"/>
                    <w:bCs/>
                    <w:szCs w:val="21"/>
                  </w:rPr>
                  <w:t>黑图档·道光朝 下</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13</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9787512029187</w:t>
                </w:r>
              </w:p>
            </w:tc>
            <w:tc>
              <w:tcPr>
                <w:tcW w:w="1741" w:type="pct"/>
                <w:noWrap/>
                <w:vAlign w:val="center"/>
              </w:tcPr>
              <w:p>
                <w:pPr>
                  <w:jc w:val="center"/>
                  <w:rPr>
                    <w:rFonts w:hint="eastAsia" w:ascii="仿宋_GB2312" w:eastAsia="仿宋_GB2312"/>
                    <w:bCs/>
                    <w:szCs w:val="21"/>
                  </w:rPr>
                </w:pPr>
                <w:r>
                  <w:rPr>
                    <w:rFonts w:hint="eastAsia" w:ascii="仿宋_GB2312" w:eastAsia="仿宋_GB2312"/>
                    <w:bCs/>
                    <w:szCs w:val="21"/>
                  </w:rPr>
                  <w:t>黑图档总目录</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14</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9787512022683</w:t>
                </w:r>
              </w:p>
            </w:tc>
            <w:tc>
              <w:tcPr>
                <w:tcW w:w="1741" w:type="pct"/>
                <w:noWrap/>
                <w:vAlign w:val="bottom"/>
              </w:tcPr>
              <w:p>
                <w:pPr>
                  <w:jc w:val="center"/>
                  <w:rPr>
                    <w:rFonts w:hint="eastAsia" w:ascii="仿宋_GB2312" w:eastAsia="仿宋_GB2312"/>
                    <w:bCs/>
                    <w:szCs w:val="21"/>
                  </w:rPr>
                </w:pPr>
                <w:r>
                  <w:rPr>
                    <w:rFonts w:hint="eastAsia" w:ascii="仿宋_GB2312" w:eastAsia="仿宋_GB2312"/>
                    <w:bCs/>
                    <w:szCs w:val="21"/>
                  </w:rPr>
                  <w:t>民国奉系军阀档案(1912年卷)</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15</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9787512023772</w:t>
                </w:r>
              </w:p>
            </w:tc>
            <w:tc>
              <w:tcPr>
                <w:tcW w:w="1741" w:type="pct"/>
                <w:noWrap/>
                <w:vAlign w:val="bottom"/>
              </w:tcPr>
              <w:p>
                <w:pPr>
                  <w:jc w:val="center"/>
                  <w:rPr>
                    <w:rFonts w:hint="eastAsia" w:ascii="仿宋_GB2312" w:eastAsia="仿宋_GB2312"/>
                    <w:bCs/>
                    <w:szCs w:val="21"/>
                  </w:rPr>
                </w:pPr>
                <w:r>
                  <w:rPr>
                    <w:rFonts w:hint="eastAsia" w:ascii="仿宋_GB2312" w:eastAsia="仿宋_GB2312"/>
                    <w:bCs/>
                    <w:szCs w:val="21"/>
                  </w:rPr>
                  <w:t>民国奉系军阀档案(1913年卷)</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16</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9787512023789</w:t>
                </w:r>
              </w:p>
            </w:tc>
            <w:tc>
              <w:tcPr>
                <w:tcW w:w="1741" w:type="pct"/>
                <w:noWrap/>
                <w:vAlign w:val="bottom"/>
              </w:tcPr>
              <w:p>
                <w:pPr>
                  <w:jc w:val="center"/>
                  <w:rPr>
                    <w:rFonts w:hint="eastAsia" w:ascii="仿宋_GB2312" w:eastAsia="仿宋_GB2312"/>
                    <w:bCs/>
                    <w:szCs w:val="21"/>
                  </w:rPr>
                </w:pPr>
                <w:r>
                  <w:rPr>
                    <w:rFonts w:hint="eastAsia" w:ascii="仿宋_GB2312" w:eastAsia="仿宋_GB2312"/>
                    <w:bCs/>
                    <w:szCs w:val="21"/>
                  </w:rPr>
                  <w:t>民国奉系军阀档案(1914年卷)</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17</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9787512024823</w:t>
                </w:r>
              </w:p>
            </w:tc>
            <w:tc>
              <w:tcPr>
                <w:tcW w:w="1741" w:type="pct"/>
                <w:noWrap/>
                <w:vAlign w:val="bottom"/>
              </w:tcPr>
              <w:p>
                <w:pPr>
                  <w:jc w:val="center"/>
                  <w:rPr>
                    <w:rFonts w:hint="eastAsia" w:ascii="仿宋_GB2312" w:eastAsia="仿宋_GB2312"/>
                    <w:bCs/>
                    <w:szCs w:val="21"/>
                  </w:rPr>
                </w:pPr>
                <w:r>
                  <w:rPr>
                    <w:rFonts w:hint="eastAsia" w:ascii="仿宋_GB2312" w:eastAsia="仿宋_GB2312"/>
                    <w:bCs/>
                    <w:szCs w:val="21"/>
                  </w:rPr>
                  <w:t>民国奉系军阀档案(1915年卷)</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18</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9787512026940</w:t>
                </w:r>
              </w:p>
            </w:tc>
            <w:tc>
              <w:tcPr>
                <w:tcW w:w="1741" w:type="pct"/>
                <w:noWrap/>
                <w:vAlign w:val="bottom"/>
              </w:tcPr>
              <w:p>
                <w:pPr>
                  <w:jc w:val="center"/>
                  <w:rPr>
                    <w:rFonts w:hint="eastAsia" w:ascii="仿宋_GB2312" w:eastAsia="仿宋_GB2312"/>
                    <w:bCs/>
                    <w:szCs w:val="21"/>
                  </w:rPr>
                </w:pPr>
                <w:r>
                  <w:rPr>
                    <w:rFonts w:hint="eastAsia" w:ascii="仿宋_GB2312" w:eastAsia="仿宋_GB2312"/>
                    <w:bCs/>
                    <w:szCs w:val="21"/>
                  </w:rPr>
                  <w:t>民国奉系军阀档案(1916年卷)</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19</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9787512028074</w:t>
                </w:r>
              </w:p>
            </w:tc>
            <w:tc>
              <w:tcPr>
                <w:tcW w:w="1741" w:type="pct"/>
                <w:noWrap/>
                <w:vAlign w:val="bottom"/>
              </w:tcPr>
              <w:p>
                <w:pPr>
                  <w:jc w:val="center"/>
                  <w:rPr>
                    <w:rFonts w:hint="eastAsia" w:ascii="仿宋_GB2312" w:eastAsia="仿宋_GB2312"/>
                    <w:bCs/>
                    <w:szCs w:val="21"/>
                  </w:rPr>
                </w:pPr>
                <w:r>
                  <w:rPr>
                    <w:rFonts w:hint="eastAsia" w:ascii="仿宋_GB2312" w:eastAsia="仿宋_GB2312"/>
                    <w:bCs/>
                    <w:szCs w:val="21"/>
                  </w:rPr>
                  <w:t>民国奉系军阀档案(1917年卷)</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20</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9787512026933</w:t>
                </w:r>
              </w:p>
            </w:tc>
            <w:tc>
              <w:tcPr>
                <w:tcW w:w="1741" w:type="pct"/>
                <w:noWrap/>
                <w:vAlign w:val="bottom"/>
              </w:tcPr>
              <w:p>
                <w:pPr>
                  <w:jc w:val="center"/>
                  <w:rPr>
                    <w:rFonts w:hint="eastAsia" w:ascii="仿宋_GB2312" w:eastAsia="仿宋_GB2312"/>
                    <w:bCs/>
                    <w:szCs w:val="21"/>
                  </w:rPr>
                </w:pPr>
                <w:r>
                  <w:rPr>
                    <w:rFonts w:hint="eastAsia" w:ascii="仿宋_GB2312" w:eastAsia="仿宋_GB2312"/>
                    <w:bCs/>
                    <w:szCs w:val="21"/>
                  </w:rPr>
                  <w:t>民国奉系军阀档案(1918年卷)</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21</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9787512028081</w:t>
                </w:r>
              </w:p>
            </w:tc>
            <w:tc>
              <w:tcPr>
                <w:tcW w:w="1741" w:type="pct"/>
                <w:noWrap/>
                <w:vAlign w:val="bottom"/>
              </w:tcPr>
              <w:p>
                <w:pPr>
                  <w:jc w:val="center"/>
                  <w:rPr>
                    <w:rFonts w:hint="eastAsia" w:ascii="仿宋_GB2312" w:eastAsia="仿宋_GB2312"/>
                    <w:bCs/>
                    <w:szCs w:val="21"/>
                  </w:rPr>
                </w:pPr>
                <w:r>
                  <w:rPr>
                    <w:rFonts w:hint="eastAsia" w:ascii="仿宋_GB2312" w:eastAsia="仿宋_GB2312"/>
                    <w:bCs/>
                    <w:szCs w:val="21"/>
                  </w:rPr>
                  <w:t>民国奉系军阀档案(1919年卷)</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22</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9787512026711</w:t>
                </w:r>
              </w:p>
            </w:tc>
            <w:tc>
              <w:tcPr>
                <w:tcW w:w="1741" w:type="pct"/>
                <w:noWrap/>
                <w:vAlign w:val="bottom"/>
              </w:tcPr>
              <w:p>
                <w:pPr>
                  <w:jc w:val="center"/>
                  <w:rPr>
                    <w:rFonts w:hint="eastAsia" w:ascii="仿宋_GB2312" w:eastAsia="仿宋_GB2312"/>
                    <w:bCs/>
                    <w:szCs w:val="21"/>
                  </w:rPr>
                </w:pPr>
                <w:r>
                  <w:rPr>
                    <w:rFonts w:hint="eastAsia" w:ascii="仿宋_GB2312" w:eastAsia="仿宋_GB2312"/>
                    <w:bCs/>
                    <w:szCs w:val="21"/>
                  </w:rPr>
                  <w:t>民国奉系军阀档案(1920年卷)</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23</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9787512026759</w:t>
                </w:r>
              </w:p>
            </w:tc>
            <w:tc>
              <w:tcPr>
                <w:tcW w:w="1741" w:type="pct"/>
                <w:noWrap/>
                <w:vAlign w:val="bottom"/>
              </w:tcPr>
              <w:p>
                <w:pPr>
                  <w:jc w:val="center"/>
                  <w:rPr>
                    <w:rFonts w:hint="eastAsia" w:ascii="仿宋_GB2312" w:eastAsia="仿宋_GB2312"/>
                    <w:bCs/>
                    <w:szCs w:val="21"/>
                  </w:rPr>
                </w:pPr>
                <w:r>
                  <w:rPr>
                    <w:rFonts w:hint="eastAsia" w:ascii="仿宋_GB2312" w:eastAsia="仿宋_GB2312"/>
                    <w:bCs/>
                    <w:szCs w:val="21"/>
                  </w:rPr>
                  <w:t>民国奉系军阀档案(1921年卷)</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24</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9787512026766</w:t>
                </w:r>
              </w:p>
            </w:tc>
            <w:tc>
              <w:tcPr>
                <w:tcW w:w="1741" w:type="pct"/>
                <w:noWrap/>
                <w:vAlign w:val="bottom"/>
              </w:tcPr>
              <w:p>
                <w:pPr>
                  <w:jc w:val="center"/>
                  <w:rPr>
                    <w:rFonts w:hint="eastAsia" w:ascii="仿宋_GB2312" w:eastAsia="仿宋_GB2312"/>
                    <w:bCs/>
                    <w:szCs w:val="21"/>
                  </w:rPr>
                </w:pPr>
                <w:r>
                  <w:rPr>
                    <w:rFonts w:hint="eastAsia" w:ascii="仿宋_GB2312" w:eastAsia="仿宋_GB2312"/>
                    <w:bCs/>
                    <w:szCs w:val="21"/>
                  </w:rPr>
                  <w:t>民国奉系军阀档案(1922年卷)</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赵焕林 辽宁省档案馆编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25</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9787512036253</w:t>
                </w:r>
              </w:p>
            </w:tc>
            <w:tc>
              <w:tcPr>
                <w:tcW w:w="1741" w:type="pct"/>
                <w:noWrap/>
                <w:vAlign w:val="center"/>
              </w:tcPr>
              <w:p>
                <w:pPr>
                  <w:jc w:val="center"/>
                  <w:rPr>
                    <w:rFonts w:hint="eastAsia" w:ascii="仿宋_GB2312" w:eastAsia="仿宋_GB2312"/>
                    <w:bCs/>
                    <w:szCs w:val="21"/>
                  </w:rPr>
                </w:pPr>
                <w:r>
                  <w:rPr>
                    <w:rFonts w:hint="eastAsia" w:ascii="仿宋_GB2312" w:eastAsia="仿宋_GB2312"/>
                    <w:bCs/>
                    <w:szCs w:val="21"/>
                  </w:rPr>
                  <w:t>九一八事变机密军事档案</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范丽红主编</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26</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9787538294255</w:t>
                </w:r>
              </w:p>
            </w:tc>
            <w:tc>
              <w:tcPr>
                <w:tcW w:w="1741" w:type="pct"/>
                <w:noWrap/>
                <w:vAlign w:val="center"/>
              </w:tcPr>
              <w:p>
                <w:pPr>
                  <w:jc w:val="center"/>
                  <w:rPr>
                    <w:rFonts w:hint="eastAsia" w:ascii="仿宋_GB2312" w:eastAsia="仿宋_GB2312"/>
                    <w:bCs/>
                    <w:szCs w:val="21"/>
                  </w:rPr>
                </w:pPr>
                <w:r>
                  <w:rPr>
                    <w:rFonts w:hint="eastAsia" w:ascii="仿宋_GB2312" w:eastAsia="仿宋_GB2312"/>
                    <w:bCs/>
                    <w:szCs w:val="21"/>
                  </w:rPr>
                  <w:t>满洲实录（精）（上下）</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辽宁教育</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辽宁省档案馆　</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27</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9787531481584</w:t>
                </w:r>
              </w:p>
            </w:tc>
            <w:tc>
              <w:tcPr>
                <w:tcW w:w="1741" w:type="pct"/>
                <w:noWrap/>
                <w:vAlign w:val="center"/>
              </w:tcPr>
              <w:p>
                <w:pPr>
                  <w:jc w:val="center"/>
                  <w:rPr>
                    <w:rFonts w:hint="eastAsia" w:ascii="仿宋_GB2312" w:eastAsia="仿宋_GB2312"/>
                    <w:bCs/>
                    <w:szCs w:val="21"/>
                  </w:rPr>
                </w:pPr>
                <w:r>
                  <w:rPr>
                    <w:rFonts w:hint="eastAsia" w:ascii="仿宋_GB2312" w:eastAsia="仿宋_GB2312"/>
                    <w:bCs/>
                    <w:szCs w:val="21"/>
                  </w:rPr>
                  <w:t>东北画报影印集</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辽宁美术出版社</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辽宁美术出版社</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15" w:type="pct"/>
                <w:noWrap/>
                <w:vAlign w:val="center"/>
              </w:tcPr>
              <w:p>
                <w:pPr>
                  <w:jc w:val="center"/>
                  <w:rPr>
                    <w:rFonts w:hint="eastAsia" w:ascii="仿宋_GB2312" w:eastAsia="仿宋_GB2312"/>
                    <w:bCs/>
                    <w:szCs w:val="21"/>
                  </w:rPr>
                </w:pPr>
                <w:r>
                  <w:rPr>
                    <w:rFonts w:hint="eastAsia" w:ascii="仿宋_GB2312" w:eastAsia="仿宋_GB2312"/>
                    <w:bCs/>
                    <w:szCs w:val="21"/>
                  </w:rPr>
                  <w:t>28</w:t>
                </w:r>
              </w:p>
            </w:tc>
            <w:tc>
              <w:tcPr>
                <w:tcW w:w="922" w:type="pct"/>
                <w:noWrap/>
                <w:vAlign w:val="center"/>
              </w:tcPr>
              <w:p>
                <w:pPr>
                  <w:jc w:val="center"/>
                  <w:rPr>
                    <w:rFonts w:hint="eastAsia" w:ascii="仿宋_GB2312" w:eastAsia="仿宋_GB2312"/>
                    <w:bCs/>
                    <w:szCs w:val="21"/>
                  </w:rPr>
                </w:pPr>
                <w:r>
                  <w:rPr>
                    <w:rFonts w:hint="eastAsia" w:ascii="仿宋_GB2312" w:eastAsia="仿宋_GB2312"/>
                    <w:bCs/>
                    <w:szCs w:val="21"/>
                  </w:rPr>
                  <w:t>9787512028951</w:t>
                </w:r>
              </w:p>
            </w:tc>
            <w:tc>
              <w:tcPr>
                <w:tcW w:w="1741" w:type="pct"/>
                <w:noWrap/>
                <w:vAlign w:val="center"/>
              </w:tcPr>
              <w:p>
                <w:pPr>
                  <w:jc w:val="center"/>
                  <w:rPr>
                    <w:rFonts w:hint="eastAsia" w:ascii="仿宋_GB2312" w:eastAsia="仿宋_GB2312"/>
                    <w:bCs/>
                    <w:szCs w:val="21"/>
                  </w:rPr>
                </w:pPr>
                <w:r>
                  <w:rPr>
                    <w:rFonts w:hint="eastAsia" w:ascii="仿宋_GB2312" w:eastAsia="仿宋_GB2312"/>
                    <w:bCs/>
                    <w:szCs w:val="21"/>
                  </w:rPr>
                  <w:t>《满洲建筑杂志》汇编</w:t>
                </w:r>
              </w:p>
            </w:tc>
            <w:tc>
              <w:tcPr>
                <w:tcW w:w="674" w:type="pct"/>
                <w:noWrap/>
                <w:vAlign w:val="center"/>
              </w:tcPr>
              <w:p>
                <w:pPr>
                  <w:jc w:val="center"/>
                  <w:rPr>
                    <w:rFonts w:hint="eastAsia" w:ascii="仿宋_GB2312" w:eastAsia="仿宋_GB2312"/>
                    <w:bCs/>
                    <w:szCs w:val="21"/>
                  </w:rPr>
                </w:pPr>
                <w:r>
                  <w:rPr>
                    <w:rFonts w:hint="eastAsia" w:ascii="仿宋_GB2312" w:eastAsia="仿宋_GB2312"/>
                    <w:bCs/>
                    <w:szCs w:val="21"/>
                  </w:rPr>
                  <w:t>线装书局</w:t>
                </w:r>
              </w:p>
            </w:tc>
            <w:tc>
              <w:tcPr>
                <w:tcW w:w="1037" w:type="pct"/>
                <w:noWrap w:val="0"/>
                <w:vAlign w:val="center"/>
              </w:tcPr>
              <w:p>
                <w:pPr>
                  <w:jc w:val="center"/>
                  <w:rPr>
                    <w:rFonts w:hint="eastAsia" w:ascii="仿宋_GB2312" w:eastAsia="仿宋_GB2312"/>
                    <w:bCs/>
                    <w:szCs w:val="21"/>
                  </w:rPr>
                </w:pPr>
                <w:r>
                  <w:rPr>
                    <w:rFonts w:hint="eastAsia" w:ascii="仿宋_GB2312" w:eastAsia="仿宋_GB2312"/>
                    <w:bCs/>
                    <w:szCs w:val="21"/>
                  </w:rPr>
                  <w:t>王志强</w:t>
                </w:r>
              </w:p>
            </w:tc>
            <w:tc>
              <w:tcPr>
                <w:tcW w:w="309" w:type="pct"/>
                <w:noWrap w:val="0"/>
                <w:vAlign w:val="center"/>
              </w:tcPr>
              <w:p>
                <w:pPr>
                  <w:jc w:val="center"/>
                  <w:rPr>
                    <w:rFonts w:hint="eastAsia" w:ascii="仿宋_GB2312" w:eastAsia="仿宋_GB2312"/>
                    <w:bCs/>
                    <w:szCs w:val="21"/>
                  </w:rPr>
                </w:pPr>
                <w:r>
                  <w:rPr>
                    <w:rFonts w:hint="eastAsia" w:ascii="仿宋_GB2312" w:eastAsia="仿宋_GB2312"/>
                    <w:bCs/>
                    <w:szCs w:val="21"/>
                  </w:rPr>
                  <w:t>1</w:t>
                </w:r>
              </w:p>
            </w:tc>
          </w:tr>
        </w:tbl>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九、售后服务要求：</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1.污损、图文不清、缺页、倒页、缺附件等质量不合格的图书，以及图书到馆后一年内，出现严重的装帧质量问题，中标人应该一律予以退换。不能以已加工或其他原因为理由拒绝，由此造成的损失及费用由中标人承担。</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2.合同签订之日起20日内,中标人要向招标人反馈图书采购情况。</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十、验收标准及方法：</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根据《辽宁省政府采购履约验收管理办法》（辽财采〔2017〕603号）的要求进行验收。</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十一、其他要求：</w:t>
          </w:r>
        </w:p>
        <w:p>
          <w:pPr>
            <w:spacing w:line="560" w:lineRule="atLeast"/>
            <w:ind w:firstLine="640" w:firstLineChars="200"/>
            <w:rPr>
              <w:rFonts w:ascii="仿宋_GB2312" w:eastAsia="仿宋_GB2312"/>
              <w:sz w:val="32"/>
              <w:szCs w:val="32"/>
            </w:rPr>
          </w:pPr>
          <w:r>
            <w:rPr>
              <w:rFonts w:hint="eastAsia" w:ascii="仿宋_GB2312" w:eastAsia="仿宋_GB2312"/>
              <w:sz w:val="32"/>
              <w:szCs w:val="32"/>
            </w:rPr>
            <w:t>投标人必须具有《中华人民共和国出版物经营许可证》。</w:t>
          </w:r>
        </w:p>
        <w:p>
          <w:pPr>
            <w:spacing w:line="560" w:lineRule="atLeast"/>
            <w:ind w:firstLine="640" w:firstLineChars="200"/>
            <w:rPr>
              <w:rFonts w:ascii="仿宋_GB2312" w:eastAsia="仿宋_GB2312"/>
              <w:sz w:val="32"/>
              <w:szCs w:val="32"/>
            </w:rPr>
          </w:pPr>
        </w:p>
        <w:p>
          <w:pPr>
            <w:ind w:firstLine="420" w:firstLineChars="200"/>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1801aeb396374212"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1801aeb396374212"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YKSGZC2021040</vt:lpwstr>
  </property>
</Properties>
</file>