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0C" w:rsidRPr="005A110C" w:rsidRDefault="00E92DA8" w:rsidP="0088718D">
      <w:pPr>
        <w:pStyle w:val="2"/>
      </w:pPr>
      <w:bookmarkStart w:id="0" w:name="_Toc28271_WPSOffice_Level2"/>
      <w:bookmarkStart w:id="1" w:name="_Toc16044_WPSOffice_Level2"/>
      <w:bookmarkStart w:id="2" w:name="_Toc56857531"/>
      <w:bookmarkStart w:id="3" w:name="_GoBack"/>
      <w:bookmarkEnd w:id="3"/>
      <w:r>
        <w:rPr>
          <w:rFonts w:hint="eastAsia"/>
        </w:rPr>
        <w:t>四</w:t>
      </w:r>
      <w:r>
        <w:t>、</w:t>
      </w:r>
      <w:r w:rsidR="005A110C" w:rsidRPr="005A110C">
        <w:rPr>
          <w:rFonts w:hint="eastAsia"/>
        </w:rPr>
        <w:t>分项报价表</w:t>
      </w:r>
      <w:bookmarkEnd w:id="0"/>
      <w:bookmarkEnd w:id="1"/>
      <w:bookmarkEnd w:id="2"/>
    </w:p>
    <w:p w:rsidR="005A110C" w:rsidRPr="005A110C" w:rsidRDefault="005A110C" w:rsidP="005A110C">
      <w:pPr>
        <w:adjustRightInd w:val="0"/>
        <w:snapToGrid w:val="0"/>
        <w:spacing w:line="360" w:lineRule="auto"/>
        <w:ind w:rightChars="50" w:right="105"/>
        <w:jc w:val="left"/>
        <w:rPr>
          <w:rFonts w:ascii="黑体" w:eastAsia="黑体" w:hAnsi="黑体" w:cs="仿宋_GB2312"/>
          <w:b/>
          <w:bCs/>
          <w:szCs w:val="21"/>
        </w:rPr>
      </w:pPr>
      <w:r w:rsidRPr="005A110C">
        <w:rPr>
          <w:rFonts w:ascii="黑体" w:eastAsia="黑体" w:hAnsi="黑体" w:cs="仿宋_GB2312" w:hint="eastAsia"/>
          <w:b/>
          <w:bCs/>
          <w:szCs w:val="21"/>
        </w:rPr>
        <w:t>包号：</w:t>
      </w:r>
      <w:r w:rsidR="00E92DA8">
        <w:rPr>
          <w:rFonts w:ascii="黑体" w:eastAsia="黑体" w:hAnsi="黑体" w:cs="仿宋_GB2312" w:hint="eastAsia"/>
          <w:b/>
          <w:bCs/>
          <w:szCs w:val="21"/>
        </w:rPr>
        <w:t>第1包</w:t>
      </w:r>
      <w:r w:rsidRPr="005A110C">
        <w:rPr>
          <w:rFonts w:ascii="黑体" w:eastAsia="黑体" w:hAnsi="黑体" w:cs="仿宋_GB2312" w:hint="eastAsia"/>
          <w:b/>
          <w:bCs/>
          <w:szCs w:val="21"/>
        </w:rPr>
        <w:t xml:space="preserve">                      </w:t>
      </w:r>
      <w:r w:rsidR="00E92DA8">
        <w:rPr>
          <w:rFonts w:ascii="黑体" w:eastAsia="黑体" w:hAnsi="黑体" w:cs="仿宋_GB2312" w:hint="eastAsia"/>
          <w:b/>
          <w:bCs/>
          <w:szCs w:val="21"/>
        </w:rPr>
        <w:t xml:space="preserve">                        </w:t>
      </w:r>
      <w:r w:rsidR="002D1B32">
        <w:rPr>
          <w:rFonts w:ascii="黑体" w:eastAsia="黑体" w:hAnsi="黑体" w:cs="仿宋_GB2312"/>
          <w:b/>
          <w:bCs/>
          <w:szCs w:val="21"/>
        </w:rPr>
        <w:t xml:space="preserve">                                                </w:t>
      </w:r>
      <w:r w:rsidR="00E92DA8">
        <w:rPr>
          <w:rFonts w:ascii="黑体" w:eastAsia="黑体" w:hAnsi="黑体" w:cs="仿宋_GB2312" w:hint="eastAsia"/>
          <w:b/>
          <w:bCs/>
          <w:szCs w:val="21"/>
        </w:rPr>
        <w:t xml:space="preserve"> </w:t>
      </w:r>
      <w:r w:rsidR="00113A86">
        <w:rPr>
          <w:rFonts w:ascii="黑体" w:eastAsia="黑体" w:hAnsi="黑体" w:cs="仿宋_GB2312"/>
          <w:b/>
          <w:bCs/>
          <w:szCs w:val="21"/>
        </w:rPr>
        <w:t xml:space="preserve">      </w:t>
      </w:r>
      <w:r w:rsidRPr="005A110C">
        <w:rPr>
          <w:rFonts w:ascii="黑体" w:eastAsia="黑体" w:hAnsi="黑体" w:cs="仿宋_GB2312" w:hint="eastAsia"/>
          <w:b/>
          <w:bCs/>
          <w:szCs w:val="21"/>
        </w:rPr>
        <w:t>报价单位：</w:t>
      </w:r>
      <w:r w:rsidR="00E92DA8">
        <w:rPr>
          <w:rFonts w:ascii="黑体" w:eastAsia="黑体" w:hAnsi="黑体" w:cs="仿宋_GB2312" w:hint="eastAsia"/>
          <w:b/>
          <w:bCs/>
          <w:szCs w:val="21"/>
        </w:rPr>
        <w:t>人民币元</w:t>
      </w:r>
    </w:p>
    <w:tbl>
      <w:tblPr>
        <w:tblW w:w="5334" w:type="pct"/>
        <w:jc w:val="center"/>
        <w:tblLook w:val="04A0" w:firstRow="1" w:lastRow="0" w:firstColumn="1" w:lastColumn="0" w:noHBand="0" w:noVBand="1"/>
      </w:tblPr>
      <w:tblGrid>
        <w:gridCol w:w="702"/>
        <w:gridCol w:w="1056"/>
        <w:gridCol w:w="1214"/>
        <w:gridCol w:w="5366"/>
        <w:gridCol w:w="696"/>
        <w:gridCol w:w="1167"/>
        <w:gridCol w:w="1417"/>
        <w:gridCol w:w="1277"/>
        <w:gridCol w:w="1277"/>
        <w:gridCol w:w="708"/>
      </w:tblGrid>
      <w:tr w:rsidR="002D1B32" w:rsidRPr="003F6E69" w:rsidTr="003F6E69">
        <w:trPr>
          <w:trHeight w:val="480"/>
          <w:jc w:val="center"/>
        </w:trPr>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序号</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产品名称</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品牌</w:t>
            </w:r>
          </w:p>
        </w:tc>
        <w:tc>
          <w:tcPr>
            <w:tcW w:w="1803" w:type="pct"/>
            <w:tcBorders>
              <w:top w:val="single" w:sz="4" w:space="0" w:color="auto"/>
              <w:left w:val="nil"/>
              <w:bottom w:val="single" w:sz="4" w:space="0" w:color="auto"/>
              <w:right w:val="single" w:sz="4" w:space="0" w:color="auto"/>
            </w:tcBorders>
            <w:shd w:val="clear" w:color="auto" w:fill="auto"/>
            <w:vAlign w:val="center"/>
            <w:hideMark/>
          </w:tcPr>
          <w:p w:rsid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型号</w:t>
            </w:r>
          </w:p>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规格</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数量</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原产地</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2D1B32" w:rsidRPr="003F6E69" w:rsidRDefault="002D1B32" w:rsidP="003F6E69">
            <w:pPr>
              <w:widowControl/>
              <w:jc w:val="center"/>
              <w:rPr>
                <w:rFonts w:ascii="黑体" w:eastAsia="黑体" w:hAnsi="黑体" w:cs="宋体"/>
                <w:kern w:val="0"/>
                <w:szCs w:val="21"/>
              </w:rPr>
            </w:pPr>
            <w:r w:rsidRPr="003F6E69">
              <w:rPr>
                <w:rFonts w:ascii="黑体" w:eastAsia="黑体" w:hAnsi="黑体" w:cs="宋体" w:hint="eastAsia"/>
                <w:kern w:val="0"/>
                <w:szCs w:val="21"/>
              </w:rPr>
              <w:t>制造商名称</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单价</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2D1B32" w:rsidRPr="003F6E69" w:rsidRDefault="00D33AC8" w:rsidP="002D1B32">
            <w:pPr>
              <w:widowControl/>
              <w:jc w:val="center"/>
              <w:rPr>
                <w:rFonts w:ascii="黑体" w:eastAsia="黑体" w:hAnsi="黑体" w:cs="宋体"/>
                <w:kern w:val="0"/>
                <w:szCs w:val="21"/>
              </w:rPr>
            </w:pPr>
            <w:r>
              <w:rPr>
                <w:rFonts w:ascii="黑体" w:eastAsia="黑体" w:hAnsi="黑体" w:cs="宋体" w:hint="eastAsia"/>
                <w:kern w:val="0"/>
                <w:szCs w:val="21"/>
              </w:rPr>
              <w:t>总价</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备注</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心理测评系统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LX-CPY</w:t>
            </w:r>
            <w:r w:rsidRPr="003F6E69">
              <w:rPr>
                <w:rFonts w:ascii="黑体" w:eastAsia="黑体" w:hAnsi="黑体" w:cs="宋体" w:hint="eastAsia"/>
                <w:kern w:val="0"/>
                <w:szCs w:val="21"/>
              </w:rPr>
              <w:br/>
              <w:t>1.支持互联网访问，不受空间限制，支持具备网络条件情况下就可以开展心理工作和学生测评治疗；</w:t>
            </w:r>
            <w:r w:rsidRPr="003F6E69">
              <w:rPr>
                <w:rFonts w:ascii="黑体" w:eastAsia="黑体" w:hAnsi="黑体" w:cs="宋体" w:hint="eastAsia"/>
                <w:kern w:val="0"/>
                <w:szCs w:val="21"/>
              </w:rPr>
              <w:br/>
              <w:t>2.系统支持独立后台管理，心理老师可以DIY心理工作平台信息；</w:t>
            </w:r>
            <w:r w:rsidRPr="003F6E69">
              <w:rPr>
                <w:rFonts w:ascii="黑体" w:eastAsia="黑体" w:hAnsi="黑体" w:cs="宋体" w:hint="eastAsia"/>
                <w:kern w:val="0"/>
                <w:szCs w:val="21"/>
              </w:rPr>
              <w:br/>
              <w:t>3.系统支持用户管理、心理测评、报告分析、危机预警、预约咨询、档案管理、心理网站7大模块，提供专业实用、功能齐全、操作便捷的心理测评产品，协助完成心理健康测查分析与管理工作；</w:t>
            </w:r>
            <w:r w:rsidRPr="003F6E69">
              <w:rPr>
                <w:rFonts w:ascii="黑体" w:eastAsia="黑体" w:hAnsi="黑体" w:cs="宋体" w:hint="eastAsia"/>
                <w:kern w:val="0"/>
                <w:szCs w:val="21"/>
              </w:rPr>
              <w:br/>
              <w:t>4.系统支持将使用者区分种角色，如心理老师、学生、管理员等，每个角色权限不同；</w:t>
            </w:r>
            <w:r w:rsidRPr="003F6E69">
              <w:rPr>
                <w:rFonts w:ascii="黑体" w:eastAsia="黑体" w:hAnsi="黑体" w:cs="宋体" w:hint="eastAsia"/>
                <w:kern w:val="0"/>
                <w:szCs w:val="21"/>
              </w:rPr>
              <w:br/>
              <w:t>5.心理老师账号由系统管理员统一审核，确保账号安全和保密性，账号支持批量导入功能和二维码扫描注册功能；</w:t>
            </w:r>
            <w:r w:rsidRPr="003F6E69">
              <w:rPr>
                <w:rFonts w:ascii="黑体" w:eastAsia="黑体" w:hAnsi="黑体" w:cs="宋体" w:hint="eastAsia"/>
                <w:kern w:val="0"/>
                <w:szCs w:val="21"/>
              </w:rPr>
              <w:br/>
              <w:t>6.心理测评支持测评量表，系统内置≥66个心理测评量表，包含SCL-90项自觉症状评定量表、艾森克人格问卷(EPQ)、A型行为量表、自评抑郁量表、焦虑自评量表、汉密尔顿抑郁量表、汉密尔顿焦虑量表、瑞文智力测试量表、生活满足感指数A、生活满足感指数B、明尼苏达</w:t>
            </w:r>
            <w:r w:rsidRPr="003F6E69">
              <w:rPr>
                <w:rFonts w:ascii="黑体" w:eastAsia="黑体" w:hAnsi="黑体" w:cs="宋体" w:hint="eastAsia"/>
                <w:kern w:val="0"/>
                <w:szCs w:val="21"/>
              </w:rPr>
              <w:lastRenderedPageBreak/>
              <w:t>多项人格调查表MMPI（男）、明尼苏达多项人格MMPI（女）、简明精神量表、人际关系综合诊断量表、总体幸福感量表、卡式十六种人格因素测验等心理测评量表；</w:t>
            </w:r>
            <w:r w:rsidRPr="003F6E69">
              <w:rPr>
                <w:rFonts w:ascii="黑体" w:eastAsia="黑体" w:hAnsi="黑体" w:cs="宋体" w:hint="eastAsia"/>
                <w:kern w:val="0"/>
                <w:szCs w:val="21"/>
              </w:rPr>
              <w:br/>
              <w:t>7.系统支持扫描二维码测评功能，系统可以给每一个量表生成一个二维码，学生通过手机或平板扫描二维码实现随时随地测评；</w:t>
            </w:r>
            <w:r w:rsidRPr="003F6E69">
              <w:rPr>
                <w:rFonts w:ascii="黑体" w:eastAsia="黑体" w:hAnsi="黑体" w:cs="宋体" w:hint="eastAsia"/>
                <w:kern w:val="0"/>
                <w:szCs w:val="21"/>
              </w:rPr>
              <w:br/>
              <w:t>8.系统支持智能分发，为进一步提升测评的准确性，系统中的测评量表在分发的过程中针对参与对象进行分析，支持判断是否符合量表本身的参测条件，并自动剔除不符合条件（如年龄、年级不在常模范围内）的对象，确保每个参与者能正确使用合适的量表并得到合理的测评结果；</w:t>
            </w:r>
            <w:r w:rsidRPr="003F6E69">
              <w:rPr>
                <w:rFonts w:ascii="黑体" w:eastAsia="黑体" w:hAnsi="黑体" w:cs="宋体" w:hint="eastAsia"/>
                <w:kern w:val="0"/>
                <w:szCs w:val="21"/>
              </w:rPr>
              <w:br/>
              <w:t>9.系统支持报告分析，通过报告数据分析，提供常规的折线图，饼图，个体测评完成之后，系统自动统计分析，生成图文并茂的心理测评报告，测评完成之后，可单独或批量导出学生的个人测评报告，以供学校保留存档，支持自定义设置条件如参与量表、导出项目、参与人员导出测评的原始数据，以供学校自主分析数据；</w:t>
            </w:r>
            <w:r w:rsidRPr="003F6E69">
              <w:rPr>
                <w:rFonts w:ascii="黑体" w:eastAsia="黑体" w:hAnsi="黑体" w:cs="宋体" w:hint="eastAsia"/>
                <w:kern w:val="0"/>
                <w:szCs w:val="21"/>
              </w:rPr>
              <w:br/>
              <w:t>10.系统支持危机预警功能，测试完成后支持异常结果预警功能，预警展示测评结果得分超出量表规定的正常范围者，可对此类个体重点关注，预警同时可筛查出测试结果可信度较低者，如答题时存在掩饰成分或者答题速度过快者，对此类个体可重测，保证测试结果准确性；</w:t>
            </w:r>
            <w:r w:rsidRPr="003F6E69">
              <w:rPr>
                <w:rFonts w:ascii="黑体" w:eastAsia="黑体" w:hAnsi="黑体" w:cs="宋体" w:hint="eastAsia"/>
                <w:kern w:val="0"/>
                <w:szCs w:val="21"/>
              </w:rPr>
              <w:br/>
              <w:t>11.系统支持预警通知功能，量表中SCL-90的红、橙、黄分级预警，红色危机、橙色干预、黄色提示功能，支</w:t>
            </w:r>
            <w:r w:rsidRPr="003F6E69">
              <w:rPr>
                <w:rFonts w:ascii="黑体" w:eastAsia="黑体" w:hAnsi="黑体" w:cs="宋体" w:hint="eastAsia"/>
                <w:kern w:val="0"/>
                <w:szCs w:val="21"/>
              </w:rPr>
              <w:lastRenderedPageBreak/>
              <w:t>持根据等级轻重开展有针对性的心理辅导，更好的做好危机预防工作；</w:t>
            </w:r>
            <w:r w:rsidRPr="003F6E69">
              <w:rPr>
                <w:rFonts w:ascii="黑体" w:eastAsia="黑体" w:hAnsi="黑体" w:cs="宋体" w:hint="eastAsia"/>
                <w:kern w:val="0"/>
                <w:szCs w:val="21"/>
              </w:rPr>
              <w:br/>
              <w:t>12.系统支持预约咨询功能，学生在手机端或平板端可以随时随地的预约心理老师，系统支持咨询留言、回复功能，学生能够及时获取咨询老师预约状态；</w:t>
            </w:r>
            <w:r w:rsidRPr="003F6E69">
              <w:rPr>
                <w:rFonts w:ascii="黑体" w:eastAsia="黑体" w:hAnsi="黑体" w:cs="宋体" w:hint="eastAsia"/>
                <w:kern w:val="0"/>
                <w:szCs w:val="21"/>
              </w:rPr>
              <w:br/>
              <w:t>13.系统支持咨询管理功能，自动生成专业的心理咨询记录表，对于在线预约通过者可在预约设置页面直接添加咨询记录，已添加的咨询记录可随时搜索查看并自动更新到学生的心理档案中，咨询记录遵循保密原则，当同一学校有多个心理老师账户时，每个心理老师创建的咨询记录仅个人可见，其他心理老师没有查看权限；</w:t>
            </w:r>
            <w:r w:rsidRPr="003F6E69">
              <w:rPr>
                <w:rFonts w:ascii="黑体" w:eastAsia="黑体" w:hAnsi="黑体" w:cs="宋体" w:hint="eastAsia"/>
                <w:kern w:val="0"/>
                <w:szCs w:val="21"/>
              </w:rPr>
              <w:br/>
              <w:t>14.系统支持档案管理功能，心理档案支持即时更新，所有测评、预警、咨询等信息，系统自动录入个人心理档案，提供多字段查询功能，包括个人信息；</w:t>
            </w:r>
            <w:r w:rsidRPr="003F6E69">
              <w:rPr>
                <w:rFonts w:ascii="黑体" w:eastAsia="黑体" w:hAnsi="黑体" w:cs="宋体" w:hint="eastAsia"/>
                <w:kern w:val="0"/>
                <w:szCs w:val="21"/>
              </w:rPr>
              <w:br/>
              <w:t>15.系统支持为学校快捷生成专属心理指导中心网站，发布公告、上传文章、管理模块，支持绘画治疗，保存记录，便于后期分析，档案管理。</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8套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27,5</w:t>
            </w:r>
            <w:r w:rsidR="009973F5">
              <w:rPr>
                <w:rFonts w:ascii="黑体" w:eastAsia="黑体" w:hAnsi="黑体" w:cs="宋体"/>
                <w:kern w:val="0"/>
                <w:szCs w:val="21"/>
              </w:rPr>
              <w:t>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220,</w:t>
            </w:r>
            <w:r w:rsidR="009973F5">
              <w:rPr>
                <w:rFonts w:ascii="黑体" w:eastAsia="黑体" w:hAnsi="黑体" w:cs="宋体"/>
                <w:kern w:val="0"/>
                <w:szCs w:val="21"/>
              </w:rPr>
              <w:t>00</w:t>
            </w:r>
            <w:r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反馈绘画治疗系统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LX-ZNHH2.0</w:t>
            </w:r>
            <w:r w:rsidRPr="003F6E69">
              <w:rPr>
                <w:rFonts w:ascii="黑体" w:eastAsia="黑体" w:hAnsi="黑体" w:cs="宋体" w:hint="eastAsia"/>
                <w:kern w:val="0"/>
                <w:szCs w:val="21"/>
              </w:rPr>
              <w:br/>
              <w:t>1.设计原理采用L造型根据平衡力学设计，机柜尺寸:≥500mm*460mm*1371mm，屏幕长度≥825mm，底座厚度≥100mm，分为两个尺寸适应不同高度的人群使用、两段高度可以自由调节；</w:t>
            </w:r>
            <w:r w:rsidRPr="003F6E69">
              <w:rPr>
                <w:rFonts w:ascii="黑体" w:eastAsia="黑体" w:hAnsi="黑体" w:cs="宋体" w:hint="eastAsia"/>
                <w:kern w:val="0"/>
                <w:szCs w:val="21"/>
              </w:rPr>
              <w:br/>
              <w:t>2.液晶屏规格尺寸：≥32寸，分辨率：≥1920*1080/60Hz，显示比例：16:9，可视角度：89/89/89/89(Typ.)(CR^10)，对比度：4000:1；</w:t>
            </w:r>
            <w:r w:rsidRPr="003F6E69">
              <w:rPr>
                <w:rFonts w:ascii="黑体" w:eastAsia="黑体" w:hAnsi="黑体" w:cs="宋体" w:hint="eastAsia"/>
                <w:kern w:val="0"/>
                <w:szCs w:val="21"/>
              </w:rPr>
              <w:br/>
              <w:t>3.触摸屏触控种类：电容屏（G+G），支持点数：10pt，</w:t>
            </w:r>
            <w:r w:rsidRPr="003F6E69">
              <w:rPr>
                <w:rFonts w:ascii="黑体" w:eastAsia="黑体" w:hAnsi="黑体" w:cs="宋体" w:hint="eastAsia"/>
                <w:kern w:val="0"/>
                <w:szCs w:val="21"/>
              </w:rPr>
              <w:lastRenderedPageBreak/>
              <w:t>触摸方式：手指触摸（可选主动笔），表面硬度：≥6H、响应时间：＜3ms，透过率：≥80%，使用寿命：≥5000万次，最大支持分辨率:≥4096*4096；</w:t>
            </w:r>
            <w:r w:rsidRPr="003F6E69">
              <w:rPr>
                <w:rFonts w:ascii="黑体" w:eastAsia="黑体" w:hAnsi="黑体" w:cs="宋体" w:hint="eastAsia"/>
                <w:kern w:val="0"/>
                <w:szCs w:val="21"/>
              </w:rPr>
              <w:br/>
              <w:t>4.主板CPU≥四核，最高主频1.8GHz，存储≥8GB，DDR：DDR-III≥2GB，HDMI≥2.0标准显示接口，最高支持4K输出，最高支持128GBTF卡，支持200万像素以内USB摄像头，WiFi:内置高性能SDIO接口WiFi模块，蓝牙:内置高性能串口BT模块；</w:t>
            </w:r>
            <w:r w:rsidRPr="003F6E69">
              <w:rPr>
                <w:rFonts w:ascii="黑体" w:eastAsia="黑体" w:hAnsi="黑体" w:cs="宋体" w:hint="eastAsia"/>
                <w:kern w:val="0"/>
                <w:szCs w:val="21"/>
              </w:rPr>
              <w:br/>
              <w:t>5.支持生理指标实时跟踪采集，完整记录绘画表达过程中心理指标波动状态，为后期分析提供内心真实生理数据，结合生理指标和绘画表达，分析来访者真实潜意识层面表达；</w:t>
            </w:r>
            <w:r w:rsidRPr="003F6E69">
              <w:rPr>
                <w:rFonts w:ascii="黑体" w:eastAsia="黑体" w:hAnsi="黑体" w:cs="宋体" w:hint="eastAsia"/>
                <w:kern w:val="0"/>
                <w:szCs w:val="21"/>
              </w:rPr>
              <w:br/>
              <w:t>6.支持为避免反应内容在言语化过程中变形，更具体地了解被测者的人格特征，捕捉到难以言表的心理冲突；</w:t>
            </w:r>
            <w:r w:rsidRPr="003F6E69">
              <w:rPr>
                <w:rFonts w:ascii="黑体" w:eastAsia="黑体" w:hAnsi="黑体" w:cs="宋体" w:hint="eastAsia"/>
                <w:kern w:val="0"/>
                <w:szCs w:val="21"/>
              </w:rPr>
              <w:br/>
              <w:t>7.支持初步判断来访者心理负面情绪点，并且不易造成心理创伤体验；</w:t>
            </w:r>
            <w:r w:rsidRPr="003F6E69">
              <w:rPr>
                <w:rFonts w:ascii="黑体" w:eastAsia="黑体" w:hAnsi="黑体" w:cs="宋体" w:hint="eastAsia"/>
                <w:kern w:val="0"/>
                <w:szCs w:val="21"/>
              </w:rPr>
              <w:br/>
              <w:t>8.支持来访者可以根据丰富的题材设置，对增强绘画过程的趣味和真实表达；</w:t>
            </w:r>
            <w:r w:rsidRPr="003F6E69">
              <w:rPr>
                <w:rFonts w:ascii="黑体" w:eastAsia="黑体" w:hAnsi="黑体" w:cs="宋体" w:hint="eastAsia"/>
                <w:kern w:val="0"/>
                <w:szCs w:val="21"/>
              </w:rPr>
              <w:br/>
              <w:t>9.系统支持用户批量导入，支持心理老师对来访者数据管理，支持不同权限管理，支持心理老师权限和来访者权限，让数据流更清晰；</w:t>
            </w:r>
            <w:r w:rsidRPr="003F6E69">
              <w:rPr>
                <w:rFonts w:ascii="黑体" w:eastAsia="黑体" w:hAnsi="黑体" w:cs="宋体" w:hint="eastAsia"/>
                <w:kern w:val="0"/>
                <w:szCs w:val="21"/>
              </w:rPr>
              <w:br/>
              <w:t>10.系统主要有个人中心、我的作品、绘画涂鸦、心流之花四大模块：</w:t>
            </w:r>
            <w:r w:rsidRPr="003F6E69">
              <w:rPr>
                <w:rFonts w:ascii="黑体" w:eastAsia="黑体" w:hAnsi="黑体" w:cs="宋体" w:hint="eastAsia"/>
                <w:kern w:val="0"/>
                <w:szCs w:val="21"/>
              </w:rPr>
              <w:br/>
              <w:t>10-1.个人中心模块支持用于管理来访者个人信息更新和管理；</w:t>
            </w:r>
            <w:r w:rsidRPr="003F6E69">
              <w:rPr>
                <w:rFonts w:ascii="黑体" w:eastAsia="黑体" w:hAnsi="黑体" w:cs="宋体" w:hint="eastAsia"/>
                <w:kern w:val="0"/>
                <w:szCs w:val="21"/>
              </w:rPr>
              <w:br/>
              <w:t>10-2.我的作品模块支持来访者可以查看往期作品，可以</w:t>
            </w:r>
            <w:r w:rsidRPr="003F6E69">
              <w:rPr>
                <w:rFonts w:ascii="黑体" w:eastAsia="黑体" w:hAnsi="黑体" w:cs="宋体" w:hint="eastAsia"/>
                <w:kern w:val="0"/>
                <w:szCs w:val="21"/>
              </w:rPr>
              <w:lastRenderedPageBreak/>
              <w:t>见证自我新路成长历程；</w:t>
            </w:r>
            <w:r w:rsidRPr="003F6E69">
              <w:rPr>
                <w:rFonts w:ascii="黑体" w:eastAsia="黑体" w:hAnsi="黑体" w:cs="宋体" w:hint="eastAsia"/>
                <w:kern w:val="0"/>
                <w:szCs w:val="21"/>
              </w:rPr>
              <w:br/>
              <w:t>10-3.涂鸦绘画模块支持绘画心理学分析与治疗是表达性心理治疗，采用非语言的象征性工具表达自我潜意识的内容，支持绘画创作者在专家指导下分析自己的作品进行深层次内心体验，疗愈自我，促进自我成长，支持咨询师、治疗师通过来访者的绘画来沟通交流，帮助来访者进行深入的内心探索和调整，解决深层次心理和心灵成长问题，系统支持添加系统模型，例如：房子、人、树等，可以对其位置和大小设置，支持自由想象绘画，画笔笔迹大小和模糊度都可以设置，海量调色板，人来访者潜意识得到充分表达，整个过程记录生理指标变化（脉搏、血氧、血压、疲劳度），支持生成报告和导出报告，心理老师可以对其结果批注；</w:t>
            </w:r>
            <w:r w:rsidRPr="003F6E69">
              <w:rPr>
                <w:rFonts w:ascii="黑体" w:eastAsia="黑体" w:hAnsi="黑体" w:cs="宋体" w:hint="eastAsia"/>
                <w:kern w:val="0"/>
                <w:szCs w:val="21"/>
              </w:rPr>
              <w:br/>
              <w:t>10-4.心流之花模块内置曼陀罗绘画等绘画疗法，对其颜色填充，心理老师可以添加类似心理有关的个性素材，整个过程记录生理指标变化（脉搏、血氧、血压、疲劳度），支持生成报告和导出报告，心理老师可以对其结果批注；</w:t>
            </w:r>
            <w:r w:rsidRPr="003F6E69">
              <w:rPr>
                <w:rFonts w:ascii="黑体" w:eastAsia="黑体" w:hAnsi="黑体" w:cs="宋体" w:hint="eastAsia"/>
                <w:kern w:val="0"/>
                <w:szCs w:val="21"/>
              </w:rPr>
              <w:br/>
              <w:t>11.无线生理指标采集，可以实时反馈绘画者生理指标状态，记录波动轨迹，系统对数据进行分析；</w:t>
            </w:r>
            <w:r w:rsidRPr="003F6E69">
              <w:rPr>
                <w:rFonts w:ascii="黑体" w:eastAsia="黑体" w:hAnsi="黑体" w:cs="宋体" w:hint="eastAsia"/>
                <w:kern w:val="0"/>
                <w:szCs w:val="21"/>
              </w:rPr>
              <w:br/>
              <w:t>12.支持自由常模导入系统，内置指定导入文件夹，心理老师可以将比较好的绘画常模加入其中，让系统更加适应于心理老师使用习惯。</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6套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32,</w:t>
            </w:r>
            <w:r w:rsidR="009973F5">
              <w:rPr>
                <w:rFonts w:ascii="黑体" w:eastAsia="黑体" w:hAnsi="黑体" w:cs="宋体"/>
                <w:kern w:val="0"/>
                <w:szCs w:val="21"/>
              </w:rPr>
              <w:t>90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197,</w:t>
            </w:r>
            <w:r w:rsidR="009973F5">
              <w:rPr>
                <w:rFonts w:ascii="黑体" w:eastAsia="黑体" w:hAnsi="黑体" w:cs="宋体"/>
                <w:kern w:val="0"/>
                <w:szCs w:val="21"/>
              </w:rPr>
              <w:t>4</w:t>
            </w:r>
            <w:r w:rsidRPr="003F6E69">
              <w:rPr>
                <w:rFonts w:ascii="黑体" w:eastAsia="黑体" w:hAnsi="黑体" w:cs="宋体" w:hint="eastAsia"/>
                <w:kern w:val="0"/>
                <w:szCs w:val="21"/>
              </w:rPr>
              <w:t>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3</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智能心理咨询自助系统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LX-ZNZ</w:t>
            </w:r>
            <w:r w:rsidRPr="003F6E69">
              <w:rPr>
                <w:rFonts w:ascii="黑体" w:eastAsia="黑体" w:hAnsi="黑体" w:cs="宋体" w:hint="eastAsia"/>
                <w:kern w:val="0"/>
                <w:szCs w:val="21"/>
              </w:rPr>
              <w:br/>
              <w:t>1.系统采用B/S架构，产品尺寸≥长750mm*宽445mm*高1025mm，多点触摸屏：≥32寸、主板≥i3处理器、内存</w:t>
            </w:r>
            <w:r w:rsidRPr="003F6E69">
              <w:rPr>
                <w:rFonts w:ascii="黑体" w:eastAsia="黑体" w:hAnsi="黑体" w:cs="宋体" w:hint="eastAsia"/>
                <w:kern w:val="0"/>
                <w:szCs w:val="21"/>
              </w:rPr>
              <w:lastRenderedPageBreak/>
              <w:t>≥DDR34G、≥120G固态硬盘；</w:t>
            </w:r>
            <w:r w:rsidRPr="003F6E69">
              <w:rPr>
                <w:rFonts w:ascii="黑体" w:eastAsia="黑体" w:hAnsi="黑体" w:cs="宋体" w:hint="eastAsia"/>
                <w:kern w:val="0"/>
                <w:szCs w:val="21"/>
              </w:rPr>
              <w:br/>
              <w:t>2.系统支持心理品质提升训练，通过心理共振相关理论来达到心理品质提生，心理品质提升笑脸视频由20个以上，学生的笑脸组成，通过看到多种不同的笑脸可以感染您的情绪，达到心情愉悦；</w:t>
            </w:r>
            <w:r w:rsidRPr="003F6E69">
              <w:rPr>
                <w:rFonts w:ascii="黑体" w:eastAsia="黑体" w:hAnsi="黑体" w:cs="宋体" w:hint="eastAsia"/>
                <w:kern w:val="0"/>
                <w:szCs w:val="21"/>
              </w:rPr>
              <w:br/>
              <w:t>3.心理品质提升问候视频由20个以上学生以不同的方式来问候“Hello，你好”，提升来访者的存在感与自信心；</w:t>
            </w:r>
            <w:r w:rsidRPr="003F6E69">
              <w:rPr>
                <w:rFonts w:ascii="黑体" w:eastAsia="黑体" w:hAnsi="黑体" w:cs="宋体" w:hint="eastAsia"/>
                <w:kern w:val="0"/>
                <w:szCs w:val="21"/>
              </w:rPr>
              <w:br/>
              <w:t>4.心理品质提升鼓励视频由20个以上学生以不同的方式对来访者赞美鼓励“你是最棒的”，达到提升自我肯定的效果；</w:t>
            </w:r>
            <w:r w:rsidRPr="003F6E69">
              <w:rPr>
                <w:rFonts w:ascii="黑体" w:eastAsia="黑体" w:hAnsi="黑体" w:cs="宋体" w:hint="eastAsia"/>
                <w:kern w:val="0"/>
                <w:szCs w:val="21"/>
              </w:rPr>
              <w:br/>
              <w:t>5.支持心理动态，对心理中心新闻动态的展示；</w:t>
            </w:r>
            <w:r w:rsidRPr="003F6E69">
              <w:rPr>
                <w:rFonts w:ascii="黑体" w:eastAsia="黑体" w:hAnsi="黑体" w:cs="宋体" w:hint="eastAsia"/>
                <w:kern w:val="0"/>
                <w:szCs w:val="21"/>
              </w:rPr>
              <w:br/>
              <w:t>6.支持心理咨询预约，向体验者提供心理咨询师的简介预约服务，有利于心理老师和来访者很好的管理时间；</w:t>
            </w:r>
            <w:r w:rsidRPr="003F6E69">
              <w:rPr>
                <w:rFonts w:ascii="黑体" w:eastAsia="黑体" w:hAnsi="黑体" w:cs="宋体" w:hint="eastAsia"/>
                <w:kern w:val="0"/>
                <w:szCs w:val="21"/>
              </w:rPr>
              <w:br/>
              <w:t>7.支持心理科普，对心理问题进行介绍和分析，对心理理论知识进行科普；</w:t>
            </w:r>
            <w:r w:rsidRPr="003F6E69">
              <w:rPr>
                <w:rFonts w:ascii="黑体" w:eastAsia="黑体" w:hAnsi="黑体" w:cs="宋体" w:hint="eastAsia"/>
                <w:kern w:val="0"/>
                <w:szCs w:val="21"/>
              </w:rPr>
              <w:br/>
              <w:t>8.支持心理音乐，多种类型心理音乐方案支持放松类、激扬类、冥想类、脑波共振类、抒发类、心灵音乐馆、振奋类、中医五行类、自我催眠类等；</w:t>
            </w:r>
            <w:r w:rsidRPr="003F6E69">
              <w:rPr>
                <w:rFonts w:ascii="黑体" w:eastAsia="黑体" w:hAnsi="黑体" w:cs="宋体" w:hint="eastAsia"/>
                <w:kern w:val="0"/>
                <w:szCs w:val="21"/>
              </w:rPr>
              <w:br/>
              <w:t>9.支持心理视频，心理催眠和训练视频；</w:t>
            </w:r>
            <w:r w:rsidRPr="003F6E69">
              <w:rPr>
                <w:rFonts w:ascii="黑体" w:eastAsia="黑体" w:hAnsi="黑体" w:cs="宋体" w:hint="eastAsia"/>
                <w:kern w:val="0"/>
                <w:szCs w:val="21"/>
              </w:rPr>
              <w:br/>
              <w:t>10.支持心理咨询预约，拜访者在自助系统上登录账号密码后即可预约咨询师；</w:t>
            </w:r>
            <w:r w:rsidRPr="003F6E69">
              <w:rPr>
                <w:rFonts w:ascii="黑体" w:eastAsia="黑体" w:hAnsi="黑体" w:cs="宋体" w:hint="eastAsia"/>
                <w:kern w:val="0"/>
                <w:szCs w:val="21"/>
              </w:rPr>
              <w:br/>
              <w:t>11.支持心理游戏，训练来访者的观察力，以及逻辑思维的训练、意志品质的提升；</w:t>
            </w:r>
            <w:r w:rsidRPr="003F6E69">
              <w:rPr>
                <w:rFonts w:ascii="黑体" w:eastAsia="黑体" w:hAnsi="黑体" w:cs="宋体" w:hint="eastAsia"/>
                <w:kern w:val="0"/>
                <w:szCs w:val="21"/>
              </w:rPr>
              <w:br/>
              <w:t>12.支持心理咨询师在自己办公电脑登陆，管理系统版接</w:t>
            </w:r>
            <w:r w:rsidRPr="003F6E69">
              <w:rPr>
                <w:rFonts w:ascii="黑体" w:eastAsia="黑体" w:hAnsi="黑体" w:cs="宋体" w:hint="eastAsia"/>
                <w:kern w:val="0"/>
                <w:szCs w:val="21"/>
              </w:rPr>
              <w:lastRenderedPageBreak/>
              <w:t>受预约信息，支持完成心理咨询记录表，确定预约，系统管理，系统内置咨询时间记录，可以提醒咨询时长。</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6套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20,</w:t>
            </w:r>
            <w:r w:rsidR="009973F5">
              <w:rPr>
                <w:rFonts w:ascii="黑体" w:eastAsia="黑体" w:hAnsi="黑体" w:cs="宋体"/>
                <w:kern w:val="0"/>
                <w:szCs w:val="21"/>
              </w:rPr>
              <w:t>5</w:t>
            </w:r>
            <w:r w:rsidRPr="003F6E69">
              <w:rPr>
                <w:rFonts w:ascii="黑体" w:eastAsia="黑体" w:hAnsi="黑体" w:cs="宋体" w:hint="eastAsia"/>
                <w:kern w:val="0"/>
                <w:szCs w:val="21"/>
              </w:rPr>
              <w:t>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12</w:t>
            </w:r>
            <w:r w:rsidR="009973F5">
              <w:rPr>
                <w:rFonts w:ascii="黑体" w:eastAsia="黑体" w:hAnsi="黑体" w:cs="宋体"/>
                <w:kern w:val="0"/>
                <w:szCs w:val="21"/>
              </w:rPr>
              <w:t>3</w:t>
            </w:r>
            <w:r w:rsidRPr="003F6E69">
              <w:rPr>
                <w:rFonts w:ascii="黑体" w:eastAsia="黑体" w:hAnsi="黑体" w:cs="宋体" w:hint="eastAsia"/>
                <w:kern w:val="0"/>
                <w:szCs w:val="21"/>
              </w:rPr>
              <w:t>,</w:t>
            </w:r>
            <w:r w:rsidR="009973F5">
              <w:rPr>
                <w:rFonts w:ascii="黑体" w:eastAsia="黑体" w:hAnsi="黑体" w:cs="宋体"/>
                <w:kern w:val="0"/>
                <w:szCs w:val="21"/>
              </w:rPr>
              <w:t>0</w:t>
            </w:r>
            <w:r w:rsidRPr="003F6E69">
              <w:rPr>
                <w:rFonts w:ascii="黑体" w:eastAsia="黑体" w:hAnsi="黑体" w:cs="宋体" w:hint="eastAsia"/>
                <w:kern w:val="0"/>
                <w:szCs w:val="21"/>
              </w:rPr>
              <w:t>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4</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笔记本电脑</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惠普</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Probook 450 G7</w:t>
            </w:r>
            <w:r w:rsidRPr="003F6E69">
              <w:rPr>
                <w:rFonts w:ascii="黑体" w:eastAsia="黑体" w:hAnsi="黑体" w:cs="宋体" w:hint="eastAsia"/>
                <w:kern w:val="0"/>
                <w:szCs w:val="21"/>
              </w:rPr>
              <w:br/>
              <w:t>1.显示屏：≥15寸HD防眩光屏，支持180°开合，分辨率≥1366×768；</w:t>
            </w:r>
            <w:r w:rsidRPr="003F6E69">
              <w:rPr>
                <w:rFonts w:ascii="黑体" w:eastAsia="黑体" w:hAnsi="黑体" w:cs="宋体" w:hint="eastAsia"/>
                <w:kern w:val="0"/>
                <w:szCs w:val="21"/>
              </w:rPr>
              <w:br/>
              <w:t>2.CPU:≥i5-10210U(1.6GHz/6MB/四核)；</w:t>
            </w:r>
            <w:r w:rsidRPr="003F6E69">
              <w:rPr>
                <w:rFonts w:ascii="黑体" w:eastAsia="黑体" w:hAnsi="黑体" w:cs="宋体" w:hint="eastAsia"/>
                <w:kern w:val="0"/>
                <w:szCs w:val="21"/>
              </w:rPr>
              <w:br/>
              <w:t>3.内存：≥4GDDR4，双内存通道，最大支持32G；</w:t>
            </w:r>
            <w:r w:rsidRPr="003F6E69">
              <w:rPr>
                <w:rFonts w:ascii="黑体" w:eastAsia="黑体" w:hAnsi="黑体" w:cs="宋体" w:hint="eastAsia"/>
                <w:kern w:val="0"/>
                <w:szCs w:val="21"/>
              </w:rPr>
              <w:br/>
              <w:t>4.硬盘：≥1TB5400转硬盘；</w:t>
            </w:r>
            <w:r w:rsidRPr="003F6E69">
              <w:rPr>
                <w:rFonts w:ascii="黑体" w:eastAsia="黑体" w:hAnsi="黑体" w:cs="宋体" w:hint="eastAsia"/>
                <w:kern w:val="0"/>
                <w:szCs w:val="21"/>
              </w:rPr>
              <w:br/>
              <w:t>5.显卡：≥Nvidia</w:t>
            </w:r>
            <w:r w:rsidRPr="003F6E69">
              <w:rPr>
                <w:rFonts w:ascii="Calibri" w:eastAsia="黑体" w:hAnsi="Calibri" w:cs="Calibri"/>
                <w:kern w:val="0"/>
                <w:szCs w:val="21"/>
              </w:rPr>
              <w:t>®</w:t>
            </w:r>
            <w:r w:rsidRPr="003F6E69">
              <w:rPr>
                <w:rFonts w:ascii="黑体" w:eastAsia="黑体" w:hAnsi="黑体" w:cs="宋体" w:hint="eastAsia"/>
                <w:kern w:val="0"/>
                <w:szCs w:val="21"/>
              </w:rPr>
              <w:t>GeForce</w:t>
            </w:r>
            <w:r w:rsidRPr="003F6E69">
              <w:rPr>
                <w:rFonts w:ascii="Calibri" w:eastAsia="黑体" w:hAnsi="Calibri" w:cs="Calibri"/>
                <w:kern w:val="0"/>
                <w:szCs w:val="21"/>
              </w:rPr>
              <w:t>®</w:t>
            </w:r>
            <w:r w:rsidRPr="003F6E69">
              <w:rPr>
                <w:rFonts w:ascii="黑体" w:eastAsia="黑体" w:hAnsi="黑体" w:cs="宋体" w:hint="eastAsia"/>
                <w:kern w:val="0"/>
                <w:szCs w:val="21"/>
              </w:rPr>
              <w:t>MX1302G。</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北京</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中国惠普有限公司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5,</w:t>
            </w:r>
            <w:r w:rsidR="009973F5">
              <w:rPr>
                <w:rFonts w:ascii="黑体" w:eastAsia="黑体" w:hAnsi="黑体" w:cs="宋体"/>
                <w:kern w:val="0"/>
                <w:szCs w:val="21"/>
              </w:rPr>
              <w:t>90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11,</w:t>
            </w:r>
            <w:r w:rsidR="009973F5">
              <w:rPr>
                <w:rFonts w:ascii="黑体" w:eastAsia="黑体" w:hAnsi="黑体" w:cs="宋体"/>
                <w:kern w:val="0"/>
                <w:szCs w:val="21"/>
              </w:rPr>
              <w:t>80</w:t>
            </w:r>
            <w:r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台式电脑</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惠普</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288 Pro G5</w:t>
            </w:r>
            <w:r w:rsidRPr="003F6E69">
              <w:rPr>
                <w:rFonts w:ascii="黑体" w:eastAsia="黑体" w:hAnsi="黑体" w:cs="宋体" w:hint="eastAsia"/>
                <w:kern w:val="0"/>
                <w:szCs w:val="21"/>
              </w:rPr>
              <w:br/>
              <w:t>1.主板芯片组：≥B365系列主板芯片组；</w:t>
            </w:r>
            <w:r w:rsidRPr="003F6E69">
              <w:rPr>
                <w:rFonts w:ascii="黑体" w:eastAsia="黑体" w:hAnsi="黑体" w:cs="宋体" w:hint="eastAsia"/>
                <w:kern w:val="0"/>
                <w:szCs w:val="21"/>
              </w:rPr>
              <w:br/>
              <w:t>2.处理器：≥Inteli5-9500或以上；</w:t>
            </w:r>
            <w:r w:rsidRPr="003F6E69">
              <w:rPr>
                <w:rFonts w:ascii="黑体" w:eastAsia="黑体" w:hAnsi="黑体" w:cs="宋体" w:hint="eastAsia"/>
                <w:kern w:val="0"/>
                <w:szCs w:val="21"/>
              </w:rPr>
              <w:br/>
              <w:t>3.内存：≥4GDDR4-2666，2个DIMM，系统最多支持32G及以上；</w:t>
            </w:r>
            <w:r w:rsidRPr="003F6E69">
              <w:rPr>
                <w:rFonts w:ascii="黑体" w:eastAsia="黑体" w:hAnsi="黑体" w:cs="宋体" w:hint="eastAsia"/>
                <w:kern w:val="0"/>
                <w:szCs w:val="21"/>
              </w:rPr>
              <w:br/>
              <w:t>4.硬盘：≥1TB硬盘；</w:t>
            </w:r>
            <w:r w:rsidRPr="003F6E69">
              <w:rPr>
                <w:rFonts w:ascii="黑体" w:eastAsia="黑体" w:hAnsi="黑体" w:cs="宋体" w:hint="eastAsia"/>
                <w:kern w:val="0"/>
                <w:szCs w:val="21"/>
              </w:rPr>
              <w:br/>
              <w:t>5.显卡：≥AMDRadeonR74302G显卡；</w:t>
            </w:r>
            <w:r w:rsidRPr="003F6E69">
              <w:rPr>
                <w:rFonts w:ascii="黑体" w:eastAsia="黑体" w:hAnsi="黑体" w:cs="宋体" w:hint="eastAsia"/>
                <w:kern w:val="0"/>
                <w:szCs w:val="21"/>
              </w:rPr>
              <w:br/>
              <w:t>6.电源：≥180W能效电源；</w:t>
            </w:r>
            <w:r w:rsidRPr="003F6E69">
              <w:rPr>
                <w:rFonts w:ascii="黑体" w:eastAsia="黑体" w:hAnsi="黑体" w:cs="宋体" w:hint="eastAsia"/>
                <w:kern w:val="0"/>
                <w:szCs w:val="21"/>
              </w:rPr>
              <w:br/>
              <w:t>7.显示器：与主机同品牌21.5寸宽屏16:9LED背光液晶显示器，分辨率：≥1920*1080。</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北京</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中国惠普有限公司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4,</w:t>
            </w:r>
            <w:r w:rsidR="009973F5">
              <w:rPr>
                <w:rFonts w:ascii="黑体" w:eastAsia="黑体" w:hAnsi="黑体" w:cs="宋体"/>
                <w:kern w:val="0"/>
                <w:szCs w:val="21"/>
              </w:rPr>
              <w:t>90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34,</w:t>
            </w:r>
            <w:r w:rsidR="009973F5">
              <w:rPr>
                <w:rFonts w:ascii="黑体" w:eastAsia="黑体" w:hAnsi="黑体" w:cs="宋体"/>
                <w:kern w:val="0"/>
                <w:szCs w:val="21"/>
              </w:rPr>
              <w:t>30</w:t>
            </w:r>
            <w:r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办公桌椅</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1.电脑桌：规格1300×650×750mm，桌面采用环保E1级25mm厚浸渍胶膜纸饰面刨花板，桌身柜体采用18mm厚环保EI级浸渍胶膜纸饰面刨花板；</w:t>
            </w:r>
            <w:r w:rsidRPr="003F6E69">
              <w:rPr>
                <w:rFonts w:ascii="黑体" w:eastAsia="黑体" w:hAnsi="黑体" w:cs="宋体" w:hint="eastAsia"/>
                <w:kern w:val="0"/>
                <w:szCs w:val="21"/>
              </w:rPr>
              <w:br/>
              <w:t>2.电脑椅：固定腰垫，黑色PP玻纤背框和扶手，42密度中软高弹力切割海绵，耐磨弹力座布，背加密加厚网H网饰面。</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8套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1,8</w:t>
            </w:r>
            <w:r w:rsidR="009973F5">
              <w:rPr>
                <w:rFonts w:ascii="黑体" w:eastAsia="黑体" w:hAnsi="黑体" w:cs="宋体"/>
                <w:kern w:val="0"/>
                <w:szCs w:val="21"/>
              </w:rPr>
              <w:t>7</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14,</w:t>
            </w:r>
            <w:r w:rsidR="009973F5">
              <w:rPr>
                <w:rFonts w:ascii="黑体" w:eastAsia="黑体" w:hAnsi="黑体" w:cs="宋体"/>
                <w:kern w:val="0"/>
                <w:szCs w:val="21"/>
              </w:rPr>
              <w:t>96</w:t>
            </w:r>
            <w:r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7</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布艺沙发</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双人位+单人位，简约茶几。</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9套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3,9</w:t>
            </w:r>
            <w:r w:rsidR="009973F5">
              <w:rPr>
                <w:rFonts w:ascii="黑体" w:eastAsia="黑体" w:hAnsi="黑体" w:cs="宋体"/>
                <w:kern w:val="0"/>
                <w:szCs w:val="21"/>
              </w:rPr>
              <w:t>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35,</w:t>
            </w:r>
            <w:r w:rsidR="009973F5">
              <w:rPr>
                <w:rFonts w:ascii="黑体" w:eastAsia="黑体" w:hAnsi="黑体" w:cs="宋体"/>
                <w:kern w:val="0"/>
                <w:szCs w:val="21"/>
              </w:rPr>
              <w:t>10</w:t>
            </w:r>
            <w:r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8</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多功能打印一体机</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惠普</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Laser NS MFP 1005</w:t>
            </w:r>
            <w:r w:rsidRPr="003F6E69">
              <w:rPr>
                <w:rFonts w:ascii="黑体" w:eastAsia="黑体" w:hAnsi="黑体" w:cs="宋体" w:hint="eastAsia"/>
                <w:kern w:val="0"/>
                <w:szCs w:val="21"/>
              </w:rPr>
              <w:br/>
              <w:t>1.A4幅面、黑白激光，打印、复印、扫描三合一；</w:t>
            </w:r>
            <w:r w:rsidRPr="003F6E69">
              <w:rPr>
                <w:rFonts w:ascii="黑体" w:eastAsia="黑体" w:hAnsi="黑体" w:cs="宋体" w:hint="eastAsia"/>
                <w:kern w:val="0"/>
                <w:szCs w:val="21"/>
              </w:rPr>
              <w:br/>
              <w:t>2.黑白打印速度：≥20ppm；</w:t>
            </w:r>
            <w:r w:rsidRPr="003F6E69">
              <w:rPr>
                <w:rFonts w:ascii="黑体" w:eastAsia="黑体" w:hAnsi="黑体" w:cs="宋体" w:hint="eastAsia"/>
                <w:kern w:val="0"/>
                <w:szCs w:val="21"/>
              </w:rPr>
              <w:br/>
              <w:t>3.打印分辨：≥600×600×2dpi；</w:t>
            </w:r>
            <w:r w:rsidRPr="003F6E69">
              <w:rPr>
                <w:rFonts w:ascii="黑体" w:eastAsia="黑体" w:hAnsi="黑体" w:cs="宋体" w:hint="eastAsia"/>
                <w:kern w:val="0"/>
                <w:szCs w:val="21"/>
              </w:rPr>
              <w:br/>
              <w:t>4.扫描类型：平板式；</w:t>
            </w:r>
            <w:r w:rsidRPr="003F6E69">
              <w:rPr>
                <w:rFonts w:ascii="黑体" w:eastAsia="黑体" w:hAnsi="黑体" w:cs="宋体" w:hint="eastAsia"/>
                <w:kern w:val="0"/>
                <w:szCs w:val="21"/>
              </w:rPr>
              <w:br/>
              <w:t>5.光学分辨率：≥600dpi。</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北京</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中国惠普有限公司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1,900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3,800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9</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饮水机</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美的</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YR1002S-X</w:t>
            </w:r>
            <w:r w:rsidRPr="003F6E69">
              <w:rPr>
                <w:rFonts w:ascii="黑体" w:eastAsia="黑体" w:hAnsi="黑体" w:cs="宋体" w:hint="eastAsia"/>
                <w:kern w:val="0"/>
                <w:szCs w:val="21"/>
              </w:rPr>
              <w:br/>
              <w:t>1.立式双封闭门温热型饮水机；</w:t>
            </w:r>
            <w:r w:rsidRPr="003F6E69">
              <w:rPr>
                <w:rFonts w:ascii="黑体" w:eastAsia="黑体" w:hAnsi="黑体" w:cs="宋体" w:hint="eastAsia"/>
                <w:kern w:val="0"/>
                <w:szCs w:val="21"/>
              </w:rPr>
              <w:br/>
              <w:t>2.出水流量≥1.2L/min，储物柜容积≥36L；</w:t>
            </w:r>
            <w:r w:rsidRPr="003F6E69">
              <w:rPr>
                <w:rFonts w:ascii="黑体" w:eastAsia="黑体" w:hAnsi="黑体" w:cs="宋体" w:hint="eastAsia"/>
                <w:kern w:val="0"/>
                <w:szCs w:val="21"/>
              </w:rPr>
              <w:br/>
              <w:t>3.烧水额定功率420W，待机耗电量≤0.75kW·h/24h。</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广东佛山</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美的集团股份有限公司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10</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书柜</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辽南铁柜</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1.规格尺寸≥1850mm*900mm*400mm，具有可调式隔板，支持根据图书尺寸调节每层隔板的高度，具有优质锤纹粉末工艺；</w:t>
            </w:r>
            <w:r w:rsidRPr="003F6E69">
              <w:rPr>
                <w:rFonts w:ascii="黑体" w:eastAsia="黑体" w:hAnsi="黑体" w:cs="宋体" w:hint="eastAsia"/>
                <w:kern w:val="0"/>
                <w:szCs w:val="21"/>
              </w:rPr>
              <w:br/>
              <w:t>2.板材采用厚度≥0.6mm优质冷轧钢板制作；</w:t>
            </w:r>
            <w:r w:rsidRPr="003F6E69">
              <w:rPr>
                <w:rFonts w:ascii="黑体" w:eastAsia="黑体" w:hAnsi="黑体" w:cs="宋体" w:hint="eastAsia"/>
                <w:kern w:val="0"/>
                <w:szCs w:val="21"/>
              </w:rPr>
              <w:br/>
              <w:t>3.焊接部分采用高标准熔接焊，铆焊接部位平整光滑无凹凸；</w:t>
            </w:r>
            <w:r w:rsidRPr="003F6E69">
              <w:rPr>
                <w:rFonts w:ascii="黑体" w:eastAsia="黑体" w:hAnsi="黑体" w:cs="宋体" w:hint="eastAsia"/>
                <w:kern w:val="0"/>
                <w:szCs w:val="21"/>
              </w:rPr>
              <w:br/>
              <w:t>4.表面具有静电粉沫喷塑工艺，喷漆表面光滑平整细致，无气泡，色泽一致。</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2组</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辽宁营口</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营口市辽南铁柜厂</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580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1,160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11</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无声挂钟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国产</w:t>
            </w:r>
            <w:r w:rsidRPr="003F6E69">
              <w:rPr>
                <w:rFonts w:ascii="黑体" w:eastAsia="黑体" w:hAnsi="黑体" w:cs="宋体" w:hint="eastAsia"/>
                <w:kern w:val="0"/>
                <w:szCs w:val="21"/>
              </w:rPr>
              <w:br/>
              <w:t>静音石英挂钟，直径不小于14英寸，机芯类型:扫秒机芯，镜面材质:玻璃，表盘材质:PVC。</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2个</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195</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390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12</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文件柜</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辽南铁柜</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1.规格尺寸≥1850mm*900mm*400mm，具有上下四门对开</w:t>
            </w:r>
            <w:r w:rsidRPr="003F6E69">
              <w:rPr>
                <w:rFonts w:ascii="黑体" w:eastAsia="黑体" w:hAnsi="黑体" w:cs="宋体" w:hint="eastAsia"/>
                <w:kern w:val="0"/>
                <w:szCs w:val="21"/>
              </w:rPr>
              <w:lastRenderedPageBreak/>
              <w:t>设计，门内具有可调隔板，具有优质锤纹粉末工艺；</w:t>
            </w:r>
            <w:r w:rsidRPr="003F6E69">
              <w:rPr>
                <w:rFonts w:ascii="黑体" w:eastAsia="黑体" w:hAnsi="黑体" w:cs="宋体" w:hint="eastAsia"/>
                <w:kern w:val="0"/>
                <w:szCs w:val="21"/>
              </w:rPr>
              <w:br/>
              <w:t>2.板材采用厚度≥0.6mm优质冷轧钢板制作；</w:t>
            </w:r>
            <w:r w:rsidRPr="003F6E69">
              <w:rPr>
                <w:rFonts w:ascii="黑体" w:eastAsia="黑体" w:hAnsi="黑体" w:cs="宋体" w:hint="eastAsia"/>
                <w:kern w:val="0"/>
                <w:szCs w:val="21"/>
              </w:rPr>
              <w:br/>
              <w:t>3.焊接部分采用高标准熔接焊，铆焊接部位平整光滑无凹凸；</w:t>
            </w:r>
            <w:r w:rsidRPr="003F6E69">
              <w:rPr>
                <w:rFonts w:ascii="黑体" w:eastAsia="黑体" w:hAnsi="黑体" w:cs="宋体" w:hint="eastAsia"/>
                <w:kern w:val="0"/>
                <w:szCs w:val="21"/>
              </w:rPr>
              <w:br/>
              <w:t>4.具有优质锁具，开启灵活，低互开率；</w:t>
            </w:r>
            <w:r w:rsidRPr="003F6E69">
              <w:rPr>
                <w:rFonts w:ascii="黑体" w:eastAsia="黑体" w:hAnsi="黑体" w:cs="宋体" w:hint="eastAsia"/>
                <w:kern w:val="0"/>
                <w:szCs w:val="21"/>
              </w:rPr>
              <w:br/>
              <w:t>5.表面具有静电粉沫喷塑工艺，喷漆表面光滑平整细致，无气泡，色泽一致。</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辽宁营口</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营口市辽南铁柜厂</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1,500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3,000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13</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动作稳定仪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LX-XY01</w:t>
            </w:r>
            <w:r w:rsidRPr="003F6E69">
              <w:rPr>
                <w:rFonts w:ascii="黑体" w:eastAsia="黑体" w:hAnsi="黑体" w:cs="宋体" w:hint="eastAsia"/>
                <w:kern w:val="0"/>
                <w:szCs w:val="21"/>
              </w:rPr>
              <w:br/>
              <w:t>1.九洞直径分别为2.5、3、3.5、4、4.5、5、6.5、8、13mm；</w:t>
            </w:r>
            <w:r w:rsidRPr="003F6E69">
              <w:rPr>
                <w:rFonts w:ascii="黑体" w:eastAsia="黑体" w:hAnsi="黑体" w:cs="宋体" w:hint="eastAsia"/>
                <w:kern w:val="0"/>
                <w:szCs w:val="21"/>
              </w:rPr>
              <w:br/>
              <w:t>2.凹槽最宽处宽度为13mm，边缘最小宽度2mm；</w:t>
            </w:r>
            <w:r w:rsidRPr="003F6E69">
              <w:rPr>
                <w:rFonts w:ascii="黑体" w:eastAsia="黑体" w:hAnsi="黑体" w:cs="宋体" w:hint="eastAsia"/>
                <w:kern w:val="0"/>
                <w:szCs w:val="21"/>
              </w:rPr>
              <w:br/>
              <w:t>3.内嵌彩色触摸屏，可触摸屏操作，配有内置扬声器；</w:t>
            </w:r>
            <w:r w:rsidRPr="003F6E69">
              <w:rPr>
                <w:rFonts w:ascii="黑体" w:eastAsia="黑体" w:hAnsi="黑体" w:cs="宋体" w:hint="eastAsia"/>
                <w:kern w:val="0"/>
                <w:szCs w:val="21"/>
              </w:rPr>
              <w:br/>
              <w:t>4.支持智能语音引导，兼具语言和文字提示，无需主试，个体可独立操作；</w:t>
            </w:r>
            <w:r w:rsidRPr="003F6E69">
              <w:rPr>
                <w:rFonts w:ascii="黑体" w:eastAsia="黑体" w:hAnsi="黑体" w:cs="宋体" w:hint="eastAsia"/>
                <w:kern w:val="0"/>
                <w:szCs w:val="21"/>
              </w:rPr>
              <w:br/>
              <w:t>5.支持使用5V电压安全供电；</w:t>
            </w:r>
            <w:r w:rsidRPr="003F6E69">
              <w:rPr>
                <w:rFonts w:ascii="黑体" w:eastAsia="黑体" w:hAnsi="黑体" w:cs="宋体" w:hint="eastAsia"/>
                <w:kern w:val="0"/>
                <w:szCs w:val="21"/>
              </w:rPr>
              <w:br/>
              <w:t>6.专用测试笔一支；</w:t>
            </w:r>
            <w:r w:rsidRPr="003F6E69">
              <w:rPr>
                <w:rFonts w:ascii="黑体" w:eastAsia="黑体" w:hAnsi="黑体" w:cs="宋体" w:hint="eastAsia"/>
                <w:kern w:val="0"/>
                <w:szCs w:val="21"/>
              </w:rPr>
              <w:br/>
              <w:t>7.专用铝合金箱一体包装。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2,850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2,850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14</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手指灵活测试仪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LX-XY04</w:t>
            </w:r>
            <w:r w:rsidRPr="003F6E69">
              <w:rPr>
                <w:rFonts w:ascii="黑体" w:eastAsia="黑体" w:hAnsi="黑体" w:cs="宋体" w:hint="eastAsia"/>
                <w:kern w:val="0"/>
                <w:szCs w:val="21"/>
              </w:rPr>
              <w:br/>
              <w:t>1.实验板圆孔直径2.2mm，≥81个，各孔中心距：20mm；</w:t>
            </w:r>
            <w:r w:rsidRPr="003F6E69">
              <w:rPr>
                <w:rFonts w:ascii="黑体" w:eastAsia="黑体" w:hAnsi="黑体" w:cs="宋体" w:hint="eastAsia"/>
                <w:kern w:val="0"/>
                <w:szCs w:val="21"/>
              </w:rPr>
              <w:br/>
              <w:t>2.金属插棒直径2mm，长度20mm，≥90个；</w:t>
            </w:r>
            <w:r w:rsidRPr="003F6E69">
              <w:rPr>
                <w:rFonts w:ascii="黑体" w:eastAsia="黑体" w:hAnsi="黑体" w:cs="宋体" w:hint="eastAsia"/>
                <w:kern w:val="0"/>
                <w:szCs w:val="21"/>
              </w:rPr>
              <w:br/>
              <w:t>3.内嵌彩色触摸屏，可触摸屏操作，配有内置扬声器；</w:t>
            </w:r>
            <w:r w:rsidRPr="003F6E69">
              <w:rPr>
                <w:rFonts w:ascii="黑体" w:eastAsia="黑体" w:hAnsi="黑体" w:cs="宋体" w:hint="eastAsia"/>
                <w:kern w:val="0"/>
                <w:szCs w:val="21"/>
              </w:rPr>
              <w:br/>
              <w:t>4.支持智能语音引导，兼具语言和文字提示，无需主试，个体可独立操作；</w:t>
            </w:r>
            <w:r w:rsidRPr="003F6E69">
              <w:rPr>
                <w:rFonts w:ascii="黑体" w:eastAsia="黑体" w:hAnsi="黑体" w:cs="宋体" w:hint="eastAsia"/>
                <w:kern w:val="0"/>
                <w:szCs w:val="21"/>
              </w:rPr>
              <w:br/>
              <w:t>5.支持使用5V电压安全供电；</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6.专用镊子一把；</w:t>
            </w:r>
            <w:r w:rsidRPr="003F6E69">
              <w:rPr>
                <w:rFonts w:ascii="黑体" w:eastAsia="黑体" w:hAnsi="黑体" w:cs="宋体" w:hint="eastAsia"/>
                <w:kern w:val="0"/>
                <w:szCs w:val="21"/>
              </w:rPr>
              <w:br/>
              <w:t>7.专用铝合金箱一体包装。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2,750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2,750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15</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综合反应时测试仪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LX-XY05</w:t>
            </w:r>
            <w:r w:rsidRPr="003F6E69">
              <w:rPr>
                <w:rFonts w:ascii="黑体" w:eastAsia="黑体" w:hAnsi="黑体" w:cs="宋体" w:hint="eastAsia"/>
                <w:kern w:val="0"/>
                <w:szCs w:val="21"/>
              </w:rPr>
              <w:br/>
              <w:t>1.支持进行简单反应时，辨别反应时，选择反应时，运动反应时以及四肢反应时五项反应能力测试；</w:t>
            </w:r>
            <w:r w:rsidRPr="003F6E69">
              <w:rPr>
                <w:rFonts w:ascii="黑体" w:eastAsia="黑体" w:hAnsi="黑体" w:cs="宋体" w:hint="eastAsia"/>
                <w:kern w:val="0"/>
                <w:szCs w:val="21"/>
              </w:rPr>
              <w:br/>
              <w:t>2.具有光刺激LED红绿黄蓝四色；</w:t>
            </w:r>
            <w:r w:rsidRPr="003F6E69">
              <w:rPr>
                <w:rFonts w:ascii="黑体" w:eastAsia="黑体" w:hAnsi="黑体" w:cs="宋体" w:hint="eastAsia"/>
                <w:kern w:val="0"/>
                <w:szCs w:val="21"/>
              </w:rPr>
              <w:br/>
              <w:t>3.具有应答键≥11个，脚踏开关1对；</w:t>
            </w:r>
            <w:r w:rsidRPr="003F6E69">
              <w:rPr>
                <w:rFonts w:ascii="黑体" w:eastAsia="黑体" w:hAnsi="黑体" w:cs="宋体" w:hint="eastAsia"/>
                <w:kern w:val="0"/>
                <w:szCs w:val="21"/>
              </w:rPr>
              <w:br/>
              <w:t>4.内嵌彩色触摸屏，可触摸屏操作，配有内置扬声器；</w:t>
            </w:r>
            <w:r w:rsidRPr="003F6E69">
              <w:rPr>
                <w:rFonts w:ascii="黑体" w:eastAsia="黑体" w:hAnsi="黑体" w:cs="宋体" w:hint="eastAsia"/>
                <w:kern w:val="0"/>
                <w:szCs w:val="21"/>
              </w:rPr>
              <w:br/>
              <w:t>5.支持智能语音引导，兼具语言和文字提示，无需主试，个体可独立操作；</w:t>
            </w:r>
            <w:r w:rsidRPr="003F6E69">
              <w:rPr>
                <w:rFonts w:ascii="黑体" w:eastAsia="黑体" w:hAnsi="黑体" w:cs="宋体" w:hint="eastAsia"/>
                <w:kern w:val="0"/>
                <w:szCs w:val="21"/>
              </w:rPr>
              <w:br/>
              <w:t>6.支持使用5V电压安全供电；</w:t>
            </w:r>
            <w:r w:rsidRPr="003F6E69">
              <w:rPr>
                <w:rFonts w:ascii="黑体" w:eastAsia="黑体" w:hAnsi="黑体" w:cs="宋体" w:hint="eastAsia"/>
                <w:kern w:val="0"/>
                <w:szCs w:val="21"/>
              </w:rPr>
              <w:br/>
              <w:t>7.专用铝合金箱一体包装。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6,800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6,800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16</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迷宫</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LX-XY09</w:t>
            </w:r>
            <w:r w:rsidRPr="003F6E69">
              <w:rPr>
                <w:rFonts w:ascii="黑体" w:eastAsia="黑体" w:hAnsi="黑体" w:cs="宋体" w:hint="eastAsia"/>
                <w:kern w:val="0"/>
                <w:szCs w:val="21"/>
              </w:rPr>
              <w:br/>
              <w:t>1.具有20个盲巷的方形迷宫，迷宫有起点与终点；</w:t>
            </w:r>
            <w:r w:rsidRPr="003F6E69">
              <w:rPr>
                <w:rFonts w:ascii="黑体" w:eastAsia="黑体" w:hAnsi="黑体" w:cs="宋体" w:hint="eastAsia"/>
                <w:kern w:val="0"/>
                <w:szCs w:val="21"/>
              </w:rPr>
              <w:br/>
              <w:t>2.起点与终点位置有磁力开关，能自动开始、停止记时；</w:t>
            </w:r>
            <w:r w:rsidRPr="003F6E69">
              <w:rPr>
                <w:rFonts w:ascii="黑体" w:eastAsia="黑体" w:hAnsi="黑体" w:cs="宋体" w:hint="eastAsia"/>
                <w:kern w:val="0"/>
                <w:szCs w:val="21"/>
              </w:rPr>
              <w:br/>
              <w:t>3.迷宫设有防作弊检测，只有正常通过才能完成测试；</w:t>
            </w:r>
            <w:r w:rsidRPr="003F6E69">
              <w:rPr>
                <w:rFonts w:ascii="黑体" w:eastAsia="黑体" w:hAnsi="黑体" w:cs="宋体" w:hint="eastAsia"/>
                <w:kern w:val="0"/>
                <w:szCs w:val="21"/>
              </w:rPr>
              <w:br/>
              <w:t>4.内嵌彩色触摸屏，可触摸屏操作，配有内置扬声器；</w:t>
            </w:r>
            <w:r w:rsidRPr="003F6E69">
              <w:rPr>
                <w:rFonts w:ascii="黑体" w:eastAsia="黑体" w:hAnsi="黑体" w:cs="宋体" w:hint="eastAsia"/>
                <w:kern w:val="0"/>
                <w:szCs w:val="21"/>
              </w:rPr>
              <w:br/>
              <w:t>5.支持智能语音引导，兼具语言和文字提示，无需主试，个体可独立操作；</w:t>
            </w:r>
            <w:r w:rsidRPr="003F6E69">
              <w:rPr>
                <w:rFonts w:ascii="黑体" w:eastAsia="黑体" w:hAnsi="黑体" w:cs="宋体" w:hint="eastAsia"/>
                <w:kern w:val="0"/>
                <w:szCs w:val="21"/>
              </w:rPr>
              <w:br/>
              <w:t>6.支持使用5V电压安全供电；</w:t>
            </w:r>
            <w:r w:rsidRPr="003F6E69">
              <w:rPr>
                <w:rFonts w:ascii="黑体" w:eastAsia="黑体" w:hAnsi="黑体" w:cs="宋体" w:hint="eastAsia"/>
                <w:kern w:val="0"/>
                <w:szCs w:val="21"/>
              </w:rPr>
              <w:br/>
              <w:t>7.专用测试笔一支；</w:t>
            </w:r>
            <w:r w:rsidRPr="003F6E69">
              <w:rPr>
                <w:rFonts w:ascii="黑体" w:eastAsia="黑体" w:hAnsi="黑体" w:cs="宋体" w:hint="eastAsia"/>
                <w:kern w:val="0"/>
                <w:szCs w:val="21"/>
              </w:rPr>
              <w:br/>
              <w:t>8.专用铝合金箱一体包装。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4,350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4,350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17</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叶克斯测试仪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LX-XY03</w:t>
            </w:r>
            <w:r w:rsidRPr="003F6E69">
              <w:rPr>
                <w:rFonts w:ascii="黑体" w:eastAsia="黑体" w:hAnsi="黑体" w:cs="宋体" w:hint="eastAsia"/>
                <w:kern w:val="0"/>
                <w:szCs w:val="21"/>
              </w:rPr>
              <w:br/>
              <w:t>1.支持12个测试键，每个按键对应一个LED显示灯；</w:t>
            </w:r>
            <w:r w:rsidRPr="003F6E69">
              <w:rPr>
                <w:rFonts w:ascii="黑体" w:eastAsia="黑体" w:hAnsi="黑体" w:cs="宋体" w:hint="eastAsia"/>
                <w:kern w:val="0"/>
                <w:szCs w:val="21"/>
              </w:rPr>
              <w:br/>
              <w:t>2.测试方式支持≥24种实验方案，简单空间位置关系概</w:t>
            </w:r>
            <w:r w:rsidRPr="003F6E69">
              <w:rPr>
                <w:rFonts w:ascii="黑体" w:eastAsia="黑体" w:hAnsi="黑体" w:cs="宋体" w:hint="eastAsia"/>
                <w:kern w:val="0"/>
                <w:szCs w:val="21"/>
              </w:rPr>
              <w:lastRenderedPageBreak/>
              <w:t>念与复杂空间位置关系概念实验各≥12种；</w:t>
            </w:r>
            <w:r w:rsidRPr="003F6E69">
              <w:rPr>
                <w:rFonts w:ascii="黑体" w:eastAsia="黑体" w:hAnsi="黑体" w:cs="宋体" w:hint="eastAsia"/>
                <w:kern w:val="0"/>
                <w:szCs w:val="21"/>
              </w:rPr>
              <w:br/>
              <w:t>3.内嵌彩色触摸屏，可触摸屏操作，配有内置扬声器；</w:t>
            </w:r>
            <w:r w:rsidRPr="003F6E69">
              <w:rPr>
                <w:rFonts w:ascii="黑体" w:eastAsia="黑体" w:hAnsi="黑体" w:cs="宋体" w:hint="eastAsia"/>
                <w:kern w:val="0"/>
                <w:szCs w:val="21"/>
              </w:rPr>
              <w:br/>
              <w:t>4.支持智能语音引导，兼具语言和文字提示，无需主试，个体可独立操作；</w:t>
            </w:r>
            <w:r w:rsidRPr="003F6E69">
              <w:rPr>
                <w:rFonts w:ascii="黑体" w:eastAsia="黑体" w:hAnsi="黑体" w:cs="宋体" w:hint="eastAsia"/>
                <w:kern w:val="0"/>
                <w:szCs w:val="21"/>
              </w:rPr>
              <w:br/>
              <w:t>5.支持使用5V电压安全供电；</w:t>
            </w:r>
            <w:r w:rsidRPr="003F6E69">
              <w:rPr>
                <w:rFonts w:ascii="黑体" w:eastAsia="黑体" w:hAnsi="黑体" w:cs="宋体" w:hint="eastAsia"/>
                <w:kern w:val="0"/>
                <w:szCs w:val="21"/>
              </w:rPr>
              <w:br/>
              <w:t>6.专用铝合金箱一体包装。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3,200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3,200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18</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注意力集中测试仪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LX-XY08</w:t>
            </w:r>
            <w:r w:rsidRPr="003F6E69">
              <w:rPr>
                <w:rFonts w:ascii="黑体" w:eastAsia="黑体" w:hAnsi="黑体" w:cs="宋体" w:hint="eastAsia"/>
                <w:kern w:val="0"/>
                <w:szCs w:val="21"/>
              </w:rPr>
              <w:br/>
              <w:t>1.支持通过使用测笔跟随转盘上的指定目标做持续运动，评估、训练及提高个体注意稳定性和抗干扰能力；</w:t>
            </w:r>
            <w:r w:rsidRPr="003F6E69">
              <w:rPr>
                <w:rFonts w:ascii="黑体" w:eastAsia="黑体" w:hAnsi="黑体" w:cs="宋体" w:hint="eastAsia"/>
                <w:kern w:val="0"/>
                <w:szCs w:val="21"/>
              </w:rPr>
              <w:br/>
              <w:t>2.无线测笔作红外发射，由主机作接收的采集模式；</w:t>
            </w:r>
            <w:r w:rsidRPr="003F6E69">
              <w:rPr>
                <w:rFonts w:ascii="黑体" w:eastAsia="黑体" w:hAnsi="黑体" w:cs="宋体" w:hint="eastAsia"/>
                <w:kern w:val="0"/>
                <w:szCs w:val="21"/>
              </w:rPr>
              <w:br/>
              <w:t>3.内嵌彩色触摸屏，可触摸屏操作，配有内置扬声器；</w:t>
            </w:r>
            <w:r w:rsidRPr="003F6E69">
              <w:rPr>
                <w:rFonts w:ascii="黑体" w:eastAsia="黑体" w:hAnsi="黑体" w:cs="宋体" w:hint="eastAsia"/>
                <w:kern w:val="0"/>
                <w:szCs w:val="21"/>
              </w:rPr>
              <w:br/>
              <w:t>4.支持智能语音引导，兼具语言和文字提示，无需主试，个体可独立操作；</w:t>
            </w:r>
            <w:r w:rsidRPr="003F6E69">
              <w:rPr>
                <w:rFonts w:ascii="黑体" w:eastAsia="黑体" w:hAnsi="黑体" w:cs="宋体" w:hint="eastAsia"/>
                <w:kern w:val="0"/>
                <w:szCs w:val="21"/>
              </w:rPr>
              <w:br/>
              <w:t>5.支持使用5V电压安全供电；</w:t>
            </w:r>
            <w:r w:rsidRPr="003F6E69">
              <w:rPr>
                <w:rFonts w:ascii="黑体" w:eastAsia="黑体" w:hAnsi="黑体" w:cs="宋体" w:hint="eastAsia"/>
                <w:kern w:val="0"/>
                <w:szCs w:val="21"/>
              </w:rPr>
              <w:br/>
              <w:t>6.专用铝合金箱一体包装。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7,800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7,800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19</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双手协调仪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LX-XY02</w:t>
            </w:r>
            <w:r w:rsidRPr="003F6E69">
              <w:rPr>
                <w:rFonts w:ascii="黑体" w:eastAsia="黑体" w:hAnsi="黑体" w:cs="宋体" w:hint="eastAsia"/>
                <w:kern w:val="0"/>
                <w:szCs w:val="21"/>
              </w:rPr>
              <w:br/>
              <w:t>1.具有操纵目标移动的左、右手所持摇把；</w:t>
            </w:r>
            <w:r w:rsidRPr="003F6E69">
              <w:rPr>
                <w:rFonts w:ascii="黑体" w:eastAsia="黑体" w:hAnsi="黑体" w:cs="宋体" w:hint="eastAsia"/>
                <w:kern w:val="0"/>
                <w:szCs w:val="21"/>
              </w:rPr>
              <w:br/>
              <w:t>2.支持记录目标移动时在图案中的正确时间、出图案的错误时间、出错次数；</w:t>
            </w:r>
            <w:r w:rsidRPr="003F6E69">
              <w:rPr>
                <w:rFonts w:ascii="黑体" w:eastAsia="黑体" w:hAnsi="黑体" w:cs="宋体" w:hint="eastAsia"/>
                <w:kern w:val="0"/>
                <w:szCs w:val="21"/>
              </w:rPr>
              <w:br/>
              <w:t>3.内嵌彩色触摸屏，可触摸屏操作，配有内置扬声器；</w:t>
            </w:r>
            <w:r w:rsidRPr="003F6E69">
              <w:rPr>
                <w:rFonts w:ascii="黑体" w:eastAsia="黑体" w:hAnsi="黑体" w:cs="宋体" w:hint="eastAsia"/>
                <w:kern w:val="0"/>
                <w:szCs w:val="21"/>
              </w:rPr>
              <w:br/>
              <w:t>4.支持实现智能语音引导，兼具语言和文字提示，无需主试，个体可独立操作；</w:t>
            </w:r>
            <w:r w:rsidRPr="003F6E69">
              <w:rPr>
                <w:rFonts w:ascii="黑体" w:eastAsia="黑体" w:hAnsi="黑体" w:cs="宋体" w:hint="eastAsia"/>
                <w:kern w:val="0"/>
                <w:szCs w:val="21"/>
              </w:rPr>
              <w:br/>
              <w:t>5.支持使用5V电压安全供电；</w:t>
            </w:r>
            <w:r w:rsidRPr="003F6E69">
              <w:rPr>
                <w:rFonts w:ascii="黑体" w:eastAsia="黑体" w:hAnsi="黑体" w:cs="宋体" w:hint="eastAsia"/>
                <w:kern w:val="0"/>
                <w:szCs w:val="21"/>
              </w:rPr>
              <w:br/>
              <w:t>6.专用铝合金箱一体包装。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4,280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4,280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20</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棒框仪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LX-XY06</w:t>
            </w:r>
            <w:r w:rsidRPr="003F6E69">
              <w:rPr>
                <w:rFonts w:ascii="黑体" w:eastAsia="黑体" w:hAnsi="黑体" w:cs="宋体" w:hint="eastAsia"/>
                <w:kern w:val="0"/>
                <w:szCs w:val="21"/>
              </w:rPr>
              <w:br/>
              <w:t>1.一个放在平台上的观察筒；</w:t>
            </w:r>
            <w:r w:rsidRPr="003F6E69">
              <w:rPr>
                <w:rFonts w:ascii="黑体" w:eastAsia="黑体" w:hAnsi="黑体" w:cs="宋体" w:hint="eastAsia"/>
                <w:kern w:val="0"/>
                <w:szCs w:val="21"/>
              </w:rPr>
              <w:br/>
              <w:t>2.一块和平台垂直的面板，在此面板上有一个框和一个棒。棒与框的倾斜度可通过旋钮调节；</w:t>
            </w:r>
            <w:r w:rsidRPr="003F6E69">
              <w:rPr>
                <w:rFonts w:ascii="黑体" w:eastAsia="黑体" w:hAnsi="黑体" w:cs="宋体" w:hint="eastAsia"/>
                <w:kern w:val="0"/>
                <w:szCs w:val="21"/>
              </w:rPr>
              <w:br/>
              <w:t>3.面板的背面有半圆形的刻度，指示框与棒的倾斜度；</w:t>
            </w:r>
            <w:r w:rsidRPr="003F6E69">
              <w:rPr>
                <w:rFonts w:ascii="黑体" w:eastAsia="黑体" w:hAnsi="黑体" w:cs="宋体" w:hint="eastAsia"/>
                <w:kern w:val="0"/>
                <w:szCs w:val="21"/>
              </w:rPr>
              <w:br/>
              <w:t>4.平台上有水平仪；</w:t>
            </w:r>
            <w:r w:rsidRPr="003F6E69">
              <w:rPr>
                <w:rFonts w:ascii="黑体" w:eastAsia="黑体" w:hAnsi="黑体" w:cs="宋体" w:hint="eastAsia"/>
                <w:kern w:val="0"/>
                <w:szCs w:val="21"/>
              </w:rPr>
              <w:br/>
              <w:t>5.仪器无需电源条件。</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3,450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3,450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21</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镜画仪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LX-XY07</w:t>
            </w:r>
            <w:r w:rsidRPr="003F6E69">
              <w:rPr>
                <w:rFonts w:ascii="黑体" w:eastAsia="黑体" w:hAnsi="黑体" w:cs="宋体" w:hint="eastAsia"/>
                <w:kern w:val="0"/>
                <w:szCs w:val="21"/>
              </w:rPr>
              <w:br/>
              <w:t>1.主机由镜画图案板、镜面与遮板组件和底盘三大部件组成；</w:t>
            </w:r>
            <w:r w:rsidRPr="003F6E69">
              <w:rPr>
                <w:rFonts w:ascii="黑体" w:eastAsia="黑体" w:hAnsi="黑体" w:cs="宋体" w:hint="eastAsia"/>
                <w:kern w:val="0"/>
                <w:szCs w:val="21"/>
              </w:rPr>
              <w:br/>
              <w:t>2.镜面与遮板组件，镜面与遮板可各自绕支架轴任意转动，支架固定在底盘的前边缘之上；</w:t>
            </w:r>
            <w:r w:rsidRPr="003F6E69">
              <w:rPr>
                <w:rFonts w:ascii="黑体" w:eastAsia="黑体" w:hAnsi="黑体" w:cs="宋体" w:hint="eastAsia"/>
                <w:kern w:val="0"/>
                <w:szCs w:val="21"/>
              </w:rPr>
              <w:br/>
              <w:t>3.内嵌彩色触摸屏，可触摸屏操作，配有内置扬声器；</w:t>
            </w:r>
            <w:r w:rsidRPr="003F6E69">
              <w:rPr>
                <w:rFonts w:ascii="黑体" w:eastAsia="黑体" w:hAnsi="黑体" w:cs="宋体" w:hint="eastAsia"/>
                <w:kern w:val="0"/>
                <w:szCs w:val="21"/>
              </w:rPr>
              <w:br/>
              <w:t>4.可实现智能语音引导，兼具语言和文字提示，无需主试，个体可独立操作；</w:t>
            </w:r>
            <w:r w:rsidRPr="003F6E69">
              <w:rPr>
                <w:rFonts w:ascii="黑体" w:eastAsia="黑体" w:hAnsi="黑体" w:cs="宋体" w:hint="eastAsia"/>
                <w:kern w:val="0"/>
                <w:szCs w:val="21"/>
              </w:rPr>
              <w:br/>
              <w:t>5.使用5V电压安全供电；</w:t>
            </w:r>
            <w:r w:rsidRPr="003F6E69">
              <w:rPr>
                <w:rFonts w:ascii="黑体" w:eastAsia="黑体" w:hAnsi="黑体" w:cs="宋体" w:hint="eastAsia"/>
                <w:kern w:val="0"/>
                <w:szCs w:val="21"/>
              </w:rPr>
              <w:br/>
              <w:t>6.专业测试笔一支；</w:t>
            </w:r>
            <w:r w:rsidRPr="003F6E69">
              <w:rPr>
                <w:rFonts w:ascii="黑体" w:eastAsia="黑体" w:hAnsi="黑体" w:cs="宋体" w:hint="eastAsia"/>
                <w:kern w:val="0"/>
                <w:szCs w:val="21"/>
              </w:rPr>
              <w:br/>
              <w:t>7.专用铝合金箱一体包装。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3,500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3,500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22</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逻辑思维测试仪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LX-XYCT</w:t>
            </w:r>
            <w:r w:rsidRPr="003F6E69">
              <w:rPr>
                <w:rFonts w:ascii="黑体" w:eastAsia="黑体" w:hAnsi="黑体" w:cs="宋体" w:hint="eastAsia"/>
                <w:kern w:val="0"/>
                <w:szCs w:val="21"/>
              </w:rPr>
              <w:br/>
              <w:t>1.由八个不同直径的圆盘与三个直立的小柱组成，圆盘从大到小依次放在左侧的一个柱上，似塔形；</w:t>
            </w:r>
            <w:r w:rsidRPr="003F6E69">
              <w:rPr>
                <w:rFonts w:ascii="黑体" w:eastAsia="黑体" w:hAnsi="黑体" w:cs="宋体" w:hint="eastAsia"/>
                <w:kern w:val="0"/>
                <w:szCs w:val="21"/>
              </w:rPr>
              <w:br/>
              <w:t>2.支持12个测试键，每个按键对应一个LED显示灯；</w:t>
            </w:r>
            <w:r w:rsidRPr="003F6E69">
              <w:rPr>
                <w:rFonts w:ascii="黑体" w:eastAsia="黑体" w:hAnsi="黑体" w:cs="宋体" w:hint="eastAsia"/>
                <w:kern w:val="0"/>
                <w:szCs w:val="21"/>
              </w:rPr>
              <w:br/>
              <w:t>3.测试方式支持≥24种实验方案，简单空间位置关系概念与复杂空间位置关系概念实验各≥12种；</w:t>
            </w:r>
            <w:r w:rsidRPr="003F6E69">
              <w:rPr>
                <w:rFonts w:ascii="黑体" w:eastAsia="黑体" w:hAnsi="黑体" w:cs="宋体" w:hint="eastAsia"/>
                <w:kern w:val="0"/>
                <w:szCs w:val="21"/>
              </w:rPr>
              <w:br/>
              <w:t>4.内嵌彩色触摸屏，可触摸屏操作，配有内置扬声器；</w:t>
            </w:r>
            <w:r w:rsidRPr="003F6E69">
              <w:rPr>
                <w:rFonts w:ascii="黑体" w:eastAsia="黑体" w:hAnsi="黑体" w:cs="宋体" w:hint="eastAsia"/>
                <w:kern w:val="0"/>
                <w:szCs w:val="21"/>
              </w:rPr>
              <w:br/>
              <w:t>5.支持实现智能语音引导，兼具语言和文字提示，无需</w:t>
            </w:r>
            <w:r w:rsidRPr="003F6E69">
              <w:rPr>
                <w:rFonts w:ascii="黑体" w:eastAsia="黑体" w:hAnsi="黑体" w:cs="宋体" w:hint="eastAsia"/>
                <w:kern w:val="0"/>
                <w:szCs w:val="21"/>
              </w:rPr>
              <w:lastRenderedPageBreak/>
              <w:t>主试，个体可独立操作；</w:t>
            </w:r>
            <w:r w:rsidRPr="003F6E69">
              <w:rPr>
                <w:rFonts w:ascii="黑体" w:eastAsia="黑体" w:hAnsi="黑体" w:cs="宋体" w:hint="eastAsia"/>
                <w:kern w:val="0"/>
                <w:szCs w:val="21"/>
              </w:rPr>
              <w:br/>
              <w:t>6.支持使用5V电压安全供电；</w:t>
            </w:r>
            <w:r w:rsidRPr="003F6E69">
              <w:rPr>
                <w:rFonts w:ascii="黑体" w:eastAsia="黑体" w:hAnsi="黑体" w:cs="宋体" w:hint="eastAsia"/>
                <w:kern w:val="0"/>
                <w:szCs w:val="21"/>
              </w:rPr>
              <w:br/>
              <w:t>7.专用铝合金箱一体包装。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4,350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4,350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23</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速示仪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LX-XYST</w:t>
            </w:r>
            <w:r w:rsidRPr="003F6E69">
              <w:rPr>
                <w:rFonts w:ascii="黑体" w:eastAsia="黑体" w:hAnsi="黑体" w:cs="宋体" w:hint="eastAsia"/>
                <w:kern w:val="0"/>
                <w:szCs w:val="21"/>
              </w:rPr>
              <w:br/>
              <w:t>1.仪器由测试内容显示区、操作底盘和测试记录显示区三大区域构成；</w:t>
            </w:r>
            <w:r w:rsidRPr="003F6E69">
              <w:rPr>
                <w:rFonts w:ascii="黑体" w:eastAsia="黑体" w:hAnsi="黑体" w:cs="宋体" w:hint="eastAsia"/>
                <w:kern w:val="0"/>
                <w:szCs w:val="21"/>
              </w:rPr>
              <w:br/>
              <w:t>2.速示仪测试记忆能力和注意广度所要的多项刺激，支持由测试内容显示区通过显示屏呈现的数字、字符、圆点、图像等信息来实现；</w:t>
            </w:r>
            <w:r w:rsidRPr="003F6E69">
              <w:rPr>
                <w:rFonts w:ascii="黑体" w:eastAsia="黑体" w:hAnsi="黑体" w:cs="宋体" w:hint="eastAsia"/>
                <w:kern w:val="0"/>
                <w:szCs w:val="21"/>
              </w:rPr>
              <w:br/>
              <w:t>3.测试记录显示区内嵌彩色触摸屏，可触摸屏操作，配有内置扬声器；</w:t>
            </w:r>
            <w:r w:rsidRPr="003F6E69">
              <w:rPr>
                <w:rFonts w:ascii="黑体" w:eastAsia="黑体" w:hAnsi="黑体" w:cs="宋体" w:hint="eastAsia"/>
                <w:kern w:val="0"/>
                <w:szCs w:val="21"/>
              </w:rPr>
              <w:br/>
              <w:t>4.支持实现智能语音引导，兼具语言和文字提示，无需主试，个体可独立操作；</w:t>
            </w:r>
            <w:r w:rsidRPr="003F6E69">
              <w:rPr>
                <w:rFonts w:ascii="黑体" w:eastAsia="黑体" w:hAnsi="黑体" w:cs="宋体" w:hint="eastAsia"/>
                <w:kern w:val="0"/>
                <w:szCs w:val="21"/>
              </w:rPr>
              <w:br/>
              <w:t>5.支持使用5V电压安全供电；</w:t>
            </w:r>
            <w:r w:rsidRPr="003F6E69">
              <w:rPr>
                <w:rFonts w:ascii="黑体" w:eastAsia="黑体" w:hAnsi="黑体" w:cs="宋体" w:hint="eastAsia"/>
                <w:kern w:val="0"/>
                <w:szCs w:val="21"/>
              </w:rPr>
              <w:br/>
              <w:t>6.专用铝合金箱一体包装。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7,680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7,680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24</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仪器操作台（含座椅）</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基材采用三聚氢氨实木颗粒板，其中E1级甲醛释放量≤1.5mg/L，封边采用1.5mm厚PVC同色封边，封边严密、平整、无脱胶、表面无胶，采用优质五金配件，包含4把操作椅。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1,860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7,440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25</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仪器柜</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辽南铁柜</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1.规格尺寸≥1850mm*900mm*400mm，具有上下四门对开设计，门内具有可调隔板，具有优质锤纹粉末工艺；</w:t>
            </w:r>
            <w:r w:rsidRPr="003F6E69">
              <w:rPr>
                <w:rFonts w:ascii="黑体" w:eastAsia="黑体" w:hAnsi="黑体" w:cs="宋体" w:hint="eastAsia"/>
                <w:kern w:val="0"/>
                <w:szCs w:val="21"/>
              </w:rPr>
              <w:br/>
              <w:t>2.板材采用厚度≥0.6mm优质冷轧钢板制作；</w:t>
            </w:r>
            <w:r w:rsidRPr="003F6E69">
              <w:rPr>
                <w:rFonts w:ascii="黑体" w:eastAsia="黑体" w:hAnsi="黑体" w:cs="宋体" w:hint="eastAsia"/>
                <w:kern w:val="0"/>
                <w:szCs w:val="21"/>
              </w:rPr>
              <w:br/>
              <w:t>3.焊接部分采用高标准熔接焊，铆焊接部位平整光滑无凹凸；</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4.具有优质锁具，开启灵活，低互开率；</w:t>
            </w:r>
            <w:r w:rsidRPr="003F6E69">
              <w:rPr>
                <w:rFonts w:ascii="黑体" w:eastAsia="黑体" w:hAnsi="黑体" w:cs="宋体" w:hint="eastAsia"/>
                <w:kern w:val="0"/>
                <w:szCs w:val="21"/>
              </w:rPr>
              <w:br/>
              <w:t>5.表面具有静电粉沫喷塑工艺，喷漆表面光滑平整细致，无气泡，色泽一致。</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辽宁营口</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营口市辽南铁柜厂</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1,350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1,350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26</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荣格联想分析系统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LX-RGLX1.0</w:t>
            </w:r>
            <w:r w:rsidRPr="003F6E69">
              <w:rPr>
                <w:rFonts w:ascii="黑体" w:eastAsia="黑体" w:hAnsi="黑体" w:cs="宋体" w:hint="eastAsia"/>
                <w:kern w:val="0"/>
                <w:szCs w:val="21"/>
              </w:rPr>
              <w:br/>
              <w:t>1.支持用户信息管理，心理老师登录系统可使用该系统用excel表格批量导入学员姓名、年龄、性别，也支持学生自主进行注册然后进行登录（同时登录入口含人脸识别登录、注册）；</w:t>
            </w:r>
            <w:r w:rsidRPr="003F6E69">
              <w:rPr>
                <w:rFonts w:ascii="黑体" w:eastAsia="黑体" w:hAnsi="黑体" w:cs="宋体" w:hint="eastAsia"/>
                <w:kern w:val="0"/>
                <w:szCs w:val="21"/>
              </w:rPr>
              <w:br/>
              <w:t>2.支持生理指标采集，记录每个词语对来访者的联想反应时间内的心率的变化并生成报告；</w:t>
            </w:r>
            <w:r w:rsidRPr="003F6E69">
              <w:rPr>
                <w:rFonts w:ascii="黑体" w:eastAsia="黑体" w:hAnsi="黑体" w:cs="宋体" w:hint="eastAsia"/>
                <w:kern w:val="0"/>
                <w:szCs w:val="21"/>
              </w:rPr>
              <w:br/>
              <w:t>3.系统内置荣格词语≥100个，用于测验，心理老师可以单个或多个选择词语对来访者进行测验，来访者会对每个系统提示的词语做成瞬时联想并产生心理反应，同时表达内心联想到的内容，系统会做出一个标记，记录被测者词语联想的反应时间和反应词或内容，心理老师点击时间记录工具，系统会生成该词语的反应时间和心率和反应词，并做出智能分析；</w:t>
            </w:r>
            <w:r w:rsidRPr="003F6E69">
              <w:rPr>
                <w:rFonts w:ascii="黑体" w:eastAsia="黑体" w:hAnsi="黑体" w:cs="宋体" w:hint="eastAsia"/>
                <w:kern w:val="0"/>
                <w:szCs w:val="21"/>
              </w:rPr>
              <w:br/>
              <w:t>4.系统支持专业化的报告，系统根据测试信息，分析按联想回答的形式和质量进行，高质量回答包括因果关系、概括象征、接近、类比、对比等诸联想形式，一般回答包括具体、形容、用途、同义联想等，低质量回答常指解释、态度、特殊、模仿等，并生成含有生理指标的分析报告；</w:t>
            </w:r>
            <w:r w:rsidRPr="003F6E69">
              <w:rPr>
                <w:rFonts w:ascii="黑体" w:eastAsia="黑体" w:hAnsi="黑体" w:cs="宋体" w:hint="eastAsia"/>
                <w:kern w:val="0"/>
                <w:szCs w:val="21"/>
              </w:rPr>
              <w:br/>
              <w:t>5.系统支持心理老师个性化添加测试词语，可以根据本单位的情况设计出本单位的个性化测试词语；</w:t>
            </w:r>
            <w:r w:rsidRPr="003F6E69">
              <w:rPr>
                <w:rFonts w:ascii="黑体" w:eastAsia="黑体" w:hAnsi="黑体" w:cs="宋体" w:hint="eastAsia"/>
                <w:kern w:val="0"/>
                <w:szCs w:val="21"/>
              </w:rPr>
              <w:br/>
              <w:t>6.内置平板电脑屏幕尺寸≥7.9英寸、采用IPS屏幕、</w:t>
            </w:r>
            <w:r w:rsidRPr="003F6E69">
              <w:rPr>
                <w:rFonts w:ascii="黑体" w:eastAsia="黑体" w:hAnsi="黑体" w:cs="宋体" w:hint="eastAsia"/>
                <w:kern w:val="0"/>
                <w:szCs w:val="21"/>
              </w:rPr>
              <w:lastRenderedPageBreak/>
              <w:t>屏幕分辨率≥2048×1536，采用Android操作系统，ARM处理器架构，内存≥3GB、存储≥32GB、存储扩展支持MicroSD（TF）卡；</w:t>
            </w:r>
            <w:r w:rsidRPr="003F6E69">
              <w:rPr>
                <w:rFonts w:ascii="黑体" w:eastAsia="黑体" w:hAnsi="黑体" w:cs="宋体" w:hint="eastAsia"/>
                <w:kern w:val="0"/>
                <w:szCs w:val="21"/>
              </w:rPr>
              <w:br/>
              <w:t>7.采用腕表式塑胶抑菌手环，支持无线蓝牙生理指标采集仪，实时数据传送，脉搏、血氧、血压、疲劳度。</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9,8</w:t>
            </w:r>
            <w:r w:rsidR="009973F5">
              <w:rPr>
                <w:rFonts w:ascii="黑体" w:eastAsia="黑体" w:hAnsi="黑体" w:cs="宋体"/>
                <w:kern w:val="0"/>
                <w:szCs w:val="21"/>
              </w:rPr>
              <w:t>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9,8</w:t>
            </w:r>
            <w:r w:rsidR="009973F5">
              <w:rPr>
                <w:rFonts w:ascii="黑体" w:eastAsia="黑体" w:hAnsi="黑体" w:cs="宋体"/>
                <w:kern w:val="0"/>
                <w:szCs w:val="21"/>
              </w:rPr>
              <w:t>0</w:t>
            </w:r>
            <w:r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27</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钢塑课凳</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凳为钢塑结构、凳面尺寸≥345×245mm采用共聚丙烯工程塑料模具注塑成型，凳面内镶嵌四颗≥Φ6螺丝，要求螺栓与凳面在注塑过程中一体成型，凳面造型符合人体工程学，凳体采用全钢框架，钢管壁厚不低于1.5mm，经酸洗磷化处理，表面喷塑，底脚采用专业ABS模具成型。</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12个</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1,200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28</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空气净化器</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飞利浦</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AC5656</w:t>
            </w:r>
            <w:r w:rsidRPr="003F6E69">
              <w:rPr>
                <w:rFonts w:ascii="黑体" w:eastAsia="黑体" w:hAnsi="黑体" w:cs="宋体" w:hint="eastAsia"/>
                <w:kern w:val="0"/>
                <w:szCs w:val="21"/>
              </w:rPr>
              <w:br/>
              <w:t>1.气态污染物CCM（mg）：1500mg，净化方式：过滤式；</w:t>
            </w:r>
            <w:r w:rsidRPr="003F6E69">
              <w:rPr>
                <w:rFonts w:ascii="黑体" w:eastAsia="黑体" w:hAnsi="黑体" w:cs="宋体" w:hint="eastAsia"/>
                <w:kern w:val="0"/>
                <w:szCs w:val="21"/>
              </w:rPr>
              <w:br/>
              <w:t>2.固态污染物净化能效：高效级，气态污染物净化能效：高效级，固态污染物CADR（立方米/小时）≥600立方米/小时；</w:t>
            </w:r>
            <w:r w:rsidRPr="003F6E69">
              <w:rPr>
                <w:rFonts w:ascii="黑体" w:eastAsia="黑体" w:hAnsi="黑体" w:cs="宋体" w:hint="eastAsia"/>
                <w:kern w:val="0"/>
                <w:szCs w:val="21"/>
              </w:rPr>
              <w:br/>
              <w:t>3.最高档声功率级噪音（dB）：64dB，最低档声功率级噪音（dB）：34dB。</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上海</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飞利浦（中国）投资有限公司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3,650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18,250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29</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移动硬盘</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希捷</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STDR4000</w:t>
            </w:r>
            <w:r w:rsidRPr="003F6E69">
              <w:rPr>
                <w:rFonts w:ascii="黑体" w:eastAsia="黑体" w:hAnsi="黑体" w:cs="宋体" w:hint="eastAsia"/>
                <w:kern w:val="0"/>
                <w:szCs w:val="21"/>
              </w:rPr>
              <w:br/>
              <w:t>存储≥4TB，配置≥1个USB3.0接口。</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1个</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江苏无锡</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希捷国际科技(无锡)有限公司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30</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涂鸦板，涂鸦笔</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国产</w:t>
            </w:r>
            <w:r w:rsidRPr="003F6E69">
              <w:rPr>
                <w:rFonts w:ascii="黑体" w:eastAsia="黑体" w:hAnsi="黑体" w:cs="宋体" w:hint="eastAsia"/>
                <w:kern w:val="0"/>
                <w:szCs w:val="21"/>
              </w:rPr>
              <w:br/>
              <w:t>双层磁性涂鸦板，尺寸≥1.2*1.5M，包含涂鸦笔。</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0A18FE">
            <w:pPr>
              <w:widowControl/>
              <w:jc w:val="center"/>
              <w:rPr>
                <w:rFonts w:ascii="黑体" w:eastAsia="黑体" w:hAnsi="黑体" w:cs="宋体"/>
                <w:kern w:val="0"/>
                <w:szCs w:val="21"/>
              </w:rPr>
            </w:pPr>
            <w:r w:rsidRPr="003F6E69">
              <w:rPr>
                <w:rFonts w:ascii="黑体" w:eastAsia="黑体" w:hAnsi="黑体" w:cs="宋体" w:hint="eastAsia"/>
                <w:kern w:val="0"/>
                <w:szCs w:val="21"/>
              </w:rPr>
              <w:t>1</w:t>
            </w:r>
            <w:r w:rsidR="000A18FE">
              <w:rPr>
                <w:rFonts w:ascii="黑体" w:eastAsia="黑体" w:hAnsi="黑体" w:cs="宋体" w:hint="eastAsia"/>
                <w:kern w:val="0"/>
                <w:szCs w:val="21"/>
              </w:rPr>
              <w:t>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31</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智能扫地机</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云鲸</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YJCC003</w:t>
            </w:r>
            <w:r w:rsidRPr="003F6E69">
              <w:rPr>
                <w:rFonts w:ascii="黑体" w:eastAsia="黑体" w:hAnsi="黑体" w:cs="宋体" w:hint="eastAsia"/>
                <w:kern w:val="0"/>
                <w:szCs w:val="21"/>
              </w:rPr>
              <w:br/>
              <w:t>功能:拖扫吸式，电池类型:锂电池，充电模式:自动回充，规划式清扫路线，液晶显示，电控水箱，激光导航，有定时预约功能，具有机械+电子双层碰撞保护，适用面积:50-300㎡，续航时间:不低于3小时。</w:t>
            </w:r>
            <w:r w:rsidRPr="003F6E69">
              <w:rPr>
                <w:rFonts w:ascii="黑体" w:eastAsia="黑体" w:hAnsi="黑体" w:cs="宋体" w:hint="eastAsia"/>
                <w:kern w:val="0"/>
                <w:szCs w:val="21"/>
              </w:rPr>
              <w:br/>
              <w:t>附加功能:APP控制、区域清扫、定点清扫、延边清扫、手机遥控、断电续扫。</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广东东莞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云鲸智能科技（东莞）有限公司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4,8</w:t>
            </w:r>
            <w:r w:rsidR="009973F5">
              <w:rPr>
                <w:rFonts w:ascii="黑体" w:eastAsia="黑体" w:hAnsi="黑体" w:cs="宋体"/>
                <w:kern w:val="0"/>
                <w:szCs w:val="21"/>
              </w:rPr>
              <w:t>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4,8</w:t>
            </w:r>
            <w:r w:rsidR="009973F5">
              <w:rPr>
                <w:rFonts w:ascii="黑体" w:eastAsia="黑体" w:hAnsi="黑体" w:cs="宋体"/>
                <w:kern w:val="0"/>
                <w:szCs w:val="21"/>
              </w:rPr>
              <w:t>0</w:t>
            </w:r>
            <w:r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32</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智能动感体验系统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LX-DTTE</w:t>
            </w:r>
            <w:r w:rsidRPr="003F6E69">
              <w:rPr>
                <w:rFonts w:ascii="黑体" w:eastAsia="黑体" w:hAnsi="黑体" w:cs="宋体" w:hint="eastAsia"/>
                <w:kern w:val="0"/>
                <w:szCs w:val="21"/>
              </w:rPr>
              <w:br/>
              <w:t>1.骑行车物理尺寸：长880mm*宽505mm*高1210mm、最大负荷不小于110KG，地脚高低可调，自动飞轮设计，脚停踏板停，链轮全封闭包裹，防夹伤；</w:t>
            </w:r>
            <w:r w:rsidRPr="003F6E69">
              <w:rPr>
                <w:rFonts w:ascii="黑体" w:eastAsia="黑体" w:hAnsi="黑体" w:cs="宋体" w:hint="eastAsia"/>
                <w:kern w:val="0"/>
                <w:szCs w:val="21"/>
              </w:rPr>
              <w:br/>
              <w:t>2.支持智能数控阻力，自动调整，替换传统的摩擦阻力和磁铁阻力，阻力精确可控；</w:t>
            </w:r>
            <w:r w:rsidRPr="003F6E69">
              <w:rPr>
                <w:rFonts w:ascii="黑体" w:eastAsia="黑体" w:hAnsi="黑体" w:cs="宋体" w:hint="eastAsia"/>
                <w:kern w:val="0"/>
                <w:szCs w:val="21"/>
              </w:rPr>
              <w:br/>
              <w:t>3.精准测量踩踏功率，支持根据训练任务实时自动调整阻力大小，实现恒定功率训练；</w:t>
            </w:r>
            <w:r w:rsidRPr="003F6E69">
              <w:rPr>
                <w:rFonts w:ascii="黑体" w:eastAsia="黑体" w:hAnsi="黑体" w:cs="宋体" w:hint="eastAsia"/>
                <w:kern w:val="0"/>
                <w:szCs w:val="21"/>
              </w:rPr>
              <w:br/>
              <w:t>4.支持多功能旋钮调节档位，骑行节奏自由把握，可查看时间、扭力、功率、踏频等数据；</w:t>
            </w:r>
            <w:r w:rsidRPr="003F6E69">
              <w:rPr>
                <w:rFonts w:ascii="黑体" w:eastAsia="黑体" w:hAnsi="黑体" w:cs="宋体" w:hint="eastAsia"/>
                <w:kern w:val="0"/>
                <w:szCs w:val="21"/>
              </w:rPr>
              <w:br/>
              <w:t>5.支持多种骑行实景训练，竞赛、骑游、约骑等多种体验模式；</w:t>
            </w:r>
            <w:r w:rsidRPr="003F6E69">
              <w:rPr>
                <w:rFonts w:ascii="黑体" w:eastAsia="黑体" w:hAnsi="黑体" w:cs="宋体" w:hint="eastAsia"/>
                <w:kern w:val="0"/>
                <w:szCs w:val="21"/>
              </w:rPr>
              <w:br/>
              <w:t>6.支持来访者创建信息，包含年龄、姓名、身高、体重等各种基本资料；</w:t>
            </w:r>
            <w:r w:rsidRPr="003F6E69">
              <w:rPr>
                <w:rFonts w:ascii="黑体" w:eastAsia="黑体" w:hAnsi="黑体" w:cs="宋体" w:hint="eastAsia"/>
                <w:kern w:val="0"/>
                <w:szCs w:val="21"/>
              </w:rPr>
              <w:br/>
              <w:t>7.支持监测佩戴者心率数据，根据年龄性别等，量化每个用户的锻炼强度，具备心率安全预警功能，自动生成用户使用档案，包括消耗卡路里、运动历程、周报表、月报表、年报表等数据；</w:t>
            </w:r>
            <w:r w:rsidRPr="003F6E69">
              <w:rPr>
                <w:rFonts w:ascii="黑体" w:eastAsia="黑体" w:hAnsi="黑体" w:cs="宋体" w:hint="eastAsia"/>
                <w:kern w:val="0"/>
                <w:szCs w:val="21"/>
              </w:rPr>
              <w:br/>
              <w:t>8.采用10.1寸触屏安卓系统操作界面，3D模拟实景显</w:t>
            </w:r>
            <w:r w:rsidRPr="003F6E69">
              <w:rPr>
                <w:rFonts w:ascii="黑体" w:eastAsia="黑体" w:hAnsi="黑体" w:cs="宋体" w:hint="eastAsia"/>
                <w:kern w:val="0"/>
                <w:szCs w:val="21"/>
              </w:rPr>
              <w:lastRenderedPageBreak/>
              <w:t>示效果，2G+16G；</w:t>
            </w:r>
            <w:r w:rsidRPr="003F6E69">
              <w:rPr>
                <w:rFonts w:ascii="黑体" w:eastAsia="黑体" w:hAnsi="黑体" w:cs="宋体" w:hint="eastAsia"/>
                <w:kern w:val="0"/>
                <w:szCs w:val="21"/>
              </w:rPr>
              <w:br/>
              <w:t>9.支持三维虚拟现实情景互动训练，多个三维虚拟场景，实际的运动训练与互动游戏相结合，智能人骑行伴侣，提高用户参与性通过游戏方式获取奖励，增强趣味性，实现科学统计；</w:t>
            </w:r>
            <w:r w:rsidRPr="003F6E69">
              <w:rPr>
                <w:rFonts w:ascii="黑体" w:eastAsia="黑体" w:hAnsi="黑体" w:cs="宋体" w:hint="eastAsia"/>
                <w:kern w:val="0"/>
                <w:szCs w:val="21"/>
              </w:rPr>
              <w:br/>
              <w:t>10.对运动时间、踏频监测、运动速度、心率、消耗卡路里、燃烧脂肪值、运动里程等相关数据科学统计，具备实时在线关怀，运动数据存储的功能。</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0A18FE">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w:t>
            </w:r>
            <w:r w:rsidR="000A18FE">
              <w:rPr>
                <w:rFonts w:ascii="黑体" w:eastAsia="黑体" w:hAnsi="黑体" w:cs="宋体" w:hint="eastAsia"/>
                <w:kern w:val="0"/>
                <w:szCs w:val="21"/>
              </w:rPr>
              <w:t>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31,680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63,360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33</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脑波生物反馈系统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LX-BXNB</w:t>
            </w:r>
            <w:r w:rsidRPr="003F6E69">
              <w:rPr>
                <w:rFonts w:ascii="黑体" w:eastAsia="黑体" w:hAnsi="黑体" w:cs="宋体" w:hint="eastAsia"/>
                <w:kern w:val="0"/>
                <w:szCs w:val="21"/>
              </w:rPr>
              <w:br/>
              <w:t>1.采用10.1寸触摸式平板触控操控界面，可以随时移动处理反馈数据，内置头戴式脑波仪反馈系统，支持脑电波生理指标数据读取；</w:t>
            </w:r>
            <w:r w:rsidRPr="003F6E69">
              <w:rPr>
                <w:rFonts w:ascii="黑体" w:eastAsia="黑体" w:hAnsi="黑体" w:cs="宋体" w:hint="eastAsia"/>
                <w:kern w:val="0"/>
                <w:szCs w:val="21"/>
              </w:rPr>
              <w:br/>
              <w:t>2.支持实时显示EEG频谱能量变化；</w:t>
            </w:r>
            <w:r w:rsidRPr="003F6E69">
              <w:rPr>
                <w:rFonts w:ascii="黑体" w:eastAsia="黑体" w:hAnsi="黑体" w:cs="宋体" w:hint="eastAsia"/>
                <w:kern w:val="0"/>
                <w:szCs w:val="21"/>
              </w:rPr>
              <w:br/>
              <w:t>3.集成MediaPlayer音频播放器，可无限制添加音频文件，声音大小可随注意力或放松度实时变化，并且可设置控制模式；</w:t>
            </w:r>
            <w:r w:rsidRPr="003F6E69">
              <w:rPr>
                <w:rFonts w:ascii="黑体" w:eastAsia="黑体" w:hAnsi="黑体" w:cs="宋体" w:hint="eastAsia"/>
                <w:kern w:val="0"/>
                <w:szCs w:val="21"/>
              </w:rPr>
              <w:br/>
              <w:t>4.采用蓝牙4.0无线脑波信号传输系统，可以采集脑波信号和皮电信号；</w:t>
            </w:r>
            <w:r w:rsidRPr="003F6E69">
              <w:rPr>
                <w:rFonts w:ascii="黑体" w:eastAsia="黑体" w:hAnsi="黑体" w:cs="宋体" w:hint="eastAsia"/>
                <w:kern w:val="0"/>
                <w:szCs w:val="21"/>
              </w:rPr>
              <w:br/>
              <w:t>5.提供荷花冥想、冥想空间等放松训练方法，放松过程中同时采集使用者脑电波数据并进行自动记录；</w:t>
            </w:r>
            <w:r w:rsidRPr="003F6E69">
              <w:rPr>
                <w:rFonts w:ascii="黑体" w:eastAsia="黑体" w:hAnsi="黑体" w:cs="宋体" w:hint="eastAsia"/>
                <w:kern w:val="0"/>
                <w:szCs w:val="21"/>
              </w:rPr>
              <w:br/>
              <w:t>6.支持采用放松指数实现对放松训练效果的评价；</w:t>
            </w:r>
            <w:r w:rsidRPr="003F6E69">
              <w:rPr>
                <w:rFonts w:ascii="黑体" w:eastAsia="黑体" w:hAnsi="黑体" w:cs="宋体" w:hint="eastAsia"/>
                <w:kern w:val="0"/>
                <w:szCs w:val="21"/>
              </w:rPr>
              <w:br/>
              <w:t>7.支持多用户管理及训练记录管理，支持查询所有训练课程信息，所有训练记录数据，支持对训练记录进行条件检索，支持导出训练记录检索结果，导出格式支持EXCEL；</w:t>
            </w:r>
            <w:r w:rsidRPr="003F6E69">
              <w:rPr>
                <w:rFonts w:ascii="黑体" w:eastAsia="黑体" w:hAnsi="黑体" w:cs="宋体" w:hint="eastAsia"/>
                <w:kern w:val="0"/>
                <w:szCs w:val="21"/>
              </w:rPr>
              <w:br/>
              <w:t>8.支持训练数据分析及报告，对所有训练项目的脑电数</w:t>
            </w:r>
            <w:r w:rsidRPr="003F6E69">
              <w:rPr>
                <w:rFonts w:ascii="黑体" w:eastAsia="黑体" w:hAnsi="黑体" w:cs="宋体" w:hint="eastAsia"/>
                <w:kern w:val="0"/>
                <w:szCs w:val="21"/>
              </w:rPr>
              <w:lastRenderedPageBreak/>
              <w:t>据进行自动记录，支持对训练记录数据进行统计分析，针对训练记录可设定统计分析区段，以曲线图、柱状图、饼图等图表形式显示分析结果，支持进行训练效果评价，并自动生成报告。</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12,600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25,200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34</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专注力脑波反馈训练系统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LX-BXNK</w:t>
            </w:r>
            <w:r w:rsidRPr="003F6E69">
              <w:rPr>
                <w:rFonts w:ascii="黑体" w:eastAsia="黑体" w:hAnsi="黑体" w:cs="宋体" w:hint="eastAsia"/>
                <w:kern w:val="0"/>
                <w:szCs w:val="21"/>
              </w:rPr>
              <w:br/>
              <w:t>1.采用10.1寸触摸式平板触控操控界面，可以随时移动处理反馈数据，内置头戴式脑波仪反馈系统，支持脑电波生理指标数据读取；</w:t>
            </w:r>
            <w:r w:rsidRPr="003F6E69">
              <w:rPr>
                <w:rFonts w:ascii="黑体" w:eastAsia="黑体" w:hAnsi="黑体" w:cs="宋体" w:hint="eastAsia"/>
                <w:kern w:val="0"/>
                <w:szCs w:val="21"/>
              </w:rPr>
              <w:br/>
              <w:t>2.支持实时显示EEG频谱能量变化；</w:t>
            </w:r>
            <w:r w:rsidRPr="003F6E69">
              <w:rPr>
                <w:rFonts w:ascii="黑体" w:eastAsia="黑体" w:hAnsi="黑体" w:cs="宋体" w:hint="eastAsia"/>
                <w:kern w:val="0"/>
                <w:szCs w:val="21"/>
              </w:rPr>
              <w:br/>
              <w:t>3.集成MediaPlayer音频播放器，可无限制添加音频文件，声音大小可随注意力或放松度实时变化，并且可设置控制模式；</w:t>
            </w:r>
            <w:r w:rsidRPr="003F6E69">
              <w:rPr>
                <w:rFonts w:ascii="黑体" w:eastAsia="黑体" w:hAnsi="黑体" w:cs="宋体" w:hint="eastAsia"/>
                <w:kern w:val="0"/>
                <w:szCs w:val="21"/>
              </w:rPr>
              <w:br/>
              <w:t>4.采用蓝牙4.0无线脑波信号传输系统，可以采集脑波信号和皮电信号；</w:t>
            </w:r>
            <w:r w:rsidRPr="003F6E69">
              <w:rPr>
                <w:rFonts w:ascii="黑体" w:eastAsia="黑体" w:hAnsi="黑体" w:cs="宋体" w:hint="eastAsia"/>
                <w:kern w:val="0"/>
                <w:szCs w:val="21"/>
              </w:rPr>
              <w:br/>
              <w:t>5.提供荷花冥想、冥想空间等放松训练方法，放松过程中同时采集使用者脑电波数据并进行自动记录；</w:t>
            </w:r>
            <w:r w:rsidRPr="003F6E69">
              <w:rPr>
                <w:rFonts w:ascii="黑体" w:eastAsia="黑体" w:hAnsi="黑体" w:cs="宋体" w:hint="eastAsia"/>
                <w:kern w:val="0"/>
                <w:szCs w:val="21"/>
              </w:rPr>
              <w:br/>
              <w:t>6.支持采用放松指数实现对放松训练效果的评价。</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7,800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15,600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35</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智能放松学习反馈训练系统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LX-FGKL</w:t>
            </w:r>
            <w:r w:rsidRPr="003F6E69">
              <w:rPr>
                <w:rFonts w:ascii="黑体" w:eastAsia="黑体" w:hAnsi="黑体" w:cs="宋体" w:hint="eastAsia"/>
                <w:kern w:val="0"/>
                <w:szCs w:val="21"/>
              </w:rPr>
              <w:br/>
              <w:t>1.采用10.1寸触摸式平板触控操控界面，可以随时移动处理反馈数据，采用无线蓝牙指夹式采集仪，生理指标数据读取采用的生理指标有心率、血氧、脉搏强度和脉搏曲线；</w:t>
            </w:r>
            <w:r w:rsidRPr="003F6E69">
              <w:rPr>
                <w:rFonts w:ascii="黑体" w:eastAsia="黑体" w:hAnsi="黑体" w:cs="宋体" w:hint="eastAsia"/>
                <w:kern w:val="0"/>
                <w:szCs w:val="21"/>
              </w:rPr>
              <w:br/>
              <w:t>2.支持音乐放松，集成专业心理音乐训练项目包含放松类、激杨类、抒发类、振奋类四大训练方案，支持用户自由添加训练内容；</w:t>
            </w:r>
            <w:r w:rsidRPr="003F6E69">
              <w:rPr>
                <w:rFonts w:ascii="黑体" w:eastAsia="黑体" w:hAnsi="黑体" w:cs="宋体" w:hint="eastAsia"/>
                <w:kern w:val="0"/>
                <w:szCs w:val="21"/>
              </w:rPr>
              <w:br/>
              <w:t>3.支持智能放松，系统可以根据体验者生理指标（心</w:t>
            </w:r>
            <w:r w:rsidRPr="003F6E69">
              <w:rPr>
                <w:rFonts w:ascii="黑体" w:eastAsia="黑体" w:hAnsi="黑体" w:cs="宋体" w:hint="eastAsia"/>
                <w:kern w:val="0"/>
                <w:szCs w:val="21"/>
              </w:rPr>
              <w:lastRenderedPageBreak/>
              <w:t>率、血氧、pnn50SDNN），对HRV数据分析，自动生成音乐处方，自动识别音乐类别，并播放；</w:t>
            </w:r>
            <w:r w:rsidRPr="003F6E69">
              <w:rPr>
                <w:rFonts w:ascii="黑体" w:eastAsia="黑体" w:hAnsi="黑体" w:cs="宋体" w:hint="eastAsia"/>
                <w:kern w:val="0"/>
                <w:szCs w:val="21"/>
              </w:rPr>
              <w:br/>
              <w:t>4.支持心理评估测试≥25个，包含自评抑郁量表（SDS）、焦虑自评量表、Beck抑郁量表、贝克焦虑量表(BAI)、躁狂量表（BRMS)、心理年龄测试、社会焦虑症自测、交往焦虑感量表（IAS)、害羞量表、能力测试、Carroll抑郁评定量表、意志品质测试、情绪测试、抗挫折力测试、心理耐受力自测、乐观度测试、人格自测、责任感测试、生活满足感指数A、生活满足感指数B、竞争素质测试、应变能力测试、自尊量表（SES)、自尊调查量表（SEI）、国际标准情商EQ测试；</w:t>
            </w:r>
            <w:r w:rsidRPr="003F6E69">
              <w:rPr>
                <w:rFonts w:ascii="黑体" w:eastAsia="黑体" w:hAnsi="黑体" w:cs="宋体" w:hint="eastAsia"/>
                <w:kern w:val="0"/>
                <w:szCs w:val="21"/>
              </w:rPr>
              <w:br/>
              <w:t>5.支持呼吸训练，腹式呼吸，系统预设5个等级，从易到难分别为0.125Hz、0.111Hz、0.100Hz、0.091Hz、0.083Hz；</w:t>
            </w:r>
            <w:r w:rsidRPr="003F6E69">
              <w:rPr>
                <w:rFonts w:ascii="黑体" w:eastAsia="黑体" w:hAnsi="黑体" w:cs="宋体" w:hint="eastAsia"/>
                <w:kern w:val="0"/>
                <w:szCs w:val="21"/>
              </w:rPr>
              <w:br/>
              <w:t>6.支持放松训练，包括3个真人心理品质训练，以及4大放松训练；</w:t>
            </w:r>
            <w:r w:rsidRPr="003F6E69">
              <w:rPr>
                <w:rFonts w:ascii="黑体" w:eastAsia="黑体" w:hAnsi="黑体" w:cs="宋体" w:hint="eastAsia"/>
                <w:kern w:val="0"/>
                <w:szCs w:val="21"/>
              </w:rPr>
              <w:br/>
              <w:t>7.支持脱敏训练，当来访者播放厌恶视频时生理指标达到预先设置数值后系统会自动报警，然后会播放一些调节音乐，待生理指标恢复正常后开始继续放松训练；</w:t>
            </w:r>
            <w:r w:rsidRPr="003F6E69">
              <w:rPr>
                <w:rFonts w:ascii="黑体" w:eastAsia="黑体" w:hAnsi="黑体" w:cs="宋体" w:hint="eastAsia"/>
                <w:kern w:val="0"/>
                <w:szCs w:val="21"/>
              </w:rPr>
              <w:br/>
              <w:t>8.支持数据中心打印报告，统计数据。</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0A18FE">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10</w:t>
            </w:r>
            <w:r w:rsidR="000A18FE">
              <w:rPr>
                <w:rFonts w:ascii="黑体" w:eastAsia="黑体" w:hAnsi="黑体" w:cs="宋体" w:hint="eastAsia"/>
                <w:kern w:val="0"/>
                <w:szCs w:val="21"/>
              </w:rPr>
              <w:t>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8,460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84,600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36</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实木沙盘游戏</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LX-SMJCSP1500</w:t>
            </w:r>
            <w:r w:rsidRPr="003F6E69">
              <w:rPr>
                <w:rFonts w:ascii="黑体" w:eastAsia="黑体" w:hAnsi="黑体" w:cs="宋体" w:hint="eastAsia"/>
                <w:kern w:val="0"/>
                <w:szCs w:val="21"/>
              </w:rPr>
              <w:br/>
              <w:t>1.沙具≥1500件，包含人物类、动物类、植物类、建筑类、家居类、交通类、水果食物类、石头贝壳及自然物质类及其他类；</w:t>
            </w:r>
            <w:r w:rsidRPr="003F6E69">
              <w:rPr>
                <w:rFonts w:ascii="黑体" w:eastAsia="黑体" w:hAnsi="黑体" w:cs="宋体" w:hint="eastAsia"/>
                <w:kern w:val="0"/>
                <w:szCs w:val="21"/>
              </w:rPr>
              <w:br/>
              <w:t>2.实木标准沙盘3个，尺寸≥57cm*72cm*7cm，实木标准</w:t>
            </w:r>
            <w:r w:rsidRPr="003F6E69">
              <w:rPr>
                <w:rFonts w:ascii="黑体" w:eastAsia="黑体" w:hAnsi="黑体" w:cs="宋体" w:hint="eastAsia"/>
                <w:kern w:val="0"/>
                <w:szCs w:val="21"/>
              </w:rPr>
              <w:lastRenderedPageBreak/>
              <w:t>沙盘支架3个与标准沙盘配套使用；</w:t>
            </w:r>
            <w:r w:rsidRPr="003F6E69">
              <w:rPr>
                <w:rFonts w:ascii="黑体" w:eastAsia="黑体" w:hAnsi="黑体" w:cs="宋体" w:hint="eastAsia"/>
                <w:kern w:val="0"/>
                <w:szCs w:val="21"/>
              </w:rPr>
              <w:br/>
              <w:t>3.实木沙具陈列架3套，采用5层9阶式，尺寸≥160cm*100cm*30cm；</w:t>
            </w:r>
            <w:r w:rsidRPr="003F6E69">
              <w:rPr>
                <w:rFonts w:ascii="黑体" w:eastAsia="黑体" w:hAnsi="黑体" w:cs="宋体" w:hint="eastAsia"/>
                <w:kern w:val="0"/>
                <w:szCs w:val="21"/>
              </w:rPr>
              <w:br/>
              <w:t>4.原色海沙≥35公斤，沙盘游戏指导书籍不少于1本，沙具选取框3个、沙刷3个、沙扒3个；</w:t>
            </w:r>
            <w:r w:rsidRPr="003F6E69">
              <w:rPr>
                <w:rFonts w:ascii="黑体" w:eastAsia="黑体" w:hAnsi="黑体" w:cs="宋体" w:hint="eastAsia"/>
                <w:kern w:val="0"/>
                <w:szCs w:val="21"/>
              </w:rPr>
              <w:br/>
              <w:t>5.支持心理沙盘游戏档案管理系统功能，功能包含沙盘介绍、来访者信息管理、沙盘档案管理、查询、沙具意象词典、沙盘记录表等功能；</w:t>
            </w:r>
            <w:r w:rsidRPr="003F6E69">
              <w:rPr>
                <w:rFonts w:ascii="黑体" w:eastAsia="黑体" w:hAnsi="黑体" w:cs="宋体" w:hint="eastAsia"/>
                <w:kern w:val="0"/>
                <w:szCs w:val="21"/>
              </w:rPr>
              <w:br/>
              <w:t>5-1.沙盘介绍：通过图文的方式展现沙盘功能，帮助初学者更好的理解沙盘游戏；</w:t>
            </w:r>
            <w:r w:rsidRPr="003F6E69">
              <w:rPr>
                <w:rFonts w:ascii="黑体" w:eastAsia="黑体" w:hAnsi="黑体" w:cs="宋体" w:hint="eastAsia"/>
                <w:kern w:val="0"/>
                <w:szCs w:val="21"/>
              </w:rPr>
              <w:br/>
              <w:t>5-2.来访者信息管理：添加来访者，批量导入来访者信息，修改来访者信息；</w:t>
            </w:r>
            <w:r w:rsidRPr="003F6E69">
              <w:rPr>
                <w:rFonts w:ascii="黑体" w:eastAsia="黑体" w:hAnsi="黑体" w:cs="宋体" w:hint="eastAsia"/>
                <w:kern w:val="0"/>
                <w:szCs w:val="21"/>
              </w:rPr>
              <w:br/>
              <w:t>5-3.沙盘档案管理：支持添加图片加评语，视频加评语，支持心理老师后期沙盘游戏分析与档案的调取；</w:t>
            </w:r>
            <w:r w:rsidRPr="003F6E69">
              <w:rPr>
                <w:rFonts w:ascii="黑体" w:eastAsia="黑体" w:hAnsi="黑体" w:cs="宋体" w:hint="eastAsia"/>
                <w:kern w:val="0"/>
                <w:szCs w:val="21"/>
              </w:rPr>
              <w:br/>
              <w:t>5-4.查询：可以根据学号或者学生姓名调用档案记录，支持心理老师查询历史记录；</w:t>
            </w:r>
            <w:r w:rsidRPr="003F6E69">
              <w:rPr>
                <w:rFonts w:ascii="黑体" w:eastAsia="黑体" w:hAnsi="黑体" w:cs="宋体" w:hint="eastAsia"/>
                <w:kern w:val="0"/>
                <w:szCs w:val="21"/>
              </w:rPr>
              <w:br/>
              <w:t>5-5.沙盘意象词典：意象类型不少于10大类，总意象数量不少于60个；</w:t>
            </w:r>
            <w:r w:rsidRPr="003F6E69">
              <w:rPr>
                <w:rFonts w:ascii="黑体" w:eastAsia="黑体" w:hAnsi="黑体" w:cs="宋体" w:hint="eastAsia"/>
                <w:kern w:val="0"/>
                <w:szCs w:val="21"/>
              </w:rPr>
              <w:br/>
              <w:t>5-6.系统具备自主添加沙具意象功能，心理老师可以根据自己的经验添加对沙具投射意象的理解；</w:t>
            </w:r>
            <w:r w:rsidRPr="003F6E69">
              <w:rPr>
                <w:rFonts w:ascii="黑体" w:eastAsia="黑体" w:hAnsi="黑体" w:cs="宋体" w:hint="eastAsia"/>
                <w:kern w:val="0"/>
                <w:szCs w:val="21"/>
              </w:rPr>
              <w:br/>
              <w:t>5-7.沙盘记录表：系统支持自动分析并生成沙盘记录表，根据来访者操作的沙盘游戏情况，把沙具相关数据在系统配置好即可一键自动分析，并生成团体沙盘记录表或者个体沙盘记录表；</w:t>
            </w:r>
            <w:r w:rsidRPr="003F6E69">
              <w:rPr>
                <w:rFonts w:ascii="黑体" w:eastAsia="黑体" w:hAnsi="黑体" w:cs="宋体" w:hint="eastAsia"/>
                <w:kern w:val="0"/>
                <w:szCs w:val="21"/>
              </w:rPr>
              <w:br/>
              <w:t>5-8.支持与智能心理云平台管理系统实现对接，自动生成数据传输至云平台管理系统中；</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6.支持心理沙盘游戏视频剪辑，最少含有4课时的沙盘游戏指导课程；</w:t>
            </w:r>
            <w:r w:rsidRPr="003F6E69">
              <w:rPr>
                <w:rFonts w:ascii="黑体" w:eastAsia="黑体" w:hAnsi="黑体" w:cs="宋体" w:hint="eastAsia"/>
                <w:kern w:val="0"/>
                <w:szCs w:val="21"/>
              </w:rPr>
              <w:br/>
              <w:t>7.支持来访者心理情绪投射，支持至少可投射4种心理状态。</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7套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24,</w:t>
            </w:r>
            <w:r w:rsidR="009973F5">
              <w:rPr>
                <w:rFonts w:ascii="黑体" w:eastAsia="黑体" w:hAnsi="黑体" w:cs="宋体"/>
                <w:kern w:val="0"/>
                <w:szCs w:val="21"/>
              </w:rPr>
              <w:t>40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170,</w:t>
            </w:r>
            <w:r w:rsidR="009973F5">
              <w:rPr>
                <w:rFonts w:ascii="黑体" w:eastAsia="黑体" w:hAnsi="黑体" w:cs="宋体"/>
                <w:kern w:val="0"/>
                <w:szCs w:val="21"/>
              </w:rPr>
              <w:t>80</w:t>
            </w:r>
            <w:r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37</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音乐放松椅</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LX-FSB2.0</w:t>
            </w:r>
            <w:r w:rsidRPr="003F6E69">
              <w:rPr>
                <w:rFonts w:ascii="黑体" w:eastAsia="黑体" w:hAnsi="黑体" w:cs="宋体" w:hint="eastAsia"/>
                <w:kern w:val="0"/>
                <w:szCs w:val="21"/>
              </w:rPr>
              <w:br/>
              <w:t>1.支持独立中央控制模块，无线遥控控制坐姿调节，无线控制音量大小；</w:t>
            </w:r>
            <w:r w:rsidRPr="003F6E69">
              <w:rPr>
                <w:rFonts w:ascii="黑体" w:eastAsia="黑体" w:hAnsi="黑体" w:cs="宋体" w:hint="eastAsia"/>
                <w:kern w:val="0"/>
                <w:szCs w:val="21"/>
              </w:rPr>
              <w:br/>
              <w:t>2.支持无线遥控器开关机功能，温馨语音提示（开关机），关机时座椅自动恢复最初安全的状态；</w:t>
            </w:r>
            <w:r w:rsidRPr="003F6E69">
              <w:rPr>
                <w:rFonts w:ascii="黑体" w:eastAsia="黑体" w:hAnsi="黑体" w:cs="宋体" w:hint="eastAsia"/>
                <w:kern w:val="0"/>
                <w:szCs w:val="21"/>
              </w:rPr>
              <w:br/>
              <w:t>3.支持一键恢复功能，当放松结束后遥控器配置了一键恢复初始状态功能；</w:t>
            </w:r>
            <w:r w:rsidRPr="003F6E69">
              <w:rPr>
                <w:rFonts w:ascii="黑体" w:eastAsia="黑体" w:hAnsi="黑体" w:cs="宋体" w:hint="eastAsia"/>
                <w:kern w:val="0"/>
                <w:szCs w:val="21"/>
              </w:rPr>
              <w:br/>
              <w:t>4.支持记忆功能，可以自定义记忆一组坐姿前位置，开启后可以一键恢复到记忆状态；</w:t>
            </w:r>
            <w:r w:rsidRPr="003F6E69">
              <w:rPr>
                <w:rFonts w:ascii="黑体" w:eastAsia="黑体" w:hAnsi="黑体" w:cs="宋体" w:hint="eastAsia"/>
                <w:kern w:val="0"/>
                <w:szCs w:val="21"/>
              </w:rPr>
              <w:br/>
              <w:t>5.支持选择性播放模式，采用两种播放模式（蓝牙模式、音频模式），外接其他播放可选择蓝牙模式；</w:t>
            </w:r>
            <w:r w:rsidRPr="003F6E69">
              <w:rPr>
                <w:rFonts w:ascii="黑体" w:eastAsia="黑体" w:hAnsi="黑体" w:cs="宋体" w:hint="eastAsia"/>
                <w:kern w:val="0"/>
                <w:szCs w:val="21"/>
              </w:rPr>
              <w:br/>
              <w:t>6.内置无线蓝牙，通过无线蓝牙遥控器控制音乐放松椅伸缩，靠背100度-180度，腿部90度-180度任意调节；</w:t>
            </w:r>
            <w:r w:rsidRPr="003F6E69">
              <w:rPr>
                <w:rFonts w:ascii="黑体" w:eastAsia="黑体" w:hAnsi="黑体" w:cs="宋体" w:hint="eastAsia"/>
                <w:kern w:val="0"/>
                <w:szCs w:val="21"/>
              </w:rPr>
              <w:br/>
              <w:t>7.产品尺寸：≥长100CM×宽82CM×高100CM(椅背收起)，≥长100CM×宽160CM×高80CM（椅背展开），扶手高：≥65cm、扶手宽：≥30cm、坐高：≥45cm；</w:t>
            </w:r>
            <w:r w:rsidRPr="003F6E69">
              <w:rPr>
                <w:rFonts w:ascii="黑体" w:eastAsia="黑体" w:hAnsi="黑体" w:cs="宋体" w:hint="eastAsia"/>
                <w:kern w:val="0"/>
                <w:szCs w:val="21"/>
              </w:rPr>
              <w:br/>
              <w:t>8.外观材质采用进口小牛皮面料（人体接触面），不低于1.8MM厚，内部材料为6cm厚高弹力海绵，经过“s”型弹簧防变形处理；</w:t>
            </w:r>
            <w:r w:rsidRPr="003F6E69">
              <w:rPr>
                <w:rFonts w:ascii="黑体" w:eastAsia="黑体" w:hAnsi="黑体" w:cs="宋体" w:hint="eastAsia"/>
                <w:kern w:val="0"/>
                <w:szCs w:val="21"/>
              </w:rPr>
              <w:br/>
              <w:t>9.内置AURA防磁高保真音箱，在靠背两边带音箱输出口，避免了带耳机的压迫感更有效的进行放松训练；</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10.配置带有触摸按键15寸高清液晶播放器，配置心理视听资料含不少于180首的心理音乐；</w:t>
            </w:r>
            <w:r w:rsidRPr="003F6E69">
              <w:rPr>
                <w:rFonts w:ascii="黑体" w:eastAsia="黑体" w:hAnsi="黑体" w:cs="宋体" w:hint="eastAsia"/>
                <w:kern w:val="0"/>
                <w:szCs w:val="21"/>
              </w:rPr>
              <w:br/>
              <w:t>11.配置音乐治疗指导书籍，音乐治疗学的入门读物，介绍音乐治疗的定义、发展历史、基本原理、治疗关系、方法技术、治疗程序等；</w:t>
            </w:r>
            <w:r w:rsidRPr="003F6E69">
              <w:rPr>
                <w:rFonts w:ascii="黑体" w:eastAsia="黑体" w:hAnsi="黑体" w:cs="宋体" w:hint="eastAsia"/>
                <w:kern w:val="0"/>
                <w:szCs w:val="21"/>
              </w:rPr>
              <w:br/>
              <w:t>12.播放器配套铝制万向显示器支架：支持方位调节，便于使用者调节显示器角度调整到适合自己的位置放置。</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7,600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15,200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38</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智能身心反馈音乐放松按摩椅</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LX-FSSXW</w:t>
            </w:r>
            <w:r w:rsidRPr="003F6E69">
              <w:rPr>
                <w:rFonts w:ascii="黑体" w:eastAsia="黑体" w:hAnsi="黑体" w:cs="宋体" w:hint="eastAsia"/>
                <w:kern w:val="0"/>
                <w:szCs w:val="21"/>
              </w:rPr>
              <w:br/>
              <w:t>1.产品尺寸：≥155cm*78cm*110cm，腿部可拉伸长度≥15cm，全机身透气亲肤PU皮质；</w:t>
            </w:r>
            <w:r w:rsidRPr="003F6E69">
              <w:rPr>
                <w:rFonts w:ascii="黑体" w:eastAsia="黑体" w:hAnsi="黑体" w:cs="宋体" w:hint="eastAsia"/>
                <w:kern w:val="0"/>
                <w:szCs w:val="21"/>
              </w:rPr>
              <w:br/>
              <w:t>2.局部气囊挤压按摩强度支持5档速度可调节，支持三级气压可调节，采用L型直行导轨、3D机械手曲轨按摩，支持肩部按摩、臀部按摩、脚底按摩等，按摩手法包括揉捏、指压、推拿、叩击、拍打、拉伸；3.适用部位包括颈部、腰部、臀部、腿部、背部、脚部、头部；</w:t>
            </w:r>
            <w:r w:rsidRPr="003F6E69">
              <w:rPr>
                <w:rFonts w:ascii="黑体" w:eastAsia="黑体" w:hAnsi="黑体" w:cs="宋体" w:hint="eastAsia"/>
                <w:kern w:val="0"/>
                <w:szCs w:val="21"/>
              </w:rPr>
              <w:br/>
              <w:t>4.支持零动力联动按摩，靠椅两边扶手随着靠椅自动升降，达到零重力模拟状态；</w:t>
            </w:r>
            <w:r w:rsidRPr="003F6E69">
              <w:rPr>
                <w:rFonts w:ascii="黑体" w:eastAsia="黑体" w:hAnsi="黑体" w:cs="宋体" w:hint="eastAsia"/>
                <w:kern w:val="0"/>
                <w:szCs w:val="21"/>
              </w:rPr>
              <w:br/>
              <w:t>5.心理视听资料包含心理音乐、心理图片、心理视频、心理电影、心理小常识等；</w:t>
            </w:r>
            <w:r w:rsidRPr="003F6E69">
              <w:rPr>
                <w:rFonts w:ascii="黑体" w:eastAsia="黑体" w:hAnsi="黑体" w:cs="宋体" w:hint="eastAsia"/>
                <w:kern w:val="0"/>
                <w:szCs w:val="21"/>
              </w:rPr>
              <w:br/>
              <w:t>6.内置生物反馈主机，实时反馈生理指标，生成详细的体验报告，系统根据体验者生理指标（心率、血氧、pnn50SDNN），对HRV数据分析，自动生成音乐处方，自动识别音乐类别，并播放；</w:t>
            </w:r>
            <w:r w:rsidRPr="003F6E69">
              <w:rPr>
                <w:rFonts w:ascii="黑体" w:eastAsia="黑体" w:hAnsi="黑体" w:cs="宋体" w:hint="eastAsia"/>
                <w:kern w:val="0"/>
                <w:szCs w:val="21"/>
              </w:rPr>
              <w:br/>
              <w:t>★7.内置心理评估包括自评抑郁量表（SDS）、焦虑自评量表、Beck抑郁量表、贝克焦虑量表(BAI)、躁狂量表（BRMS)、心理年龄测试、社会焦虑症自测、交往焦虑感</w:t>
            </w:r>
            <w:r w:rsidRPr="003F6E69">
              <w:rPr>
                <w:rFonts w:ascii="黑体" w:eastAsia="黑体" w:hAnsi="黑体" w:cs="宋体" w:hint="eastAsia"/>
                <w:kern w:val="0"/>
                <w:szCs w:val="21"/>
              </w:rPr>
              <w:lastRenderedPageBreak/>
              <w:t>量表（IAS)、害羞量表、能力测试、Carroll抑郁评定量表、意志品质测试、情绪测试、抗挫折力测试、心理耐受力自测、乐观度测试、人格自测、责任感测试、生活满足感指数A、生活满足感指数B、竞争素质测试、应变能力测试、自尊量表（SES)、自尊调查量表（SEI）、国际标准情商EQ测试不少于25个；</w:t>
            </w:r>
            <w:r w:rsidRPr="003F6E69">
              <w:rPr>
                <w:rFonts w:ascii="黑体" w:eastAsia="黑体" w:hAnsi="黑体" w:cs="宋体" w:hint="eastAsia"/>
                <w:kern w:val="0"/>
                <w:szCs w:val="21"/>
              </w:rPr>
              <w:br/>
              <w:t>8.内置心理品质提升笑脸视频，由20个以上人员的笑脸组成，看到多种不同的笑脸可以感染来访者的情绪，达到心情愉悦；</w:t>
            </w:r>
            <w:r w:rsidRPr="003F6E69">
              <w:rPr>
                <w:rFonts w:ascii="黑体" w:eastAsia="黑体" w:hAnsi="黑体" w:cs="宋体" w:hint="eastAsia"/>
                <w:kern w:val="0"/>
                <w:szCs w:val="21"/>
              </w:rPr>
              <w:br/>
              <w:t>9.内置心理品质提升问候视频，由20个以上人员以不同的方式来问候“Hello，你好”，提升来访者的存在感与自信心；</w:t>
            </w:r>
            <w:r w:rsidRPr="003F6E69">
              <w:rPr>
                <w:rFonts w:ascii="黑体" w:eastAsia="黑体" w:hAnsi="黑体" w:cs="宋体" w:hint="eastAsia"/>
                <w:kern w:val="0"/>
                <w:szCs w:val="21"/>
              </w:rPr>
              <w:br/>
              <w:t>10.内置心理品质提升鼓励视频，由20个以上人员以不同的方式对来访者赞美鼓励“你是最棒的”，达到提升自我肯定的效果；</w:t>
            </w:r>
            <w:r w:rsidRPr="003F6E69">
              <w:rPr>
                <w:rFonts w:ascii="黑体" w:eastAsia="黑体" w:hAnsi="黑体" w:cs="宋体" w:hint="eastAsia"/>
                <w:kern w:val="0"/>
                <w:szCs w:val="21"/>
              </w:rPr>
              <w:br/>
              <w:t>11.支持脱敏训练功能，当来访者播放厌恶视频时生理指标达到预先设置数值后系统会自动报警，然后会播放一些调节音乐，待生理指标恢复正常后开始继续脱敏训练；</w:t>
            </w:r>
            <w:r w:rsidRPr="003F6E69">
              <w:rPr>
                <w:rFonts w:ascii="黑体" w:eastAsia="黑体" w:hAnsi="黑体" w:cs="宋体" w:hint="eastAsia"/>
                <w:kern w:val="0"/>
                <w:szCs w:val="21"/>
              </w:rPr>
              <w:br/>
              <w:t>12.可移动工作台采用ABS工程塑料，最大外径尺寸长≥69cm、宽≥50cm、高≥92cm，可移动式结构，底部安装可锁万向轮，提供控制电脑安放位置。</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0A18FE">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8</w:t>
            </w:r>
            <w:r w:rsidR="000A18FE">
              <w:rPr>
                <w:rFonts w:ascii="黑体" w:eastAsia="黑体" w:hAnsi="黑体" w:cs="宋体" w:hint="eastAsia"/>
                <w:kern w:val="0"/>
                <w:szCs w:val="21"/>
              </w:rPr>
              <w:t>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37,400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299,200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39</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智能音乐放松反馈系统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LX-ZFSF2.0</w:t>
            </w:r>
            <w:r w:rsidRPr="003F6E69">
              <w:rPr>
                <w:rFonts w:ascii="黑体" w:eastAsia="黑体" w:hAnsi="黑体" w:cs="宋体" w:hint="eastAsia"/>
                <w:kern w:val="0"/>
                <w:szCs w:val="21"/>
              </w:rPr>
              <w:br/>
              <w:t>1.电动音乐放松椅1台，尺寸：≥长100cm*宽82cm*高100cm(椅背收起)，≥长100cm*宽160cm*高80cm（椅背展开），扶手高：≥65cm，扶手宽：≥30cm，坐高：≥</w:t>
            </w:r>
            <w:r w:rsidRPr="003F6E69">
              <w:rPr>
                <w:rFonts w:ascii="黑体" w:eastAsia="黑体" w:hAnsi="黑体" w:cs="宋体" w:hint="eastAsia"/>
                <w:kern w:val="0"/>
                <w:szCs w:val="21"/>
              </w:rPr>
              <w:lastRenderedPageBreak/>
              <w:t>45cm，最大承载量：≥100KG；</w:t>
            </w:r>
            <w:r w:rsidRPr="003F6E69">
              <w:rPr>
                <w:rFonts w:ascii="黑体" w:eastAsia="黑体" w:hAnsi="黑体" w:cs="宋体" w:hint="eastAsia"/>
                <w:kern w:val="0"/>
                <w:szCs w:val="21"/>
              </w:rPr>
              <w:br/>
              <w:t>2.外观材质采用进口小牛皮面料（人体接触面），不低于1.8MM厚，内部材料为6cm厚高弹力海绵，经过“s”型弹簧防变形处理；</w:t>
            </w:r>
            <w:r w:rsidRPr="003F6E69">
              <w:rPr>
                <w:rFonts w:ascii="黑体" w:eastAsia="黑体" w:hAnsi="黑体" w:cs="宋体" w:hint="eastAsia"/>
                <w:kern w:val="0"/>
                <w:szCs w:val="21"/>
              </w:rPr>
              <w:br/>
              <w:t>3.内置无线蓝牙，通过无线蓝牙遥控器控制音乐放松椅伸缩，AURA防磁高保真音箱，靠背100度-180度，腿部90度-180度任意调节；</w:t>
            </w:r>
            <w:r w:rsidRPr="003F6E69">
              <w:rPr>
                <w:rFonts w:ascii="黑体" w:eastAsia="黑体" w:hAnsi="黑体" w:cs="宋体" w:hint="eastAsia"/>
                <w:kern w:val="0"/>
                <w:szCs w:val="21"/>
              </w:rPr>
              <w:br/>
              <w:t>4.配有智能无线腕表式生理指标采集仪，实时数据传送，脉搏、血氧、血压、疲劳度，塑胶材质抑菌手环，支持6级手环调节尺度；</w:t>
            </w:r>
            <w:r w:rsidRPr="003F6E69">
              <w:rPr>
                <w:rFonts w:ascii="黑体" w:eastAsia="黑体" w:hAnsi="黑体" w:cs="宋体" w:hint="eastAsia"/>
                <w:kern w:val="0"/>
                <w:szCs w:val="21"/>
              </w:rPr>
              <w:br/>
              <w:t>5.配备≥7.9英寸平板1个，触摸式平板触控操控界面，可以随时移动处理反馈数据，生理指标数据读取采用的生理指标有心率、血氧、脉搏强度和脉搏曲线；</w:t>
            </w:r>
            <w:r w:rsidRPr="003F6E69">
              <w:rPr>
                <w:rFonts w:ascii="黑体" w:eastAsia="黑体" w:hAnsi="黑体" w:cs="宋体" w:hint="eastAsia"/>
                <w:kern w:val="0"/>
                <w:szCs w:val="21"/>
              </w:rPr>
              <w:br/>
              <w:t>6.支持多通道进入方式，注册进入，通过简单注册用户名和密码完成注册进入；admin管理员进入；游客进入，游客无需注册即可进入系统体验；</w:t>
            </w:r>
            <w:r w:rsidRPr="003F6E69">
              <w:rPr>
                <w:rFonts w:ascii="黑体" w:eastAsia="黑体" w:hAnsi="黑体" w:cs="宋体" w:hint="eastAsia"/>
                <w:kern w:val="0"/>
                <w:szCs w:val="21"/>
              </w:rPr>
              <w:br/>
              <w:t>7.支持音乐放松，音乐播放的同时可实时显示不少于4种生理指标脉搏、血氧、血压、疲劳度，并可根据用户使用习惯自行添加音乐内容；</w:t>
            </w:r>
            <w:r w:rsidRPr="003F6E69">
              <w:rPr>
                <w:rFonts w:ascii="黑体" w:eastAsia="黑体" w:hAnsi="黑体" w:cs="宋体" w:hint="eastAsia"/>
                <w:kern w:val="0"/>
                <w:szCs w:val="21"/>
              </w:rPr>
              <w:br/>
              <w:t>8.配置心理品质提升视频与放松训练视频，视频播放的同时支持监控脉搏、血氧、血压、疲劳度，可根据用户使用习惯自行添加训练项目，通过电脑拷贝到设备指导文件；</w:t>
            </w:r>
            <w:r w:rsidRPr="003F6E69">
              <w:rPr>
                <w:rFonts w:ascii="黑体" w:eastAsia="黑体" w:hAnsi="黑体" w:cs="宋体" w:hint="eastAsia"/>
                <w:kern w:val="0"/>
                <w:szCs w:val="21"/>
              </w:rPr>
              <w:br/>
              <w:t>★9.支持脱敏训练，支持根据设置项目进行脱敏训练，具体包括地震应急脱敏训练、洪灾应急脱敏训练、火灾应急脱敏训练、恐高脱敏训练、密集恐怖脱敏训练、台</w:t>
            </w:r>
            <w:r w:rsidRPr="003F6E69">
              <w:rPr>
                <w:rFonts w:ascii="黑体" w:eastAsia="黑体" w:hAnsi="黑体" w:cs="宋体" w:hint="eastAsia"/>
                <w:kern w:val="0"/>
                <w:szCs w:val="21"/>
              </w:rPr>
              <w:lastRenderedPageBreak/>
              <w:t>风应急脱敏训练、晕血脱敏训练，系统支持读取悬浮脉搏、血氧、疲劳度、心率数值，进入系训练前预设训练指数，当训练是生理指标高于预设值系统立即停止播放训练视频，并进行放松干预，播放调节音乐，当指标下降到预设值后系统继续脱敏训练；</w:t>
            </w:r>
            <w:r w:rsidRPr="003F6E69">
              <w:rPr>
                <w:rFonts w:ascii="黑体" w:eastAsia="黑体" w:hAnsi="黑体" w:cs="宋体" w:hint="eastAsia"/>
                <w:kern w:val="0"/>
                <w:szCs w:val="21"/>
              </w:rPr>
              <w:br/>
              <w:t>10.系统支持对生理指标变化和心理干预训练，支持表格方式的报告，根据生理数据类型行成坐标曲线图；</w:t>
            </w:r>
            <w:r w:rsidRPr="003F6E69">
              <w:rPr>
                <w:rFonts w:ascii="黑体" w:eastAsia="黑体" w:hAnsi="黑体" w:cs="宋体" w:hint="eastAsia"/>
                <w:kern w:val="0"/>
                <w:szCs w:val="21"/>
              </w:rPr>
              <w:br/>
              <w:t>11.支持在个人中心中编辑修改信息，管理员可以通过个人中心批量导入用户信息与导出用户信息；</w:t>
            </w:r>
            <w:r w:rsidRPr="003F6E69">
              <w:rPr>
                <w:rFonts w:ascii="黑体" w:eastAsia="黑体" w:hAnsi="黑体" w:cs="宋体" w:hint="eastAsia"/>
                <w:kern w:val="0"/>
                <w:szCs w:val="21"/>
              </w:rPr>
              <w:br/>
              <w:t>12.支持自由添加主题，可实现拷贝到tf卡里面相应固定文件夹下；</w:t>
            </w:r>
            <w:r w:rsidRPr="003F6E69">
              <w:rPr>
                <w:rFonts w:ascii="黑体" w:eastAsia="黑体" w:hAnsi="黑体" w:cs="宋体" w:hint="eastAsia"/>
                <w:kern w:val="0"/>
                <w:szCs w:val="21"/>
              </w:rPr>
              <w:br/>
              <w:t>13.支持呼吸训练，系统配置多种呼吸训练模式，可以自主添加背景音乐，实时采集生理数据；</w:t>
            </w:r>
            <w:r w:rsidRPr="003F6E69">
              <w:rPr>
                <w:rFonts w:ascii="黑体" w:eastAsia="黑体" w:hAnsi="黑体" w:cs="宋体" w:hint="eastAsia"/>
                <w:kern w:val="0"/>
                <w:szCs w:val="21"/>
              </w:rPr>
              <w:br/>
              <w:t>14.支持数据转移，支持所有报告导出，导入功能，进行系统之间数据转移与共享。</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0A18FE">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3</w:t>
            </w:r>
            <w:r w:rsidR="000A18FE">
              <w:rPr>
                <w:rFonts w:ascii="黑体" w:eastAsia="黑体" w:hAnsi="黑体" w:cs="宋体" w:hint="eastAsia"/>
                <w:kern w:val="0"/>
                <w:szCs w:val="21"/>
              </w:rPr>
              <w:t>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18,600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55,800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40</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智能音乐放松心脑协调系统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LX-BXY</w:t>
            </w:r>
            <w:r w:rsidRPr="003F6E69">
              <w:rPr>
                <w:rFonts w:ascii="黑体" w:eastAsia="黑体" w:hAnsi="黑体" w:cs="宋体" w:hint="eastAsia"/>
                <w:kern w:val="0"/>
                <w:szCs w:val="21"/>
              </w:rPr>
              <w:br/>
              <w:t>1.采用10.1寸触摸式平板触控操控界面，可以随时移动处理反馈数据，脑电波生理指标数据读取；</w:t>
            </w:r>
            <w:r w:rsidRPr="003F6E69">
              <w:rPr>
                <w:rFonts w:ascii="黑体" w:eastAsia="黑体" w:hAnsi="黑体" w:cs="宋体" w:hint="eastAsia"/>
                <w:kern w:val="0"/>
                <w:szCs w:val="21"/>
              </w:rPr>
              <w:br/>
              <w:t>2.内置指夹式音乐反馈系统提供多种生理信号反馈，以心率、血氧、脉搏为基础的多种生物反馈信号在电子仪器检测下，将身体内部的生理过程、生物电活动加以放大，放大后的机体电活动信息以可视化形式呈现出来，使主体得以了解自身的机体状态，并结合调节训练项目，在一定程度上控制和矫正不正常的生理变化，达到防治心理疾病的目的；</w:t>
            </w:r>
            <w:r w:rsidRPr="003F6E69">
              <w:rPr>
                <w:rFonts w:ascii="黑体" w:eastAsia="黑体" w:hAnsi="黑体" w:cs="宋体" w:hint="eastAsia"/>
                <w:kern w:val="0"/>
                <w:szCs w:val="21"/>
              </w:rPr>
              <w:br/>
              <w:t>3.系统支持自动储存历次压力评估、调节训练数据功</w:t>
            </w:r>
            <w:r w:rsidRPr="003F6E69">
              <w:rPr>
                <w:rFonts w:ascii="黑体" w:eastAsia="黑体" w:hAnsi="黑体" w:cs="宋体" w:hint="eastAsia"/>
                <w:kern w:val="0"/>
                <w:szCs w:val="21"/>
              </w:rPr>
              <w:lastRenderedPageBreak/>
              <w:t>能；</w:t>
            </w:r>
            <w:r w:rsidRPr="003F6E69">
              <w:rPr>
                <w:rFonts w:ascii="黑体" w:eastAsia="黑体" w:hAnsi="黑体" w:cs="宋体" w:hint="eastAsia"/>
                <w:kern w:val="0"/>
                <w:szCs w:val="21"/>
              </w:rPr>
              <w:br/>
              <w:t>4.支持自动生成图文报告，报告以图形加文字方式显现，清晰地记录训练者整个调节训练过程的生理指标数值和图形曲线，通过这些数据，支持对调节训练效果进行客观的评估；</w:t>
            </w:r>
            <w:r w:rsidRPr="003F6E69">
              <w:rPr>
                <w:rFonts w:ascii="黑体" w:eastAsia="黑体" w:hAnsi="黑体" w:cs="宋体" w:hint="eastAsia"/>
                <w:kern w:val="0"/>
                <w:szCs w:val="21"/>
              </w:rPr>
              <w:br/>
              <w:t>5.支持按登录时间和按测试类别两种报告查看方式，并支持对报告进行导出和打印；</w:t>
            </w:r>
            <w:r w:rsidRPr="003F6E69">
              <w:rPr>
                <w:rFonts w:ascii="黑体" w:eastAsia="黑体" w:hAnsi="黑体" w:cs="宋体" w:hint="eastAsia"/>
                <w:kern w:val="0"/>
                <w:szCs w:val="21"/>
              </w:rPr>
              <w:br/>
              <w:t>6.支持压力评估功能，通过测试压力评估，从生理、情绪、行为和认知四个方面全面评估个体的压力反应，全面评估不同年龄、性别使用者的压力反应，帮助个体了解自身压力状况，及时进行调节；</w:t>
            </w:r>
            <w:r w:rsidRPr="003F6E69">
              <w:rPr>
                <w:rFonts w:ascii="黑体" w:eastAsia="黑体" w:hAnsi="黑体" w:cs="宋体" w:hint="eastAsia"/>
                <w:kern w:val="0"/>
                <w:szCs w:val="21"/>
              </w:rPr>
              <w:br/>
              <w:t>7.支持完成压力评估后，生成压力评估报告，训练者能够准确了解自己当前的压力指数，支持获得压力管理指导建议；</w:t>
            </w:r>
            <w:r w:rsidRPr="003F6E69">
              <w:rPr>
                <w:rFonts w:ascii="黑体" w:eastAsia="黑体" w:hAnsi="黑体" w:cs="宋体" w:hint="eastAsia"/>
                <w:kern w:val="0"/>
                <w:szCs w:val="21"/>
              </w:rPr>
              <w:br/>
              <w:t>8.支持调节训练，提供放松训练、音乐调适和自主调节三类压力调节及训练方式，使用者可以根据评估报告或自己的兴趣选择进入某一训练方式。</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17,650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17,650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41</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体感音乐反馈催眠床</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LX-TGCM3.0</w:t>
            </w:r>
            <w:r w:rsidRPr="003F6E69">
              <w:rPr>
                <w:rFonts w:ascii="黑体" w:eastAsia="黑体" w:hAnsi="黑体" w:cs="宋体" w:hint="eastAsia"/>
                <w:kern w:val="0"/>
                <w:szCs w:val="21"/>
              </w:rPr>
              <w:br/>
              <w:t>1.配备≥7.9英寸平板1个，触摸式平板触控操控界面，可以随时移动处理反馈数据，生理指标数据读取采用的生理指标有心率、血氧、脉搏强度和脉搏曲线；</w:t>
            </w:r>
            <w:r w:rsidRPr="003F6E69">
              <w:rPr>
                <w:rFonts w:ascii="黑体" w:eastAsia="黑体" w:hAnsi="黑体" w:cs="宋体" w:hint="eastAsia"/>
                <w:kern w:val="0"/>
                <w:szCs w:val="21"/>
              </w:rPr>
              <w:br/>
              <w:t>2.专业电动体感音乐催眠床1张，床垫尺寸（长宽厚）≥1900×900×60（mm），产品主框架均采用钢铁和实木制作；</w:t>
            </w:r>
            <w:r w:rsidRPr="003F6E69">
              <w:rPr>
                <w:rFonts w:ascii="黑体" w:eastAsia="黑体" w:hAnsi="黑体" w:cs="宋体" w:hint="eastAsia"/>
                <w:kern w:val="0"/>
                <w:szCs w:val="21"/>
              </w:rPr>
              <w:br/>
              <w:t>3.具有双电机睡姿调节系统，可以随时调节坐姿，配有沙发电机遥控，使沙发靠背可以在遥控之下，随意升降</w:t>
            </w:r>
            <w:r w:rsidRPr="003F6E69">
              <w:rPr>
                <w:rFonts w:ascii="黑体" w:eastAsia="黑体" w:hAnsi="黑体" w:cs="宋体" w:hint="eastAsia"/>
                <w:kern w:val="0"/>
                <w:szCs w:val="21"/>
              </w:rPr>
              <w:lastRenderedPageBreak/>
              <w:t>180°到90°；</w:t>
            </w:r>
            <w:r w:rsidRPr="003F6E69">
              <w:rPr>
                <w:rFonts w:ascii="黑体" w:eastAsia="黑体" w:hAnsi="黑体" w:cs="宋体" w:hint="eastAsia"/>
                <w:kern w:val="0"/>
                <w:szCs w:val="21"/>
              </w:rPr>
              <w:br/>
              <w:t>4.具有播音系统，内置高品质音响，支持接受安卓、苹果系统手机、平板法人无线音乐传输；</w:t>
            </w:r>
            <w:r w:rsidRPr="003F6E69">
              <w:rPr>
                <w:rFonts w:ascii="黑体" w:eastAsia="黑体" w:hAnsi="黑体" w:cs="宋体" w:hint="eastAsia"/>
                <w:kern w:val="0"/>
                <w:szCs w:val="21"/>
              </w:rPr>
              <w:br/>
              <w:t>5.支持体感震动按摩，多个部位震动按摩；</w:t>
            </w:r>
            <w:r w:rsidRPr="003F6E69">
              <w:rPr>
                <w:rFonts w:ascii="黑体" w:eastAsia="黑体" w:hAnsi="黑体" w:cs="宋体" w:hint="eastAsia"/>
                <w:kern w:val="0"/>
                <w:szCs w:val="21"/>
              </w:rPr>
              <w:br/>
              <w:t>6.配有智能无线腕表式生理指标采集仪，实时数据传送，脉搏、血氧、血压、疲劳度，塑胶材质抑菌手环，支持6级手环调节尺度；</w:t>
            </w:r>
            <w:r w:rsidRPr="003F6E69">
              <w:rPr>
                <w:rFonts w:ascii="黑体" w:eastAsia="黑体" w:hAnsi="黑体" w:cs="宋体" w:hint="eastAsia"/>
                <w:kern w:val="0"/>
                <w:szCs w:val="21"/>
              </w:rPr>
              <w:br/>
              <w:t>7.支持通过音乐催眠床进行音乐放松催眠训练，结合智能音乐放松反馈系统、无线腕表式生理指标采集仪、进行呼吸训练、心理视频、音乐放松、不同频率音乐实现与人体生理波谐振，实时诱导大脑α波，根据放松、催眠引导语暗示，实现身心放松同时感受躯体放松。</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28,500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57,000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42</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职业生涯规划系统</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SY-ZHY1801</w:t>
            </w:r>
            <w:r w:rsidRPr="003F6E69">
              <w:rPr>
                <w:rFonts w:ascii="黑体" w:eastAsia="黑体" w:hAnsi="黑体" w:cs="宋体" w:hint="eastAsia"/>
                <w:kern w:val="0"/>
                <w:szCs w:val="21"/>
              </w:rPr>
              <w:br/>
              <w:t>1.产品尺寸≥上长750mm*上宽445mm*高1025mm，支持多点触摸屏的尺寸≥32寸、≥i3处理器、内存≥DDR34G、≥128G固态硬盘，系统采用B/S架构；</w:t>
            </w:r>
            <w:r w:rsidRPr="003F6E69">
              <w:rPr>
                <w:rFonts w:ascii="黑体" w:eastAsia="黑体" w:hAnsi="黑体" w:cs="宋体" w:hint="eastAsia"/>
                <w:kern w:val="0"/>
                <w:szCs w:val="21"/>
              </w:rPr>
              <w:br/>
              <w:t>2.具有学生发展指导中心模块，主要是对学生发展指导中心生涯规划师及心理健康教育教师开展个别辅导和团体辅导工作进行介绍；</w:t>
            </w:r>
            <w:r w:rsidRPr="003F6E69">
              <w:rPr>
                <w:rFonts w:ascii="黑体" w:eastAsia="黑体" w:hAnsi="黑体" w:cs="宋体" w:hint="eastAsia"/>
                <w:kern w:val="0"/>
                <w:szCs w:val="21"/>
              </w:rPr>
              <w:br/>
              <w:t>3.具有中心动态模块，学生可以通过登录账户发表文章、图文，支持提供关于生涯规划独特的见解和看法；</w:t>
            </w:r>
            <w:r w:rsidRPr="003F6E69">
              <w:rPr>
                <w:rFonts w:ascii="黑体" w:eastAsia="黑体" w:hAnsi="黑体" w:cs="宋体" w:hint="eastAsia"/>
                <w:kern w:val="0"/>
                <w:szCs w:val="21"/>
              </w:rPr>
              <w:br/>
              <w:t>4.支持对职业类型问题的介绍、分析，对职业理论知识科普，对职业类型的内容、范围、职责和作用等方面具有共同特征的社会劳动分工及规划，包括历史类、文学类等不少于8大类；</w:t>
            </w:r>
            <w:r w:rsidRPr="003F6E69">
              <w:rPr>
                <w:rFonts w:ascii="黑体" w:eastAsia="黑体" w:hAnsi="黑体" w:cs="宋体" w:hint="eastAsia"/>
                <w:kern w:val="0"/>
                <w:szCs w:val="21"/>
              </w:rPr>
              <w:br/>
              <w:t>5.支持生涯预约服务功能，支持来访者在自助系统上登</w:t>
            </w:r>
            <w:r w:rsidRPr="003F6E69">
              <w:rPr>
                <w:rFonts w:ascii="黑体" w:eastAsia="黑体" w:hAnsi="黑体" w:cs="宋体" w:hint="eastAsia"/>
                <w:kern w:val="0"/>
                <w:szCs w:val="21"/>
              </w:rPr>
              <w:lastRenderedPageBreak/>
              <w:t>录账号密码，进行预约咨询师；</w:t>
            </w:r>
            <w:r w:rsidRPr="003F6E69">
              <w:rPr>
                <w:rFonts w:ascii="黑体" w:eastAsia="黑体" w:hAnsi="黑体" w:cs="宋体" w:hint="eastAsia"/>
                <w:kern w:val="0"/>
                <w:szCs w:val="21"/>
              </w:rPr>
              <w:br/>
              <w:t>6.支持职业生涯类型游戏，包括飞行员、造型师、设计师、售货员等不少于8种职业游戏体验；</w:t>
            </w:r>
            <w:r w:rsidRPr="003F6E69">
              <w:rPr>
                <w:rFonts w:ascii="黑体" w:eastAsia="黑体" w:hAnsi="黑体" w:cs="宋体" w:hint="eastAsia"/>
                <w:kern w:val="0"/>
                <w:szCs w:val="21"/>
              </w:rPr>
              <w:br/>
              <w:t>7.支持职业生涯音乐模式，通过各种职场背景音乐，让学生身临其境的感受职业环境，包括冥想类、五行类、放松类、生涯类等背景音乐；</w:t>
            </w:r>
            <w:r w:rsidRPr="003F6E69">
              <w:rPr>
                <w:rFonts w:ascii="黑体" w:eastAsia="黑体" w:hAnsi="黑体" w:cs="宋体" w:hint="eastAsia"/>
                <w:kern w:val="0"/>
                <w:szCs w:val="21"/>
              </w:rPr>
              <w:br/>
              <w:t>8.支持职业生涯视频模式，通过视频的方式对多种职业场景视频展现，包括中学教师、外科医生、销售、网络工程师等不少于15大类；</w:t>
            </w:r>
            <w:r w:rsidRPr="003F6E69">
              <w:rPr>
                <w:rFonts w:ascii="黑体" w:eastAsia="黑体" w:hAnsi="黑体" w:cs="宋体" w:hint="eastAsia"/>
                <w:kern w:val="0"/>
                <w:szCs w:val="21"/>
              </w:rPr>
              <w:br/>
              <w:t>9.支持心理测评功能，包含MBTI职业性格测试28题、霍兰德职业兴趣测试、学科兴趣测试量表、学习风格测试、职业延迟满足量表阿森斯失眠量表、创伤后应激障碍检查量表、汉密顿焦虑量表、匹兹堡睡眠质量指数、抑郁自评量表、卡特尔16种个性因素测验等测评；</w:t>
            </w:r>
            <w:r w:rsidRPr="003F6E69">
              <w:rPr>
                <w:rFonts w:ascii="黑体" w:eastAsia="黑体" w:hAnsi="黑体" w:cs="宋体" w:hint="eastAsia"/>
                <w:kern w:val="0"/>
                <w:szCs w:val="21"/>
              </w:rPr>
              <w:br/>
              <w:t>10.支持生涯感知，生涯规划师通过后台发布关于最新生涯规划文章及图文，学生端能够更好的了解关于生涯规划的最新动态；</w:t>
            </w:r>
            <w:r w:rsidRPr="003F6E69">
              <w:rPr>
                <w:rFonts w:ascii="黑体" w:eastAsia="黑体" w:hAnsi="黑体" w:cs="宋体" w:hint="eastAsia"/>
                <w:kern w:val="0"/>
                <w:szCs w:val="21"/>
              </w:rPr>
              <w:br/>
              <w:t>11.支持生涯图文模块功能，通过生涯图文进行实质有效的分析测量，图片能真实反映出来访者的当时心理动态，包括错觉图、生涯文章、放松图、冥想图等；</w:t>
            </w:r>
            <w:r w:rsidRPr="003F6E69">
              <w:rPr>
                <w:rFonts w:ascii="黑体" w:eastAsia="黑体" w:hAnsi="黑体" w:cs="宋体" w:hint="eastAsia"/>
                <w:kern w:val="0"/>
                <w:szCs w:val="21"/>
              </w:rPr>
              <w:br/>
              <w:t>12.支持生涯规划师在自己办公电脑登陆，管理系统版接受预约信息，完成咨询记录表，确定预约，管理系统，系统内置咨询时间记录，支持提醒咨询时长。</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42,560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85,120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43</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交互智能平板</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希沃</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F86EC</w:t>
            </w:r>
            <w:r w:rsidRPr="003F6E69">
              <w:rPr>
                <w:rFonts w:ascii="黑体" w:eastAsia="黑体" w:hAnsi="黑体" w:cs="宋体" w:hint="eastAsia"/>
                <w:kern w:val="0"/>
                <w:szCs w:val="21"/>
              </w:rPr>
              <w:br/>
              <w:t>★1.整机屏幕不小于86英寸UHD超高清LED液晶屏，显示比例16:9；</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2.具备防眩光效果，屏幕图像分辨率≥3840*2160；</w:t>
            </w:r>
            <w:r w:rsidRPr="003F6E69">
              <w:rPr>
                <w:rFonts w:ascii="黑体" w:eastAsia="黑体" w:hAnsi="黑体" w:cs="宋体" w:hint="eastAsia"/>
                <w:kern w:val="0"/>
                <w:szCs w:val="21"/>
              </w:rPr>
              <w:br/>
              <w:t>3.具有红外触控技术，支持在Windows系统中进行20点或以上触控，在Android系统中进行10点或以上触控；</w:t>
            </w:r>
            <w:r w:rsidRPr="003F6E69">
              <w:rPr>
                <w:rFonts w:ascii="黑体" w:eastAsia="黑体" w:hAnsi="黑体" w:cs="宋体" w:hint="eastAsia"/>
                <w:kern w:val="0"/>
                <w:szCs w:val="21"/>
              </w:rPr>
              <w:br/>
              <w:t>4.具备≥1路VGA、≥1路Audio、≥1路AV、≥1路YPbPr、≥2路HDMI2.0、≥1路AndroidUSB、≥1路RS232、≥1路RJ45、≥1路RF信号输入接口，具备≥1路耳机、≥1路同轴输出、≥1路TouchUSBout输出接口；</w:t>
            </w:r>
            <w:r w:rsidRPr="003F6E69">
              <w:rPr>
                <w:rFonts w:ascii="黑体" w:eastAsia="黑体" w:hAnsi="黑体" w:cs="宋体" w:hint="eastAsia"/>
                <w:kern w:val="0"/>
                <w:szCs w:val="21"/>
              </w:rPr>
              <w:br/>
              <w:t>5.整机内置前朝向2*15w功放；</w:t>
            </w:r>
            <w:r w:rsidRPr="003F6E69">
              <w:rPr>
                <w:rFonts w:ascii="黑体" w:eastAsia="黑体" w:hAnsi="黑体" w:cs="宋体" w:hint="eastAsia"/>
                <w:kern w:val="0"/>
                <w:szCs w:val="21"/>
              </w:rPr>
              <w:br/>
              <w:t>6.嵌入式系统版本不低于Android7.0，内存不低于2GB，存储空间不低于8GB；</w:t>
            </w:r>
            <w:r w:rsidRPr="003F6E69">
              <w:rPr>
                <w:rFonts w:ascii="黑体" w:eastAsia="黑体" w:hAnsi="黑体" w:cs="宋体" w:hint="eastAsia"/>
                <w:kern w:val="0"/>
                <w:szCs w:val="21"/>
              </w:rPr>
              <w:br/>
              <w:t>7.外接电脑连接整机且触摸信号联通时，外接电脑可直接读取整机前置USB接口的移动存储设备数据，连接整机前置USB接口的翻页笔和无线键鼠可直接使用于外接电脑；</w:t>
            </w:r>
            <w:r w:rsidRPr="003F6E69">
              <w:rPr>
                <w:rFonts w:ascii="黑体" w:eastAsia="黑体" w:hAnsi="黑体" w:cs="宋体" w:hint="eastAsia"/>
                <w:kern w:val="0"/>
                <w:szCs w:val="21"/>
              </w:rPr>
              <w:br/>
              <w:t>8.触摸中控菜单上的通道信号源支持自定义，支持中文、英文、数字、标点符号自定义；</w:t>
            </w:r>
            <w:r w:rsidRPr="003F6E69">
              <w:rPr>
                <w:rFonts w:ascii="黑体" w:eastAsia="黑体" w:hAnsi="黑体" w:cs="宋体" w:hint="eastAsia"/>
                <w:kern w:val="0"/>
                <w:szCs w:val="21"/>
              </w:rPr>
              <w:br/>
              <w:t>9.支持智能U盘锁功能，整机可设置触摸及按键锁定，锁定后无法随意自由操作，需要使用时插入USBkey可解锁；</w:t>
            </w:r>
            <w:r w:rsidRPr="003F6E69">
              <w:rPr>
                <w:rFonts w:ascii="黑体" w:eastAsia="黑体" w:hAnsi="黑体" w:cs="宋体" w:hint="eastAsia"/>
                <w:kern w:val="0"/>
                <w:szCs w:val="21"/>
              </w:rPr>
              <w:br/>
              <w:t>10.在PC系统出现异常或需要清除PC数据时，可插入带激活文件的U盘,在嵌入式系统的设置界面中启动PC一键还原功能，将PC系统恢复至出厂状态；</w:t>
            </w:r>
            <w:r w:rsidRPr="003F6E69">
              <w:rPr>
                <w:rFonts w:ascii="黑体" w:eastAsia="黑体" w:hAnsi="黑体" w:cs="宋体" w:hint="eastAsia"/>
                <w:kern w:val="0"/>
                <w:szCs w:val="21"/>
              </w:rPr>
              <w:br/>
              <w:t>11.支持对触摸框、PC模块、光感系统等模块进行自检，支持直接扫描系统提供的二维码进行在线客服问题报修；</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12.整机支持实时显示设备温度，可根据温度高低显示不同颜色进行提示；</w:t>
            </w:r>
            <w:r w:rsidRPr="003F6E69">
              <w:rPr>
                <w:rFonts w:ascii="黑体" w:eastAsia="黑体" w:hAnsi="黑体" w:cs="宋体" w:hint="eastAsia"/>
                <w:kern w:val="0"/>
                <w:szCs w:val="21"/>
              </w:rPr>
              <w:br/>
              <w:t>13.嵌入式系统内具备视频展台应用工具，可对摄像头内整个画面进行截图以及对所截取画面进行批注、旋转，支持二分屏或四分屏同时展示画面内容，可任意更换分屏幕画面内容；</w:t>
            </w:r>
            <w:r w:rsidRPr="003F6E69">
              <w:rPr>
                <w:rFonts w:ascii="黑体" w:eastAsia="黑体" w:hAnsi="黑体" w:cs="宋体" w:hint="eastAsia"/>
                <w:kern w:val="0"/>
                <w:szCs w:val="21"/>
              </w:rPr>
              <w:br/>
              <w:t>14.内置电脑模块采用抽拉内置式模块化电脑方案，具有80pin或以上接口，支持无单独接线的插拔，搭载不低于Intel8代酷睿系列i5CPU，≥4GDDR4内存，≥256GSSD固态硬盘；</w:t>
            </w:r>
            <w:r w:rsidRPr="003F6E69">
              <w:rPr>
                <w:rFonts w:ascii="黑体" w:eastAsia="黑体" w:hAnsi="黑体" w:cs="宋体" w:hint="eastAsia"/>
                <w:kern w:val="0"/>
                <w:szCs w:val="21"/>
              </w:rPr>
              <w:br/>
              <w:t>15.包含交互智能平板使用的可移动式支架、智能笔。</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5套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广东广州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广州视睿电子科技有限公司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23,500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117,500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44</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智能互动仪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LX-ZNH</w:t>
            </w:r>
            <w:r w:rsidRPr="003F6E69">
              <w:rPr>
                <w:rFonts w:ascii="黑体" w:eastAsia="黑体" w:hAnsi="黑体" w:cs="宋体" w:hint="eastAsia"/>
                <w:kern w:val="0"/>
                <w:szCs w:val="21"/>
              </w:rPr>
              <w:br/>
              <w:t>1.机身尺寸≥长106cm*宽50cm*高168cm，内置直下式LED高清液晶屏，屏幕尺寸≥47寸，底部带滑轮；</w:t>
            </w:r>
            <w:r w:rsidRPr="003F6E69">
              <w:rPr>
                <w:rFonts w:ascii="黑体" w:eastAsia="黑体" w:hAnsi="黑体" w:cs="宋体" w:hint="eastAsia"/>
                <w:kern w:val="0"/>
                <w:szCs w:val="21"/>
              </w:rPr>
              <w:br/>
              <w:t>2.内置红外热感应人体骨架扫描仪，通过肢体动作控制互动游戏，无需任何手持设备即可操作，如足球、拳击、保龄球、田径、排球、射箭、滑雪等互动活动，通过亲身参与，让使用者在感知觉、听觉、视觉、手眼协调等方面得到综合训练，达到情绪宣泄，自我调解心理状态的目的；</w:t>
            </w:r>
            <w:r w:rsidRPr="003F6E69">
              <w:rPr>
                <w:rFonts w:ascii="黑体" w:eastAsia="黑体" w:hAnsi="黑体" w:cs="宋体" w:hint="eastAsia"/>
                <w:kern w:val="0"/>
                <w:szCs w:val="21"/>
              </w:rPr>
              <w:br/>
              <w:t>3.体验互动项目≥120个，其中至少有12个体感中文训练项目，</w:t>
            </w:r>
            <w:r w:rsidRPr="003F6E69">
              <w:rPr>
                <w:rFonts w:ascii="黑体" w:eastAsia="黑体" w:hAnsi="黑体" w:cs="宋体" w:hint="eastAsia"/>
                <w:kern w:val="0"/>
                <w:szCs w:val="21"/>
              </w:rPr>
              <w:br/>
              <w:t>4.内置主机硬件采用不小于3核心的微处理器，频率为3.2GH，音频系统音频系统采用多声道环绕输出，320独立压缩音轨，32位处理，256音轨；</w:t>
            </w:r>
            <w:r w:rsidRPr="003F6E69">
              <w:rPr>
                <w:rFonts w:ascii="黑体" w:eastAsia="黑体" w:hAnsi="黑体" w:cs="宋体" w:hint="eastAsia"/>
                <w:kern w:val="0"/>
                <w:szCs w:val="21"/>
              </w:rPr>
              <w:br/>
              <w:t>5.趣味互动调节设备支持根据来访者语音，智能反馈语</w:t>
            </w:r>
            <w:r w:rsidRPr="003F6E69">
              <w:rPr>
                <w:rFonts w:ascii="黑体" w:eastAsia="黑体" w:hAnsi="黑体" w:cs="宋体" w:hint="eastAsia"/>
                <w:kern w:val="0"/>
                <w:szCs w:val="21"/>
              </w:rPr>
              <w:lastRenderedPageBreak/>
              <w:t>音和动作来调节来访者心情，达到减轻压力的效果；</w:t>
            </w:r>
            <w:r w:rsidRPr="003F6E69">
              <w:rPr>
                <w:rFonts w:ascii="黑体" w:eastAsia="黑体" w:hAnsi="黑体" w:cs="宋体" w:hint="eastAsia"/>
                <w:kern w:val="0"/>
                <w:szCs w:val="21"/>
              </w:rPr>
              <w:br/>
              <w:t>6.支持身心平衡训练，利用游戏的方式，依靠传感器捕捉三维空间中玩家的运动，不需要任何的辅助器材，控制游戏角色进行游戏训练，达到身心平衡训练的效果；</w:t>
            </w:r>
            <w:r w:rsidRPr="003F6E69">
              <w:rPr>
                <w:rFonts w:ascii="黑体" w:eastAsia="黑体" w:hAnsi="黑体" w:cs="宋体" w:hint="eastAsia"/>
                <w:kern w:val="0"/>
                <w:szCs w:val="21"/>
              </w:rPr>
              <w:br/>
              <w:t>7.支持自闭症辅助训练，通过传感器捕捉三维空间中使用者的运动动作，让使用者与虚拟角色实现肢体互动，系统支持自动扑捉使用者在使用过程中的一些经典动作，让使用发现互动交流中的愉悦；</w:t>
            </w:r>
            <w:r w:rsidRPr="003F6E69">
              <w:rPr>
                <w:rFonts w:ascii="黑体" w:eastAsia="黑体" w:hAnsi="黑体" w:cs="宋体" w:hint="eastAsia"/>
                <w:kern w:val="0"/>
                <w:szCs w:val="21"/>
              </w:rPr>
              <w:br/>
              <w:t>8.支持多人互动宣泄，两个使用者分别扮演不同的角色，在游戏中实现合作、对打等的训练，有助于提高使用者的沟通配合能力；</w:t>
            </w:r>
            <w:r w:rsidRPr="003F6E69">
              <w:rPr>
                <w:rFonts w:ascii="黑体" w:eastAsia="黑体" w:hAnsi="黑体" w:cs="宋体" w:hint="eastAsia"/>
                <w:kern w:val="0"/>
                <w:szCs w:val="21"/>
              </w:rPr>
              <w:br/>
              <w:t>9.支持感觉统合训练，通过抚摸动物的游戏，当手触摸到动物时，动物会给出相应的反应，支持多种动物可以选择；</w:t>
            </w:r>
            <w:r w:rsidRPr="003F6E69">
              <w:rPr>
                <w:rFonts w:ascii="黑体" w:eastAsia="黑体" w:hAnsi="黑体" w:cs="宋体" w:hint="eastAsia"/>
                <w:kern w:val="0"/>
                <w:szCs w:val="21"/>
              </w:rPr>
              <w:br/>
              <w:t>10.支持特殊儿童康复训练，系统提供的具有交互性、竞争性及娱乐性的活动能增加使用者的积极参与互动的愿望，从而使被动的心理辅导成为使用者的主动参与互动，实现心理咨询工作的及时发现、主动解决、预防突发的作用；</w:t>
            </w:r>
            <w:r w:rsidRPr="003F6E69">
              <w:rPr>
                <w:rFonts w:ascii="黑体" w:eastAsia="黑体" w:hAnsi="黑体" w:cs="宋体" w:hint="eastAsia"/>
                <w:kern w:val="0"/>
                <w:szCs w:val="21"/>
              </w:rPr>
              <w:br/>
              <w:t>11.支持左右脑协调训练，通过奇幻漂流的游戏，可以通过身体的向左向右向前跳跃来控制漂流小船，达到左右大脑协调，支持2个人同时游戏。</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6套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34,680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208,080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45</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专业型宣泄人</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LX-XXZY</w:t>
            </w:r>
            <w:r w:rsidRPr="003F6E69">
              <w:rPr>
                <w:rFonts w:ascii="黑体" w:eastAsia="黑体" w:hAnsi="黑体" w:cs="宋体" w:hint="eastAsia"/>
                <w:kern w:val="0"/>
                <w:szCs w:val="21"/>
              </w:rPr>
              <w:br/>
              <w:t>1.仿真成人版宣泄人1个，身高：175cm，可击打身高：155cm，底座尺寸：长56cm*宽46cm*高20cm，手臂姿势可以任意调节，摆出不同的被击打姿势，一体成型，采</w:t>
            </w:r>
            <w:r w:rsidRPr="003F6E69">
              <w:rPr>
                <w:rFonts w:ascii="黑体" w:eastAsia="黑体" w:hAnsi="黑体" w:cs="宋体" w:hint="eastAsia"/>
                <w:kern w:val="0"/>
                <w:szCs w:val="21"/>
              </w:rPr>
              <w:lastRenderedPageBreak/>
              <w:t>用高分子缓冲材料，耐用性高，电路部分采用了最新的振动感应技术，可感受到极小的震动，4.5V安全电压供电，并能发出七种以上不同的真人趣味发声，采用注沙型钢制底座，用于稳定宣泄人主体；</w:t>
            </w:r>
            <w:r w:rsidRPr="003F6E69">
              <w:rPr>
                <w:rFonts w:ascii="黑体" w:eastAsia="黑体" w:hAnsi="黑体" w:cs="宋体" w:hint="eastAsia"/>
                <w:kern w:val="0"/>
                <w:szCs w:val="21"/>
              </w:rPr>
              <w:br/>
              <w:t>2.整体可调节宣泄人1个，高度150cm-190cm，底座尺寸：直径68cm（正负2cm），底座安装可注水也可灌沙，用于稳定宣泄人主体，模拟真人设计，材质富有弹性，表面柔软适中，有效的保护来访者，无毒环保，采用高弹性橡胶发泡，具有良好的抗击能力；</w:t>
            </w:r>
            <w:r w:rsidRPr="003F6E69">
              <w:rPr>
                <w:rFonts w:ascii="黑体" w:eastAsia="黑体" w:hAnsi="黑体" w:cs="宋体" w:hint="eastAsia"/>
                <w:kern w:val="0"/>
                <w:szCs w:val="21"/>
              </w:rPr>
              <w:br/>
              <w:t>3.立式宣泄球2个，直径20cm，高29cm（正负2cm），实心球体，球体表面采用PU皮质，内部采用聚酯发泡超弹性海棉填充，高弹、实心、耐打、不伤手、抗老化，可调节高度120cm-150cm；</w:t>
            </w:r>
            <w:r w:rsidRPr="003F6E69">
              <w:rPr>
                <w:rFonts w:ascii="黑体" w:eastAsia="黑体" w:hAnsi="黑体" w:cs="宋体" w:hint="eastAsia"/>
                <w:kern w:val="0"/>
                <w:szCs w:val="21"/>
              </w:rPr>
              <w:br/>
              <w:t>4.摔打宣泄球8个，环保PVC材质，柔软有弹性，安全环保；</w:t>
            </w:r>
            <w:r w:rsidRPr="003F6E69">
              <w:rPr>
                <w:rFonts w:ascii="黑体" w:eastAsia="黑体" w:hAnsi="黑体" w:cs="宋体" w:hint="eastAsia"/>
                <w:kern w:val="0"/>
                <w:szCs w:val="21"/>
              </w:rPr>
              <w:br/>
              <w:t>5.宣泄挂图8张，尺寸≥40cm*60cm，高清晰画质；</w:t>
            </w:r>
            <w:r w:rsidRPr="003F6E69">
              <w:rPr>
                <w:rFonts w:ascii="黑体" w:eastAsia="黑体" w:hAnsi="黑体" w:cs="宋体" w:hint="eastAsia"/>
                <w:kern w:val="0"/>
                <w:szCs w:val="21"/>
              </w:rPr>
              <w:br/>
              <w:t>6.宣泄室制度表1张，尺寸≥40cm*60cm，高清晰画质；</w:t>
            </w:r>
            <w:r w:rsidRPr="003F6E69">
              <w:rPr>
                <w:rFonts w:ascii="黑体" w:eastAsia="黑体" w:hAnsi="黑体" w:cs="宋体" w:hint="eastAsia"/>
                <w:kern w:val="0"/>
                <w:szCs w:val="21"/>
              </w:rPr>
              <w:br/>
              <w:t>7.实体宣泄棒4根，长70cm，直径6cm，一体成型，高分子缓冲材料，外配高弹力装饰布套；</w:t>
            </w:r>
            <w:r w:rsidRPr="003F6E69">
              <w:rPr>
                <w:rFonts w:ascii="黑体" w:eastAsia="黑体" w:hAnsi="黑体" w:cs="宋体" w:hint="eastAsia"/>
                <w:kern w:val="0"/>
                <w:szCs w:val="21"/>
              </w:rPr>
              <w:br/>
              <w:t>8.护手套4对，采用轻型耐用材料，可有效的缓冲打击时的撞击；</w:t>
            </w:r>
            <w:r w:rsidRPr="003F6E69">
              <w:rPr>
                <w:rFonts w:ascii="黑体" w:eastAsia="黑体" w:hAnsi="黑体" w:cs="宋体" w:hint="eastAsia"/>
                <w:kern w:val="0"/>
                <w:szCs w:val="21"/>
              </w:rPr>
              <w:br/>
              <w:t>9.打气筒2个，用于立式宣泄球与摔打宣泄球充气使用；</w:t>
            </w:r>
            <w:r w:rsidRPr="003F6E69">
              <w:rPr>
                <w:rFonts w:ascii="黑体" w:eastAsia="黑体" w:hAnsi="黑体" w:cs="宋体" w:hint="eastAsia"/>
                <w:kern w:val="0"/>
                <w:szCs w:val="21"/>
              </w:rPr>
              <w:br/>
              <w:t>10.宣泄脸谱8张，硅胶材质，多种不同人物表情。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5套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10,300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51,500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46</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耐用宣泄人</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LX-XXNA</w:t>
            </w:r>
            <w:r w:rsidRPr="003F6E69">
              <w:rPr>
                <w:rFonts w:ascii="黑体" w:eastAsia="黑体" w:hAnsi="黑体" w:cs="宋体" w:hint="eastAsia"/>
                <w:kern w:val="0"/>
                <w:szCs w:val="21"/>
              </w:rPr>
              <w:br/>
              <w:t>1.整体可调节宣泄人1个，高度150cm-190cm，底座尺寸：直径68cm（正负2cm），底座安装可注水也可灌沙，用于稳定宣泄人主体，模拟真人设计，材质富有弹性，表面柔软适中，有效的保护来访者，无毒环保，采用高弹性橡胶发泡，具有良好的抗击能力；</w:t>
            </w:r>
            <w:r w:rsidRPr="003F6E69">
              <w:rPr>
                <w:rFonts w:ascii="黑体" w:eastAsia="黑体" w:hAnsi="黑体" w:cs="宋体" w:hint="eastAsia"/>
                <w:kern w:val="0"/>
                <w:szCs w:val="21"/>
              </w:rPr>
              <w:br/>
              <w:t>2.立式宣泄球1个，直径20cm，高29cm（正负2cm），实心球体，球体表面采用PU皮质，内部采用聚酯发泡超弹性海棉填充，高弹、实心、耐打、不伤手、抗老化，可调节高度120cm-150cm；</w:t>
            </w:r>
            <w:r w:rsidRPr="003F6E69">
              <w:rPr>
                <w:rFonts w:ascii="黑体" w:eastAsia="黑体" w:hAnsi="黑体" w:cs="宋体" w:hint="eastAsia"/>
                <w:kern w:val="0"/>
                <w:szCs w:val="21"/>
              </w:rPr>
              <w:br/>
              <w:t>3.摔打宣泄球4个，环保PVC材质，柔软有弹性，安全环保；</w:t>
            </w:r>
            <w:r w:rsidRPr="003F6E69">
              <w:rPr>
                <w:rFonts w:ascii="黑体" w:eastAsia="黑体" w:hAnsi="黑体" w:cs="宋体" w:hint="eastAsia"/>
                <w:kern w:val="0"/>
                <w:szCs w:val="21"/>
              </w:rPr>
              <w:br/>
              <w:t>4.宣泄挂图4张，尺寸≥40cm*60cm，高清晰画质；</w:t>
            </w:r>
            <w:r w:rsidRPr="003F6E69">
              <w:rPr>
                <w:rFonts w:ascii="黑体" w:eastAsia="黑体" w:hAnsi="黑体" w:cs="宋体" w:hint="eastAsia"/>
                <w:kern w:val="0"/>
                <w:szCs w:val="21"/>
              </w:rPr>
              <w:br/>
              <w:t>5.宣泄室制度表1张，尺寸≥40cm*60cm，高清晰画质；</w:t>
            </w:r>
            <w:r w:rsidRPr="003F6E69">
              <w:rPr>
                <w:rFonts w:ascii="黑体" w:eastAsia="黑体" w:hAnsi="黑体" w:cs="宋体" w:hint="eastAsia"/>
                <w:kern w:val="0"/>
                <w:szCs w:val="21"/>
              </w:rPr>
              <w:br/>
              <w:t>6.实体宣泄棒2根，长70cm，直径6cm，一体成型，高分子缓冲材料，外配高弹力装饰布套；</w:t>
            </w:r>
            <w:r w:rsidRPr="003F6E69">
              <w:rPr>
                <w:rFonts w:ascii="黑体" w:eastAsia="黑体" w:hAnsi="黑体" w:cs="宋体" w:hint="eastAsia"/>
                <w:kern w:val="0"/>
                <w:szCs w:val="21"/>
              </w:rPr>
              <w:br/>
              <w:t>7.护手套2对，采用轻型耐用材料，可有效的缓冲打击时的撞击；</w:t>
            </w:r>
            <w:r w:rsidRPr="003F6E69">
              <w:rPr>
                <w:rFonts w:ascii="黑体" w:eastAsia="黑体" w:hAnsi="黑体" w:cs="宋体" w:hint="eastAsia"/>
                <w:kern w:val="0"/>
                <w:szCs w:val="21"/>
              </w:rPr>
              <w:br/>
              <w:t>8.打气筒1个，用于立式宣泄球与摔打宣泄球充气使用；</w:t>
            </w:r>
            <w:r w:rsidRPr="003F6E69">
              <w:rPr>
                <w:rFonts w:ascii="黑体" w:eastAsia="黑体" w:hAnsi="黑体" w:cs="宋体" w:hint="eastAsia"/>
                <w:kern w:val="0"/>
                <w:szCs w:val="21"/>
              </w:rPr>
              <w:br/>
              <w:t>9.宣泄脸谱4张，硅胶材质，多种不同人物表情。</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0A18FE">
            <w:pPr>
              <w:widowControl/>
              <w:jc w:val="center"/>
              <w:rPr>
                <w:rFonts w:ascii="黑体" w:eastAsia="黑体" w:hAnsi="黑体" w:cs="宋体"/>
                <w:kern w:val="0"/>
                <w:szCs w:val="21"/>
              </w:rPr>
            </w:pPr>
            <w:r w:rsidRPr="003F6E69">
              <w:rPr>
                <w:rFonts w:ascii="黑体" w:eastAsia="黑体" w:hAnsi="黑体" w:cs="宋体" w:hint="eastAsia"/>
                <w:kern w:val="0"/>
                <w:szCs w:val="21"/>
              </w:rPr>
              <w:t>1</w:t>
            </w:r>
            <w:r w:rsidR="000A18FE">
              <w:rPr>
                <w:rFonts w:ascii="黑体" w:eastAsia="黑体" w:hAnsi="黑体" w:cs="宋体" w:hint="eastAsia"/>
                <w:kern w:val="0"/>
                <w:szCs w:val="21"/>
              </w:rPr>
              <w:t>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7,</w:t>
            </w:r>
            <w:r w:rsidR="009973F5">
              <w:rPr>
                <w:rFonts w:ascii="黑体" w:eastAsia="黑体" w:hAnsi="黑体" w:cs="宋体"/>
                <w:kern w:val="0"/>
                <w:szCs w:val="21"/>
              </w:rPr>
              <w:t>2</w:t>
            </w:r>
            <w:r w:rsidRPr="003F6E69">
              <w:rPr>
                <w:rFonts w:ascii="黑体" w:eastAsia="黑体" w:hAnsi="黑体" w:cs="宋体" w:hint="eastAsia"/>
                <w:kern w:val="0"/>
                <w:szCs w:val="21"/>
              </w:rPr>
              <w:t>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7,</w:t>
            </w:r>
            <w:r w:rsidR="009973F5">
              <w:rPr>
                <w:rFonts w:ascii="黑体" w:eastAsia="黑体" w:hAnsi="黑体" w:cs="宋体"/>
                <w:kern w:val="0"/>
                <w:szCs w:val="21"/>
              </w:rPr>
              <w:t>2</w:t>
            </w:r>
            <w:r w:rsidRPr="003F6E69">
              <w:rPr>
                <w:rFonts w:ascii="黑体" w:eastAsia="黑体" w:hAnsi="黑体" w:cs="宋体" w:hint="eastAsia"/>
                <w:kern w:val="0"/>
                <w:szCs w:val="21"/>
              </w:rPr>
              <w:t>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47</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智能触控呐喊仪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LX—ZNC</w:t>
            </w:r>
            <w:r w:rsidRPr="003F6E69">
              <w:rPr>
                <w:rFonts w:ascii="黑体" w:eastAsia="黑体" w:hAnsi="黑体" w:cs="宋体" w:hint="eastAsia"/>
                <w:kern w:val="0"/>
                <w:szCs w:val="21"/>
              </w:rPr>
              <w:br/>
              <w:t>1.产品尺寸：≥长67cm*宽40cm*高174cm，显示器：≥42英寸LG显示器(LED），分辩率：≥1920*1080，屏比：16:9，亮度：200cd/m2；响应时间：5ms，表面硬度：7级，通讯控制：USB接口，硬盘：32G固态硬盘；</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2.支持自信引导功能，通过正向性强化训练达到提升自信心，主要训练类别包括自我肯定、正面暗示、肯定成就、找到优势，每个训练类别包含不少于6个自信训练内容，总训练内容不少于24个；</w:t>
            </w:r>
            <w:r w:rsidRPr="003F6E69">
              <w:rPr>
                <w:rFonts w:ascii="黑体" w:eastAsia="黑体" w:hAnsi="黑体" w:cs="宋体" w:hint="eastAsia"/>
                <w:kern w:val="0"/>
                <w:szCs w:val="21"/>
              </w:rPr>
              <w:br/>
              <w:t>3.每个训练内容支持不少于有3个背景主题，背景主题的更换支持根据体验者喜好进行自行设置；</w:t>
            </w:r>
            <w:r w:rsidRPr="003F6E69">
              <w:rPr>
                <w:rFonts w:ascii="黑体" w:eastAsia="黑体" w:hAnsi="黑体" w:cs="宋体" w:hint="eastAsia"/>
                <w:kern w:val="0"/>
                <w:szCs w:val="21"/>
              </w:rPr>
              <w:br/>
              <w:t>4.包含3个趣味呐喊游戏：</w:t>
            </w:r>
            <w:r w:rsidRPr="003F6E69">
              <w:rPr>
                <w:rFonts w:ascii="黑体" w:eastAsia="黑体" w:hAnsi="黑体" w:cs="宋体" w:hint="eastAsia"/>
                <w:kern w:val="0"/>
                <w:szCs w:val="21"/>
              </w:rPr>
              <w:br/>
              <w:t>4-1.呐喊电灯：声音越大灯越亮，同时背景越清晰；</w:t>
            </w:r>
            <w:r w:rsidRPr="003F6E69">
              <w:rPr>
                <w:rFonts w:ascii="黑体" w:eastAsia="黑体" w:hAnsi="黑体" w:cs="宋体" w:hint="eastAsia"/>
                <w:kern w:val="0"/>
                <w:szCs w:val="21"/>
              </w:rPr>
              <w:br/>
              <w:t>4-2.呐喊吹气球：声音越大气球吹得越大，呐喊声音大到引起气球爆破时，系统会喝彩鼓励；</w:t>
            </w:r>
            <w:r w:rsidRPr="003F6E69">
              <w:rPr>
                <w:rFonts w:ascii="黑体" w:eastAsia="黑体" w:hAnsi="黑体" w:cs="宋体" w:hint="eastAsia"/>
                <w:kern w:val="0"/>
                <w:szCs w:val="21"/>
              </w:rPr>
              <w:br/>
              <w:t>4-3.呐喊风车：由声音大小控制风车转动速度；</w:t>
            </w:r>
            <w:r w:rsidRPr="003F6E69">
              <w:rPr>
                <w:rFonts w:ascii="黑体" w:eastAsia="黑体" w:hAnsi="黑体" w:cs="宋体" w:hint="eastAsia"/>
                <w:kern w:val="0"/>
                <w:szCs w:val="21"/>
              </w:rPr>
              <w:br/>
              <w:t>5.具有呐喊放松训练主题不少于9种，系统支持根据声音输入强弱与系统内常模匹配，调用相应的声音；</w:t>
            </w:r>
            <w:r w:rsidRPr="003F6E69">
              <w:rPr>
                <w:rFonts w:ascii="黑体" w:eastAsia="黑体" w:hAnsi="黑体" w:cs="宋体" w:hint="eastAsia"/>
                <w:kern w:val="0"/>
                <w:szCs w:val="21"/>
              </w:rPr>
              <w:br/>
              <w:t>★6.心理视频包含3个模块：</w:t>
            </w:r>
            <w:r w:rsidRPr="003F6E69">
              <w:rPr>
                <w:rFonts w:ascii="黑体" w:eastAsia="黑体" w:hAnsi="黑体" w:cs="宋体" w:hint="eastAsia"/>
                <w:kern w:val="0"/>
                <w:szCs w:val="21"/>
              </w:rPr>
              <w:br/>
              <w:t>6-1.心理品质提升笑脸视频，由20个以上学生的笑脸组成，看到多种不同的笑脸可以感染您的情绪，达到心情愉悦；</w:t>
            </w:r>
            <w:r w:rsidRPr="003F6E69">
              <w:rPr>
                <w:rFonts w:ascii="黑体" w:eastAsia="黑体" w:hAnsi="黑体" w:cs="宋体" w:hint="eastAsia"/>
                <w:kern w:val="0"/>
                <w:szCs w:val="21"/>
              </w:rPr>
              <w:br/>
              <w:t>6-2.心理品质提升问候视频，由20个以上学生以不同的方式来问候“Hello，你好”，提升来访者的存在感与自信心；</w:t>
            </w:r>
            <w:r w:rsidRPr="003F6E69">
              <w:rPr>
                <w:rFonts w:ascii="黑体" w:eastAsia="黑体" w:hAnsi="黑体" w:cs="宋体" w:hint="eastAsia"/>
                <w:kern w:val="0"/>
                <w:szCs w:val="21"/>
              </w:rPr>
              <w:br/>
              <w:t>6-3.心理品质提升鼓励视频，由20个以上学生以不同的方式对来访者赞美鼓励“你是最棒的”，达到提升自我肯定的效果；</w:t>
            </w:r>
            <w:r w:rsidRPr="003F6E69">
              <w:rPr>
                <w:rFonts w:ascii="黑体" w:eastAsia="黑体" w:hAnsi="黑体" w:cs="宋体" w:hint="eastAsia"/>
                <w:kern w:val="0"/>
                <w:szCs w:val="21"/>
              </w:rPr>
              <w:br/>
              <w:t>7.心理音乐至少包含催眠类、放松类、激扬类、冥想类、脑波共振类、抒发类、五行音乐类、心灵音乐馆、振奋类等；</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8.支持手机端呐喊宣泄功能，手机端扫描产品二维码，能在手机端进行呐喊放松，对语音进行智能识别，并显示出来呐喊文字内容，智能语音反馈，支持安卓、苹果等手机操作系统；</w:t>
            </w:r>
            <w:r w:rsidRPr="003F6E69">
              <w:rPr>
                <w:rFonts w:ascii="黑体" w:eastAsia="黑体" w:hAnsi="黑体" w:cs="宋体" w:hint="eastAsia"/>
                <w:kern w:val="0"/>
                <w:szCs w:val="21"/>
              </w:rPr>
              <w:br/>
              <w:t>9.支持开放式注册账号，凭借账号登陆，可以跟踪体验者所有训练内容并生产报告。</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40,</w:t>
            </w:r>
            <w:r w:rsidR="009973F5">
              <w:rPr>
                <w:rFonts w:ascii="黑体" w:eastAsia="黑体" w:hAnsi="黑体" w:cs="宋体"/>
                <w:kern w:val="0"/>
                <w:szCs w:val="21"/>
              </w:rPr>
              <w:t>3</w:t>
            </w:r>
            <w:r w:rsidRPr="003F6E69">
              <w:rPr>
                <w:rFonts w:ascii="黑体" w:eastAsia="黑体" w:hAnsi="黑体" w:cs="宋体" w:hint="eastAsia"/>
                <w:kern w:val="0"/>
                <w:szCs w:val="21"/>
              </w:rPr>
              <w:t>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40,</w:t>
            </w:r>
            <w:r w:rsidR="009973F5">
              <w:rPr>
                <w:rFonts w:ascii="黑体" w:eastAsia="黑体" w:hAnsi="黑体" w:cs="宋体"/>
                <w:kern w:val="0"/>
                <w:szCs w:val="21"/>
              </w:rPr>
              <w:t>3</w:t>
            </w:r>
            <w:r w:rsidRPr="003F6E69">
              <w:rPr>
                <w:rFonts w:ascii="黑体" w:eastAsia="黑体" w:hAnsi="黑体" w:cs="宋体" w:hint="eastAsia"/>
                <w:kern w:val="0"/>
                <w:szCs w:val="21"/>
              </w:rPr>
              <w:t>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48</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旋涡减压仪</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LX-G001</w:t>
            </w:r>
            <w:r w:rsidRPr="003F6E69">
              <w:rPr>
                <w:rFonts w:ascii="黑体" w:eastAsia="黑体" w:hAnsi="黑体" w:cs="宋体" w:hint="eastAsia"/>
                <w:kern w:val="0"/>
                <w:szCs w:val="21"/>
              </w:rPr>
              <w:br/>
              <w:t>1.总高度不低于1750mm；</w:t>
            </w:r>
            <w:r w:rsidRPr="003F6E69">
              <w:rPr>
                <w:rFonts w:ascii="黑体" w:eastAsia="黑体" w:hAnsi="黑体" w:cs="宋体" w:hint="eastAsia"/>
                <w:kern w:val="0"/>
                <w:szCs w:val="21"/>
              </w:rPr>
              <w:br/>
              <w:t>2.涡轮叶片不低于30片，涡轮直径不低于135mm，选用材质铝合金，防腐防锈防爆；</w:t>
            </w:r>
            <w:r w:rsidRPr="003F6E69">
              <w:rPr>
                <w:rFonts w:ascii="黑体" w:eastAsia="黑体" w:hAnsi="黑体" w:cs="宋体" w:hint="eastAsia"/>
                <w:kern w:val="0"/>
                <w:szCs w:val="21"/>
              </w:rPr>
              <w:br/>
              <w:t>3.内置4颗led冰蓝色光源，供电方式采用手摇电机供电，电压不会对人体产生任何的伤害；</w:t>
            </w:r>
            <w:r w:rsidRPr="003F6E69">
              <w:rPr>
                <w:rFonts w:ascii="黑体" w:eastAsia="黑体" w:hAnsi="黑体" w:cs="宋体" w:hint="eastAsia"/>
                <w:kern w:val="0"/>
                <w:szCs w:val="21"/>
              </w:rPr>
              <w:br/>
              <w:t>4.透明圆柱型缸体直径不低于400mm，厚度不低于10mm，高度不低于800mm，产品外径不低于500mm，力矩圈直径不低于280mm，力矩圈直径可以使体验者发泄起来肌肉力度的负荷较为适中，缸体连接处圆角处理，顶部防溢出水设计离顶部10公分处标记水位线；</w:t>
            </w:r>
            <w:r w:rsidRPr="003F6E69">
              <w:rPr>
                <w:rFonts w:ascii="黑体" w:eastAsia="黑体" w:hAnsi="黑体" w:cs="宋体" w:hint="eastAsia"/>
                <w:kern w:val="0"/>
                <w:szCs w:val="21"/>
              </w:rPr>
              <w:br/>
              <w:t>5.底座圆柱采用钢板喷塑表层处理，高度1000mm，直径不低于500mm，底座圆柱内部采用不小于5mm的钢材加固，透明圆柱型缸体与底座圆柱连接钢板支撑面采用不小于5mm钢板进行加固；</w:t>
            </w:r>
            <w:r w:rsidRPr="003F6E69">
              <w:rPr>
                <w:rFonts w:ascii="黑体" w:eastAsia="黑体" w:hAnsi="黑体" w:cs="宋体" w:hint="eastAsia"/>
                <w:kern w:val="0"/>
                <w:szCs w:val="21"/>
              </w:rPr>
              <w:br/>
              <w:t>6.通过圆形手摇式转轮，手摇用力带动叶片式涡轮发生装置结合透明圆柱型缸体中自然水产生旋转旋涡柱类似“龙卷风”形态，内置发电系统对led蓝色氛围灯供电，产生的漩涡使人有很强的收获感。</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0A18FE">
            <w:pPr>
              <w:widowControl/>
              <w:jc w:val="center"/>
              <w:rPr>
                <w:rFonts w:ascii="黑体" w:eastAsia="黑体" w:hAnsi="黑体" w:cs="宋体"/>
                <w:kern w:val="0"/>
                <w:szCs w:val="21"/>
              </w:rPr>
            </w:pPr>
            <w:r w:rsidRPr="003F6E69">
              <w:rPr>
                <w:rFonts w:ascii="黑体" w:eastAsia="黑体" w:hAnsi="黑体" w:cs="宋体" w:hint="eastAsia"/>
                <w:kern w:val="0"/>
                <w:szCs w:val="21"/>
              </w:rPr>
              <w:t>1</w:t>
            </w:r>
            <w:r w:rsidR="000A18FE">
              <w:rPr>
                <w:rFonts w:ascii="黑体" w:eastAsia="黑体" w:hAnsi="黑体" w:cs="宋体" w:hint="eastAsia"/>
                <w:kern w:val="0"/>
                <w:szCs w:val="21"/>
              </w:rPr>
              <w:t>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15,</w:t>
            </w:r>
            <w:r w:rsidR="009973F5">
              <w:rPr>
                <w:rFonts w:ascii="黑体" w:eastAsia="黑体" w:hAnsi="黑体" w:cs="宋体"/>
                <w:kern w:val="0"/>
                <w:szCs w:val="21"/>
              </w:rPr>
              <w:t>5</w:t>
            </w:r>
            <w:r w:rsidRPr="003F6E69">
              <w:rPr>
                <w:rFonts w:ascii="黑体" w:eastAsia="黑体" w:hAnsi="黑体" w:cs="宋体" w:hint="eastAsia"/>
                <w:kern w:val="0"/>
                <w:szCs w:val="21"/>
              </w:rPr>
              <w:t>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15,</w:t>
            </w:r>
            <w:r w:rsidR="009973F5">
              <w:rPr>
                <w:rFonts w:ascii="黑体" w:eastAsia="黑体" w:hAnsi="黑体" w:cs="宋体"/>
                <w:kern w:val="0"/>
                <w:szCs w:val="21"/>
              </w:rPr>
              <w:t>5</w:t>
            </w:r>
            <w:r w:rsidRPr="003F6E69">
              <w:rPr>
                <w:rFonts w:ascii="黑体" w:eastAsia="黑体" w:hAnsi="黑体" w:cs="宋体" w:hint="eastAsia"/>
                <w:kern w:val="0"/>
                <w:szCs w:val="21"/>
              </w:rPr>
              <w:t>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49</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团体心理活动箱</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LX-TT</w:t>
            </w:r>
            <w:r w:rsidRPr="003F6E69">
              <w:rPr>
                <w:rFonts w:ascii="黑体" w:eastAsia="黑体" w:hAnsi="黑体" w:cs="宋体" w:hint="eastAsia"/>
                <w:kern w:val="0"/>
                <w:szCs w:val="21"/>
              </w:rPr>
              <w:br/>
              <w:t>1.团体辅导活动主题包括环境适应篇、沟通交往篇、竞争合作篇、创新实践篇、自我意识篇、学习管理篇、意志责任篇、心灵成长篇等共8大主题≥60种游戏；</w:t>
            </w:r>
            <w:r w:rsidRPr="003F6E69">
              <w:rPr>
                <w:rFonts w:ascii="黑体" w:eastAsia="黑体" w:hAnsi="黑体" w:cs="宋体" w:hint="eastAsia"/>
                <w:kern w:val="0"/>
                <w:szCs w:val="21"/>
              </w:rPr>
              <w:br/>
              <w:t>2.支持教学录像，具有以光盘形式的团体活动视频剪辑功能；</w:t>
            </w:r>
            <w:r w:rsidRPr="003F6E69">
              <w:rPr>
                <w:rFonts w:ascii="黑体" w:eastAsia="黑体" w:hAnsi="黑体" w:cs="宋体" w:hint="eastAsia"/>
                <w:kern w:val="0"/>
                <w:szCs w:val="21"/>
              </w:rPr>
              <w:br/>
              <w:t>3.包含活动器材工具箱4个，尺寸≥47cm*31cm*25cm；</w:t>
            </w:r>
            <w:r w:rsidRPr="003F6E69">
              <w:rPr>
                <w:rFonts w:ascii="黑体" w:eastAsia="黑体" w:hAnsi="黑体" w:cs="宋体" w:hint="eastAsia"/>
                <w:kern w:val="0"/>
                <w:szCs w:val="21"/>
              </w:rPr>
              <w:br/>
              <w:t>4.支持团体心理活动档案管理系统：</w:t>
            </w:r>
            <w:r w:rsidRPr="003F6E69">
              <w:rPr>
                <w:rFonts w:ascii="黑体" w:eastAsia="黑体" w:hAnsi="黑体" w:cs="宋体" w:hint="eastAsia"/>
                <w:kern w:val="0"/>
                <w:szCs w:val="21"/>
              </w:rPr>
              <w:br/>
              <w:t>4-1.支持团体活动进行说明介绍，支持对来访者信息管理编辑，支持心理老师管理和了解来访者每个来访者，支持特定群体活动管理，有针对性的解决团体心理问题，支持心理老师可以批量导入来访者信息；</w:t>
            </w:r>
            <w:r w:rsidRPr="003F6E69">
              <w:rPr>
                <w:rFonts w:ascii="黑体" w:eastAsia="黑体" w:hAnsi="黑体" w:cs="宋体" w:hint="eastAsia"/>
                <w:kern w:val="0"/>
                <w:szCs w:val="21"/>
              </w:rPr>
              <w:br/>
              <w:t>4-2.支持团体音乐管理，系统配置团体音乐，根据活动需要，选择相对应的音乐完成团体活动；</w:t>
            </w:r>
            <w:r w:rsidRPr="003F6E69">
              <w:rPr>
                <w:rFonts w:ascii="黑体" w:eastAsia="黑体" w:hAnsi="黑体" w:cs="宋体" w:hint="eastAsia"/>
                <w:kern w:val="0"/>
                <w:szCs w:val="21"/>
              </w:rPr>
              <w:br/>
              <w:t>4-3.支持活动管理，对历史活动记录和内容进行管理，支持图片和视频记录格式，按照团体名称分类存档；</w:t>
            </w:r>
            <w:r w:rsidRPr="003F6E69">
              <w:rPr>
                <w:rFonts w:ascii="黑体" w:eastAsia="黑体" w:hAnsi="黑体" w:cs="宋体" w:hint="eastAsia"/>
                <w:kern w:val="0"/>
                <w:szCs w:val="21"/>
              </w:rPr>
              <w:br/>
              <w:t>4-4.支持制作团体活动记录表系统，只需选择活动内容，即可自动生成活动所需的时间，活动目的，活动道具，活动流程，团体活动记录表支持打印，支持保存电子档；</w:t>
            </w:r>
            <w:r w:rsidRPr="003F6E69">
              <w:rPr>
                <w:rFonts w:ascii="黑体" w:eastAsia="黑体" w:hAnsi="黑体" w:cs="宋体" w:hint="eastAsia"/>
                <w:kern w:val="0"/>
                <w:szCs w:val="21"/>
              </w:rPr>
              <w:br/>
              <w:t>4-5.具有团体活动库，系统配置团体活动相匹配的所有活动项目，用于心理老师调用活动须知，涵盖活动名称、活动目的，活动时间、活动道具、活动场地、活动流程、活动注意事项；</w:t>
            </w:r>
            <w:r w:rsidRPr="003F6E69">
              <w:rPr>
                <w:rFonts w:ascii="黑体" w:eastAsia="黑体" w:hAnsi="黑体" w:cs="宋体" w:hint="eastAsia"/>
                <w:kern w:val="0"/>
                <w:szCs w:val="21"/>
              </w:rPr>
              <w:br/>
              <w:t>4-6.支持与智能心理云平台管理系统实现对接，自动生成数据传输至云平台管理系统中。</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8,</w:t>
            </w:r>
            <w:r w:rsidR="009973F5">
              <w:rPr>
                <w:rFonts w:ascii="黑体" w:eastAsia="黑体" w:hAnsi="黑体" w:cs="宋体"/>
                <w:kern w:val="0"/>
                <w:szCs w:val="21"/>
              </w:rPr>
              <w:t>50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9973F5" w:rsidP="009973F5">
            <w:pPr>
              <w:widowControl/>
              <w:jc w:val="center"/>
              <w:rPr>
                <w:rFonts w:ascii="黑体" w:eastAsia="黑体" w:hAnsi="黑体" w:cs="宋体"/>
                <w:kern w:val="0"/>
                <w:szCs w:val="21"/>
              </w:rPr>
            </w:pPr>
            <w:r>
              <w:rPr>
                <w:rFonts w:ascii="黑体" w:eastAsia="黑体" w:hAnsi="黑体" w:cs="宋体"/>
                <w:kern w:val="0"/>
                <w:szCs w:val="21"/>
              </w:rPr>
              <w:t>34</w:t>
            </w:r>
            <w:r w:rsidR="002D1B32" w:rsidRPr="003F6E69">
              <w:rPr>
                <w:rFonts w:ascii="黑体" w:eastAsia="黑体" w:hAnsi="黑体" w:cs="宋体" w:hint="eastAsia"/>
                <w:kern w:val="0"/>
                <w:szCs w:val="21"/>
              </w:rPr>
              <w:t>,</w:t>
            </w:r>
            <w:r>
              <w:rPr>
                <w:rFonts w:ascii="黑体" w:eastAsia="黑体" w:hAnsi="黑体" w:cs="宋体"/>
                <w:kern w:val="0"/>
                <w:szCs w:val="21"/>
              </w:rPr>
              <w:t>00</w:t>
            </w:r>
            <w:r w:rsidR="002D1B32"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50</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艺术团体活动箱</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LX-YXB</w:t>
            </w:r>
            <w:r w:rsidRPr="003F6E69">
              <w:rPr>
                <w:rFonts w:ascii="黑体" w:eastAsia="黑体" w:hAnsi="黑体" w:cs="宋体" w:hint="eastAsia"/>
                <w:kern w:val="0"/>
                <w:szCs w:val="21"/>
              </w:rPr>
              <w:br/>
              <w:t>1.艺术团体活动箱包括音乐心理辅导，美术心理辅导和舞动团体辅导，分为三个活动箱，分别为团体艺术活动箱A箱（66*47*15cm），团体艺术活动箱B箱（66*45*48cm），团体艺术活动箱C箱（66*35*47cm）；</w:t>
            </w:r>
            <w:r w:rsidRPr="003F6E69">
              <w:rPr>
                <w:rFonts w:ascii="黑体" w:eastAsia="黑体" w:hAnsi="黑体" w:cs="宋体" w:hint="eastAsia"/>
                <w:kern w:val="0"/>
                <w:szCs w:val="21"/>
              </w:rPr>
              <w:br/>
              <w:t>2.包含音乐类：多彩八音琴、雨声筒、串铃、木鱼、15音击打琴、双响筒、快板、木质十三棒、三响筒、布鲁斯口琴、手铃、鼓等≥20多种乐器，总体件数≥50件。；</w:t>
            </w:r>
            <w:r w:rsidRPr="003F6E69">
              <w:rPr>
                <w:rFonts w:ascii="黑体" w:eastAsia="黑体" w:hAnsi="黑体" w:cs="宋体" w:hint="eastAsia"/>
                <w:kern w:val="0"/>
                <w:szCs w:val="21"/>
              </w:rPr>
              <w:br/>
              <w:t>3.包含绘画类：艺术彩纸、书法毡、颜料笔刷、手绘笔、MARKER记号笔等≥20多种，总体件数≥70件；</w:t>
            </w:r>
            <w:r w:rsidRPr="003F6E69">
              <w:rPr>
                <w:rFonts w:ascii="黑体" w:eastAsia="黑体" w:hAnsi="黑体" w:cs="宋体" w:hint="eastAsia"/>
                <w:kern w:val="0"/>
                <w:szCs w:val="21"/>
              </w:rPr>
              <w:br/>
              <w:t>4.包含软陶、手工艺类：调色刀、雕刻刀、软陶泥、棒针、小烤箱等≥20种，总体件数≥40件；</w:t>
            </w:r>
            <w:r w:rsidRPr="003F6E69">
              <w:rPr>
                <w:rFonts w:ascii="黑体" w:eastAsia="黑体" w:hAnsi="黑体" w:cs="宋体" w:hint="eastAsia"/>
                <w:kern w:val="0"/>
                <w:szCs w:val="21"/>
              </w:rPr>
              <w:br/>
              <w:t>5.包含舞动类：跳舞毯、瑜伽球等≥7种，总体件数≥20件。</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16,</w:t>
            </w:r>
            <w:r w:rsidR="009973F5">
              <w:rPr>
                <w:rFonts w:ascii="黑体" w:eastAsia="黑体" w:hAnsi="黑体" w:cs="宋体"/>
                <w:kern w:val="0"/>
                <w:szCs w:val="21"/>
              </w:rPr>
              <w:t>28</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6</w:t>
            </w:r>
            <w:r w:rsidR="009973F5">
              <w:rPr>
                <w:rFonts w:ascii="黑体" w:eastAsia="黑体" w:hAnsi="黑体" w:cs="宋体"/>
                <w:kern w:val="0"/>
                <w:szCs w:val="21"/>
              </w:rPr>
              <w:t>5</w:t>
            </w:r>
            <w:r w:rsidRPr="003F6E69">
              <w:rPr>
                <w:rFonts w:ascii="黑体" w:eastAsia="黑体" w:hAnsi="黑体" w:cs="宋体" w:hint="eastAsia"/>
                <w:kern w:val="0"/>
                <w:szCs w:val="21"/>
              </w:rPr>
              <w:t>,</w:t>
            </w:r>
            <w:r w:rsidR="009973F5">
              <w:rPr>
                <w:rFonts w:ascii="黑体" w:eastAsia="黑体" w:hAnsi="黑体" w:cs="宋体"/>
                <w:kern w:val="0"/>
                <w:szCs w:val="21"/>
              </w:rPr>
              <w:t>1</w:t>
            </w:r>
            <w:r w:rsidRPr="003F6E69">
              <w:rPr>
                <w:rFonts w:ascii="黑体" w:eastAsia="黑体" w:hAnsi="黑体" w:cs="宋体" w:hint="eastAsia"/>
                <w:kern w:val="0"/>
                <w:szCs w:val="21"/>
              </w:rPr>
              <w:t>20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51</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团体心理素质拓展箱</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LX-SZTZ</w:t>
            </w:r>
            <w:r w:rsidRPr="003F6E69">
              <w:rPr>
                <w:rFonts w:ascii="黑体" w:eastAsia="黑体" w:hAnsi="黑体" w:cs="宋体" w:hint="eastAsia"/>
                <w:kern w:val="0"/>
                <w:szCs w:val="21"/>
              </w:rPr>
              <w:br/>
              <w:t>1.可移动心理素质拓展箱尺寸≥65cm*60cm*80cm，黑色9厘防火板，箱上带蝴蝶锁，两侧带平贴提手，底部3寸万向轮，内部含减震海绵；</w:t>
            </w:r>
            <w:r w:rsidRPr="003F6E69">
              <w:rPr>
                <w:rFonts w:ascii="黑体" w:eastAsia="黑体" w:hAnsi="黑体" w:cs="宋体" w:hint="eastAsia"/>
                <w:kern w:val="0"/>
                <w:szCs w:val="21"/>
              </w:rPr>
              <w:br/>
              <w:t>2.素质拓展道具包含训练主题从简单训练到复杂训练不小于15款团体素质拓展游戏道具，拓展活动包括心理、体能、沟通、团队、合作、创新、竞争、人格和管理等方面；</w:t>
            </w:r>
            <w:r w:rsidRPr="003F6E69">
              <w:rPr>
                <w:rFonts w:ascii="黑体" w:eastAsia="黑体" w:hAnsi="黑体" w:cs="宋体" w:hint="eastAsia"/>
                <w:kern w:val="0"/>
                <w:szCs w:val="21"/>
              </w:rPr>
              <w:br/>
              <w:t>3.素质拓展游戏内容如下：</w:t>
            </w:r>
            <w:r w:rsidRPr="003F6E69">
              <w:rPr>
                <w:rFonts w:ascii="黑体" w:eastAsia="黑体" w:hAnsi="黑体" w:cs="宋体" w:hint="eastAsia"/>
                <w:kern w:val="0"/>
                <w:szCs w:val="21"/>
              </w:rPr>
              <w:br/>
              <w:t>3-1.新人融入：蛟龙出海3套、举手投足3套、心有灵</w:t>
            </w:r>
            <w:r w:rsidRPr="003F6E69">
              <w:rPr>
                <w:rFonts w:ascii="黑体" w:eastAsia="黑体" w:hAnsi="黑体" w:cs="宋体" w:hint="eastAsia"/>
                <w:kern w:val="0"/>
                <w:szCs w:val="21"/>
              </w:rPr>
              <w:lastRenderedPageBreak/>
              <w:t>犀3套</w:t>
            </w:r>
            <w:r w:rsidRPr="003F6E69">
              <w:rPr>
                <w:rFonts w:ascii="黑体" w:eastAsia="黑体" w:hAnsi="黑体" w:cs="宋体" w:hint="eastAsia"/>
                <w:kern w:val="0"/>
                <w:szCs w:val="21"/>
              </w:rPr>
              <w:br/>
              <w:t>3-2.团队凝聚：齐眉棍3套、流水作业2套、屹立不倒1套</w:t>
            </w:r>
            <w:r w:rsidRPr="003F6E69">
              <w:rPr>
                <w:rFonts w:ascii="黑体" w:eastAsia="黑体" w:hAnsi="黑体" w:cs="宋体" w:hint="eastAsia"/>
                <w:kern w:val="0"/>
                <w:szCs w:val="21"/>
              </w:rPr>
              <w:br/>
              <w:t>3-3.沟通协调：妙笔生花1套、同心协力1套、步步惊心1套</w:t>
            </w:r>
            <w:r w:rsidRPr="003F6E69">
              <w:rPr>
                <w:rFonts w:ascii="黑体" w:eastAsia="黑体" w:hAnsi="黑体" w:cs="宋体" w:hint="eastAsia"/>
                <w:kern w:val="0"/>
                <w:szCs w:val="21"/>
              </w:rPr>
              <w:br/>
              <w:t>4.团体素质拓展器材指导说明手册1份，对素质拓展活动的介绍与指导。</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0A18FE">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w:t>
            </w:r>
            <w:r w:rsidR="000A18FE">
              <w:rPr>
                <w:rFonts w:ascii="黑体" w:eastAsia="黑体" w:hAnsi="黑体" w:cs="宋体" w:hint="eastAsia"/>
                <w:kern w:val="0"/>
                <w:szCs w:val="21"/>
              </w:rPr>
              <w:t>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16,</w:t>
            </w:r>
            <w:r w:rsidR="009973F5">
              <w:rPr>
                <w:rFonts w:ascii="黑体" w:eastAsia="黑体" w:hAnsi="黑体" w:cs="宋体"/>
                <w:kern w:val="0"/>
                <w:szCs w:val="21"/>
              </w:rPr>
              <w:t>5</w:t>
            </w:r>
            <w:r w:rsidRPr="003F6E69">
              <w:rPr>
                <w:rFonts w:ascii="黑体" w:eastAsia="黑体" w:hAnsi="黑体" w:cs="宋体" w:hint="eastAsia"/>
                <w:kern w:val="0"/>
                <w:szCs w:val="21"/>
              </w:rPr>
              <w:t>50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33,</w:t>
            </w:r>
            <w:r w:rsidR="009973F5">
              <w:rPr>
                <w:rFonts w:ascii="黑体" w:eastAsia="黑体" w:hAnsi="黑体" w:cs="宋体"/>
                <w:kern w:val="0"/>
                <w:szCs w:val="21"/>
              </w:rPr>
              <w:t>1</w:t>
            </w:r>
            <w:r w:rsidRPr="003F6E69">
              <w:rPr>
                <w:rFonts w:ascii="黑体" w:eastAsia="黑体" w:hAnsi="黑体" w:cs="宋体" w:hint="eastAsia"/>
                <w:kern w:val="0"/>
                <w:szCs w:val="21"/>
              </w:rPr>
              <w:t>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52</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彩色变型团体活动桌椅（六色）</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LX-TTZRY</w:t>
            </w:r>
            <w:r w:rsidRPr="003F6E69">
              <w:rPr>
                <w:rFonts w:ascii="黑体" w:eastAsia="黑体" w:hAnsi="黑体" w:cs="宋体" w:hint="eastAsia"/>
                <w:kern w:val="0"/>
                <w:szCs w:val="21"/>
              </w:rPr>
              <w:br/>
              <w:t>1.桌面采用E1级18mmMDF板芯，双面三聚氰胺贴纸，防水盔甲边封边，桌面全方位防水，防脱落，防爆边，防变形，采用圆边圆角设计，支架采用3.5cm喷塑1.2mm厚铁支架，桌面高：73.5cm（正负2cm）；</w:t>
            </w:r>
            <w:r w:rsidRPr="003F6E69">
              <w:rPr>
                <w:rFonts w:ascii="黑体" w:eastAsia="黑体" w:hAnsi="黑体" w:cs="宋体" w:hint="eastAsia"/>
                <w:kern w:val="0"/>
                <w:szCs w:val="21"/>
              </w:rPr>
              <w:br/>
              <w:t>2.包含6张扇形桌，组合成圆型内圆直径尺寸≥50cm，外圆直径≥160cm，还可拼接成S形等多种形状，粉色、浅蓝、浅绿等多种颜色搭配；</w:t>
            </w:r>
            <w:r w:rsidRPr="003F6E69">
              <w:rPr>
                <w:rFonts w:ascii="黑体" w:eastAsia="黑体" w:hAnsi="黑体" w:cs="宋体" w:hint="eastAsia"/>
                <w:kern w:val="0"/>
                <w:szCs w:val="21"/>
              </w:rPr>
              <w:br/>
              <w:t>3.配套彩色活动凳6把，整体高度420mm（正负2cm），凳面E1的高密度板尺寸≥340*240*18mm。</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3,000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6,000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53</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彩色变型团体活动桌椅（八色）</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LX-TTZRY2.0</w:t>
            </w:r>
            <w:r w:rsidRPr="003F6E69">
              <w:rPr>
                <w:rFonts w:ascii="黑体" w:eastAsia="黑体" w:hAnsi="黑体" w:cs="宋体" w:hint="eastAsia"/>
                <w:kern w:val="0"/>
                <w:szCs w:val="21"/>
              </w:rPr>
              <w:br/>
              <w:t>1.桌面采用E1级18mmMDF板芯，双面三聚氰胺贴纸，防水盔甲边封边，桌面全方位防水，防脱落，防爆边，防变形，采用圆边圆角设计，支架采用3.5cm喷塑1.2mm厚铁支架，桌面高：73.5cm（正负2cm）；</w:t>
            </w:r>
            <w:r w:rsidRPr="003F6E69">
              <w:rPr>
                <w:rFonts w:ascii="黑体" w:eastAsia="黑体" w:hAnsi="黑体" w:cs="宋体" w:hint="eastAsia"/>
                <w:kern w:val="0"/>
                <w:szCs w:val="21"/>
              </w:rPr>
              <w:br/>
              <w:t>2.包含8张扇形桌，组合成圆型内圆直径尺寸≥50cm，外圆直径≥160cm，还可拼接成S形等多种形状，粉色、浅蓝、浅绿等多种颜色搭配；</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3.配套彩色活动凳8把，整体高度420mm（正负2cm），凳面E1的高密度板尺寸≥340*240*18mm。</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30套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3,300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99,000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54</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表框心理挂图</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灵心心理</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LX-BGT</w:t>
            </w:r>
            <w:r w:rsidRPr="003F6E69">
              <w:rPr>
                <w:rFonts w:ascii="黑体" w:eastAsia="黑体" w:hAnsi="黑体" w:cs="宋体" w:hint="eastAsia"/>
                <w:kern w:val="0"/>
                <w:szCs w:val="21"/>
              </w:rPr>
              <w:br/>
              <w:t>尺寸40cm*60cm，高清画质，松木裱框，环保喷漆，亚克力面板。</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92幅</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湖南长沙</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长沙市灵心康复器材有限公司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160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14,720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55</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心理图书</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各类心理教育、心理保健类图书。</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1400册</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56,000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56</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专业音箱</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BILIPU</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K-110</w:t>
            </w:r>
            <w:r w:rsidRPr="003F6E69">
              <w:rPr>
                <w:rFonts w:ascii="黑体" w:eastAsia="黑体" w:hAnsi="黑体" w:cs="宋体" w:hint="eastAsia"/>
                <w:kern w:val="0"/>
                <w:szCs w:val="21"/>
              </w:rPr>
              <w:br/>
              <w:t>1.阻抗：8Ω；</w:t>
            </w:r>
            <w:r w:rsidRPr="003F6E69">
              <w:rPr>
                <w:rFonts w:ascii="黑体" w:eastAsia="黑体" w:hAnsi="黑体" w:cs="宋体" w:hint="eastAsia"/>
                <w:kern w:val="0"/>
                <w:szCs w:val="21"/>
              </w:rPr>
              <w:br/>
              <w:t>2.频响：45Hz~20KHz；</w:t>
            </w:r>
            <w:r w:rsidRPr="003F6E69">
              <w:rPr>
                <w:rFonts w:ascii="黑体" w:eastAsia="黑体" w:hAnsi="黑体" w:cs="宋体" w:hint="eastAsia"/>
                <w:kern w:val="0"/>
                <w:szCs w:val="21"/>
              </w:rPr>
              <w:br/>
              <w:t>3.额定功率：300W；</w:t>
            </w:r>
            <w:r w:rsidRPr="003F6E69">
              <w:rPr>
                <w:rFonts w:ascii="黑体" w:eastAsia="黑体" w:hAnsi="黑体" w:cs="宋体" w:hint="eastAsia"/>
                <w:kern w:val="0"/>
                <w:szCs w:val="21"/>
              </w:rPr>
              <w:br/>
              <w:t>4.峰值功率：1200W；</w:t>
            </w:r>
            <w:r w:rsidRPr="003F6E69">
              <w:rPr>
                <w:rFonts w:ascii="黑体" w:eastAsia="黑体" w:hAnsi="黑体" w:cs="宋体" w:hint="eastAsia"/>
                <w:kern w:val="0"/>
                <w:szCs w:val="21"/>
              </w:rPr>
              <w:br/>
              <w:t>5.灵敏度：98dB/W/M；</w:t>
            </w:r>
            <w:r w:rsidRPr="003F6E69">
              <w:rPr>
                <w:rFonts w:ascii="黑体" w:eastAsia="黑体" w:hAnsi="黑体" w:cs="宋体" w:hint="eastAsia"/>
                <w:kern w:val="0"/>
                <w:szCs w:val="21"/>
              </w:rPr>
              <w:br/>
              <w:t>6.最大声压级（额定/峰值）：123dB/129dB；</w:t>
            </w:r>
            <w:r w:rsidRPr="003F6E69">
              <w:rPr>
                <w:rFonts w:ascii="黑体" w:eastAsia="黑体" w:hAnsi="黑体" w:cs="宋体" w:hint="eastAsia"/>
                <w:kern w:val="0"/>
                <w:szCs w:val="21"/>
              </w:rPr>
              <w:br/>
              <w:t>7.覆盖角度：(H)90°(V)70°；</w:t>
            </w:r>
            <w:r w:rsidRPr="003F6E69">
              <w:rPr>
                <w:rFonts w:ascii="黑体" w:eastAsia="黑体" w:hAnsi="黑体" w:cs="宋体" w:hint="eastAsia"/>
                <w:kern w:val="0"/>
                <w:szCs w:val="21"/>
              </w:rPr>
              <w:br/>
              <w:t>8.高音：1.5"压缩钕磁高音单元×1；</w:t>
            </w:r>
            <w:r w:rsidRPr="003F6E69">
              <w:rPr>
                <w:rFonts w:ascii="黑体" w:eastAsia="黑体" w:hAnsi="黑体" w:cs="宋体" w:hint="eastAsia"/>
                <w:kern w:val="0"/>
                <w:szCs w:val="21"/>
              </w:rPr>
              <w:br/>
              <w:t>9.低音：10"钕磁低音×1。</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4只</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广东广州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广州市比丽普电子有限公司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5,200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20,800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57</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专业功放</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BILIPU</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E-2150</w:t>
            </w:r>
            <w:r w:rsidRPr="003F6E69">
              <w:rPr>
                <w:rFonts w:ascii="黑体" w:eastAsia="黑体" w:hAnsi="黑体" w:cs="宋体" w:hint="eastAsia"/>
                <w:kern w:val="0"/>
                <w:szCs w:val="21"/>
              </w:rPr>
              <w:br/>
              <w:t>1.输出功率（20Hz-20KHz/THD≤1％）：立体声/并联8Ω×2：500W×2，立体声/并联4Ω×2：730W×2，桥接8Ω：1460W；</w:t>
            </w:r>
            <w:r w:rsidRPr="003F6E69">
              <w:rPr>
                <w:rFonts w:ascii="黑体" w:eastAsia="黑体" w:hAnsi="黑体" w:cs="宋体" w:hint="eastAsia"/>
                <w:kern w:val="0"/>
                <w:szCs w:val="21"/>
              </w:rPr>
              <w:br/>
              <w:t>2.连接座：XLR、TRS接口；</w:t>
            </w:r>
            <w:r w:rsidRPr="003F6E69">
              <w:rPr>
                <w:rFonts w:ascii="黑体" w:eastAsia="黑体" w:hAnsi="黑体" w:cs="宋体" w:hint="eastAsia"/>
                <w:kern w:val="0"/>
                <w:szCs w:val="21"/>
              </w:rPr>
              <w:br/>
              <w:t>3.电压增益(@1KHz)：36.2dB；</w:t>
            </w:r>
            <w:r w:rsidRPr="003F6E69">
              <w:rPr>
                <w:rFonts w:ascii="黑体" w:eastAsia="黑体" w:hAnsi="黑体" w:cs="宋体" w:hint="eastAsia"/>
                <w:kern w:val="0"/>
                <w:szCs w:val="21"/>
              </w:rPr>
              <w:br/>
              <w:t>4.输入灵敏度：0.775V/1V/1.44V；</w:t>
            </w:r>
            <w:r w:rsidRPr="003F6E69">
              <w:rPr>
                <w:rFonts w:ascii="黑体" w:eastAsia="黑体" w:hAnsi="黑体" w:cs="宋体" w:hint="eastAsia"/>
                <w:kern w:val="0"/>
                <w:szCs w:val="21"/>
              </w:rPr>
              <w:br/>
              <w:t>5.输入阻抗：10KΩ非平衡、20KΩ平衡；</w:t>
            </w:r>
            <w:r w:rsidRPr="003F6E69">
              <w:rPr>
                <w:rFonts w:ascii="黑体" w:eastAsia="黑体" w:hAnsi="黑体" w:cs="宋体" w:hint="eastAsia"/>
                <w:kern w:val="0"/>
                <w:szCs w:val="21"/>
              </w:rPr>
              <w:br/>
              <w:t>6.频率响应(@1W功率下）：20Hz-20KHz/+0/-2dB；</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7.THD+N(@1/8功率下）：≤0.05％；</w:t>
            </w:r>
            <w:r w:rsidRPr="003F6E69">
              <w:rPr>
                <w:rFonts w:ascii="黑体" w:eastAsia="黑体" w:hAnsi="黑体" w:cs="宋体" w:hint="eastAsia"/>
                <w:kern w:val="0"/>
                <w:szCs w:val="21"/>
              </w:rPr>
              <w:br/>
              <w:t>8.信噪比(A计权)：≥95dB；</w:t>
            </w:r>
            <w:r w:rsidRPr="003F6E69">
              <w:rPr>
                <w:rFonts w:ascii="黑体" w:eastAsia="黑体" w:hAnsi="黑体" w:cs="宋体" w:hint="eastAsia"/>
                <w:kern w:val="0"/>
                <w:szCs w:val="21"/>
              </w:rPr>
              <w:br/>
              <w:t>9.阻尼系数(@1KHz)：≥200@8ohms；</w:t>
            </w:r>
            <w:r w:rsidRPr="003F6E69">
              <w:rPr>
                <w:rFonts w:ascii="黑体" w:eastAsia="黑体" w:hAnsi="黑体" w:cs="宋体" w:hint="eastAsia"/>
                <w:kern w:val="0"/>
                <w:szCs w:val="21"/>
              </w:rPr>
              <w:br/>
              <w:t>10.分离度(@1KHz)：≥80dB；</w:t>
            </w:r>
            <w:r w:rsidRPr="003F6E69">
              <w:rPr>
                <w:rFonts w:ascii="黑体" w:eastAsia="黑体" w:hAnsi="黑体" w:cs="宋体" w:hint="eastAsia"/>
                <w:kern w:val="0"/>
                <w:szCs w:val="21"/>
              </w:rPr>
              <w:br/>
              <w:t>11.供电：220V；50Hz；</w:t>
            </w:r>
            <w:r w:rsidRPr="003F6E69">
              <w:rPr>
                <w:rFonts w:ascii="黑体" w:eastAsia="黑体" w:hAnsi="黑体" w:cs="宋体" w:hint="eastAsia"/>
                <w:kern w:val="0"/>
                <w:szCs w:val="21"/>
              </w:rPr>
              <w:br/>
              <w:t>12.最大功耗：2200W。</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2台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广东广州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广州市比丽普电子有限公司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4,300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8,600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58</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支架</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BILIPU</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国标</w:t>
            </w:r>
            <w:r w:rsidRPr="003F6E69">
              <w:rPr>
                <w:rFonts w:ascii="黑体" w:eastAsia="黑体" w:hAnsi="黑体" w:cs="宋体" w:hint="eastAsia"/>
                <w:kern w:val="0"/>
                <w:szCs w:val="21"/>
              </w:rPr>
              <w:br/>
              <w:t>固定面板尺寸（长*宽）：140mm*65mm,箱体固定面板尺寸（长*宽）：128mm*70mm。</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4只</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广东广州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广州市比丽普电子有限公司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95</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380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59</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无线话筒</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BILIPU</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BLP-920</w:t>
            </w:r>
            <w:r w:rsidRPr="003F6E69">
              <w:rPr>
                <w:rFonts w:ascii="黑体" w:eastAsia="黑体" w:hAnsi="黑体" w:cs="宋体" w:hint="eastAsia"/>
                <w:kern w:val="0"/>
                <w:szCs w:val="21"/>
              </w:rPr>
              <w:br/>
              <w:t>1.频率指标：640-690MHz、740-790MHz、807-830MHz共三段，共500个频率；</w:t>
            </w:r>
            <w:r w:rsidRPr="003F6E69">
              <w:rPr>
                <w:rFonts w:ascii="黑体" w:eastAsia="黑体" w:hAnsi="黑体" w:cs="宋体" w:hint="eastAsia"/>
                <w:kern w:val="0"/>
                <w:szCs w:val="21"/>
              </w:rPr>
              <w:br/>
              <w:t>2.调制方式：宽带FM，频道间隔：250KHz，频率稳定度：±0.005%以内；</w:t>
            </w:r>
            <w:r w:rsidRPr="003F6E69">
              <w:rPr>
                <w:rFonts w:ascii="黑体" w:eastAsia="黑体" w:hAnsi="黑体" w:cs="宋体" w:hint="eastAsia"/>
                <w:kern w:val="0"/>
                <w:szCs w:val="21"/>
              </w:rPr>
              <w:br/>
              <w:t>3.动态范围：100dB，最大频偏：±45KHz；</w:t>
            </w:r>
            <w:r w:rsidRPr="003F6E69">
              <w:rPr>
                <w:rFonts w:ascii="黑体" w:eastAsia="黑体" w:hAnsi="黑体" w:cs="宋体" w:hint="eastAsia"/>
                <w:kern w:val="0"/>
                <w:szCs w:val="21"/>
              </w:rPr>
              <w:br/>
              <w:t>4.频率响应：80Hz-18KHz（±3dB），综合信噪比：105dB，综合失真：≤0.5%；</w:t>
            </w:r>
            <w:r w:rsidRPr="003F6E69">
              <w:rPr>
                <w:rFonts w:ascii="黑体" w:eastAsia="黑体" w:hAnsi="黑体" w:cs="宋体" w:hint="eastAsia"/>
                <w:kern w:val="0"/>
                <w:szCs w:val="21"/>
              </w:rPr>
              <w:br/>
              <w:t>5.工作距离：约100m直线无障碍；</w:t>
            </w:r>
            <w:r w:rsidRPr="003F6E69">
              <w:rPr>
                <w:rFonts w:ascii="黑体" w:eastAsia="黑体" w:hAnsi="黑体" w:cs="宋体" w:hint="eastAsia"/>
                <w:kern w:val="0"/>
                <w:szCs w:val="21"/>
              </w:rPr>
              <w:br/>
              <w:t>6.接收机方式：二次变频超外差，中频频率：110MHz，10.7MHz，无线接口：BNC/50Ω；</w:t>
            </w:r>
            <w:r w:rsidRPr="003F6E69">
              <w:rPr>
                <w:rFonts w:ascii="黑体" w:eastAsia="黑体" w:hAnsi="黑体" w:cs="宋体" w:hint="eastAsia"/>
                <w:kern w:val="0"/>
                <w:szCs w:val="21"/>
              </w:rPr>
              <w:br/>
              <w:t>7.灵敏度：12dBμV（80dBS/N)，灵敏度调节范围：12-32dBμV，离散抑制：≥75dB，最大输出电平：+10dBV；</w:t>
            </w:r>
            <w:r w:rsidRPr="003F6E69">
              <w:rPr>
                <w:rFonts w:ascii="黑体" w:eastAsia="黑体" w:hAnsi="黑体" w:cs="宋体" w:hint="eastAsia"/>
                <w:kern w:val="0"/>
                <w:szCs w:val="21"/>
              </w:rPr>
              <w:br/>
              <w:t>8.音头：动圈式麦克风（双手持话筒）；</w:t>
            </w:r>
            <w:r w:rsidRPr="003F6E69">
              <w:rPr>
                <w:rFonts w:ascii="黑体" w:eastAsia="黑体" w:hAnsi="黑体" w:cs="宋体" w:hint="eastAsia"/>
                <w:kern w:val="0"/>
                <w:szCs w:val="21"/>
              </w:rPr>
              <w:br/>
              <w:t>9.天线：手持麦克风内置螺旋天线，佩挂发射机采用1/4波长鞭状天线；</w:t>
            </w:r>
            <w:r w:rsidRPr="003F6E69">
              <w:rPr>
                <w:rFonts w:ascii="黑体" w:eastAsia="黑体" w:hAnsi="黑体" w:cs="宋体" w:hint="eastAsia"/>
                <w:kern w:val="0"/>
                <w:szCs w:val="21"/>
              </w:rPr>
              <w:br/>
              <w:t>10.输出功率：高功率30mW；低功率3mW；</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11.离散抑制：-60dB，供电：2节5号1.5V碱性电池；</w:t>
            </w:r>
            <w:r w:rsidRPr="003F6E69">
              <w:rPr>
                <w:rFonts w:ascii="黑体" w:eastAsia="黑体" w:hAnsi="黑体" w:cs="宋体" w:hint="eastAsia"/>
                <w:kern w:val="0"/>
                <w:szCs w:val="21"/>
              </w:rPr>
              <w:br/>
              <w:t>12.电池寿命：30mW时大约10个小时，3mW时大约15个小时。</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1套</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广东广州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广州市比丽普电子有限公司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3,000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3,000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60</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调音台</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BILIPU</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TD-600-12</w:t>
            </w:r>
            <w:r w:rsidRPr="003F6E69">
              <w:rPr>
                <w:rFonts w:ascii="黑体" w:eastAsia="黑体" w:hAnsi="黑体" w:cs="宋体" w:hint="eastAsia"/>
                <w:kern w:val="0"/>
                <w:szCs w:val="21"/>
              </w:rPr>
              <w:br/>
              <w:t>1.麦克风输入：8路（8个XLR接口）；</w:t>
            </w:r>
            <w:r w:rsidRPr="003F6E69">
              <w:rPr>
                <w:rFonts w:ascii="黑体" w:eastAsia="黑体" w:hAnsi="黑体" w:cs="宋体" w:hint="eastAsia"/>
                <w:kern w:val="0"/>
                <w:szCs w:val="21"/>
              </w:rPr>
              <w:br/>
              <w:t>2.线路输入：6路单插单声道/立体声自动切换混合接口；</w:t>
            </w:r>
            <w:r w:rsidRPr="003F6E69">
              <w:rPr>
                <w:rFonts w:ascii="黑体" w:eastAsia="黑体" w:hAnsi="黑体" w:cs="宋体" w:hint="eastAsia"/>
                <w:kern w:val="0"/>
                <w:szCs w:val="21"/>
              </w:rPr>
              <w:br/>
              <w:t>3.立体声输入通道：2组（4路单声道）、4路RCA输入；</w:t>
            </w:r>
            <w:r w:rsidRPr="003F6E69">
              <w:rPr>
                <w:rFonts w:ascii="黑体" w:eastAsia="黑体" w:hAnsi="黑体" w:cs="宋体" w:hint="eastAsia"/>
                <w:kern w:val="0"/>
                <w:szCs w:val="21"/>
              </w:rPr>
              <w:br/>
              <w:t>4.输出通道：2组立体主输出、4路编组输出、4路辅助输出、1组立体声监听输出、1个耳机监听输出、2个效果输出；</w:t>
            </w:r>
            <w:r w:rsidRPr="003F6E69">
              <w:rPr>
                <w:rFonts w:ascii="黑体" w:eastAsia="黑体" w:hAnsi="黑体" w:cs="宋体" w:hint="eastAsia"/>
                <w:kern w:val="0"/>
                <w:szCs w:val="21"/>
              </w:rPr>
              <w:br/>
              <w:t>5.INSERT：1组主混音断点插入、6个断点插入；</w:t>
            </w:r>
            <w:r w:rsidRPr="003F6E69">
              <w:rPr>
                <w:rFonts w:ascii="黑体" w:eastAsia="黑体" w:hAnsi="黑体" w:cs="宋体" w:hint="eastAsia"/>
                <w:kern w:val="0"/>
                <w:szCs w:val="21"/>
              </w:rPr>
              <w:br/>
              <w:t>6.USB接口：外接U盘播放音乐，USB声卡端口：支持电脑播放/录音，通过CH11/12通道回放；</w:t>
            </w:r>
            <w:r w:rsidRPr="003F6E69">
              <w:rPr>
                <w:rFonts w:ascii="黑体" w:eastAsia="黑体" w:hAnsi="黑体" w:cs="宋体" w:hint="eastAsia"/>
                <w:kern w:val="0"/>
                <w:szCs w:val="21"/>
              </w:rPr>
              <w:br/>
              <w:t>7.效果器：24位DSP效果器，100种预设效果；</w:t>
            </w:r>
            <w:r w:rsidRPr="003F6E69">
              <w:rPr>
                <w:rFonts w:ascii="黑体" w:eastAsia="黑体" w:hAnsi="黑体" w:cs="宋体" w:hint="eastAsia"/>
                <w:kern w:val="0"/>
                <w:szCs w:val="21"/>
              </w:rPr>
              <w:br/>
              <w:t>8.幻想电源：+48V带开关；</w:t>
            </w:r>
            <w:r w:rsidRPr="003F6E69">
              <w:rPr>
                <w:rFonts w:ascii="黑体" w:eastAsia="黑体" w:hAnsi="黑体" w:cs="宋体" w:hint="eastAsia"/>
                <w:kern w:val="0"/>
                <w:szCs w:val="21"/>
              </w:rPr>
              <w:br/>
              <w:t>9.频率响应：10Hzto55KHz，+/-3dB；</w:t>
            </w:r>
            <w:r w:rsidRPr="003F6E69">
              <w:rPr>
                <w:rFonts w:ascii="黑体" w:eastAsia="黑体" w:hAnsi="黑体" w:cs="宋体" w:hint="eastAsia"/>
                <w:kern w:val="0"/>
                <w:szCs w:val="21"/>
              </w:rPr>
              <w:br/>
              <w:t>10.失真度：＜0.003%at+0dB,22Hz-22KHzA-weighted；</w:t>
            </w:r>
            <w:r w:rsidRPr="003F6E69">
              <w:rPr>
                <w:rFonts w:ascii="黑体" w:eastAsia="黑体" w:hAnsi="黑体" w:cs="宋体" w:hint="eastAsia"/>
                <w:kern w:val="0"/>
                <w:szCs w:val="21"/>
              </w:rPr>
              <w:br/>
              <w:t>11.灵敏度：+21dB~-30dB，信噪比：＜-100dBr；</w:t>
            </w:r>
            <w:r w:rsidRPr="003F6E69">
              <w:rPr>
                <w:rFonts w:ascii="黑体" w:eastAsia="黑体" w:hAnsi="黑体" w:cs="宋体" w:hint="eastAsia"/>
                <w:kern w:val="0"/>
                <w:szCs w:val="21"/>
              </w:rPr>
              <w:br/>
              <w:t>12.单声道均衡：高频：+/-15dB@12KHz；中频：+/-15dB@100KHz-8KHz；低频：+/-15dB@80KHz；</w:t>
            </w:r>
            <w:r w:rsidRPr="003F6E69">
              <w:rPr>
                <w:rFonts w:ascii="黑体" w:eastAsia="黑体" w:hAnsi="黑体" w:cs="宋体" w:hint="eastAsia"/>
                <w:kern w:val="0"/>
                <w:szCs w:val="21"/>
              </w:rPr>
              <w:br/>
              <w:t>13.立体声均衡：高频：+/-15dB@12KHz；中频：+/-15dB@3KHzor+/-15dB@500KHz；低频：+/-15dB@80KHz；</w:t>
            </w:r>
            <w:r w:rsidRPr="003F6E69">
              <w:rPr>
                <w:rFonts w:ascii="黑体" w:eastAsia="黑体" w:hAnsi="黑体" w:cs="宋体" w:hint="eastAsia"/>
                <w:kern w:val="0"/>
                <w:szCs w:val="21"/>
              </w:rPr>
              <w:br/>
              <w:t>14.主混音串音：&lt;-80dB@0dB20Hz-22KHzA-weighted，主输出：0dB,其他通道：最小；</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15.供电电压：AC100-240V50/60Hz；</w:t>
            </w:r>
            <w:r w:rsidRPr="003F6E69">
              <w:rPr>
                <w:rFonts w:ascii="黑体" w:eastAsia="黑体" w:hAnsi="黑体" w:cs="宋体" w:hint="eastAsia"/>
                <w:kern w:val="0"/>
                <w:szCs w:val="21"/>
              </w:rPr>
              <w:br/>
              <w:t>16.额定功率：30W。</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广东广州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广州市比丽普电子有限公司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4,3</w:t>
            </w:r>
            <w:r w:rsidR="009973F5">
              <w:rPr>
                <w:rFonts w:ascii="黑体" w:eastAsia="黑体" w:hAnsi="黑体" w:cs="宋体"/>
                <w:kern w:val="0"/>
                <w:szCs w:val="21"/>
              </w:rPr>
              <w:t>8</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4,3</w:t>
            </w:r>
            <w:r w:rsidR="009973F5">
              <w:rPr>
                <w:rFonts w:ascii="黑体" w:eastAsia="黑体" w:hAnsi="黑体" w:cs="宋体"/>
                <w:kern w:val="0"/>
                <w:szCs w:val="21"/>
              </w:rPr>
              <w:t>8</w:t>
            </w:r>
            <w:r w:rsidRPr="003F6E69">
              <w:rPr>
                <w:rFonts w:ascii="黑体" w:eastAsia="黑体" w:hAnsi="黑体" w:cs="宋体" w:hint="eastAsia"/>
                <w:kern w:val="0"/>
                <w:szCs w:val="21"/>
              </w:rPr>
              <w:t>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61</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音频处理器</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BILIPU</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DSP-300</w:t>
            </w:r>
            <w:r w:rsidRPr="003F6E69">
              <w:rPr>
                <w:rFonts w:ascii="黑体" w:eastAsia="黑体" w:hAnsi="黑体" w:cs="宋体" w:hint="eastAsia"/>
                <w:kern w:val="0"/>
                <w:szCs w:val="21"/>
              </w:rPr>
              <w:br/>
              <w:t>1.输入通道：前级放大、信号发生器、扩展器、压缩器、5段参量均衡、AM自动混音功能、AFC自适应反馈消除、AEC回声消除、ANC噪声消除；</w:t>
            </w:r>
            <w:r w:rsidRPr="003F6E69">
              <w:rPr>
                <w:rFonts w:ascii="黑体" w:eastAsia="黑体" w:hAnsi="黑体" w:cs="宋体" w:hint="eastAsia"/>
                <w:kern w:val="0"/>
                <w:szCs w:val="21"/>
              </w:rPr>
              <w:br/>
              <w:t>2.输出通道：31段参量均衡器、延时器、分频器、高低通滤波器、限幅器；</w:t>
            </w:r>
            <w:r w:rsidRPr="003F6E69">
              <w:rPr>
                <w:rFonts w:ascii="黑体" w:eastAsia="黑体" w:hAnsi="黑体" w:cs="宋体" w:hint="eastAsia"/>
                <w:kern w:val="0"/>
                <w:szCs w:val="21"/>
              </w:rPr>
              <w:br/>
              <w:t>3.采样率：48K，幻像供电：DC48V，频率响应：20Hz-20KHz；</w:t>
            </w:r>
            <w:r w:rsidRPr="003F6E69">
              <w:rPr>
                <w:rFonts w:ascii="黑体" w:eastAsia="黑体" w:hAnsi="黑体" w:cs="宋体" w:hint="eastAsia"/>
                <w:kern w:val="0"/>
                <w:szCs w:val="21"/>
              </w:rPr>
              <w:br/>
              <w:t>4.总谐波失真+噪声：＜0.002%@1KHz，4dBu；</w:t>
            </w:r>
            <w:r w:rsidRPr="003F6E69">
              <w:rPr>
                <w:rFonts w:ascii="黑体" w:eastAsia="黑体" w:hAnsi="黑体" w:cs="宋体" w:hint="eastAsia"/>
                <w:kern w:val="0"/>
                <w:szCs w:val="21"/>
              </w:rPr>
              <w:br/>
              <w:t>5.数/模动态范围(A-计权)：120dB，模/数动态范围(A-计权)：120dB；</w:t>
            </w:r>
            <w:r w:rsidRPr="003F6E69">
              <w:rPr>
                <w:rFonts w:ascii="黑体" w:eastAsia="黑体" w:hAnsi="黑体" w:cs="宋体" w:hint="eastAsia"/>
                <w:kern w:val="0"/>
                <w:szCs w:val="21"/>
              </w:rPr>
              <w:br/>
              <w:t>6.输入阻抗(平衡式)：20KΩ，最大输出阻抗（平衡式)：100Ω；</w:t>
            </w:r>
            <w:r w:rsidRPr="003F6E69">
              <w:rPr>
                <w:rFonts w:ascii="黑体" w:eastAsia="黑体" w:hAnsi="黑体" w:cs="宋体" w:hint="eastAsia"/>
                <w:kern w:val="0"/>
                <w:szCs w:val="21"/>
              </w:rPr>
              <w:br/>
              <w:t>7.通道隔离度：1kHz，100dB，输入共模抑制：60Hz，80dB；</w:t>
            </w:r>
            <w:r w:rsidRPr="003F6E69">
              <w:rPr>
                <w:rFonts w:ascii="黑体" w:eastAsia="黑体" w:hAnsi="黑体" w:cs="宋体" w:hint="eastAsia"/>
                <w:kern w:val="0"/>
                <w:szCs w:val="21"/>
              </w:rPr>
              <w:br/>
              <w:t>8.最大输出电平：+24dBu，平衡，最大输入电平：+24dBu，平衡；</w:t>
            </w:r>
            <w:r w:rsidRPr="003F6E69">
              <w:rPr>
                <w:rFonts w:ascii="黑体" w:eastAsia="黑体" w:hAnsi="黑体" w:cs="宋体" w:hint="eastAsia"/>
                <w:kern w:val="0"/>
                <w:szCs w:val="21"/>
              </w:rPr>
              <w:br/>
              <w:t>9.工作电源：AC110V-220V，50Hz/60Hz；</w:t>
            </w:r>
            <w:r w:rsidRPr="003F6E69">
              <w:rPr>
                <w:rFonts w:ascii="黑体" w:eastAsia="黑体" w:hAnsi="黑体" w:cs="宋体" w:hint="eastAsia"/>
                <w:kern w:val="0"/>
                <w:szCs w:val="21"/>
              </w:rPr>
              <w:br/>
              <w:t>10.电源功耗：＜40W。</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广东广州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广州市比丽普电子有限公司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5,600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5,600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62</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抑制器</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BILIPU</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FBQ-220</w:t>
            </w:r>
            <w:r w:rsidRPr="003F6E69">
              <w:rPr>
                <w:rFonts w:ascii="黑体" w:eastAsia="黑体" w:hAnsi="黑体" w:cs="宋体" w:hint="eastAsia"/>
                <w:kern w:val="0"/>
                <w:szCs w:val="21"/>
              </w:rPr>
              <w:br/>
              <w:t>1.输入通道及插座：2路XLR母座模拟输入/2组立体声同轴/光纤/AES输入；</w:t>
            </w:r>
            <w:r w:rsidRPr="003F6E69">
              <w:rPr>
                <w:rFonts w:ascii="黑体" w:eastAsia="黑体" w:hAnsi="黑体" w:cs="宋体" w:hint="eastAsia"/>
                <w:kern w:val="0"/>
                <w:szCs w:val="21"/>
              </w:rPr>
              <w:br/>
              <w:t>2.输出通道及插座：2路XLR公座模拟输出/2组立体声同轴/光纤/AES输入；</w:t>
            </w:r>
            <w:r w:rsidRPr="003F6E69">
              <w:rPr>
                <w:rFonts w:ascii="黑体" w:eastAsia="黑体" w:hAnsi="黑体" w:cs="宋体" w:hint="eastAsia"/>
                <w:kern w:val="0"/>
                <w:szCs w:val="21"/>
              </w:rPr>
              <w:br/>
            </w:r>
            <w:r w:rsidRPr="003F6E69">
              <w:rPr>
                <w:rFonts w:ascii="黑体" w:eastAsia="黑体" w:hAnsi="黑体" w:cs="宋体" w:hint="eastAsia"/>
                <w:kern w:val="0"/>
                <w:szCs w:val="21"/>
              </w:rPr>
              <w:lastRenderedPageBreak/>
              <w:t>3.输入阻抗：平衡：20KΩ，输出阻抗：平衡：100Ω；</w:t>
            </w:r>
            <w:r w:rsidRPr="003F6E69">
              <w:rPr>
                <w:rFonts w:ascii="黑体" w:eastAsia="黑体" w:hAnsi="黑体" w:cs="宋体" w:hint="eastAsia"/>
                <w:kern w:val="0"/>
                <w:szCs w:val="21"/>
              </w:rPr>
              <w:br/>
              <w:t>4.共模拟制比：＞70dB(1KHz)，输入范围：≤+20dBu，频率响应：15Hz-25KHz(-0.3dB)；</w:t>
            </w:r>
            <w:r w:rsidRPr="003F6E69">
              <w:rPr>
                <w:rFonts w:ascii="黑体" w:eastAsia="黑体" w:hAnsi="黑体" w:cs="宋体" w:hint="eastAsia"/>
                <w:kern w:val="0"/>
                <w:szCs w:val="21"/>
              </w:rPr>
              <w:br/>
              <w:t>5.信噪比：≥98dB@1KHz0dBu，失真度：＞0.01%OUTPUT=0dBu/1KHz；</w:t>
            </w:r>
            <w:r w:rsidRPr="003F6E69">
              <w:rPr>
                <w:rFonts w:ascii="黑体" w:eastAsia="黑体" w:hAnsi="黑体" w:cs="宋体" w:hint="eastAsia"/>
                <w:kern w:val="0"/>
                <w:szCs w:val="21"/>
              </w:rPr>
              <w:br/>
              <w:t>6.通道分离度：＞80dB(1KHz)；</w:t>
            </w:r>
            <w:r w:rsidRPr="003F6E69">
              <w:rPr>
                <w:rFonts w:ascii="黑体" w:eastAsia="黑体" w:hAnsi="黑体" w:cs="宋体" w:hint="eastAsia"/>
                <w:kern w:val="0"/>
                <w:szCs w:val="21"/>
              </w:rPr>
              <w:br/>
              <w:t>7.信号输入频率响应：20Hz-20KHz±0.5dB；</w:t>
            </w:r>
            <w:r w:rsidRPr="003F6E69">
              <w:rPr>
                <w:rFonts w:ascii="黑体" w:eastAsia="黑体" w:hAnsi="黑体" w:cs="宋体" w:hint="eastAsia"/>
                <w:kern w:val="0"/>
                <w:szCs w:val="21"/>
              </w:rPr>
              <w:br/>
              <w:t>8.滤波器：独立24个每通道；</w:t>
            </w:r>
            <w:r w:rsidRPr="003F6E69">
              <w:rPr>
                <w:rFonts w:ascii="黑体" w:eastAsia="黑体" w:hAnsi="黑体" w:cs="宋体" w:hint="eastAsia"/>
                <w:kern w:val="0"/>
                <w:szCs w:val="21"/>
              </w:rPr>
              <w:br/>
              <w:t>9.显示：采用分辨率为144*32的LCD显示屏，提供4段LED显示输出电平；</w:t>
            </w:r>
            <w:r w:rsidRPr="003F6E69">
              <w:rPr>
                <w:rFonts w:ascii="黑体" w:eastAsia="黑体" w:hAnsi="黑体" w:cs="宋体" w:hint="eastAsia"/>
                <w:kern w:val="0"/>
                <w:szCs w:val="21"/>
              </w:rPr>
              <w:br/>
              <w:t>10.处理器：96KHz采样频率，32-bitDSP处理器，32-bitA/D及D/A转换；</w:t>
            </w:r>
            <w:r w:rsidRPr="003F6E69">
              <w:rPr>
                <w:rFonts w:ascii="黑体" w:eastAsia="黑体" w:hAnsi="黑体" w:cs="宋体" w:hint="eastAsia"/>
                <w:kern w:val="0"/>
                <w:szCs w:val="21"/>
              </w:rPr>
              <w:br/>
              <w:t>11.电源AC110V-220V，50Hz/60Hz；</w:t>
            </w:r>
            <w:r w:rsidRPr="003F6E69">
              <w:rPr>
                <w:rFonts w:ascii="黑体" w:eastAsia="黑体" w:hAnsi="黑体" w:cs="宋体" w:hint="eastAsia"/>
                <w:kern w:val="0"/>
                <w:szCs w:val="21"/>
              </w:rPr>
              <w:br/>
              <w:t>12.功耗：＜20W。</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广东广州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广州市比丽普电子有限公司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3,200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3,200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63</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电源时序器</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BILIPU</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BS-210</w:t>
            </w:r>
            <w:r w:rsidRPr="003F6E69">
              <w:rPr>
                <w:rFonts w:ascii="黑体" w:eastAsia="黑体" w:hAnsi="黑体" w:cs="宋体" w:hint="eastAsia"/>
                <w:kern w:val="0"/>
                <w:szCs w:val="21"/>
              </w:rPr>
              <w:br/>
              <w:t>1.额定输出电压：AC~220V50Hz；</w:t>
            </w:r>
            <w:r w:rsidRPr="003F6E69">
              <w:rPr>
                <w:rFonts w:ascii="黑体" w:eastAsia="黑体" w:hAnsi="黑体" w:cs="宋体" w:hint="eastAsia"/>
                <w:kern w:val="0"/>
                <w:szCs w:val="21"/>
              </w:rPr>
              <w:br/>
              <w:t>2.额定输出电流：30A；</w:t>
            </w:r>
            <w:r w:rsidRPr="003F6E69">
              <w:rPr>
                <w:rFonts w:ascii="黑体" w:eastAsia="黑体" w:hAnsi="黑体" w:cs="宋体" w:hint="eastAsia"/>
                <w:kern w:val="0"/>
                <w:szCs w:val="21"/>
              </w:rPr>
              <w:br/>
              <w:t>3.可控制电源：8路；</w:t>
            </w:r>
            <w:r w:rsidRPr="003F6E69">
              <w:rPr>
                <w:rFonts w:ascii="黑体" w:eastAsia="黑体" w:hAnsi="黑体" w:cs="宋体" w:hint="eastAsia"/>
                <w:kern w:val="0"/>
                <w:szCs w:val="21"/>
              </w:rPr>
              <w:br/>
              <w:t>4.每路动作延时时间：1秒；</w:t>
            </w:r>
            <w:r w:rsidRPr="003F6E69">
              <w:rPr>
                <w:rFonts w:ascii="黑体" w:eastAsia="黑体" w:hAnsi="黑体" w:cs="宋体" w:hint="eastAsia"/>
                <w:kern w:val="0"/>
                <w:szCs w:val="21"/>
              </w:rPr>
              <w:br/>
              <w:t>5.供电电源：VAC，220V50/60Hz，30A；</w:t>
            </w:r>
            <w:r w:rsidRPr="003F6E69">
              <w:rPr>
                <w:rFonts w:ascii="黑体" w:eastAsia="黑体" w:hAnsi="黑体" w:cs="宋体" w:hint="eastAsia"/>
                <w:kern w:val="0"/>
                <w:szCs w:val="21"/>
              </w:rPr>
              <w:br/>
              <w:t>6.单路额定输出电源：10A。</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广东广州</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广州市比丽普电子有限公司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1,000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1,000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64</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机柜</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19英寸标准机柜，采用冷轧钢板材质，高度不小于1.2米。</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2,300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2,300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65</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壁挂空调</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格力</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KFR-35GW/（35564）FNhCa-A1</w:t>
            </w:r>
            <w:r w:rsidRPr="003F6E69">
              <w:rPr>
                <w:rFonts w:ascii="黑体" w:eastAsia="黑体" w:hAnsi="黑体" w:cs="宋体" w:hint="eastAsia"/>
                <w:kern w:val="0"/>
                <w:szCs w:val="21"/>
              </w:rPr>
              <w:br/>
              <w:t>1.空调类型：壁挂式；</w:t>
            </w:r>
            <w:r w:rsidRPr="003F6E69">
              <w:rPr>
                <w:rFonts w:ascii="黑体" w:eastAsia="黑体" w:hAnsi="黑体" w:cs="宋体" w:hint="eastAsia"/>
                <w:kern w:val="0"/>
                <w:szCs w:val="21"/>
              </w:rPr>
              <w:br/>
              <w:t>2.冷暖类型：冷暖电辅</w:t>
            </w:r>
            <w:r w:rsidRPr="003F6E69">
              <w:rPr>
                <w:rFonts w:ascii="黑体" w:eastAsia="黑体" w:hAnsi="黑体" w:cs="宋体" w:hint="eastAsia"/>
                <w:kern w:val="0"/>
                <w:szCs w:val="21"/>
              </w:rPr>
              <w:br/>
              <w:t>3.制冷量：≥3200W，制热量：≥3600W；</w:t>
            </w:r>
            <w:r w:rsidRPr="003F6E69">
              <w:rPr>
                <w:rFonts w:ascii="黑体" w:eastAsia="黑体" w:hAnsi="黑体" w:cs="宋体" w:hint="eastAsia"/>
                <w:kern w:val="0"/>
                <w:szCs w:val="21"/>
              </w:rPr>
              <w:br/>
              <w:t>4.循环风量：600m3/h；</w:t>
            </w:r>
            <w:r w:rsidRPr="003F6E69">
              <w:rPr>
                <w:rFonts w:ascii="黑体" w:eastAsia="黑体" w:hAnsi="黑体" w:cs="宋体" w:hint="eastAsia"/>
                <w:kern w:val="0"/>
                <w:szCs w:val="21"/>
              </w:rPr>
              <w:br/>
              <w:t>5.适用面积：15-22㎡。</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广东珠海</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珠海格力电器股份有限公司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3,460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24,220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66</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柜式空调</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格力</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KFR-72LW/（72555）FNhAa-A1</w:t>
            </w:r>
            <w:r w:rsidRPr="003F6E69">
              <w:rPr>
                <w:rFonts w:ascii="黑体" w:eastAsia="黑体" w:hAnsi="黑体" w:cs="宋体" w:hint="eastAsia"/>
                <w:kern w:val="0"/>
                <w:szCs w:val="21"/>
              </w:rPr>
              <w:br/>
              <w:t>1.空调类型：立柜式；</w:t>
            </w:r>
            <w:r w:rsidRPr="003F6E69">
              <w:rPr>
                <w:rFonts w:ascii="黑体" w:eastAsia="黑体" w:hAnsi="黑体" w:cs="宋体" w:hint="eastAsia"/>
                <w:kern w:val="0"/>
                <w:szCs w:val="21"/>
              </w:rPr>
              <w:br/>
              <w:t>2.冷暖类型：冷暖电辅</w:t>
            </w:r>
            <w:r w:rsidRPr="003F6E69">
              <w:rPr>
                <w:rFonts w:ascii="黑体" w:eastAsia="黑体" w:hAnsi="黑体" w:cs="宋体" w:hint="eastAsia"/>
                <w:kern w:val="0"/>
                <w:szCs w:val="21"/>
              </w:rPr>
              <w:br/>
              <w:t>3.制冷量：≥7200W，制热量：≥9000W；</w:t>
            </w:r>
            <w:r w:rsidRPr="003F6E69">
              <w:rPr>
                <w:rFonts w:ascii="黑体" w:eastAsia="黑体" w:hAnsi="黑体" w:cs="宋体" w:hint="eastAsia"/>
                <w:kern w:val="0"/>
                <w:szCs w:val="21"/>
              </w:rPr>
              <w:br/>
              <w:t>4.循环风量：1200m3/h；</w:t>
            </w:r>
            <w:r w:rsidRPr="003F6E69">
              <w:rPr>
                <w:rFonts w:ascii="黑体" w:eastAsia="黑体" w:hAnsi="黑体" w:cs="宋体" w:hint="eastAsia"/>
                <w:kern w:val="0"/>
                <w:szCs w:val="21"/>
              </w:rPr>
              <w:br/>
              <w:t>5.适用面积：32-50㎡。</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2台</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广东珠海</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珠海格力电器股份有限公司</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8,</w:t>
            </w:r>
            <w:r w:rsidR="009973F5">
              <w:rPr>
                <w:rFonts w:ascii="黑体" w:eastAsia="黑体" w:hAnsi="黑体" w:cs="宋体"/>
                <w:kern w:val="0"/>
                <w:szCs w:val="21"/>
              </w:rPr>
              <w:t>30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16,</w:t>
            </w:r>
            <w:r w:rsidR="009973F5">
              <w:rPr>
                <w:rFonts w:ascii="黑体" w:eastAsia="黑体" w:hAnsi="黑体" w:cs="宋体"/>
                <w:kern w:val="0"/>
                <w:szCs w:val="21"/>
              </w:rPr>
              <w:t>6</w:t>
            </w:r>
            <w:r w:rsidRPr="003F6E69">
              <w:rPr>
                <w:rFonts w:ascii="黑体" w:eastAsia="黑体" w:hAnsi="黑体" w:cs="宋体" w:hint="eastAsia"/>
                <w:kern w:val="0"/>
                <w:szCs w:val="21"/>
              </w:rPr>
              <w:t>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67</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窗帘</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遮光百叶窗帘，颜色：白色，拉珠，采用磨砂叶片工艺，适用对象:八角窗、凸窗、落地窗等，单窗面积不小于12平方米，开合方式:拉珠循环。</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3个</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1,500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4,500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68</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墙面乳胶漆-艺术漆</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根据学校心理教室墙面色彩要求，喷涂不同颜色环保乳胶漆。</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940平方</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24</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22,560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69</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墙面大白修复</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根据学校心理教室墙面情况，进行大白修复。</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350平方</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43</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15,050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70</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单孔透玻璃膜</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PVC材质单孔透环保玻璃膜。</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80平方</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60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4,800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71</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室内门</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实木夹心材质860mm*2050mm*240mm室内门。</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2樘</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2,8</w:t>
            </w:r>
            <w:r w:rsidR="009973F5">
              <w:rPr>
                <w:rFonts w:ascii="黑体" w:eastAsia="黑体" w:hAnsi="黑体" w:cs="宋体"/>
                <w:kern w:val="0"/>
                <w:szCs w:val="21"/>
              </w:rPr>
              <w:t>0</w:t>
            </w:r>
            <w:r w:rsidRPr="003F6E69">
              <w:rPr>
                <w:rFonts w:ascii="黑体" w:eastAsia="黑体" w:hAnsi="黑体" w:cs="宋体" w:hint="eastAsia"/>
                <w:kern w:val="0"/>
                <w:szCs w:val="21"/>
              </w:rPr>
              <w:t>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9973F5">
            <w:pPr>
              <w:widowControl/>
              <w:jc w:val="center"/>
              <w:rPr>
                <w:rFonts w:ascii="黑体" w:eastAsia="黑体" w:hAnsi="黑体" w:cs="宋体"/>
                <w:kern w:val="0"/>
                <w:szCs w:val="21"/>
              </w:rPr>
            </w:pPr>
            <w:r w:rsidRPr="003F6E69">
              <w:rPr>
                <w:rFonts w:ascii="黑体" w:eastAsia="黑体" w:hAnsi="黑体" w:cs="宋体" w:hint="eastAsia"/>
                <w:kern w:val="0"/>
                <w:szCs w:val="21"/>
              </w:rPr>
              <w:t>5,</w:t>
            </w:r>
            <w:r w:rsidR="009973F5">
              <w:rPr>
                <w:rFonts w:ascii="黑体" w:eastAsia="黑体" w:hAnsi="黑体" w:cs="宋体"/>
                <w:kern w:val="0"/>
                <w:szCs w:val="21"/>
              </w:rPr>
              <w:t>6</w:t>
            </w:r>
            <w:r w:rsidRPr="003F6E69">
              <w:rPr>
                <w:rFonts w:ascii="黑体" w:eastAsia="黑体" w:hAnsi="黑体" w:cs="宋体" w:hint="eastAsia"/>
                <w:kern w:val="0"/>
                <w:szCs w:val="21"/>
              </w:rPr>
              <w:t>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540"/>
          <w:jc w:val="center"/>
        </w:trPr>
        <w:tc>
          <w:tcPr>
            <w:tcW w:w="236" w:type="pct"/>
            <w:tcBorders>
              <w:top w:val="nil"/>
              <w:left w:val="single" w:sz="4" w:space="0" w:color="auto"/>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lastRenderedPageBreak/>
              <w:t>72</w:t>
            </w:r>
          </w:p>
        </w:tc>
        <w:tc>
          <w:tcPr>
            <w:tcW w:w="355"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服务费</w:t>
            </w:r>
          </w:p>
        </w:tc>
        <w:tc>
          <w:tcPr>
            <w:tcW w:w="40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1803"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left"/>
              <w:rPr>
                <w:rFonts w:ascii="黑体" w:eastAsia="黑体" w:hAnsi="黑体" w:cs="宋体"/>
                <w:kern w:val="0"/>
                <w:szCs w:val="21"/>
              </w:rPr>
            </w:pPr>
            <w:r w:rsidRPr="003F6E69">
              <w:rPr>
                <w:rFonts w:ascii="黑体" w:eastAsia="黑体" w:hAnsi="黑体" w:cs="宋体" w:hint="eastAsia"/>
                <w:kern w:val="0"/>
                <w:szCs w:val="21"/>
              </w:rPr>
              <w:t>定制</w:t>
            </w:r>
            <w:r w:rsidRPr="003F6E69">
              <w:rPr>
                <w:rFonts w:ascii="黑体" w:eastAsia="黑体" w:hAnsi="黑体" w:cs="宋体" w:hint="eastAsia"/>
                <w:kern w:val="0"/>
                <w:szCs w:val="21"/>
              </w:rPr>
              <w:br/>
              <w:t>包含设备的运输、保险、搬运、垃圾清运、安装、调试、培训及材料费用。安装中所需3*2.5电源线200米、超五类网线300米、300芯音箱线200米、插排若干、综合布线及覆盖保护等，以及所有成品保护，保洁费用。</w:t>
            </w:r>
          </w:p>
        </w:tc>
        <w:tc>
          <w:tcPr>
            <w:tcW w:w="234"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8项</w:t>
            </w:r>
          </w:p>
        </w:tc>
        <w:tc>
          <w:tcPr>
            <w:tcW w:w="392"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76"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国产</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7,000</w:t>
            </w:r>
          </w:p>
        </w:tc>
        <w:tc>
          <w:tcPr>
            <w:tcW w:w="429" w:type="pct"/>
            <w:tcBorders>
              <w:top w:val="nil"/>
              <w:left w:val="nil"/>
              <w:bottom w:val="single" w:sz="4" w:space="0" w:color="auto"/>
              <w:right w:val="single" w:sz="4" w:space="0" w:color="auto"/>
            </w:tcBorders>
            <w:shd w:val="clear" w:color="auto" w:fill="auto"/>
            <w:noWrap/>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56,000</w:t>
            </w:r>
          </w:p>
        </w:tc>
        <w:tc>
          <w:tcPr>
            <w:tcW w:w="238" w:type="pct"/>
            <w:tcBorders>
              <w:top w:val="nil"/>
              <w:left w:val="nil"/>
              <w:bottom w:val="single" w:sz="4" w:space="0" w:color="auto"/>
              <w:right w:val="single" w:sz="4" w:space="0" w:color="auto"/>
            </w:tcBorders>
            <w:shd w:val="clear" w:color="auto" w:fill="auto"/>
            <w:vAlign w:val="center"/>
            <w:hideMark/>
          </w:tcPr>
          <w:p w:rsidR="002D1B32" w:rsidRPr="003F6E69" w:rsidRDefault="002D1B32" w:rsidP="002D1B32">
            <w:pPr>
              <w:widowControl/>
              <w:jc w:val="center"/>
              <w:rPr>
                <w:rFonts w:ascii="黑体" w:eastAsia="黑体" w:hAnsi="黑体" w:cs="宋体"/>
                <w:kern w:val="0"/>
                <w:szCs w:val="21"/>
              </w:rPr>
            </w:pPr>
            <w:r w:rsidRPr="003F6E69">
              <w:rPr>
                <w:rFonts w:ascii="黑体" w:eastAsia="黑体" w:hAnsi="黑体" w:cs="宋体" w:hint="eastAsia"/>
                <w:kern w:val="0"/>
                <w:szCs w:val="21"/>
              </w:rPr>
              <w:t xml:space="preserve">　</w:t>
            </w:r>
          </w:p>
        </w:tc>
      </w:tr>
      <w:tr w:rsidR="002D1B32" w:rsidRPr="003F6E69" w:rsidTr="003F6E69">
        <w:trPr>
          <w:trHeight w:val="480"/>
          <w:jc w:val="center"/>
        </w:trPr>
        <w:tc>
          <w:tcPr>
            <w:tcW w:w="280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D1B32" w:rsidRPr="006C2948" w:rsidRDefault="002D1B32" w:rsidP="002D1B32">
            <w:pPr>
              <w:widowControl/>
              <w:jc w:val="center"/>
              <w:rPr>
                <w:rFonts w:ascii="黑体" w:eastAsia="黑体" w:hAnsi="黑体" w:cs="宋体"/>
                <w:b/>
                <w:bCs/>
                <w:kern w:val="0"/>
                <w:sz w:val="32"/>
                <w:szCs w:val="32"/>
              </w:rPr>
            </w:pPr>
            <w:r w:rsidRPr="006C2948">
              <w:rPr>
                <w:rFonts w:ascii="黑体" w:eastAsia="黑体" w:hAnsi="黑体" w:cs="宋体" w:hint="eastAsia"/>
                <w:b/>
                <w:bCs/>
                <w:kern w:val="0"/>
                <w:sz w:val="32"/>
                <w:szCs w:val="32"/>
              </w:rPr>
              <w:t>总</w:t>
            </w:r>
            <w:r w:rsidR="006E0B67">
              <w:rPr>
                <w:rFonts w:ascii="黑体" w:eastAsia="黑体" w:hAnsi="黑体" w:cs="宋体" w:hint="eastAsia"/>
                <w:b/>
                <w:bCs/>
                <w:kern w:val="0"/>
                <w:sz w:val="32"/>
                <w:szCs w:val="32"/>
              </w:rPr>
              <w:t>价</w:t>
            </w:r>
          </w:p>
        </w:tc>
        <w:tc>
          <w:tcPr>
            <w:tcW w:w="219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D1B32" w:rsidRPr="006C2948" w:rsidRDefault="002D1B32" w:rsidP="009973F5">
            <w:pPr>
              <w:widowControl/>
              <w:jc w:val="center"/>
              <w:rPr>
                <w:rFonts w:ascii="黑体" w:eastAsia="黑体" w:hAnsi="黑体" w:cs="宋体"/>
                <w:b/>
                <w:bCs/>
                <w:kern w:val="0"/>
                <w:sz w:val="32"/>
                <w:szCs w:val="32"/>
              </w:rPr>
            </w:pPr>
            <w:r w:rsidRPr="006C2948">
              <w:rPr>
                <w:rFonts w:ascii="黑体" w:eastAsia="黑体" w:hAnsi="黑体" w:cs="宋体" w:hint="eastAsia"/>
                <w:b/>
                <w:bCs/>
                <w:kern w:val="0"/>
                <w:sz w:val="32"/>
                <w:szCs w:val="32"/>
              </w:rPr>
              <w:t>2,57</w:t>
            </w:r>
            <w:r w:rsidR="009973F5" w:rsidRPr="006C2948">
              <w:rPr>
                <w:rFonts w:ascii="黑体" w:eastAsia="黑体" w:hAnsi="黑体" w:cs="宋体"/>
                <w:b/>
                <w:bCs/>
                <w:kern w:val="0"/>
                <w:sz w:val="32"/>
                <w:szCs w:val="32"/>
              </w:rPr>
              <w:t>6</w:t>
            </w:r>
            <w:r w:rsidRPr="006C2948">
              <w:rPr>
                <w:rFonts w:ascii="黑体" w:eastAsia="黑体" w:hAnsi="黑体" w:cs="宋体" w:hint="eastAsia"/>
                <w:b/>
                <w:bCs/>
                <w:kern w:val="0"/>
                <w:sz w:val="32"/>
                <w:szCs w:val="32"/>
              </w:rPr>
              <w:t>,</w:t>
            </w:r>
            <w:r w:rsidR="009973F5" w:rsidRPr="006C2948">
              <w:rPr>
                <w:rFonts w:ascii="黑体" w:eastAsia="黑体" w:hAnsi="黑体" w:cs="宋体"/>
                <w:b/>
                <w:bCs/>
                <w:kern w:val="0"/>
                <w:sz w:val="32"/>
                <w:szCs w:val="32"/>
              </w:rPr>
              <w:t>70</w:t>
            </w:r>
            <w:r w:rsidRPr="006C2948">
              <w:rPr>
                <w:rFonts w:ascii="黑体" w:eastAsia="黑体" w:hAnsi="黑体" w:cs="宋体" w:hint="eastAsia"/>
                <w:b/>
                <w:bCs/>
                <w:kern w:val="0"/>
                <w:sz w:val="32"/>
                <w:szCs w:val="32"/>
              </w:rPr>
              <w:t>0</w:t>
            </w:r>
          </w:p>
        </w:tc>
      </w:tr>
    </w:tbl>
    <w:p w:rsidR="005A110C" w:rsidRPr="005A110C" w:rsidRDefault="005A110C" w:rsidP="005A110C">
      <w:pPr>
        <w:adjustRightInd w:val="0"/>
        <w:snapToGrid w:val="0"/>
        <w:spacing w:line="360" w:lineRule="auto"/>
        <w:ind w:rightChars="50" w:right="105"/>
        <w:jc w:val="left"/>
        <w:rPr>
          <w:rFonts w:ascii="黑体" w:eastAsia="黑体" w:hAnsi="黑体" w:cs="仿宋_GB2312"/>
          <w:szCs w:val="21"/>
        </w:rPr>
      </w:pPr>
    </w:p>
    <w:p w:rsidR="005A110C" w:rsidRPr="005A110C" w:rsidRDefault="005A110C" w:rsidP="005A110C">
      <w:pPr>
        <w:adjustRightInd w:val="0"/>
        <w:snapToGrid w:val="0"/>
        <w:spacing w:line="360" w:lineRule="auto"/>
        <w:ind w:rightChars="50" w:right="105" w:firstLineChars="200" w:firstLine="420"/>
        <w:jc w:val="left"/>
        <w:rPr>
          <w:rFonts w:ascii="黑体" w:eastAsia="黑体" w:hAnsi="黑体" w:cs="仿宋_GB2312"/>
          <w:szCs w:val="21"/>
        </w:rPr>
      </w:pPr>
      <w:r w:rsidRPr="005A110C">
        <w:rPr>
          <w:rFonts w:ascii="黑体" w:eastAsia="黑体" w:hAnsi="黑体" w:cs="仿宋_GB2312" w:hint="eastAsia"/>
          <w:szCs w:val="21"/>
        </w:rPr>
        <w:t>注：1.此表中，总价应和开标一览表的投标总价相一致。</w:t>
      </w:r>
    </w:p>
    <w:p w:rsidR="005A110C" w:rsidRPr="005A110C" w:rsidRDefault="005A110C" w:rsidP="002D1B32">
      <w:pPr>
        <w:adjustRightInd w:val="0"/>
        <w:snapToGrid w:val="0"/>
        <w:spacing w:line="360" w:lineRule="auto"/>
        <w:ind w:rightChars="50" w:right="105" w:firstLineChars="400" w:firstLine="840"/>
        <w:jc w:val="left"/>
        <w:rPr>
          <w:rFonts w:ascii="黑体" w:eastAsia="黑体" w:hAnsi="黑体" w:cs="仿宋_GB2312"/>
          <w:szCs w:val="21"/>
        </w:rPr>
      </w:pPr>
      <w:r w:rsidRPr="005A110C">
        <w:rPr>
          <w:rFonts w:ascii="黑体" w:eastAsia="黑体" w:hAnsi="黑体" w:cs="仿宋_GB2312" w:hint="eastAsia"/>
          <w:szCs w:val="21"/>
        </w:rPr>
        <w:t>2.本表格须准备一份电子版</w:t>
      </w:r>
      <w:r w:rsidRPr="005A110C">
        <w:rPr>
          <w:rFonts w:ascii="黑体" w:eastAsia="黑体" w:hAnsi="黑体" w:cs="仿宋_GB2312"/>
          <w:szCs w:val="21"/>
        </w:rPr>
        <w:t>U</w:t>
      </w:r>
      <w:r w:rsidRPr="005A110C">
        <w:rPr>
          <w:rFonts w:ascii="黑体" w:eastAsia="黑体" w:hAnsi="黑体" w:cs="仿宋_GB2312" w:hint="eastAsia"/>
          <w:szCs w:val="21"/>
        </w:rPr>
        <w:t>盘并做好标记、密封，递交投标文件时一并递交。</w:t>
      </w:r>
    </w:p>
    <w:p w:rsidR="005A110C" w:rsidRPr="005A110C" w:rsidRDefault="005A110C" w:rsidP="005A110C">
      <w:pPr>
        <w:adjustRightInd w:val="0"/>
        <w:snapToGrid w:val="0"/>
        <w:spacing w:line="480" w:lineRule="auto"/>
        <w:rPr>
          <w:rFonts w:ascii="黑体" w:eastAsia="黑体" w:hAnsi="黑体" w:cs="仿宋_GB2312"/>
        </w:rPr>
      </w:pPr>
      <w:r w:rsidRPr="005A110C">
        <w:rPr>
          <w:rFonts w:ascii="黑体" w:eastAsia="黑体" w:hAnsi="黑体" w:cs="仿宋_GB2312" w:hint="eastAsia"/>
        </w:rPr>
        <w:t>投标人名称（加盖单位公章）：</w:t>
      </w:r>
      <w:r w:rsidR="00792770" w:rsidRPr="00792770">
        <w:rPr>
          <w:rFonts w:ascii="黑体" w:eastAsia="黑体" w:hAnsi="黑体" w:cs="仿宋_GB2312" w:hint="eastAsia"/>
          <w:szCs w:val="21"/>
          <w:u w:val="single"/>
        </w:rPr>
        <w:t>辽宁奥创网络工程有限公司</w:t>
      </w:r>
    </w:p>
    <w:p w:rsidR="005A110C" w:rsidRPr="005A110C" w:rsidRDefault="005A110C" w:rsidP="005A110C">
      <w:pPr>
        <w:adjustRightInd w:val="0"/>
        <w:snapToGrid w:val="0"/>
        <w:spacing w:line="480" w:lineRule="auto"/>
        <w:rPr>
          <w:rFonts w:ascii="黑体" w:eastAsia="黑体" w:hAnsi="黑体" w:cs="仿宋_GB2312"/>
        </w:rPr>
      </w:pPr>
      <w:r w:rsidRPr="005A110C">
        <w:rPr>
          <w:rFonts w:ascii="黑体" w:eastAsia="黑体" w:hAnsi="黑体" w:cs="仿宋_GB2312" w:hint="eastAsia"/>
        </w:rPr>
        <w:t>法定代表人（或</w:t>
      </w:r>
      <w:r w:rsidRPr="005A110C">
        <w:rPr>
          <w:rFonts w:ascii="黑体" w:eastAsia="黑体" w:hAnsi="黑体" w:cs="仿宋_GB2312" w:hint="eastAsia"/>
          <w:szCs w:val="21"/>
        </w:rPr>
        <w:t>非法人组织负责人）或</w:t>
      </w:r>
      <w:r w:rsidRPr="005A110C">
        <w:rPr>
          <w:rFonts w:ascii="黑体" w:eastAsia="黑体" w:hAnsi="黑体" w:cs="仿宋_GB2312" w:hint="eastAsia"/>
        </w:rPr>
        <w:t>其</w:t>
      </w:r>
      <w:r w:rsidRPr="005A110C">
        <w:rPr>
          <w:rFonts w:ascii="黑体" w:eastAsia="黑体" w:hAnsi="黑体" w:cs="仿宋_GB2312" w:hint="eastAsia"/>
          <w:szCs w:val="21"/>
        </w:rPr>
        <w:t>授权</w:t>
      </w:r>
      <w:r w:rsidRPr="005A110C">
        <w:rPr>
          <w:rFonts w:ascii="黑体" w:eastAsia="黑体" w:hAnsi="黑体" w:cs="仿宋_GB2312" w:hint="eastAsia"/>
        </w:rPr>
        <w:t>委托</w:t>
      </w:r>
      <w:r w:rsidRPr="005A110C">
        <w:rPr>
          <w:rFonts w:ascii="黑体" w:eastAsia="黑体" w:hAnsi="黑体" w:cs="仿宋_GB2312" w:hint="eastAsia"/>
          <w:szCs w:val="21"/>
        </w:rPr>
        <w:t>人</w:t>
      </w:r>
      <w:r w:rsidRPr="005A110C">
        <w:rPr>
          <w:rFonts w:ascii="黑体" w:eastAsia="黑体" w:hAnsi="黑体" w:cs="仿宋_GB2312" w:hint="eastAsia"/>
        </w:rPr>
        <w:t>(签字或盖章)：</w:t>
      </w:r>
      <w:r w:rsidRPr="005A110C">
        <w:rPr>
          <w:rFonts w:ascii="黑体" w:eastAsia="黑体" w:hAnsi="黑体" w:cs="仿宋_GB2312" w:hint="eastAsia"/>
          <w:u w:val="single"/>
        </w:rPr>
        <w:t xml:space="preserve">           </w:t>
      </w:r>
    </w:p>
    <w:p w:rsidR="005A110C" w:rsidRDefault="005A110C" w:rsidP="005A110C">
      <w:pPr>
        <w:adjustRightInd w:val="0"/>
        <w:snapToGrid w:val="0"/>
        <w:spacing w:line="480" w:lineRule="auto"/>
        <w:ind w:rightChars="50" w:right="105"/>
        <w:jc w:val="left"/>
        <w:rPr>
          <w:rFonts w:ascii="黑体" w:eastAsia="黑体" w:hAnsi="黑体" w:cs="仿宋_GB2312"/>
          <w:u w:val="single"/>
        </w:rPr>
      </w:pPr>
      <w:r w:rsidRPr="005A110C">
        <w:rPr>
          <w:rFonts w:ascii="黑体" w:eastAsia="黑体" w:hAnsi="黑体" w:cs="仿宋_GB2312" w:hint="eastAsia"/>
        </w:rPr>
        <w:t>日期：</w:t>
      </w:r>
      <w:r w:rsidR="00984A6F" w:rsidRPr="00984A6F">
        <w:rPr>
          <w:rFonts w:ascii="黑体" w:eastAsia="黑体" w:hAnsi="黑体" w:cs="仿宋_GB2312" w:hint="eastAsia"/>
          <w:u w:val="single"/>
        </w:rPr>
        <w:t>2020年12月21日</w:t>
      </w:r>
    </w:p>
    <w:p w:rsidR="003F6E69" w:rsidRDefault="003F6E69" w:rsidP="005A110C">
      <w:pPr>
        <w:adjustRightInd w:val="0"/>
        <w:snapToGrid w:val="0"/>
        <w:spacing w:line="480" w:lineRule="auto"/>
        <w:ind w:rightChars="50" w:right="105"/>
        <w:jc w:val="left"/>
        <w:rPr>
          <w:rFonts w:ascii="黑体" w:eastAsia="黑体" w:hAnsi="黑体" w:cs="仿宋_GB2312"/>
          <w:u w:val="single"/>
        </w:rPr>
      </w:pPr>
    </w:p>
    <w:p w:rsidR="003F6E69" w:rsidRDefault="003F6E69" w:rsidP="005A110C">
      <w:pPr>
        <w:adjustRightInd w:val="0"/>
        <w:snapToGrid w:val="0"/>
        <w:spacing w:line="480" w:lineRule="auto"/>
        <w:ind w:rightChars="50" w:right="105"/>
        <w:jc w:val="left"/>
        <w:rPr>
          <w:rFonts w:ascii="黑体" w:eastAsia="黑体" w:hAnsi="黑体" w:cs="仿宋_GB2312"/>
          <w:u w:val="single"/>
        </w:rPr>
      </w:pPr>
    </w:p>
    <w:p w:rsidR="003F6E69" w:rsidRDefault="003F6E69" w:rsidP="005A110C">
      <w:pPr>
        <w:adjustRightInd w:val="0"/>
        <w:snapToGrid w:val="0"/>
        <w:spacing w:line="480" w:lineRule="auto"/>
        <w:ind w:rightChars="50" w:right="105"/>
        <w:jc w:val="left"/>
        <w:rPr>
          <w:rFonts w:ascii="黑体" w:eastAsia="黑体" w:hAnsi="黑体" w:cs="仿宋_GB2312"/>
          <w:u w:val="single"/>
        </w:rPr>
      </w:pPr>
    </w:p>
    <w:p w:rsidR="003F6E69" w:rsidRDefault="003F6E69" w:rsidP="005A110C">
      <w:pPr>
        <w:adjustRightInd w:val="0"/>
        <w:snapToGrid w:val="0"/>
        <w:spacing w:line="480" w:lineRule="auto"/>
        <w:ind w:rightChars="50" w:right="105"/>
        <w:jc w:val="left"/>
        <w:rPr>
          <w:rFonts w:ascii="黑体" w:eastAsia="黑体" w:hAnsi="黑体" w:cs="仿宋_GB2312"/>
          <w:u w:val="single"/>
        </w:rPr>
      </w:pPr>
    </w:p>
    <w:p w:rsidR="003F6E69" w:rsidRDefault="003F6E69" w:rsidP="005A110C">
      <w:pPr>
        <w:adjustRightInd w:val="0"/>
        <w:snapToGrid w:val="0"/>
        <w:spacing w:line="480" w:lineRule="auto"/>
        <w:ind w:rightChars="50" w:right="105"/>
        <w:jc w:val="left"/>
        <w:rPr>
          <w:rFonts w:ascii="黑体" w:eastAsia="黑体" w:hAnsi="黑体" w:cs="仿宋_GB2312" w:hint="eastAsia"/>
          <w:u w:val="single"/>
        </w:rPr>
      </w:pPr>
    </w:p>
    <w:sectPr w:rsidR="003F6E69" w:rsidSect="0053639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A85" w:rsidRDefault="001B6A85" w:rsidP="0088718D">
      <w:r>
        <w:separator/>
      </w:r>
    </w:p>
  </w:endnote>
  <w:endnote w:type="continuationSeparator" w:id="0">
    <w:p w:rsidR="001B6A85" w:rsidRDefault="001B6A85" w:rsidP="0088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A85" w:rsidRDefault="001B6A85" w:rsidP="0088718D">
      <w:r>
        <w:separator/>
      </w:r>
    </w:p>
  </w:footnote>
  <w:footnote w:type="continuationSeparator" w:id="0">
    <w:p w:rsidR="001B6A85" w:rsidRDefault="001B6A85" w:rsidP="00887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A1E8D1"/>
    <w:multiLevelType w:val="singleLevel"/>
    <w:tmpl w:val="B9A1E8D1"/>
    <w:lvl w:ilvl="0">
      <w:start w:val="1"/>
      <w:numFmt w:val="decimal"/>
      <w:suff w:val="nothing"/>
      <w:lvlText w:val="（%1）"/>
      <w:lvlJc w:val="left"/>
    </w:lvl>
  </w:abstractNum>
  <w:abstractNum w:abstractNumId="1" w15:restartNumberingAfterBreak="0">
    <w:nsid w:val="096B6CAB"/>
    <w:multiLevelType w:val="hybridMultilevel"/>
    <w:tmpl w:val="BF444C18"/>
    <w:lvl w:ilvl="0" w:tplc="663696B2">
      <w:start w:val="1"/>
      <w:numFmt w:val="bullet"/>
      <w:lvlText w:val="■"/>
      <w:lvlJc w:val="left"/>
      <w:pPr>
        <w:tabs>
          <w:tab w:val="num" w:pos="900"/>
        </w:tabs>
        <w:ind w:left="900" w:hanging="360"/>
      </w:pPr>
      <w:rPr>
        <w:rFonts w:ascii="宋体" w:eastAsia="宋体" w:hAnsi="宋体" w:cs="Times New Roman" w:hint="eastAsia"/>
        <w:b w:val="0"/>
      </w:rPr>
    </w:lvl>
    <w:lvl w:ilvl="1" w:tplc="04090003">
      <w:start w:val="1"/>
      <w:numFmt w:val="bullet"/>
      <w:lvlText w:val=""/>
      <w:lvlJc w:val="left"/>
      <w:pPr>
        <w:tabs>
          <w:tab w:val="num" w:pos="1380"/>
        </w:tabs>
        <w:ind w:left="1380" w:hanging="420"/>
      </w:pPr>
      <w:rPr>
        <w:rFonts w:ascii="Wingdings" w:hAnsi="Wingdings" w:hint="default"/>
      </w:rPr>
    </w:lvl>
    <w:lvl w:ilvl="2" w:tplc="04090005">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3">
      <w:start w:val="1"/>
      <w:numFmt w:val="bullet"/>
      <w:lvlText w:val=""/>
      <w:lvlJc w:val="left"/>
      <w:pPr>
        <w:tabs>
          <w:tab w:val="num" w:pos="2640"/>
        </w:tabs>
        <w:ind w:left="2640" w:hanging="420"/>
      </w:pPr>
      <w:rPr>
        <w:rFonts w:ascii="Wingdings" w:hAnsi="Wingdings" w:hint="default"/>
      </w:rPr>
    </w:lvl>
    <w:lvl w:ilvl="5" w:tplc="04090005">
      <w:start w:val="1"/>
      <w:numFmt w:val="bullet"/>
      <w:lvlText w:val=""/>
      <w:lvlJc w:val="left"/>
      <w:pPr>
        <w:tabs>
          <w:tab w:val="num" w:pos="3060"/>
        </w:tabs>
        <w:ind w:left="3060" w:hanging="420"/>
      </w:pPr>
      <w:rPr>
        <w:rFonts w:ascii="Wingdings" w:hAnsi="Wingdings" w:hint="default"/>
      </w:rPr>
    </w:lvl>
    <w:lvl w:ilvl="6" w:tplc="04090001">
      <w:start w:val="1"/>
      <w:numFmt w:val="bullet"/>
      <w:lvlText w:val=""/>
      <w:lvlJc w:val="left"/>
      <w:pPr>
        <w:tabs>
          <w:tab w:val="num" w:pos="3480"/>
        </w:tabs>
        <w:ind w:left="3480" w:hanging="420"/>
      </w:pPr>
      <w:rPr>
        <w:rFonts w:ascii="Wingdings" w:hAnsi="Wingdings" w:hint="default"/>
      </w:rPr>
    </w:lvl>
    <w:lvl w:ilvl="7" w:tplc="04090003">
      <w:start w:val="1"/>
      <w:numFmt w:val="bullet"/>
      <w:lvlText w:val=""/>
      <w:lvlJc w:val="left"/>
      <w:pPr>
        <w:tabs>
          <w:tab w:val="num" w:pos="3900"/>
        </w:tabs>
        <w:ind w:left="3900" w:hanging="420"/>
      </w:pPr>
      <w:rPr>
        <w:rFonts w:ascii="Wingdings" w:hAnsi="Wingdings" w:hint="default"/>
      </w:rPr>
    </w:lvl>
    <w:lvl w:ilvl="8" w:tplc="04090005">
      <w:start w:val="1"/>
      <w:numFmt w:val="bullet"/>
      <w:lvlText w:val=""/>
      <w:lvlJc w:val="left"/>
      <w:pPr>
        <w:tabs>
          <w:tab w:val="num" w:pos="4320"/>
        </w:tabs>
        <w:ind w:left="4320" w:hanging="420"/>
      </w:pPr>
      <w:rPr>
        <w:rFonts w:ascii="Wingdings" w:hAnsi="Wingdings" w:hint="default"/>
      </w:rPr>
    </w:lvl>
  </w:abstractNum>
  <w:abstractNum w:abstractNumId="2" w15:restartNumberingAfterBreak="0">
    <w:nsid w:val="0B882323"/>
    <w:multiLevelType w:val="hybridMultilevel"/>
    <w:tmpl w:val="F87A2920"/>
    <w:lvl w:ilvl="0" w:tplc="8F0423D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7C428A"/>
    <w:multiLevelType w:val="hybridMultilevel"/>
    <w:tmpl w:val="5F20C48C"/>
    <w:lvl w:ilvl="0" w:tplc="0FFCAA4A">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70500D"/>
    <w:multiLevelType w:val="hybridMultilevel"/>
    <w:tmpl w:val="B1EEA4B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3B1842C9"/>
    <w:multiLevelType w:val="hybridMultilevel"/>
    <w:tmpl w:val="C8343008"/>
    <w:lvl w:ilvl="0" w:tplc="CC90373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4F1F7B"/>
    <w:multiLevelType w:val="hybridMultilevel"/>
    <w:tmpl w:val="10421206"/>
    <w:lvl w:ilvl="0" w:tplc="47B436C6">
      <w:start w:val="1"/>
      <w:numFmt w:val="bullet"/>
      <w:lvlText w:val="■"/>
      <w:lvlJc w:val="left"/>
      <w:pPr>
        <w:tabs>
          <w:tab w:val="num" w:pos="5180"/>
        </w:tabs>
        <w:ind w:left="5180" w:hanging="360"/>
      </w:pPr>
      <w:rPr>
        <w:rFonts w:ascii="宋体" w:eastAsia="宋体" w:hAnsi="宋体" w:cs="Times New Roman" w:hint="eastAsia"/>
      </w:rPr>
    </w:lvl>
    <w:lvl w:ilvl="1" w:tplc="04090003">
      <w:start w:val="1"/>
      <w:numFmt w:val="bullet"/>
      <w:lvlText w:val=""/>
      <w:lvlJc w:val="left"/>
      <w:pPr>
        <w:tabs>
          <w:tab w:val="num" w:pos="5660"/>
        </w:tabs>
        <w:ind w:left="5660" w:hanging="420"/>
      </w:pPr>
      <w:rPr>
        <w:rFonts w:ascii="Wingdings" w:hAnsi="Wingdings" w:hint="default"/>
      </w:rPr>
    </w:lvl>
    <w:lvl w:ilvl="2" w:tplc="04090005">
      <w:start w:val="1"/>
      <w:numFmt w:val="bullet"/>
      <w:lvlText w:val=""/>
      <w:lvlJc w:val="left"/>
      <w:pPr>
        <w:tabs>
          <w:tab w:val="num" w:pos="6080"/>
        </w:tabs>
        <w:ind w:left="6080" w:hanging="420"/>
      </w:pPr>
      <w:rPr>
        <w:rFonts w:ascii="Wingdings" w:hAnsi="Wingdings" w:hint="default"/>
      </w:rPr>
    </w:lvl>
    <w:lvl w:ilvl="3" w:tplc="04090001">
      <w:start w:val="1"/>
      <w:numFmt w:val="bullet"/>
      <w:lvlText w:val=""/>
      <w:lvlJc w:val="left"/>
      <w:pPr>
        <w:tabs>
          <w:tab w:val="num" w:pos="6500"/>
        </w:tabs>
        <w:ind w:left="6500" w:hanging="420"/>
      </w:pPr>
      <w:rPr>
        <w:rFonts w:ascii="Wingdings" w:hAnsi="Wingdings" w:hint="default"/>
      </w:rPr>
    </w:lvl>
    <w:lvl w:ilvl="4" w:tplc="04090003">
      <w:start w:val="1"/>
      <w:numFmt w:val="bullet"/>
      <w:lvlText w:val=""/>
      <w:lvlJc w:val="left"/>
      <w:pPr>
        <w:tabs>
          <w:tab w:val="num" w:pos="6920"/>
        </w:tabs>
        <w:ind w:left="6920" w:hanging="420"/>
      </w:pPr>
      <w:rPr>
        <w:rFonts w:ascii="Wingdings" w:hAnsi="Wingdings" w:hint="default"/>
      </w:rPr>
    </w:lvl>
    <w:lvl w:ilvl="5" w:tplc="04090005">
      <w:start w:val="1"/>
      <w:numFmt w:val="bullet"/>
      <w:lvlText w:val=""/>
      <w:lvlJc w:val="left"/>
      <w:pPr>
        <w:tabs>
          <w:tab w:val="num" w:pos="7340"/>
        </w:tabs>
        <w:ind w:left="7340" w:hanging="420"/>
      </w:pPr>
      <w:rPr>
        <w:rFonts w:ascii="Wingdings" w:hAnsi="Wingdings" w:hint="default"/>
      </w:rPr>
    </w:lvl>
    <w:lvl w:ilvl="6" w:tplc="04090001">
      <w:start w:val="1"/>
      <w:numFmt w:val="bullet"/>
      <w:lvlText w:val=""/>
      <w:lvlJc w:val="left"/>
      <w:pPr>
        <w:tabs>
          <w:tab w:val="num" w:pos="7760"/>
        </w:tabs>
        <w:ind w:left="7760" w:hanging="420"/>
      </w:pPr>
      <w:rPr>
        <w:rFonts w:ascii="Wingdings" w:hAnsi="Wingdings" w:hint="default"/>
      </w:rPr>
    </w:lvl>
    <w:lvl w:ilvl="7" w:tplc="04090003">
      <w:start w:val="1"/>
      <w:numFmt w:val="bullet"/>
      <w:lvlText w:val=""/>
      <w:lvlJc w:val="left"/>
      <w:pPr>
        <w:tabs>
          <w:tab w:val="num" w:pos="8180"/>
        </w:tabs>
        <w:ind w:left="8180" w:hanging="420"/>
      </w:pPr>
      <w:rPr>
        <w:rFonts w:ascii="Wingdings" w:hAnsi="Wingdings" w:hint="default"/>
      </w:rPr>
    </w:lvl>
    <w:lvl w:ilvl="8" w:tplc="04090005">
      <w:start w:val="1"/>
      <w:numFmt w:val="bullet"/>
      <w:lvlText w:val=""/>
      <w:lvlJc w:val="left"/>
      <w:pPr>
        <w:tabs>
          <w:tab w:val="num" w:pos="8600"/>
        </w:tabs>
        <w:ind w:left="8600" w:hanging="420"/>
      </w:pPr>
      <w:rPr>
        <w:rFonts w:ascii="Wingdings" w:hAnsi="Wingdings" w:hint="default"/>
      </w:rPr>
    </w:lvl>
  </w:abstractNum>
  <w:abstractNum w:abstractNumId="7" w15:restartNumberingAfterBreak="0">
    <w:nsid w:val="7A060BCE"/>
    <w:multiLevelType w:val="hybridMultilevel"/>
    <w:tmpl w:val="B2A4A9DC"/>
    <w:lvl w:ilvl="0" w:tplc="10BE97C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6"/>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0A"/>
    <w:rsid w:val="00074D42"/>
    <w:rsid w:val="00094FAD"/>
    <w:rsid w:val="000A18FE"/>
    <w:rsid w:val="000C5895"/>
    <w:rsid w:val="000E0097"/>
    <w:rsid w:val="00113A86"/>
    <w:rsid w:val="00182622"/>
    <w:rsid w:val="0018267A"/>
    <w:rsid w:val="001B3B1F"/>
    <w:rsid w:val="001B6A85"/>
    <w:rsid w:val="001E1ECD"/>
    <w:rsid w:val="002140F2"/>
    <w:rsid w:val="00214165"/>
    <w:rsid w:val="00257557"/>
    <w:rsid w:val="002D1B32"/>
    <w:rsid w:val="00334176"/>
    <w:rsid w:val="00342C99"/>
    <w:rsid w:val="00362439"/>
    <w:rsid w:val="003F6E69"/>
    <w:rsid w:val="004026C2"/>
    <w:rsid w:val="004935CB"/>
    <w:rsid w:val="004B2EA4"/>
    <w:rsid w:val="004D6987"/>
    <w:rsid w:val="004F7A2E"/>
    <w:rsid w:val="005254EA"/>
    <w:rsid w:val="00536393"/>
    <w:rsid w:val="00540262"/>
    <w:rsid w:val="0054424B"/>
    <w:rsid w:val="005672CC"/>
    <w:rsid w:val="005A110C"/>
    <w:rsid w:val="005A7796"/>
    <w:rsid w:val="00610BAF"/>
    <w:rsid w:val="00620913"/>
    <w:rsid w:val="006C2948"/>
    <w:rsid w:val="006E0B67"/>
    <w:rsid w:val="006F10B7"/>
    <w:rsid w:val="00727E0B"/>
    <w:rsid w:val="00792770"/>
    <w:rsid w:val="007D28E8"/>
    <w:rsid w:val="007D52B8"/>
    <w:rsid w:val="007E5296"/>
    <w:rsid w:val="007F5830"/>
    <w:rsid w:val="00834C17"/>
    <w:rsid w:val="00874C14"/>
    <w:rsid w:val="0088718D"/>
    <w:rsid w:val="008B5962"/>
    <w:rsid w:val="008F3830"/>
    <w:rsid w:val="0092586F"/>
    <w:rsid w:val="00962872"/>
    <w:rsid w:val="00984A6F"/>
    <w:rsid w:val="009973F5"/>
    <w:rsid w:val="009B039B"/>
    <w:rsid w:val="009D4A09"/>
    <w:rsid w:val="009E4DE4"/>
    <w:rsid w:val="009F5A5D"/>
    <w:rsid w:val="00A17BAE"/>
    <w:rsid w:val="00A34BF0"/>
    <w:rsid w:val="00A712A6"/>
    <w:rsid w:val="00AB7F18"/>
    <w:rsid w:val="00B20CFB"/>
    <w:rsid w:val="00B303BB"/>
    <w:rsid w:val="00B56DC6"/>
    <w:rsid w:val="00BA71EC"/>
    <w:rsid w:val="00C91DF2"/>
    <w:rsid w:val="00C97794"/>
    <w:rsid w:val="00CA07D3"/>
    <w:rsid w:val="00CF3B61"/>
    <w:rsid w:val="00D16985"/>
    <w:rsid w:val="00D33AC8"/>
    <w:rsid w:val="00DC49DF"/>
    <w:rsid w:val="00E400B9"/>
    <w:rsid w:val="00E81ECC"/>
    <w:rsid w:val="00E92DA8"/>
    <w:rsid w:val="00EA03AD"/>
    <w:rsid w:val="00EC0B2F"/>
    <w:rsid w:val="00EC1880"/>
    <w:rsid w:val="00EF1013"/>
    <w:rsid w:val="00F70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F00A0B-139F-4A87-A59D-5F0D7902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10C"/>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5A110C"/>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autoRedefine/>
    <w:unhideWhenUsed/>
    <w:qFormat/>
    <w:rsid w:val="0088718D"/>
    <w:pPr>
      <w:keepNext/>
      <w:keepLines/>
      <w:spacing w:before="260" w:after="260" w:line="415"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110C"/>
    <w:rPr>
      <w:rFonts w:ascii="Times New Roman" w:eastAsia="黑体" w:hAnsi="Times New Roman" w:cs="Times New Roman"/>
      <w:b/>
      <w:bCs/>
      <w:kern w:val="44"/>
      <w:sz w:val="44"/>
      <w:szCs w:val="44"/>
    </w:rPr>
  </w:style>
  <w:style w:type="character" w:customStyle="1" w:styleId="2Char">
    <w:name w:val="标题 2 Char"/>
    <w:basedOn w:val="a0"/>
    <w:link w:val="2"/>
    <w:rsid w:val="0088718D"/>
    <w:rPr>
      <w:rFonts w:ascii="Arial" w:eastAsia="黑体" w:hAnsi="Arial" w:cs="Times New Roman"/>
      <w:b/>
      <w:bCs/>
      <w:sz w:val="32"/>
      <w:szCs w:val="32"/>
    </w:rPr>
  </w:style>
  <w:style w:type="paragraph" w:styleId="a3">
    <w:name w:val="Normal (Web)"/>
    <w:basedOn w:val="a"/>
    <w:unhideWhenUsed/>
    <w:qFormat/>
    <w:rsid w:val="005A110C"/>
    <w:pPr>
      <w:widowControl/>
      <w:spacing w:before="100" w:beforeAutospacing="1" w:after="100" w:afterAutospacing="1"/>
      <w:jc w:val="left"/>
    </w:pPr>
    <w:rPr>
      <w:rFonts w:ascii="宋体" w:hAnsi="宋体"/>
      <w:kern w:val="0"/>
      <w:sz w:val="24"/>
      <w:szCs w:val="20"/>
    </w:rPr>
  </w:style>
  <w:style w:type="character" w:customStyle="1" w:styleId="Char">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4"/>
    <w:locked/>
    <w:rsid w:val="005A110C"/>
    <w:rPr>
      <w:rFonts w:ascii="宋体" w:eastAsia="宋体" w:hAnsi="Courier New" w:cs="Courier New"/>
      <w:szCs w:val="21"/>
    </w:rPr>
  </w:style>
  <w:style w:type="paragraph" w:styleId="a4">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
    <w:unhideWhenUsed/>
    <w:qFormat/>
    <w:rsid w:val="005A110C"/>
    <w:rPr>
      <w:rFonts w:ascii="宋体" w:hAnsi="Courier New" w:cs="Courier New"/>
      <w:szCs w:val="21"/>
    </w:rPr>
  </w:style>
  <w:style w:type="character" w:customStyle="1" w:styleId="Char1">
    <w:name w:val="纯文本 Char1"/>
    <w:basedOn w:val="a0"/>
    <w:uiPriority w:val="99"/>
    <w:semiHidden/>
    <w:rsid w:val="005A110C"/>
    <w:rPr>
      <w:rFonts w:ascii="宋体" w:eastAsia="宋体" w:hAnsi="Courier New" w:cs="Courier New"/>
      <w:szCs w:val="21"/>
    </w:rPr>
  </w:style>
  <w:style w:type="table" w:styleId="a5">
    <w:name w:val="Table Grid"/>
    <w:basedOn w:val="a1"/>
    <w:qFormat/>
    <w:rsid w:val="005A1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62439"/>
    <w:pPr>
      <w:ind w:firstLineChars="200" w:firstLine="420"/>
    </w:pPr>
  </w:style>
  <w:style w:type="paragraph" w:styleId="20">
    <w:name w:val="Body Text Indent 2"/>
    <w:basedOn w:val="a"/>
    <w:link w:val="2Char0"/>
    <w:semiHidden/>
    <w:unhideWhenUsed/>
    <w:rsid w:val="00E92DA8"/>
    <w:pPr>
      <w:spacing w:after="120" w:line="480" w:lineRule="auto"/>
      <w:ind w:leftChars="200" w:left="420"/>
    </w:pPr>
    <w:rPr>
      <w:lang w:val="x-none" w:eastAsia="x-none"/>
    </w:rPr>
  </w:style>
  <w:style w:type="character" w:customStyle="1" w:styleId="2Char0">
    <w:name w:val="正文文本缩进 2 Char"/>
    <w:basedOn w:val="a0"/>
    <w:link w:val="20"/>
    <w:semiHidden/>
    <w:rsid w:val="00E92DA8"/>
    <w:rPr>
      <w:rFonts w:ascii="Times New Roman" w:eastAsia="宋体" w:hAnsi="Times New Roman" w:cs="Times New Roman"/>
      <w:szCs w:val="24"/>
      <w:lang w:val="x-none" w:eastAsia="x-none"/>
    </w:rPr>
  </w:style>
  <w:style w:type="paragraph" w:styleId="a7">
    <w:name w:val="header"/>
    <w:basedOn w:val="a"/>
    <w:link w:val="Char0"/>
    <w:uiPriority w:val="99"/>
    <w:unhideWhenUsed/>
    <w:rsid w:val="008871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8718D"/>
    <w:rPr>
      <w:rFonts w:ascii="Times New Roman" w:eastAsia="宋体" w:hAnsi="Times New Roman" w:cs="Times New Roman"/>
      <w:sz w:val="18"/>
      <w:szCs w:val="18"/>
    </w:rPr>
  </w:style>
  <w:style w:type="paragraph" w:styleId="a8">
    <w:name w:val="footer"/>
    <w:basedOn w:val="a"/>
    <w:link w:val="Char2"/>
    <w:uiPriority w:val="99"/>
    <w:unhideWhenUsed/>
    <w:rsid w:val="0088718D"/>
    <w:pPr>
      <w:tabs>
        <w:tab w:val="center" w:pos="4153"/>
        <w:tab w:val="right" w:pos="8306"/>
      </w:tabs>
      <w:snapToGrid w:val="0"/>
      <w:jc w:val="left"/>
    </w:pPr>
    <w:rPr>
      <w:sz w:val="18"/>
      <w:szCs w:val="18"/>
    </w:rPr>
  </w:style>
  <w:style w:type="character" w:customStyle="1" w:styleId="Char2">
    <w:name w:val="页脚 Char"/>
    <w:basedOn w:val="a0"/>
    <w:link w:val="a8"/>
    <w:uiPriority w:val="99"/>
    <w:rsid w:val="0088718D"/>
    <w:rPr>
      <w:rFonts w:ascii="Times New Roman" w:eastAsia="宋体" w:hAnsi="Times New Roman" w:cs="Times New Roman"/>
      <w:sz w:val="18"/>
      <w:szCs w:val="18"/>
    </w:rPr>
  </w:style>
  <w:style w:type="paragraph" w:styleId="TOC">
    <w:name w:val="TOC Heading"/>
    <w:basedOn w:val="1"/>
    <w:next w:val="a"/>
    <w:uiPriority w:val="39"/>
    <w:unhideWhenUsed/>
    <w:qFormat/>
    <w:rsid w:val="0088718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88718D"/>
  </w:style>
  <w:style w:type="paragraph" w:styleId="21">
    <w:name w:val="toc 2"/>
    <w:basedOn w:val="a"/>
    <w:next w:val="a"/>
    <w:autoRedefine/>
    <w:uiPriority w:val="39"/>
    <w:unhideWhenUsed/>
    <w:rsid w:val="0088718D"/>
    <w:pPr>
      <w:ind w:leftChars="200" w:left="420"/>
    </w:pPr>
  </w:style>
  <w:style w:type="character" w:styleId="a9">
    <w:name w:val="Hyperlink"/>
    <w:basedOn w:val="a0"/>
    <w:uiPriority w:val="99"/>
    <w:unhideWhenUsed/>
    <w:rsid w:val="0088718D"/>
    <w:rPr>
      <w:color w:val="0563C1" w:themeColor="hyperlink"/>
      <w:u w:val="single"/>
    </w:rPr>
  </w:style>
  <w:style w:type="paragraph" w:styleId="aa">
    <w:name w:val="Balloon Text"/>
    <w:basedOn w:val="a"/>
    <w:link w:val="Char3"/>
    <w:uiPriority w:val="99"/>
    <w:semiHidden/>
    <w:unhideWhenUsed/>
    <w:rsid w:val="005672CC"/>
    <w:rPr>
      <w:sz w:val="18"/>
      <w:szCs w:val="18"/>
    </w:rPr>
  </w:style>
  <w:style w:type="character" w:customStyle="1" w:styleId="Char3">
    <w:name w:val="批注框文本 Char"/>
    <w:basedOn w:val="a0"/>
    <w:link w:val="aa"/>
    <w:uiPriority w:val="99"/>
    <w:semiHidden/>
    <w:rsid w:val="005672C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74431">
      <w:bodyDiv w:val="1"/>
      <w:marLeft w:val="0"/>
      <w:marRight w:val="0"/>
      <w:marTop w:val="0"/>
      <w:marBottom w:val="0"/>
      <w:divBdr>
        <w:top w:val="none" w:sz="0" w:space="0" w:color="auto"/>
        <w:left w:val="none" w:sz="0" w:space="0" w:color="auto"/>
        <w:bottom w:val="none" w:sz="0" w:space="0" w:color="auto"/>
        <w:right w:val="none" w:sz="0" w:space="0" w:color="auto"/>
      </w:divBdr>
    </w:div>
    <w:div w:id="368340721">
      <w:bodyDiv w:val="1"/>
      <w:marLeft w:val="0"/>
      <w:marRight w:val="0"/>
      <w:marTop w:val="0"/>
      <w:marBottom w:val="0"/>
      <w:divBdr>
        <w:top w:val="none" w:sz="0" w:space="0" w:color="auto"/>
        <w:left w:val="none" w:sz="0" w:space="0" w:color="auto"/>
        <w:bottom w:val="none" w:sz="0" w:space="0" w:color="auto"/>
        <w:right w:val="none" w:sz="0" w:space="0" w:color="auto"/>
      </w:divBdr>
    </w:div>
    <w:div w:id="639648804">
      <w:bodyDiv w:val="1"/>
      <w:marLeft w:val="0"/>
      <w:marRight w:val="0"/>
      <w:marTop w:val="0"/>
      <w:marBottom w:val="0"/>
      <w:divBdr>
        <w:top w:val="none" w:sz="0" w:space="0" w:color="auto"/>
        <w:left w:val="none" w:sz="0" w:space="0" w:color="auto"/>
        <w:bottom w:val="none" w:sz="0" w:space="0" w:color="auto"/>
        <w:right w:val="none" w:sz="0" w:space="0" w:color="auto"/>
      </w:divBdr>
    </w:div>
    <w:div w:id="795294140">
      <w:bodyDiv w:val="1"/>
      <w:marLeft w:val="0"/>
      <w:marRight w:val="0"/>
      <w:marTop w:val="0"/>
      <w:marBottom w:val="0"/>
      <w:divBdr>
        <w:top w:val="none" w:sz="0" w:space="0" w:color="auto"/>
        <w:left w:val="none" w:sz="0" w:space="0" w:color="auto"/>
        <w:bottom w:val="none" w:sz="0" w:space="0" w:color="auto"/>
        <w:right w:val="none" w:sz="0" w:space="0" w:color="auto"/>
      </w:divBdr>
    </w:div>
    <w:div w:id="1207984616">
      <w:bodyDiv w:val="1"/>
      <w:marLeft w:val="0"/>
      <w:marRight w:val="0"/>
      <w:marTop w:val="0"/>
      <w:marBottom w:val="0"/>
      <w:divBdr>
        <w:top w:val="none" w:sz="0" w:space="0" w:color="auto"/>
        <w:left w:val="none" w:sz="0" w:space="0" w:color="auto"/>
        <w:bottom w:val="none" w:sz="0" w:space="0" w:color="auto"/>
        <w:right w:val="none" w:sz="0" w:space="0" w:color="auto"/>
      </w:divBdr>
    </w:div>
    <w:div w:id="1248925378">
      <w:bodyDiv w:val="1"/>
      <w:marLeft w:val="0"/>
      <w:marRight w:val="0"/>
      <w:marTop w:val="0"/>
      <w:marBottom w:val="0"/>
      <w:divBdr>
        <w:top w:val="none" w:sz="0" w:space="0" w:color="auto"/>
        <w:left w:val="none" w:sz="0" w:space="0" w:color="auto"/>
        <w:bottom w:val="none" w:sz="0" w:space="0" w:color="auto"/>
        <w:right w:val="none" w:sz="0" w:space="0" w:color="auto"/>
      </w:divBdr>
    </w:div>
    <w:div w:id="1363360345">
      <w:bodyDiv w:val="1"/>
      <w:marLeft w:val="0"/>
      <w:marRight w:val="0"/>
      <w:marTop w:val="0"/>
      <w:marBottom w:val="0"/>
      <w:divBdr>
        <w:top w:val="none" w:sz="0" w:space="0" w:color="auto"/>
        <w:left w:val="none" w:sz="0" w:space="0" w:color="auto"/>
        <w:bottom w:val="none" w:sz="0" w:space="0" w:color="auto"/>
        <w:right w:val="none" w:sz="0" w:space="0" w:color="auto"/>
      </w:divBdr>
    </w:div>
    <w:div w:id="1462722191">
      <w:bodyDiv w:val="1"/>
      <w:marLeft w:val="0"/>
      <w:marRight w:val="0"/>
      <w:marTop w:val="0"/>
      <w:marBottom w:val="0"/>
      <w:divBdr>
        <w:top w:val="none" w:sz="0" w:space="0" w:color="auto"/>
        <w:left w:val="none" w:sz="0" w:space="0" w:color="auto"/>
        <w:bottom w:val="none" w:sz="0" w:space="0" w:color="auto"/>
        <w:right w:val="none" w:sz="0" w:space="0" w:color="auto"/>
      </w:divBdr>
    </w:div>
    <w:div w:id="1549956163">
      <w:bodyDiv w:val="1"/>
      <w:marLeft w:val="0"/>
      <w:marRight w:val="0"/>
      <w:marTop w:val="0"/>
      <w:marBottom w:val="0"/>
      <w:divBdr>
        <w:top w:val="none" w:sz="0" w:space="0" w:color="auto"/>
        <w:left w:val="none" w:sz="0" w:space="0" w:color="auto"/>
        <w:bottom w:val="none" w:sz="0" w:space="0" w:color="auto"/>
        <w:right w:val="none" w:sz="0" w:space="0" w:color="auto"/>
      </w:divBdr>
    </w:div>
    <w:div w:id="1772818104">
      <w:bodyDiv w:val="1"/>
      <w:marLeft w:val="0"/>
      <w:marRight w:val="0"/>
      <w:marTop w:val="0"/>
      <w:marBottom w:val="0"/>
      <w:divBdr>
        <w:top w:val="none" w:sz="0" w:space="0" w:color="auto"/>
        <w:left w:val="none" w:sz="0" w:space="0" w:color="auto"/>
        <w:bottom w:val="none" w:sz="0" w:space="0" w:color="auto"/>
        <w:right w:val="none" w:sz="0" w:space="0" w:color="auto"/>
      </w:divBdr>
    </w:div>
    <w:div w:id="1834485431">
      <w:bodyDiv w:val="1"/>
      <w:marLeft w:val="0"/>
      <w:marRight w:val="0"/>
      <w:marTop w:val="0"/>
      <w:marBottom w:val="0"/>
      <w:divBdr>
        <w:top w:val="none" w:sz="0" w:space="0" w:color="auto"/>
        <w:left w:val="none" w:sz="0" w:space="0" w:color="auto"/>
        <w:bottom w:val="none" w:sz="0" w:space="0" w:color="auto"/>
        <w:right w:val="none" w:sz="0" w:space="0" w:color="auto"/>
      </w:divBdr>
    </w:div>
    <w:div w:id="2032799230">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0026A-A868-41CA-9519-195E84DD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45</Pages>
  <Words>4045</Words>
  <Characters>23060</Characters>
  <Application>Microsoft Office Word</Application>
  <DocSecurity>0</DocSecurity>
  <Lines>192</Lines>
  <Paragraphs>54</Paragraphs>
  <ScaleCrop>false</ScaleCrop>
  <Company/>
  <LinksUpToDate>false</LinksUpToDate>
  <CharactersWithSpaces>27051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cp:lastPrinted>2020-12-21T03:28:00Z</cp:lastPrinted>
  <dcterms:created xsi:type="dcterms:W3CDTF">2020-11-21T02:15:00Z</dcterms:created>
  <dcterms:modified xsi:type="dcterms:W3CDTF">2020-12-21T08:25:00Z</dcterms:modified>
</cp:coreProperties>
</file>