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C103" w14:textId="78DD08B4" w:rsidR="00BF5493" w:rsidRDefault="00610A9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8台M</w:t>
      </w:r>
      <w:r>
        <w:rPr>
          <w:sz w:val="28"/>
          <w:szCs w:val="32"/>
        </w:rPr>
        <w:t>PV</w:t>
      </w:r>
      <w:r>
        <w:rPr>
          <w:rFonts w:hint="eastAsia"/>
          <w:sz w:val="28"/>
          <w:szCs w:val="32"/>
        </w:rPr>
        <w:t>商务车</w:t>
      </w:r>
      <w:r w:rsidR="00254D06" w:rsidRPr="00254D06">
        <w:rPr>
          <w:rFonts w:hint="eastAsia"/>
          <w:sz w:val="28"/>
          <w:szCs w:val="32"/>
        </w:rPr>
        <w:t>技术参数</w:t>
      </w:r>
      <w:r>
        <w:rPr>
          <w:rFonts w:hint="eastAsia"/>
          <w:sz w:val="28"/>
          <w:szCs w:val="32"/>
        </w:rPr>
        <w:t>:</w:t>
      </w:r>
    </w:p>
    <w:p w14:paraId="332F9DF0" w14:textId="3B25A002" w:rsidR="00254D06" w:rsidRPr="00254D06" w:rsidRDefault="00585F3E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645BAD">
        <w:rPr>
          <w:rFonts w:ascii="仿宋" w:eastAsia="仿宋" w:hAnsi="仿宋" w:hint="eastAsia"/>
          <w:b/>
          <w:color w:val="000000" w:themeColor="text1"/>
          <w:sz w:val="24"/>
        </w:rPr>
        <w:t>★</w:t>
      </w:r>
      <w:r w:rsidR="00254D06" w:rsidRPr="00254D06">
        <w:rPr>
          <w:rFonts w:hint="eastAsia"/>
          <w:sz w:val="28"/>
          <w:szCs w:val="32"/>
        </w:rPr>
        <w:t>长</w:t>
      </w:r>
      <w:r w:rsidR="00254D06" w:rsidRPr="00254D06">
        <w:rPr>
          <w:sz w:val="28"/>
          <w:szCs w:val="32"/>
        </w:rPr>
        <w:t>*</w:t>
      </w:r>
      <w:r w:rsidR="00254D06" w:rsidRPr="00254D06">
        <w:rPr>
          <w:rFonts w:hint="eastAsia"/>
          <w:sz w:val="28"/>
          <w:szCs w:val="32"/>
        </w:rPr>
        <w:t>宽*高</w:t>
      </w:r>
      <w:r w:rsidR="00254D06" w:rsidRPr="00254D06">
        <w:rPr>
          <w:sz w:val="28"/>
          <w:szCs w:val="32"/>
        </w:rPr>
        <w:t>(mm)</w:t>
      </w:r>
      <w:r w:rsidR="00254D06" w:rsidRPr="00254D06">
        <w:rPr>
          <w:rFonts w:hint="eastAsia"/>
          <w:sz w:val="28"/>
          <w:szCs w:val="32"/>
        </w:rPr>
        <w:t>≥</w:t>
      </w:r>
      <w:r w:rsidR="00254D06" w:rsidRPr="00254D06">
        <w:rPr>
          <w:sz w:val="28"/>
          <w:szCs w:val="32"/>
        </w:rPr>
        <w:t>4750*1820*1680</w:t>
      </w:r>
    </w:p>
    <w:p w14:paraId="56A40D55" w14:textId="6BF9F8D2" w:rsidR="00254D06" w:rsidRPr="00585F3E" w:rsidRDefault="00585F3E" w:rsidP="00585F3E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645BAD">
        <w:rPr>
          <w:rFonts w:ascii="仿宋" w:eastAsia="仿宋" w:hAnsi="仿宋" w:hint="eastAsia"/>
          <w:b/>
          <w:color w:val="000000" w:themeColor="text1"/>
          <w:sz w:val="24"/>
        </w:rPr>
        <w:t>★</w:t>
      </w:r>
      <w:r>
        <w:rPr>
          <w:rFonts w:hint="eastAsia"/>
          <w:sz w:val="28"/>
          <w:szCs w:val="32"/>
        </w:rPr>
        <w:t>座椅布局2</w:t>
      </w:r>
      <w:r>
        <w:rPr>
          <w:sz w:val="28"/>
          <w:szCs w:val="32"/>
        </w:rPr>
        <w:t>-2-3</w:t>
      </w:r>
    </w:p>
    <w:p w14:paraId="61287E37" w14:textId="1E8040AD" w:rsidR="00254D06" w:rsidRDefault="00585F3E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645BAD">
        <w:rPr>
          <w:rFonts w:ascii="仿宋" w:eastAsia="仿宋" w:hAnsi="仿宋" w:hint="eastAsia"/>
          <w:b/>
          <w:color w:val="000000" w:themeColor="text1"/>
          <w:sz w:val="24"/>
        </w:rPr>
        <w:t>★</w:t>
      </w:r>
      <w:r w:rsidR="00254D06">
        <w:rPr>
          <w:rFonts w:hint="eastAsia"/>
          <w:sz w:val="28"/>
          <w:szCs w:val="32"/>
        </w:rPr>
        <w:t>功率（K</w:t>
      </w:r>
      <w:r w:rsidR="00254D06">
        <w:rPr>
          <w:sz w:val="28"/>
          <w:szCs w:val="32"/>
        </w:rPr>
        <w:t>w）</w:t>
      </w:r>
      <w:r w:rsidR="00254D06">
        <w:rPr>
          <w:rFonts w:hint="eastAsia"/>
          <w:sz w:val="28"/>
          <w:szCs w:val="32"/>
        </w:rPr>
        <w:t>≥1</w:t>
      </w:r>
      <w:r w:rsidR="00254D06">
        <w:rPr>
          <w:sz w:val="28"/>
          <w:szCs w:val="32"/>
        </w:rPr>
        <w:t>05</w:t>
      </w:r>
    </w:p>
    <w:p w14:paraId="73CE0B27" w14:textId="4E66E371" w:rsidR="00254D06" w:rsidRDefault="00585F3E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645BAD">
        <w:rPr>
          <w:rFonts w:ascii="仿宋" w:eastAsia="仿宋" w:hAnsi="仿宋" w:hint="eastAsia"/>
          <w:b/>
          <w:color w:val="000000" w:themeColor="text1"/>
          <w:sz w:val="24"/>
        </w:rPr>
        <w:t>★</w:t>
      </w:r>
      <w:r w:rsidR="00254D06">
        <w:rPr>
          <w:rFonts w:hint="eastAsia"/>
          <w:sz w:val="28"/>
          <w:szCs w:val="32"/>
        </w:rPr>
        <w:t>扭矩（N</w:t>
      </w:r>
      <w:r w:rsidR="00254D06">
        <w:rPr>
          <w:sz w:val="28"/>
          <w:szCs w:val="32"/>
        </w:rPr>
        <w:t>m）</w:t>
      </w:r>
      <w:r w:rsidR="00254D06">
        <w:rPr>
          <w:rFonts w:hint="eastAsia"/>
          <w:sz w:val="28"/>
          <w:szCs w:val="32"/>
        </w:rPr>
        <w:t>≥</w:t>
      </w:r>
      <w:r w:rsidR="002C5309">
        <w:rPr>
          <w:sz w:val="28"/>
          <w:szCs w:val="32"/>
        </w:rPr>
        <w:t>210</w:t>
      </w:r>
    </w:p>
    <w:p w14:paraId="62E85E88" w14:textId="6FCB901D" w:rsidR="002C5309" w:rsidRDefault="00585F3E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645BAD">
        <w:rPr>
          <w:rFonts w:ascii="仿宋" w:eastAsia="仿宋" w:hAnsi="仿宋" w:hint="eastAsia"/>
          <w:b/>
          <w:color w:val="000000" w:themeColor="text1"/>
          <w:sz w:val="24"/>
        </w:rPr>
        <w:t>★</w:t>
      </w:r>
      <w:r w:rsidR="002C5309">
        <w:rPr>
          <w:rFonts w:hint="eastAsia"/>
          <w:sz w:val="28"/>
          <w:szCs w:val="32"/>
        </w:rPr>
        <w:t>排量（</w:t>
      </w:r>
      <w:r w:rsidR="002C5309">
        <w:rPr>
          <w:sz w:val="28"/>
          <w:szCs w:val="32"/>
        </w:rPr>
        <w:t>mL）</w:t>
      </w:r>
      <w:r w:rsidR="002C5309">
        <w:rPr>
          <w:rFonts w:hint="eastAsia"/>
          <w:sz w:val="28"/>
          <w:szCs w:val="32"/>
        </w:rPr>
        <w:t>≤</w:t>
      </w:r>
      <w:r w:rsidR="002C5309">
        <w:rPr>
          <w:sz w:val="28"/>
          <w:szCs w:val="32"/>
        </w:rPr>
        <w:t>1490</w:t>
      </w:r>
    </w:p>
    <w:p w14:paraId="6F64A43D" w14:textId="02FDB42C" w:rsidR="00585F3E" w:rsidRDefault="00585F3E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轴距(</w:t>
      </w:r>
      <w:r>
        <w:rPr>
          <w:sz w:val="28"/>
          <w:szCs w:val="32"/>
        </w:rPr>
        <w:t>mm)</w:t>
      </w:r>
      <w:r>
        <w:rPr>
          <w:rFonts w:hint="eastAsia"/>
          <w:sz w:val="28"/>
          <w:szCs w:val="32"/>
        </w:rPr>
        <w:t>≥</w:t>
      </w:r>
      <w:r>
        <w:rPr>
          <w:sz w:val="28"/>
          <w:szCs w:val="32"/>
        </w:rPr>
        <w:t>2750</w:t>
      </w:r>
    </w:p>
    <w:p w14:paraId="215FF337" w14:textId="34D256BE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马力（P</w:t>
      </w:r>
      <w:r>
        <w:rPr>
          <w:sz w:val="28"/>
          <w:szCs w:val="32"/>
        </w:rPr>
        <w:t>s）</w:t>
      </w:r>
      <w:r>
        <w:rPr>
          <w:rFonts w:hint="eastAsia"/>
          <w:sz w:val="28"/>
          <w:szCs w:val="32"/>
        </w:rPr>
        <w:t>≥1</w:t>
      </w:r>
      <w:r>
        <w:rPr>
          <w:sz w:val="28"/>
          <w:szCs w:val="32"/>
        </w:rPr>
        <w:t>50</w:t>
      </w:r>
    </w:p>
    <w:p w14:paraId="04567824" w14:textId="3789BA17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变速箱：手动</w:t>
      </w:r>
    </w:p>
    <w:p w14:paraId="39B4C65E" w14:textId="22BEFC6E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主副驾驶安全气囊</w:t>
      </w:r>
    </w:p>
    <w:p w14:paraId="13E6BAC4" w14:textId="62D3C052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胎压显示</w:t>
      </w:r>
    </w:p>
    <w:p w14:paraId="7085FCCD" w14:textId="142247B3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E</w:t>
      </w:r>
      <w:r>
        <w:rPr>
          <w:sz w:val="28"/>
          <w:szCs w:val="32"/>
        </w:rPr>
        <w:t>SP</w:t>
      </w:r>
      <w:r>
        <w:rPr>
          <w:rFonts w:hint="eastAsia"/>
          <w:sz w:val="28"/>
          <w:szCs w:val="32"/>
        </w:rPr>
        <w:t>车身电子稳定系统</w:t>
      </w:r>
    </w:p>
    <w:p w14:paraId="02255DDF" w14:textId="27F5138A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倒车雷达</w:t>
      </w:r>
    </w:p>
    <w:p w14:paraId="7FFB4D53" w14:textId="5DED1F5B" w:rsidR="002C5309" w:rsidRDefault="002C5309" w:rsidP="00254D06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上坡辅助</w:t>
      </w:r>
    </w:p>
    <w:p w14:paraId="228CF5F5" w14:textId="582A8DDF" w:rsidR="00B00141" w:rsidRDefault="00B00141" w:rsidP="00B00141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后排出风口</w:t>
      </w:r>
    </w:p>
    <w:p w14:paraId="73918A5C" w14:textId="4B320924" w:rsidR="00B00141" w:rsidRDefault="00B00141" w:rsidP="00B00141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前后电动车窗</w:t>
      </w:r>
    </w:p>
    <w:p w14:paraId="599578D4" w14:textId="77777777" w:rsidR="00610A90" w:rsidRPr="00B00141" w:rsidRDefault="00610A90" w:rsidP="00610A90">
      <w:pPr>
        <w:pStyle w:val="a7"/>
        <w:ind w:left="720" w:firstLineChars="0" w:firstLine="0"/>
        <w:rPr>
          <w:rFonts w:hint="eastAsia"/>
          <w:sz w:val="28"/>
          <w:szCs w:val="32"/>
        </w:rPr>
      </w:pPr>
    </w:p>
    <w:p w14:paraId="3C0971EA" w14:textId="77777777" w:rsidR="00610A90" w:rsidRPr="00610A90" w:rsidRDefault="00610A90" w:rsidP="00610A90">
      <w:pPr>
        <w:pStyle w:val="a7"/>
        <w:ind w:left="720" w:firstLineChars="0" w:firstLine="0"/>
        <w:jc w:val="left"/>
        <w:rPr>
          <w:rFonts w:ascii="仿宋" w:eastAsia="仿宋" w:hAnsi="仿宋" w:cs="Arial"/>
          <w:bCs/>
          <w:sz w:val="32"/>
          <w:szCs w:val="32"/>
        </w:rPr>
      </w:pPr>
      <w:r w:rsidRPr="00610A90">
        <w:rPr>
          <w:rFonts w:ascii="仿宋" w:eastAsia="仿宋" w:hAnsi="仿宋" w:cs="Arial" w:hint="eastAsia"/>
          <w:bCs/>
          <w:sz w:val="32"/>
          <w:szCs w:val="32"/>
        </w:rPr>
        <w:t>付款方式：验收合格后付全款；</w:t>
      </w:r>
    </w:p>
    <w:p w14:paraId="5163E830" w14:textId="77777777" w:rsidR="00610A90" w:rsidRPr="00610A90" w:rsidRDefault="00610A90" w:rsidP="00610A90">
      <w:pPr>
        <w:pStyle w:val="a7"/>
        <w:ind w:left="720" w:firstLineChars="0" w:firstLine="0"/>
        <w:jc w:val="left"/>
        <w:rPr>
          <w:rFonts w:ascii="仿宋" w:eastAsia="仿宋" w:hAnsi="仿宋" w:cs="Arial"/>
          <w:bCs/>
          <w:sz w:val="32"/>
          <w:szCs w:val="32"/>
        </w:rPr>
      </w:pPr>
      <w:r w:rsidRPr="00610A90">
        <w:rPr>
          <w:rFonts w:ascii="仿宋" w:eastAsia="仿宋" w:hAnsi="仿宋" w:cs="Arial" w:hint="eastAsia"/>
          <w:bCs/>
          <w:sz w:val="32"/>
          <w:szCs w:val="32"/>
        </w:rPr>
        <w:t>交货地点：甲方指定地点；</w:t>
      </w:r>
    </w:p>
    <w:p w14:paraId="00CF4C8A" w14:textId="368B6333" w:rsidR="00610A90" w:rsidRDefault="00610A90" w:rsidP="00610A90">
      <w:pPr>
        <w:pStyle w:val="a7"/>
        <w:ind w:left="720" w:firstLineChars="0" w:firstLine="0"/>
        <w:jc w:val="left"/>
        <w:rPr>
          <w:rFonts w:ascii="仿宋" w:eastAsia="仿宋" w:hAnsi="仿宋" w:cs="Arial"/>
          <w:bCs/>
          <w:sz w:val="32"/>
          <w:szCs w:val="32"/>
        </w:rPr>
      </w:pPr>
      <w:r w:rsidRPr="00610A90">
        <w:rPr>
          <w:rFonts w:ascii="仿宋" w:eastAsia="仿宋" w:hAnsi="仿宋" w:cs="Arial" w:hint="eastAsia"/>
          <w:bCs/>
          <w:sz w:val="32"/>
          <w:szCs w:val="32"/>
        </w:rPr>
        <w:t>交货时间：签订合同</w:t>
      </w:r>
      <w:r>
        <w:rPr>
          <w:rFonts w:ascii="仿宋" w:eastAsia="仿宋" w:hAnsi="仿宋" w:cs="Arial"/>
          <w:bCs/>
          <w:sz w:val="32"/>
          <w:szCs w:val="32"/>
        </w:rPr>
        <w:t>20</w:t>
      </w:r>
      <w:r w:rsidRPr="00610A90">
        <w:rPr>
          <w:rFonts w:ascii="仿宋" w:eastAsia="仿宋" w:hAnsi="仿宋" w:cs="Arial" w:hint="eastAsia"/>
          <w:bCs/>
          <w:sz w:val="32"/>
          <w:szCs w:val="32"/>
        </w:rPr>
        <w:t>日内；</w:t>
      </w:r>
    </w:p>
    <w:p w14:paraId="1C696B2E" w14:textId="387D8527" w:rsidR="00610A90" w:rsidRPr="00610A90" w:rsidRDefault="00610A90" w:rsidP="00610A90">
      <w:pPr>
        <w:pStyle w:val="a7"/>
        <w:ind w:left="720" w:firstLineChars="0" w:firstLine="0"/>
        <w:jc w:val="left"/>
        <w:rPr>
          <w:rFonts w:ascii="仿宋" w:eastAsia="仿宋" w:hAnsi="仿宋" w:cs="Arial" w:hint="eastAsia"/>
          <w:bCs/>
          <w:sz w:val="32"/>
          <w:szCs w:val="32"/>
        </w:rPr>
      </w:pPr>
      <w:r>
        <w:rPr>
          <w:rFonts w:ascii="仿宋" w:eastAsia="仿宋" w:hAnsi="仿宋" w:cs="Arial" w:hint="eastAsia"/>
          <w:bCs/>
          <w:sz w:val="32"/>
          <w:szCs w:val="32"/>
        </w:rPr>
        <w:t>质保期：三年或6万公里</w:t>
      </w:r>
    </w:p>
    <w:p w14:paraId="0F492070" w14:textId="77777777" w:rsidR="00254D06" w:rsidRPr="00610A90" w:rsidRDefault="00254D06"/>
    <w:sectPr w:rsidR="00254D06" w:rsidRPr="0061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6D74" w14:textId="77777777" w:rsidR="00595595" w:rsidRDefault="00595595" w:rsidP="00254D06">
      <w:r>
        <w:separator/>
      </w:r>
    </w:p>
  </w:endnote>
  <w:endnote w:type="continuationSeparator" w:id="0">
    <w:p w14:paraId="6BCD52B9" w14:textId="77777777" w:rsidR="00595595" w:rsidRDefault="00595595" w:rsidP="0025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3780" w14:textId="77777777" w:rsidR="00595595" w:rsidRDefault="00595595" w:rsidP="00254D06">
      <w:r>
        <w:separator/>
      </w:r>
    </w:p>
  </w:footnote>
  <w:footnote w:type="continuationSeparator" w:id="0">
    <w:p w14:paraId="5DC3CA00" w14:textId="77777777" w:rsidR="00595595" w:rsidRDefault="00595595" w:rsidP="0025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5B9"/>
    <w:multiLevelType w:val="hybridMultilevel"/>
    <w:tmpl w:val="06741172"/>
    <w:lvl w:ilvl="0" w:tplc="BD0E67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F"/>
    <w:rsid w:val="00254D06"/>
    <w:rsid w:val="002C5309"/>
    <w:rsid w:val="00585F3E"/>
    <w:rsid w:val="00595595"/>
    <w:rsid w:val="00610A90"/>
    <w:rsid w:val="006778F3"/>
    <w:rsid w:val="008C5116"/>
    <w:rsid w:val="00966F7E"/>
    <w:rsid w:val="00B00141"/>
    <w:rsid w:val="00BF5493"/>
    <w:rsid w:val="00D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7F9E"/>
  <w15:chartTrackingRefBased/>
  <w15:docId w15:val="{92F14091-A03A-4178-9418-084CCDA7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D06"/>
    <w:rPr>
      <w:sz w:val="18"/>
      <w:szCs w:val="18"/>
    </w:rPr>
  </w:style>
  <w:style w:type="paragraph" w:styleId="a7">
    <w:name w:val="List Paragraph"/>
    <w:basedOn w:val="a"/>
    <w:uiPriority w:val="34"/>
    <w:qFormat/>
    <w:rsid w:val="00254D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显成</dc:creator>
  <cp:keywords/>
  <dc:description/>
  <cp:lastModifiedBy>黄 显成</cp:lastModifiedBy>
  <cp:revision>5</cp:revision>
  <dcterms:created xsi:type="dcterms:W3CDTF">2021-11-25T14:30:00Z</dcterms:created>
  <dcterms:modified xsi:type="dcterms:W3CDTF">2021-11-29T02:45:00Z</dcterms:modified>
</cp:coreProperties>
</file>