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2021年公共设施维护中心车辆生产用油采购项目（二包）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一、项目名称：2021年公共设施维护中心车辆生产用油采购项目（二包）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二、采购人：营口市公共设施维护中心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三、采购方式：委托代理机构按法定程序公开招标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四、评标办法：综合评分法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五、供应商资格条件要求：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2、落实政府采购政策需满足的资格要求：无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3、本项目的特定资格要求：同时具有危险化学品经营许可证、成品油零售经营批准证书。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六、采购项目基本概况：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u w:val="single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预算金额：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u w:val="single"/>
        </w:rPr>
        <w:t>107万元/年（计划），结算已实际发生为准。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2、最高限价（单价）：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中国石油（营口）挂牌零售单价（即折扣最高为100%，否则投标无效）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3、投标报价（折扣）：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%（即中石油（营口）挂牌零售单价给予的折扣）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4、采购需求：92、95号汽油供应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。年度计划用量：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yellow"/>
          <w:u w:val="single"/>
        </w:rPr>
        <w:t>约15万升。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满足GB/22030-2017各项指标要求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5、合同履行期限：签订合同后一年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6、需落实的政府采购政策内容：中小微企业（含监狱企业）、促进残疾人就业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7、本项目（</w:t>
      </w:r>
      <w:r>
        <w:rPr>
          <w:rFonts w:hint="eastAsia" w:ascii="仿宋_GB2312" w:hAnsi="仿宋_GB2312" w:eastAsia="仿宋_GB2312" w:cs="仿宋_GB2312"/>
          <w:i/>
          <w:color w:val="auto"/>
          <w:sz w:val="28"/>
          <w:szCs w:val="28"/>
        </w:rPr>
        <w:t>是/否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）接受联合体投标：否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8、授标原则：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兼投不兼中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9、资金来源：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10、供货方式：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1）由中标人提供加油站，且位置合理，便于为采购方提供加油服务。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2）在满足上述供货方式基础上的其他更安全、便捷的供货方式。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11、合同风险：在合同期间采购人车辆发动机由于用油产生的故障，由供应商负全责。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12、服务期：1年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13、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服务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  <w:t>路径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：地点以青花大街、盼盼路交汇处为起点，0-5KM范围内（提供相应证明）。</w:t>
      </w:r>
    </w:p>
    <w:p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14、付款方式：每月19日结账，双方核对无误，开具增值税发票，次月19日前结清欠款，结算方式：电汇或支票。</w:t>
      </w:r>
      <w:r>
        <w:rPr>
          <w:rFonts w:ascii="仿宋_GB2312" w:hAnsi="仿宋_GB2312" w:eastAsia="仿宋_GB2312" w:cs="仿宋_GB2312"/>
          <w:color w:val="auto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3AC9"/>
    <w:rsid w:val="2BB222F8"/>
    <w:rsid w:val="446A3AC9"/>
    <w:rsid w:val="49A1293A"/>
    <w:rsid w:val="5149004E"/>
    <w:rsid w:val="652C1957"/>
    <w:rsid w:val="671612E4"/>
    <w:rsid w:val="67FD5C52"/>
    <w:rsid w:val="6A3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rFonts w:eastAsia="仿宋"/>
      <w:kern w:val="2"/>
      <w:sz w:val="21"/>
      <w:szCs w:val="24"/>
      <w:lang w:val="en-US" w:eastAsia="zh-CN" w:bidi="ar-SA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2021-12-29T05:09:00Z</dcterms:created>
  <dc:creator>L、z</dc:creator>
  <cp:lastModifiedBy>L、z</cp:lastModifiedBy>
  <dcterms:modified xsi:type="dcterms:W3CDTF">2021-12-29T05:09:45Z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